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540" w:firstLine="0"/>
        <w:rPr>
          <w:color w:val="434343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-540" w:firstLine="126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 xml:space="preserve">Lesson 3 Demo 3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 xml:space="preserve">Understanding the Components of Kubernetes Cluster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color w:val="434343"/>
          <w:sz w:val="24"/>
          <w:szCs w:val="24"/>
        </w:rPr>
      </w:pPr>
      <w:bookmarkStart w:colFirst="0" w:colLast="0" w:name="_heading=h.ql0jg3wzn3w5" w:id="2"/>
      <w:bookmarkEnd w:id="2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38838" cy="1227423"/>
                <wp:effectExtent b="0" l="0" r="0" t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0400"/>
                          <a:ext cx="5972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: To understand the components of a Kubernetes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: etcd, kube-controller-manager, kube-scheduler, kubelet, and kube-proxy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: kubeadm, kubectl, kubelet, and etcd should be installed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38838" cy="1227423"/>
                <wp:effectExtent b="0" l="0" r="0" t="0"/>
                <wp:docPr id="7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838" cy="12274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bookmarkStart w:colFirst="0" w:colLast="0" w:name="_heading=h.sc9due34dc1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Executing basic commands of etcd-server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Executing basic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 of kube-controller-manager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Executing basic commands of kube-scheduler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Executing basic commands of kubelet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Executing basic commands of kube-proxy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Listing the default pods in a cluster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Fetching containers from docker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1: Executing basic etcd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node, run the following command to install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etcd-server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apt install etcd-server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381625" cy="1578101"/>
            <wp:effectExtent b="0" l="0" r="0" t="0"/>
            <wp:docPr id="8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2541" l="0" r="7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78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Check the etcd version using the following command: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etcd --version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191125" cy="895350"/>
            <wp:effectExtent b="0" l="0" r="0" t="0"/>
            <wp:docPr id="7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Check the etcd server by passing the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--name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flag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etcd --name check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915025" cy="1387301"/>
            <wp:effectExtent b="0" l="0" r="0" t="0"/>
            <wp:docPr id="9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86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87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--help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flag to check the other commands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etcd --help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81688" cy="3328543"/>
            <wp:effectExtent b="0" l="0" r="0" t="0"/>
            <wp:docPr id="9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13346" l="0" r="54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32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2: Executing basic commands of kube-controller-manager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Type the following command to install kube-controller-manager: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snap install kube-controller-manager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05450" cy="437307"/>
            <wp:effectExtent b="0" l="0" r="0" t="0"/>
            <wp:docPr id="7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13439" l="0" r="6089" t="1144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7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14975" cy="533400"/>
            <wp:effectExtent b="0" l="0" r="0" t="0"/>
            <wp:docPr id="9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25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Verify the installation with the following command: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kube-controller-manager --version</w:t>
      </w:r>
    </w:p>
    <w:p w:rsidR="00000000" w:rsidDel="00000000" w:rsidP="00000000" w:rsidRDefault="00000000" w:rsidRPr="00000000" w14:paraId="00000025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67350" cy="457200"/>
            <wp:effectExtent b="0" l="0" r="0" t="0"/>
            <wp:docPr id="9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--help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flag to check the other commands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kube-controller-manager --help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553075" cy="3166182"/>
            <wp:effectExtent b="0" l="0" r="0" t="0"/>
            <wp:docPr id="9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65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66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3: Executing basic commands of kube-scheduler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Type the following command to install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kube-scheduler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snap install kube-scheduler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000625" cy="419100"/>
            <wp:effectExtent b="0" l="0" r="0" t="0"/>
            <wp:docPr id="9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029200" cy="504825"/>
            <wp:effectExtent b="0" l="0" r="0" t="0"/>
            <wp:docPr id="7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48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Type the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--help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flag to check other options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kube-scheduler --help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676900" cy="3517193"/>
            <wp:effectExtent b="0" l="0" r="0" t="0"/>
            <wp:docPr id="9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12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17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Check the kube-scheduler version using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--version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flag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bookmarkStart w:colFirst="0" w:colLast="0" w:name="_heading=h.yfbisrax9y5a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kube-scheduler --version</w:t>
      </w:r>
    </w:p>
    <w:p w:rsidR="00000000" w:rsidDel="00000000" w:rsidP="00000000" w:rsidRDefault="00000000" w:rsidRPr="00000000" w14:paraId="00000034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86400" cy="542925"/>
            <wp:effectExtent b="0" l="0" r="0" t="0"/>
            <wp:docPr id="8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22l8rnvofk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4:  Executing basic commands of kubelet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Check the kubelet version using the following command: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kubelet --version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495925" cy="514350"/>
            <wp:effectExtent b="0" l="0" r="0" t="0"/>
            <wp:docPr id="7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check other flags: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kubelet --help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w:drawing>
          <wp:inline distB="114300" distT="114300" distL="114300" distR="114300">
            <wp:extent cx="5591175" cy="4014998"/>
            <wp:effectExtent b="0" l="0" r="0" t="0"/>
            <wp:docPr id="8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92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14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Start kubelet using root access</w:t>
      </w:r>
    </w:p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kubelet</w:t>
      </w:r>
    </w:p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600700" cy="2505075"/>
            <wp:effectExtent b="0" l="0" r="0" t="0"/>
            <wp:docPr id="8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5523" l="0" r="57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 By default, it is accessible to the root users and user groups can be added.</w:t>
            </w:r>
          </w:p>
        </w:tc>
      </w:tr>
    </w:tbl>
    <w:p w:rsidR="00000000" w:rsidDel="00000000" w:rsidP="00000000" w:rsidRDefault="00000000" w:rsidRPr="00000000" w14:paraId="00000041">
      <w:pPr>
        <w:spacing w:after="200" w:line="276" w:lineRule="auto"/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92ys1nsnc4e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write logs to their native severity level: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kubelet --one-output</w:t>
      </w:r>
    </w:p>
    <w:p w:rsidR="00000000" w:rsidDel="00000000" w:rsidP="00000000" w:rsidRDefault="00000000" w:rsidRPr="00000000" w14:paraId="00000044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phf1dhsjx45a" w:id="8"/>
      <w:bookmarkEnd w:id="8"/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43550" cy="3038475"/>
            <wp:effectExtent b="0" l="0" r="0" t="0"/>
            <wp:docPr id="9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290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696220r90xu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5: Executing basic commands of kube-proxy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node, install kube-proxy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snap install kube-proxy --classic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check whether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kube-proxy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is successfully installed or not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kube-proxy --version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4943475" cy="857250"/>
            <wp:effectExtent b="0" l="0" r="0" t="0"/>
            <wp:docPr id="9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–help flag to see all options of kube-proxy command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ab/>
        <w:t xml:space="preserve">kube-proxy --help</w:t>
      </w:r>
    </w:p>
    <w:p w:rsidR="00000000" w:rsidDel="00000000" w:rsidP="00000000" w:rsidRDefault="00000000" w:rsidRPr="00000000" w14:paraId="0000004E">
      <w:pPr>
        <w:spacing w:after="200" w:line="276" w:lineRule="auto"/>
        <w:ind w:firstLine="72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943600" cy="2733042"/>
            <wp:effectExtent b="0" l="0" r="0" t="0"/>
            <wp:docPr id="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ind w:left="36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6: Listing resources in a cluster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get all the pods in a cluster: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get pods -A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w:drawing>
          <wp:inline distB="114300" distT="114300" distL="114300" distR="114300">
            <wp:extent cx="5943600" cy="2260600"/>
            <wp:effectExtent b="0" l="0" r="0" t="0"/>
            <wp:docPr id="8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fetch all replica sets: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get rs -A</w:t>
      </w:r>
    </w:p>
    <w:p w:rsidR="00000000" w:rsidDel="00000000" w:rsidP="00000000" w:rsidRDefault="00000000" w:rsidRPr="00000000" w14:paraId="00000056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w:drawing>
          <wp:inline distB="114300" distT="114300" distL="114300" distR="114300">
            <wp:extent cx="5695950" cy="691976"/>
            <wp:effectExtent b="0" l="0" r="0" t="0"/>
            <wp:docPr id="8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22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91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fetch all the deployments in a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get deployments -A</w:t>
      </w:r>
    </w:p>
    <w:p w:rsidR="00000000" w:rsidDel="00000000" w:rsidP="00000000" w:rsidRDefault="00000000" w:rsidRPr="00000000" w14:paraId="00000059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686425" cy="657225"/>
            <wp:effectExtent b="0" l="0" r="0" t="0"/>
            <wp:docPr id="8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get all the services in a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get svc -A</w:t>
      </w:r>
    </w:p>
    <w:p w:rsidR="00000000" w:rsidDel="00000000" w:rsidP="00000000" w:rsidRDefault="00000000" w:rsidRPr="00000000" w14:paraId="0000005C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672138" cy="794286"/>
            <wp:effectExtent b="0" l="0" r="0" t="0"/>
            <wp:docPr id="8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47241" l="0" r="6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79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7: Fetching containers from docker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the following command to list all the docker containers: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63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63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7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8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1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1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1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1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1.%9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6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7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1.png"/><Relationship Id="rId21" Type="http://schemas.openxmlformats.org/officeDocument/2006/relationships/image" Target="media/image22.png"/><Relationship Id="rId24" Type="http://schemas.openxmlformats.org/officeDocument/2006/relationships/image" Target="media/image14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6.png"/><Relationship Id="rId25" Type="http://schemas.openxmlformats.org/officeDocument/2006/relationships/image" Target="media/image4.png"/><Relationship Id="rId28" Type="http://schemas.openxmlformats.org/officeDocument/2006/relationships/image" Target="media/image9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Relationship Id="rId31" Type="http://schemas.openxmlformats.org/officeDocument/2006/relationships/header" Target="header1.xml"/><Relationship Id="rId30" Type="http://schemas.openxmlformats.org/officeDocument/2006/relationships/image" Target="media/image10.png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32" Type="http://schemas.openxmlformats.org/officeDocument/2006/relationships/footer" Target="footer1.xml"/><Relationship Id="rId13" Type="http://schemas.openxmlformats.org/officeDocument/2006/relationships/image" Target="media/image19.png"/><Relationship Id="rId12" Type="http://schemas.openxmlformats.org/officeDocument/2006/relationships/image" Target="media/image20.png"/><Relationship Id="rId15" Type="http://schemas.openxmlformats.org/officeDocument/2006/relationships/image" Target="media/image23.png"/><Relationship Id="rId14" Type="http://schemas.openxmlformats.org/officeDocument/2006/relationships/image" Target="media/image21.png"/><Relationship Id="rId17" Type="http://schemas.openxmlformats.org/officeDocument/2006/relationships/image" Target="media/image15.png"/><Relationship Id="rId16" Type="http://schemas.openxmlformats.org/officeDocument/2006/relationships/image" Target="media/image25.png"/><Relationship Id="rId19" Type="http://schemas.openxmlformats.org/officeDocument/2006/relationships/image" Target="media/image13.png"/><Relationship Id="rId18" Type="http://schemas.openxmlformats.org/officeDocument/2006/relationships/image" Target="media/image2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j29i/x/Z4XKJ30SGFbLuh2FR5Q==">AMUW2mUlYN4c9GWcSGN1PJ8Fg7Fj+L/QyRjr4pNVNOllKjuN1LpYAIEaQg80NLs70Cl4fted4s4yzmXyVK3ZnXGGPDAm0iNwMDCT+zD2pbckNfVQG7oMtDUOM8VpOlKxVvmA08d8onMUo3PaezHtsn34j7iZ/5qbzKSKOTXzYuJkcQBfZ3ASD9LPd6kCG878e/GboN1gIX3GxlrV/xZDgUUiVVMdeIdD84DDPRUOOX2idNNf+cLfxbXLLtPM4UsBi/5TVilXoxlwOwB/wAJ3jX/hazpcAIZGY9++YtVWz+LlH42/6KQQV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2021-06-11T11:08:00Z</dcterms:created>
  <dc:creator>sne</dc:creator>
</cp:coreProperties>
</file>