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66E7" w14:textId="35CD3EC9" w:rsidR="00DA52F4" w:rsidRPr="00A82523" w:rsidRDefault="00DA52F4" w:rsidP="009F6540">
      <w:pPr>
        <w:spacing w:before="54" w:after="0" w:line="276" w:lineRule="auto"/>
        <w:jc w:val="center"/>
        <w:rPr>
          <w:rFonts w:ascii="Cambria" w:hAnsi="Cambria"/>
          <w:b/>
          <w:bCs/>
          <w:color w:val="1F497D"/>
          <w:sz w:val="28"/>
          <w:szCs w:val="28"/>
        </w:rPr>
      </w:pPr>
      <w:r w:rsidRPr="00A82523">
        <w:rPr>
          <w:rFonts w:ascii="Cambria" w:hAnsi="Cambria"/>
          <w:b/>
          <w:bCs/>
          <w:color w:val="1F497D"/>
          <w:sz w:val="28"/>
          <w:szCs w:val="28"/>
        </w:rPr>
        <w:t>PAPER TITLE, FONT</w:t>
      </w:r>
      <w:r w:rsidR="00B17F4E" w:rsidRPr="00A82523">
        <w:rPr>
          <w:rFonts w:ascii="Cambria" w:hAnsi="Cambria"/>
          <w:b/>
          <w:bCs/>
          <w:color w:val="1F497D"/>
          <w:sz w:val="28"/>
          <w:szCs w:val="28"/>
        </w:rPr>
        <w:t xml:space="preserve"> TYPE</w:t>
      </w:r>
      <w:r w:rsidRPr="00A82523">
        <w:rPr>
          <w:rFonts w:ascii="Cambria" w:hAnsi="Cambria"/>
          <w:b/>
          <w:bCs/>
          <w:color w:val="1F497D"/>
          <w:sz w:val="28"/>
          <w:szCs w:val="28"/>
        </w:rPr>
        <w:t>-CAMBRIA, BOLD, FONT SIZE 14</w:t>
      </w:r>
    </w:p>
    <w:p w14:paraId="736B6AC8" w14:textId="2EE8DD76" w:rsidR="00DA52F4" w:rsidRPr="00A82523" w:rsidRDefault="00DA52F4" w:rsidP="009F6540">
      <w:pPr>
        <w:spacing w:before="54" w:after="0" w:line="276" w:lineRule="auto"/>
        <w:jc w:val="center"/>
        <w:rPr>
          <w:rFonts w:ascii="Cambria" w:hAnsi="Cambria"/>
          <w:b/>
          <w:bCs/>
          <w:sz w:val="24"/>
          <w:szCs w:val="24"/>
        </w:rPr>
      </w:pPr>
      <w:r w:rsidRPr="00A82523">
        <w:rPr>
          <w:rFonts w:ascii="Cambria" w:hAnsi="Cambria"/>
          <w:b/>
          <w:bCs/>
          <w:sz w:val="24"/>
          <w:szCs w:val="24"/>
        </w:rPr>
        <w:t xml:space="preserve">First Author </w:t>
      </w:r>
      <w:r w:rsidRPr="00A82523">
        <w:rPr>
          <w:rFonts w:ascii="Cambria" w:hAnsi="Cambria"/>
          <w:b/>
          <w:bCs/>
          <w:sz w:val="24"/>
          <w:szCs w:val="24"/>
          <w:vertAlign w:val="superscript"/>
        </w:rPr>
        <w:t>*1</w:t>
      </w:r>
      <w:r w:rsidRPr="00A82523">
        <w:rPr>
          <w:rFonts w:ascii="Cambria" w:hAnsi="Cambria"/>
          <w:b/>
          <w:bCs/>
          <w:sz w:val="24"/>
          <w:szCs w:val="24"/>
        </w:rPr>
        <w:t>, Second Author</w:t>
      </w:r>
      <w:r w:rsidRPr="00A82523">
        <w:rPr>
          <w:rFonts w:ascii="Cambria" w:hAnsi="Cambria"/>
          <w:b/>
          <w:bCs/>
          <w:sz w:val="24"/>
          <w:szCs w:val="24"/>
          <w:vertAlign w:val="superscript"/>
        </w:rPr>
        <w:t>*2</w:t>
      </w:r>
      <w:r w:rsidRPr="00A82523">
        <w:rPr>
          <w:rFonts w:ascii="Cambria" w:hAnsi="Cambria"/>
          <w:b/>
          <w:bCs/>
          <w:sz w:val="24"/>
          <w:szCs w:val="24"/>
        </w:rPr>
        <w:t>, Third Author</w:t>
      </w:r>
      <w:r w:rsidRPr="00A82523">
        <w:rPr>
          <w:rFonts w:ascii="Cambria" w:hAnsi="Cambria"/>
          <w:b/>
          <w:bCs/>
          <w:sz w:val="24"/>
          <w:szCs w:val="24"/>
          <w:vertAlign w:val="superscript"/>
        </w:rPr>
        <w:t>*3</w:t>
      </w:r>
      <w:r w:rsidR="00EA303D">
        <w:rPr>
          <w:rFonts w:ascii="Cambria" w:hAnsi="Cambria"/>
          <w:b/>
          <w:bCs/>
          <w:sz w:val="24"/>
          <w:szCs w:val="24"/>
        </w:rPr>
        <w:t>,</w:t>
      </w:r>
      <w:r w:rsidR="00EA303D" w:rsidRPr="00EA303D">
        <w:rPr>
          <w:rFonts w:ascii="Cambria" w:hAnsi="Cambria"/>
          <w:b/>
          <w:bCs/>
          <w:sz w:val="24"/>
          <w:szCs w:val="24"/>
        </w:rPr>
        <w:t xml:space="preserve"> </w:t>
      </w:r>
      <w:r w:rsidR="00EA303D">
        <w:rPr>
          <w:rFonts w:ascii="Cambria" w:hAnsi="Cambria"/>
          <w:b/>
          <w:bCs/>
          <w:sz w:val="24"/>
          <w:szCs w:val="24"/>
        </w:rPr>
        <w:t>Fourth</w:t>
      </w:r>
      <w:r w:rsidR="00EA303D" w:rsidRPr="00A82523">
        <w:rPr>
          <w:rFonts w:ascii="Cambria" w:hAnsi="Cambria"/>
          <w:b/>
          <w:bCs/>
          <w:sz w:val="24"/>
          <w:szCs w:val="24"/>
        </w:rPr>
        <w:t xml:space="preserve"> Author</w:t>
      </w:r>
      <w:r w:rsidR="00EA303D" w:rsidRPr="00A82523">
        <w:rPr>
          <w:rFonts w:ascii="Cambria" w:hAnsi="Cambria"/>
          <w:b/>
          <w:bCs/>
          <w:sz w:val="24"/>
          <w:szCs w:val="24"/>
          <w:vertAlign w:val="superscript"/>
        </w:rPr>
        <w:t>*3</w:t>
      </w:r>
      <w:r w:rsidR="00EA303D" w:rsidRPr="00A82523">
        <w:rPr>
          <w:rFonts w:ascii="Cambria" w:hAnsi="Cambria"/>
          <w:b/>
          <w:bCs/>
          <w:sz w:val="24"/>
          <w:szCs w:val="24"/>
        </w:rPr>
        <w:t xml:space="preserve"> </w:t>
      </w:r>
      <w:r w:rsidRPr="00A82523">
        <w:rPr>
          <w:rFonts w:ascii="Cambria" w:hAnsi="Cambria"/>
          <w:b/>
          <w:bCs/>
          <w:sz w:val="24"/>
          <w:szCs w:val="24"/>
        </w:rPr>
        <w:t>(Font-Cambria, Bold, Font Size -12)</w:t>
      </w:r>
    </w:p>
    <w:p w14:paraId="7AEC63B4" w14:textId="6ADDF11C" w:rsidR="00DA52F4" w:rsidRPr="00A82523" w:rsidRDefault="00DA52F4" w:rsidP="009F6540">
      <w:pPr>
        <w:spacing w:before="54" w:after="0" w:line="276" w:lineRule="auto"/>
        <w:jc w:val="center"/>
        <w:rPr>
          <w:rFonts w:ascii="Cambria" w:hAnsi="Cambria"/>
        </w:rPr>
      </w:pPr>
      <w:r w:rsidRPr="00A82523">
        <w:rPr>
          <w:rFonts w:ascii="Cambria" w:hAnsi="Cambria"/>
          <w:vertAlign w:val="superscript"/>
        </w:rPr>
        <w:t>*1</w:t>
      </w:r>
      <w:r w:rsidRPr="00A82523">
        <w:rPr>
          <w:rFonts w:ascii="Cambria" w:hAnsi="Cambria"/>
        </w:rPr>
        <w:t>Affiliation, Department, Institute, City, State, Country (</w:t>
      </w:r>
      <w:r w:rsidR="007F5865" w:rsidRPr="00A82523">
        <w:rPr>
          <w:rFonts w:ascii="Cambria" w:hAnsi="Cambria"/>
          <w:bCs/>
        </w:rPr>
        <w:t xml:space="preserve">Font-Cambria, </w:t>
      </w:r>
      <w:r w:rsidRPr="00A82523">
        <w:rPr>
          <w:rFonts w:ascii="Cambria" w:hAnsi="Cambria"/>
        </w:rPr>
        <w:t>Font Size -11)</w:t>
      </w:r>
    </w:p>
    <w:p w14:paraId="59B9E3B4" w14:textId="7BC235E0" w:rsidR="00DA52F4" w:rsidRPr="00A82523" w:rsidRDefault="00DA52F4" w:rsidP="009F6540">
      <w:pPr>
        <w:spacing w:before="54" w:after="0" w:line="276" w:lineRule="auto"/>
        <w:jc w:val="center"/>
        <w:rPr>
          <w:rFonts w:ascii="Cambria" w:hAnsi="Cambria"/>
        </w:rPr>
      </w:pPr>
      <w:r w:rsidRPr="00A82523">
        <w:rPr>
          <w:rFonts w:ascii="Cambria" w:hAnsi="Cambria"/>
          <w:vertAlign w:val="superscript"/>
        </w:rPr>
        <w:t>*2</w:t>
      </w:r>
      <w:r w:rsidRPr="00A82523">
        <w:rPr>
          <w:rFonts w:ascii="Cambria" w:hAnsi="Cambria"/>
        </w:rPr>
        <w:t>Affiliation, Department, Institute, City, State, Country</w:t>
      </w:r>
    </w:p>
    <w:p w14:paraId="4B615F36" w14:textId="6499C158" w:rsidR="00DA52F4" w:rsidRDefault="00DA52F4" w:rsidP="009F6540">
      <w:pPr>
        <w:spacing w:before="54" w:after="0" w:line="276" w:lineRule="auto"/>
        <w:jc w:val="center"/>
        <w:rPr>
          <w:rFonts w:ascii="Cambria" w:hAnsi="Cambria"/>
        </w:rPr>
      </w:pPr>
      <w:r w:rsidRPr="00A82523">
        <w:rPr>
          <w:rFonts w:ascii="Cambria" w:hAnsi="Cambria"/>
          <w:vertAlign w:val="superscript"/>
        </w:rPr>
        <w:t>*3</w:t>
      </w:r>
      <w:r w:rsidRPr="00A82523">
        <w:rPr>
          <w:rFonts w:ascii="Cambria" w:hAnsi="Cambria"/>
        </w:rPr>
        <w:t>Affiliation, Department, Institute, City, State, Country</w:t>
      </w:r>
    </w:p>
    <w:p w14:paraId="7C74152A" w14:textId="7C7CDB76" w:rsidR="00EA303D" w:rsidRPr="00A82523" w:rsidRDefault="00EA303D" w:rsidP="00EA303D">
      <w:pPr>
        <w:spacing w:before="54" w:after="0" w:line="276" w:lineRule="auto"/>
        <w:jc w:val="center"/>
        <w:rPr>
          <w:rFonts w:ascii="Cambria" w:hAnsi="Cambria"/>
        </w:rPr>
      </w:pPr>
      <w:r w:rsidRPr="00A82523">
        <w:rPr>
          <w:rFonts w:ascii="Cambria" w:hAnsi="Cambria"/>
          <w:vertAlign w:val="superscript"/>
        </w:rPr>
        <w:t>*</w:t>
      </w:r>
      <w:r>
        <w:rPr>
          <w:rFonts w:ascii="Cambria" w:hAnsi="Cambria"/>
          <w:vertAlign w:val="superscript"/>
        </w:rPr>
        <w:t>4</w:t>
      </w:r>
      <w:r w:rsidRPr="00A82523">
        <w:rPr>
          <w:rFonts w:ascii="Cambria" w:hAnsi="Cambria"/>
        </w:rPr>
        <w:t>Affiliation, Department, Institute, City, State, Country</w:t>
      </w:r>
    </w:p>
    <w:p w14:paraId="7C6E1520" w14:textId="47EBB4C8" w:rsidR="00DA52F4" w:rsidRPr="00A82523" w:rsidRDefault="00DA52F4" w:rsidP="009F6540">
      <w:pPr>
        <w:pBdr>
          <w:bottom w:val="single" w:sz="4" w:space="1" w:color="auto"/>
        </w:pBdr>
        <w:spacing w:before="54" w:after="0" w:line="276" w:lineRule="auto"/>
        <w:jc w:val="center"/>
        <w:rPr>
          <w:rFonts w:ascii="Cambria" w:hAnsi="Cambria"/>
        </w:rPr>
      </w:pPr>
      <w:r w:rsidRPr="00A82523">
        <w:rPr>
          <w:rFonts w:ascii="Cambria" w:hAnsi="Cambria"/>
        </w:rPr>
        <w:t xml:space="preserve">(Ex- </w:t>
      </w:r>
      <w:r w:rsidR="00EA303D">
        <w:rPr>
          <w:rFonts w:ascii="Cambria" w:hAnsi="Cambria"/>
        </w:rPr>
        <w:t xml:space="preserve">Assistant </w:t>
      </w:r>
      <w:r w:rsidRPr="00A82523">
        <w:rPr>
          <w:rFonts w:ascii="Cambria" w:hAnsi="Cambria"/>
        </w:rPr>
        <w:t xml:space="preserve">Professor, Department of </w:t>
      </w:r>
      <w:r w:rsidR="00EA303D">
        <w:rPr>
          <w:rFonts w:ascii="Cambria" w:hAnsi="Cambria"/>
        </w:rPr>
        <w:t>XYZ</w:t>
      </w:r>
      <w:r w:rsidRPr="00A82523">
        <w:rPr>
          <w:rFonts w:ascii="Cambria" w:hAnsi="Cambria"/>
        </w:rPr>
        <w:t xml:space="preserve"> Engineering, Institute Name, City, state, Country)</w:t>
      </w:r>
    </w:p>
    <w:p w14:paraId="262D7931" w14:textId="1DA05DD6" w:rsidR="00DA52F4" w:rsidRPr="00A82523" w:rsidRDefault="00DA52F4" w:rsidP="009F6540">
      <w:p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ABSTRACT (Font-Cambria, Bold, Font Size -12)</w:t>
      </w:r>
    </w:p>
    <w:p w14:paraId="4265C349" w14:textId="6374D3C0" w:rsidR="00DA52F4" w:rsidRPr="00A82523" w:rsidRDefault="00EA303D" w:rsidP="009F6540">
      <w:pPr>
        <w:spacing w:before="54" w:after="0" w:line="276" w:lineRule="auto"/>
        <w:jc w:val="both"/>
        <w:rPr>
          <w:rFonts w:ascii="Cambria" w:hAnsi="Cambria"/>
          <w:sz w:val="20"/>
          <w:szCs w:val="20"/>
        </w:rPr>
      </w:pPr>
      <w:r w:rsidRPr="00EA303D">
        <w:rPr>
          <w:rFonts w:ascii="Cambria" w:hAnsi="Cambria"/>
          <w:sz w:val="20"/>
          <w:szCs w:val="20"/>
        </w:rPr>
        <w:t xml:space="preserve">The abstract of a research paper is a concise summary of the key points and findings of the study </w:t>
      </w:r>
      <w:r>
        <w:rPr>
          <w:rFonts w:ascii="Cambria" w:hAnsi="Cambria"/>
          <w:sz w:val="20"/>
          <w:szCs w:val="20"/>
        </w:rPr>
        <w:t xml:space="preserve">and </w:t>
      </w:r>
      <w:r w:rsidR="00DA52F4" w:rsidRPr="00A82523">
        <w:rPr>
          <w:rFonts w:ascii="Cambria" w:hAnsi="Cambria"/>
          <w:sz w:val="20"/>
          <w:szCs w:val="20"/>
        </w:rPr>
        <w:t>should be written in Times new roman with font size- 10. The abstract should not be more than 200 words and written in single paragraph. This electronic document is a “live” template. The abstract includes the overall purpose of the study you investigated, the basic design of the study, results of your analysis and brief summary of your interpretations and conclusion</w:t>
      </w:r>
      <w:r>
        <w:rPr>
          <w:rFonts w:ascii="Cambria" w:hAnsi="Cambria"/>
          <w:sz w:val="20"/>
          <w:szCs w:val="20"/>
        </w:rPr>
        <w:t>.</w:t>
      </w:r>
    </w:p>
    <w:p w14:paraId="5501AD32" w14:textId="10D172BD" w:rsidR="00DA52F4" w:rsidRPr="00A82523" w:rsidRDefault="00DA52F4" w:rsidP="009F6540">
      <w:pPr>
        <w:pBdr>
          <w:bottom w:val="single" w:sz="4" w:space="1" w:color="auto"/>
        </w:pBdr>
        <w:spacing w:before="54" w:after="0" w:line="276" w:lineRule="auto"/>
        <w:jc w:val="both"/>
        <w:rPr>
          <w:rFonts w:ascii="Cambria" w:hAnsi="Cambria"/>
          <w:sz w:val="20"/>
          <w:szCs w:val="20"/>
        </w:rPr>
      </w:pPr>
      <w:r w:rsidRPr="00A82523">
        <w:rPr>
          <w:rFonts w:ascii="Cambria" w:hAnsi="Cambria"/>
          <w:b/>
          <w:bCs/>
          <w:sz w:val="20"/>
          <w:szCs w:val="20"/>
        </w:rPr>
        <w:t>Keywords:</w:t>
      </w:r>
      <w:r w:rsidRPr="00A82523">
        <w:rPr>
          <w:rFonts w:ascii="Cambria" w:hAnsi="Cambria"/>
          <w:sz w:val="20"/>
          <w:szCs w:val="20"/>
        </w:rPr>
        <w:t xml:space="preserve"> </w:t>
      </w:r>
      <w:r w:rsidR="00EA303D">
        <w:rPr>
          <w:rFonts w:ascii="Cambria" w:hAnsi="Cambria"/>
          <w:sz w:val="20"/>
          <w:szCs w:val="20"/>
        </w:rPr>
        <w:t>Technology, r</w:t>
      </w:r>
      <w:r w:rsidR="00EA303D" w:rsidRPr="00A82523">
        <w:rPr>
          <w:rFonts w:ascii="Cambria" w:hAnsi="Cambria"/>
          <w:sz w:val="20"/>
          <w:szCs w:val="20"/>
        </w:rPr>
        <w:t>esearch</w:t>
      </w:r>
      <w:r w:rsidRPr="00A82523">
        <w:rPr>
          <w:rFonts w:ascii="Cambria" w:hAnsi="Cambria"/>
          <w:sz w:val="20"/>
          <w:szCs w:val="20"/>
        </w:rPr>
        <w:t>, investigation (</w:t>
      </w:r>
      <w:r w:rsidR="00EA303D">
        <w:rPr>
          <w:rFonts w:ascii="Cambria" w:hAnsi="Cambria"/>
          <w:sz w:val="20"/>
          <w:szCs w:val="20"/>
        </w:rPr>
        <w:t>7</w:t>
      </w:r>
      <w:r w:rsidRPr="00A82523">
        <w:rPr>
          <w:rFonts w:ascii="Cambria" w:hAnsi="Cambria"/>
          <w:sz w:val="20"/>
          <w:szCs w:val="20"/>
        </w:rPr>
        <w:t>-</w:t>
      </w:r>
      <w:r w:rsidR="00EA303D">
        <w:rPr>
          <w:rFonts w:ascii="Cambria" w:hAnsi="Cambria"/>
          <w:sz w:val="20"/>
          <w:szCs w:val="20"/>
        </w:rPr>
        <w:t>8</w:t>
      </w:r>
      <w:r w:rsidRPr="00A82523">
        <w:rPr>
          <w:rFonts w:ascii="Cambria" w:hAnsi="Cambria"/>
          <w:sz w:val="20"/>
          <w:szCs w:val="20"/>
        </w:rPr>
        <w:t xml:space="preserve"> Keywords, Font-Cambria, Font Size – 10).</w:t>
      </w:r>
    </w:p>
    <w:p w14:paraId="075684D6" w14:textId="1C06BAF0" w:rsidR="00DA52F4" w:rsidRPr="00A82523"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sz w:val="20"/>
          <w:szCs w:val="20"/>
        </w:rPr>
        <w:t xml:space="preserve"> </w:t>
      </w:r>
      <w:r w:rsidR="00DA52F4" w:rsidRPr="00A82523">
        <w:rPr>
          <w:rFonts w:ascii="Cambria" w:hAnsi="Cambria"/>
          <w:b/>
          <w:bCs/>
          <w:color w:val="1F497D"/>
          <w:sz w:val="24"/>
          <w:szCs w:val="24"/>
        </w:rPr>
        <w:t>INTRODUCTION</w:t>
      </w:r>
      <w:r w:rsidR="009F6540" w:rsidRPr="00A82523">
        <w:rPr>
          <w:rFonts w:ascii="Cambria" w:hAnsi="Cambria"/>
          <w:b/>
          <w:bCs/>
          <w:color w:val="1F497D"/>
          <w:sz w:val="24"/>
          <w:szCs w:val="24"/>
        </w:rPr>
        <w:t xml:space="preserve"> (Font-Cambria, Bold, Font Size -12)</w:t>
      </w:r>
    </w:p>
    <w:p w14:paraId="3F59FB1C" w14:textId="18B285E9" w:rsidR="00DA52F4" w:rsidRPr="00A82523" w:rsidRDefault="00EA303D" w:rsidP="009F6540">
      <w:pPr>
        <w:spacing w:before="54" w:after="0" w:line="276" w:lineRule="auto"/>
        <w:jc w:val="both"/>
        <w:rPr>
          <w:rFonts w:ascii="Cambria" w:hAnsi="Cambria"/>
          <w:sz w:val="20"/>
          <w:szCs w:val="20"/>
        </w:rPr>
      </w:pPr>
      <w:r w:rsidRPr="00EA303D">
        <w:rPr>
          <w:rFonts w:ascii="Cambria" w:hAnsi="Cambria"/>
          <w:sz w:val="20"/>
          <w:szCs w:val="20"/>
        </w:rPr>
        <w:t xml:space="preserve">The introduction of a research paper serves as a roadmap for readers, providing them with a glimpse of what to expect in the study. </w:t>
      </w:r>
      <w:r w:rsidR="00DA52F4" w:rsidRPr="00A82523">
        <w:rPr>
          <w:rFonts w:ascii="Cambria" w:hAnsi="Cambria"/>
          <w:sz w:val="20"/>
          <w:szCs w:val="20"/>
        </w:rPr>
        <w:t xml:space="preserve">The introduction should be typed in Times New with font size 10. In this section highlight the importance of topic, making general statements about the topic and </w:t>
      </w:r>
      <w:r w:rsidR="00E757E9" w:rsidRPr="00A82523">
        <w:rPr>
          <w:rFonts w:ascii="Cambria" w:hAnsi="Cambria"/>
          <w:sz w:val="20"/>
          <w:szCs w:val="20"/>
        </w:rPr>
        <w:t>presenting</w:t>
      </w:r>
      <w:r w:rsidR="00DA52F4" w:rsidRPr="00A82523">
        <w:rPr>
          <w:rFonts w:ascii="Cambria" w:hAnsi="Cambria"/>
          <w:sz w:val="20"/>
          <w:szCs w:val="20"/>
        </w:rPr>
        <w:t xml:space="preserve"> an overview on current research on the subject. The simplest way is to replace(copy-paste) the content with your own material. Your introduction should clearly identify the subject area of interest.</w:t>
      </w:r>
    </w:p>
    <w:p w14:paraId="7A033264" w14:textId="77777777" w:rsidR="00DA52F4" w:rsidRPr="00A82523"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METHODOLOGY</w:t>
      </w:r>
    </w:p>
    <w:p w14:paraId="118A87E2" w14:textId="37292C6B" w:rsidR="00DA52F4" w:rsidRPr="00A82523" w:rsidRDefault="00EA303D" w:rsidP="009F6540">
      <w:pPr>
        <w:spacing w:before="54" w:after="0" w:line="276" w:lineRule="auto"/>
        <w:jc w:val="both"/>
        <w:rPr>
          <w:rFonts w:ascii="Cambria" w:hAnsi="Cambria"/>
          <w:sz w:val="20"/>
          <w:szCs w:val="20"/>
        </w:rPr>
      </w:pPr>
      <w:r w:rsidRPr="00EA303D">
        <w:rPr>
          <w:rFonts w:ascii="Cambria" w:hAnsi="Cambria"/>
          <w:sz w:val="20"/>
          <w:szCs w:val="20"/>
        </w:rPr>
        <w:t>The methodology section of a research paper outlines the process by which the study was conducted, providing a detailed explanation of how the research was designed, data collected, and analysed</w:t>
      </w:r>
      <w:r>
        <w:rPr>
          <w:rFonts w:ascii="Cambria" w:hAnsi="Cambria"/>
          <w:sz w:val="20"/>
          <w:szCs w:val="20"/>
        </w:rPr>
        <w:t>.</w:t>
      </w:r>
      <w:r w:rsidRPr="00EA303D">
        <w:rPr>
          <w:rFonts w:ascii="Cambria" w:hAnsi="Cambria"/>
          <w:sz w:val="20"/>
          <w:szCs w:val="20"/>
        </w:rPr>
        <w:t xml:space="preserve"> </w:t>
      </w:r>
      <w:r w:rsidR="00DA52F4" w:rsidRPr="00A82523">
        <w:rPr>
          <w:rFonts w:ascii="Cambria" w:hAnsi="Cambria"/>
          <w:sz w:val="20"/>
          <w:szCs w:val="20"/>
        </w:rPr>
        <w:t>Method and analysis which is performed in your research work should be written in this section. A simple strategy to follow is to use keywords from your title in first few sentences.</w:t>
      </w:r>
    </w:p>
    <w:p w14:paraId="0A8B9337" w14:textId="77777777" w:rsidR="00DA52F4" w:rsidRPr="00A82523" w:rsidRDefault="00DA52F4" w:rsidP="009F6540">
      <w:pPr>
        <w:spacing w:before="54" w:after="0" w:line="276" w:lineRule="auto"/>
        <w:jc w:val="both"/>
        <w:rPr>
          <w:rFonts w:ascii="Cambria" w:hAnsi="Cambria"/>
          <w:b/>
          <w:bCs/>
          <w:sz w:val="20"/>
          <w:szCs w:val="20"/>
        </w:rPr>
      </w:pPr>
      <w:r w:rsidRPr="00A82523">
        <w:rPr>
          <w:rFonts w:ascii="Cambria" w:hAnsi="Cambria"/>
          <w:b/>
          <w:bCs/>
          <w:sz w:val="20"/>
          <w:szCs w:val="20"/>
        </w:rPr>
        <w:t xml:space="preserve">Subheading </w:t>
      </w:r>
    </w:p>
    <w:p w14:paraId="0E160CBF" w14:textId="2698BBAA"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Subheading should be</w:t>
      </w:r>
      <w:r w:rsidR="00B17F4E" w:rsidRPr="00A82523">
        <w:rPr>
          <w:rFonts w:ascii="Cambria" w:hAnsi="Cambria"/>
          <w:sz w:val="20"/>
          <w:szCs w:val="20"/>
        </w:rPr>
        <w:t xml:space="preserve"> Font Size-</w:t>
      </w:r>
      <w:r w:rsidRPr="00A82523">
        <w:rPr>
          <w:rFonts w:ascii="Cambria" w:hAnsi="Cambria"/>
          <w:sz w:val="20"/>
          <w:szCs w:val="20"/>
        </w:rPr>
        <w:t xml:space="preserve"> 10pt</w:t>
      </w:r>
      <w:r w:rsidR="00B17F4E" w:rsidRPr="00A82523">
        <w:rPr>
          <w:rFonts w:ascii="Cambria" w:hAnsi="Cambria"/>
          <w:sz w:val="20"/>
          <w:szCs w:val="20"/>
        </w:rPr>
        <w:t>, Font Type-</w:t>
      </w:r>
      <w:r w:rsidRPr="00A82523">
        <w:rPr>
          <w:rFonts w:ascii="Cambria" w:hAnsi="Cambria"/>
          <w:sz w:val="20"/>
          <w:szCs w:val="20"/>
        </w:rPr>
        <w:t xml:space="preserve"> </w:t>
      </w:r>
      <w:r w:rsidR="00B17F4E" w:rsidRPr="00A82523">
        <w:rPr>
          <w:rFonts w:ascii="Cambria" w:hAnsi="Cambria"/>
          <w:sz w:val="20"/>
          <w:szCs w:val="20"/>
        </w:rPr>
        <w:t>Cambria</w:t>
      </w:r>
      <w:r w:rsidRPr="00A82523">
        <w:rPr>
          <w:rFonts w:ascii="Cambria" w:hAnsi="Cambria"/>
          <w:sz w:val="20"/>
          <w:szCs w:val="20"/>
        </w:rPr>
        <w:t>, justified.</w:t>
      </w:r>
    </w:p>
    <w:p w14:paraId="7EF3C124" w14:textId="77777777" w:rsidR="00DA52F4" w:rsidRPr="00A82523" w:rsidRDefault="00DA52F4" w:rsidP="009F6540">
      <w:pPr>
        <w:spacing w:before="54" w:after="0" w:line="276" w:lineRule="auto"/>
        <w:jc w:val="both"/>
        <w:rPr>
          <w:rFonts w:ascii="Cambria" w:hAnsi="Cambria"/>
          <w:b/>
          <w:bCs/>
          <w:sz w:val="20"/>
          <w:szCs w:val="20"/>
        </w:rPr>
      </w:pPr>
      <w:r w:rsidRPr="00A82523">
        <w:rPr>
          <w:rFonts w:ascii="Cambria" w:hAnsi="Cambria"/>
          <w:b/>
          <w:bCs/>
          <w:sz w:val="20"/>
          <w:szCs w:val="20"/>
        </w:rPr>
        <w:t xml:space="preserve">Subheading </w:t>
      </w:r>
    </w:p>
    <w:p w14:paraId="4E41EEDD" w14:textId="4C6439FB"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Subheading should be 10pt Times new Roman,</w:t>
      </w:r>
    </w:p>
    <w:p w14:paraId="52757F22" w14:textId="24250C70" w:rsidR="00DA52F4" w:rsidRPr="00A82523" w:rsidRDefault="00DA52F4" w:rsidP="009F6540">
      <w:pPr>
        <w:pStyle w:val="ListParagraph"/>
        <w:numPr>
          <w:ilvl w:val="0"/>
          <w:numId w:val="18"/>
        </w:numPr>
        <w:spacing w:before="54" w:after="0" w:line="276" w:lineRule="auto"/>
        <w:jc w:val="center"/>
        <w:rPr>
          <w:rFonts w:ascii="Cambria" w:hAnsi="Cambria"/>
          <w:b/>
          <w:bCs/>
          <w:sz w:val="20"/>
          <w:szCs w:val="20"/>
        </w:rPr>
      </w:pPr>
      <w:r w:rsidRPr="00A82523">
        <w:rPr>
          <w:rFonts w:ascii="Cambria" w:hAnsi="Cambria"/>
          <w:b/>
          <w:bCs/>
          <w:color w:val="1F497D"/>
          <w:sz w:val="24"/>
          <w:szCs w:val="24"/>
        </w:rPr>
        <w:t>MODEL</w:t>
      </w:r>
      <w:r w:rsidR="00EA303D">
        <w:rPr>
          <w:rFonts w:ascii="Cambria" w:hAnsi="Cambria"/>
          <w:b/>
          <w:bCs/>
          <w:color w:val="1F497D"/>
          <w:sz w:val="24"/>
          <w:szCs w:val="24"/>
        </w:rPr>
        <w:t>L</w:t>
      </w:r>
      <w:r w:rsidRPr="00A82523">
        <w:rPr>
          <w:rFonts w:ascii="Cambria" w:hAnsi="Cambria"/>
          <w:b/>
          <w:bCs/>
          <w:color w:val="1F497D"/>
          <w:sz w:val="24"/>
          <w:szCs w:val="24"/>
        </w:rPr>
        <w:t>ING AND ANALYSIS</w:t>
      </w:r>
    </w:p>
    <w:p w14:paraId="6BB01FAA" w14:textId="77777777" w:rsidR="00EA303D" w:rsidRPr="00EA303D" w:rsidRDefault="00EA303D" w:rsidP="00EA303D">
      <w:pPr>
        <w:spacing w:before="54" w:after="0" w:line="276" w:lineRule="auto"/>
        <w:jc w:val="both"/>
        <w:rPr>
          <w:rFonts w:ascii="Cambria" w:hAnsi="Cambria"/>
          <w:sz w:val="20"/>
          <w:szCs w:val="20"/>
        </w:rPr>
      </w:pPr>
    </w:p>
    <w:p w14:paraId="009B15F2" w14:textId="33FDA162" w:rsidR="00DA52F4" w:rsidRPr="00A82523" w:rsidRDefault="00EA303D" w:rsidP="00EA303D">
      <w:pPr>
        <w:spacing w:before="54" w:after="0" w:line="276" w:lineRule="auto"/>
        <w:jc w:val="both"/>
        <w:rPr>
          <w:rFonts w:ascii="Cambria" w:hAnsi="Cambria"/>
          <w:sz w:val="20"/>
          <w:szCs w:val="20"/>
        </w:rPr>
      </w:pPr>
      <w:r w:rsidRPr="00EA303D">
        <w:rPr>
          <w:rFonts w:ascii="Cambria" w:hAnsi="Cambria"/>
          <w:sz w:val="20"/>
          <w:szCs w:val="20"/>
        </w:rPr>
        <w:t xml:space="preserve">The modelling and analysis section of a research paper typically involves describing the theoretical or computational models used to address the research question or hypothesis, as well as the methods employed to analyse the data or outcomes generated by these models. </w:t>
      </w:r>
      <w:r w:rsidR="00DA52F4" w:rsidRPr="00A82523">
        <w:rPr>
          <w:rFonts w:ascii="Cambria" w:hAnsi="Cambria"/>
          <w:sz w:val="20"/>
          <w:szCs w:val="20"/>
        </w:rPr>
        <w:t>Model and Material which are used is presented in this section. Table and model should be in prescribed format.</w:t>
      </w:r>
    </w:p>
    <w:p w14:paraId="618C8041" w14:textId="38F20DE7" w:rsidR="00DA52F4" w:rsidRPr="00A82523" w:rsidRDefault="00DA52F4" w:rsidP="009F6540">
      <w:pPr>
        <w:spacing w:before="54" w:after="0" w:line="276" w:lineRule="auto"/>
        <w:jc w:val="center"/>
        <w:rPr>
          <w:rFonts w:ascii="Cambria" w:hAnsi="Cambria"/>
          <w:sz w:val="20"/>
          <w:szCs w:val="20"/>
        </w:rPr>
      </w:pPr>
      <w:r w:rsidRPr="00A82523">
        <w:rPr>
          <w:rFonts w:ascii="Cambria" w:hAnsi="Cambria"/>
          <w:noProof/>
          <w:sz w:val="20"/>
          <w:szCs w:val="20"/>
        </w:rPr>
        <w:lastRenderedPageBreak/>
        <w:drawing>
          <wp:inline distT="0" distB="0" distL="0" distR="0" wp14:anchorId="179782C4" wp14:editId="05F81FDA">
            <wp:extent cx="3165276" cy="2750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t="6549" b="6549"/>
                    <a:stretch>
                      <a:fillRect/>
                    </a:stretch>
                  </pic:blipFill>
                  <pic:spPr bwMode="auto">
                    <a:xfrm>
                      <a:off x="0" y="0"/>
                      <a:ext cx="3165276" cy="2750658"/>
                    </a:xfrm>
                    <a:prstGeom prst="rect">
                      <a:avLst/>
                    </a:prstGeom>
                    <a:ln>
                      <a:noFill/>
                    </a:ln>
                    <a:extLst>
                      <a:ext uri="{53640926-AAD7-44D8-BBD7-CCE9431645EC}">
                        <a14:shadowObscured xmlns:a14="http://schemas.microsoft.com/office/drawing/2010/main"/>
                      </a:ext>
                    </a:extLst>
                  </pic:spPr>
                </pic:pic>
              </a:graphicData>
            </a:graphic>
          </wp:inline>
        </w:drawing>
      </w:r>
    </w:p>
    <w:p w14:paraId="66211B0C" w14:textId="34E1044E" w:rsidR="00DA52F4" w:rsidRPr="00A82523" w:rsidRDefault="00DA52F4" w:rsidP="009F6540">
      <w:pPr>
        <w:spacing w:before="54" w:after="0" w:line="276" w:lineRule="auto"/>
        <w:jc w:val="center"/>
        <w:rPr>
          <w:rFonts w:ascii="Cambria" w:hAnsi="Cambria"/>
          <w:sz w:val="20"/>
          <w:szCs w:val="20"/>
        </w:rPr>
      </w:pPr>
      <w:r w:rsidRPr="00A82523">
        <w:rPr>
          <w:rFonts w:ascii="Cambria" w:hAnsi="Cambria"/>
          <w:b/>
          <w:bCs/>
          <w:sz w:val="20"/>
          <w:szCs w:val="20"/>
        </w:rPr>
        <w:t>Figure</w:t>
      </w:r>
      <w:r w:rsidR="00B17F4E" w:rsidRPr="00A82523">
        <w:rPr>
          <w:rFonts w:ascii="Cambria" w:hAnsi="Cambria"/>
          <w:b/>
          <w:bCs/>
          <w:sz w:val="20"/>
          <w:szCs w:val="20"/>
        </w:rPr>
        <w:t xml:space="preserve"> </w:t>
      </w:r>
      <w:r w:rsidRPr="00A82523">
        <w:rPr>
          <w:rFonts w:ascii="Cambria" w:hAnsi="Cambria"/>
          <w:b/>
          <w:bCs/>
          <w:sz w:val="20"/>
          <w:szCs w:val="20"/>
        </w:rPr>
        <w:t>1</w:t>
      </w:r>
      <w:r w:rsidR="00B17F4E" w:rsidRPr="00A82523">
        <w:rPr>
          <w:rFonts w:ascii="Cambria" w:hAnsi="Cambria"/>
          <w:b/>
          <w:bCs/>
          <w:sz w:val="20"/>
          <w:szCs w:val="20"/>
        </w:rPr>
        <w:t>:</w:t>
      </w:r>
      <w:r w:rsidRPr="00A82523">
        <w:rPr>
          <w:rFonts w:ascii="Cambria" w:hAnsi="Cambria"/>
          <w:sz w:val="20"/>
          <w:szCs w:val="20"/>
        </w:rPr>
        <w:t xml:space="preserve"> </w:t>
      </w:r>
      <w:r w:rsidR="00777608">
        <w:rPr>
          <w:rFonts w:ascii="Cambria" w:hAnsi="Cambria"/>
          <w:sz w:val="20"/>
          <w:szCs w:val="20"/>
        </w:rPr>
        <w:t xml:space="preserve">Image of Satellite </w:t>
      </w:r>
      <w:r w:rsidR="002520E2">
        <w:rPr>
          <w:rFonts w:ascii="Cambria" w:hAnsi="Cambria"/>
          <w:sz w:val="20"/>
          <w:szCs w:val="20"/>
        </w:rPr>
        <w:t>Dish.</w:t>
      </w:r>
    </w:p>
    <w:p w14:paraId="2F3C66E8" w14:textId="77777777" w:rsidR="00DA52F4" w:rsidRPr="00A82523"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RESULTS AND DISCUSSION</w:t>
      </w:r>
    </w:p>
    <w:p w14:paraId="59637AAC" w14:textId="469AD472" w:rsidR="00DA52F4" w:rsidRPr="00A82523" w:rsidRDefault="00777608" w:rsidP="009F6540">
      <w:pPr>
        <w:spacing w:before="54" w:after="0" w:line="276" w:lineRule="auto"/>
        <w:jc w:val="both"/>
        <w:rPr>
          <w:rFonts w:ascii="Cambria" w:hAnsi="Cambria"/>
          <w:sz w:val="20"/>
          <w:szCs w:val="20"/>
        </w:rPr>
      </w:pPr>
      <w:r w:rsidRPr="00777608">
        <w:rPr>
          <w:rFonts w:ascii="Cambria" w:hAnsi="Cambria"/>
          <w:sz w:val="20"/>
          <w:szCs w:val="20"/>
        </w:rPr>
        <w:t>The "Results and Discussion" section of a research paper is where the findings of the study are presented and interpreted. This section is crucial as it showcases the outcomes of the research and provides an analysis of those results in the context of the study's objectives and existing literature.</w:t>
      </w:r>
      <w:r>
        <w:rPr>
          <w:rFonts w:ascii="Cambria" w:hAnsi="Cambria"/>
          <w:sz w:val="20"/>
          <w:szCs w:val="20"/>
        </w:rPr>
        <w:t xml:space="preserve"> </w:t>
      </w:r>
      <w:r w:rsidR="00DA52F4" w:rsidRPr="00A82523">
        <w:rPr>
          <w:rFonts w:ascii="Cambria" w:hAnsi="Cambria"/>
          <w:sz w:val="20"/>
          <w:szCs w:val="20"/>
        </w:rPr>
        <w:t>The results and discussion may be combined into a common section or obtainable separately. They may also be broken into subsets with short, revealing captions. An easy way to comply with the conference paper formatting requirements is to use this document as a template and simply type your text into it. This section should be typed in character size 10pt Times New Roman.</w:t>
      </w:r>
    </w:p>
    <w:p w14:paraId="5865FF23" w14:textId="6270E081" w:rsidR="00DA52F4" w:rsidRPr="00A82523" w:rsidRDefault="00DA52F4" w:rsidP="009F6540">
      <w:pPr>
        <w:spacing w:before="54" w:after="0" w:line="276" w:lineRule="auto"/>
        <w:jc w:val="center"/>
        <w:rPr>
          <w:rFonts w:ascii="Cambria" w:hAnsi="Cambria"/>
          <w:sz w:val="20"/>
          <w:szCs w:val="20"/>
        </w:rPr>
      </w:pPr>
      <w:r w:rsidRPr="00A82523">
        <w:rPr>
          <w:rFonts w:ascii="Cambria" w:hAnsi="Cambria"/>
          <w:b/>
          <w:bCs/>
          <w:sz w:val="20"/>
          <w:szCs w:val="20"/>
        </w:rPr>
        <w:t>Table 1.</w:t>
      </w:r>
      <w:r w:rsidRPr="00A82523">
        <w:rPr>
          <w:rFonts w:ascii="Cambria" w:hAnsi="Cambria"/>
          <w:sz w:val="20"/>
          <w:szCs w:val="20"/>
        </w:rPr>
        <w:t xml:space="preserve"> Comparison of </w:t>
      </w:r>
      <w:r w:rsidR="00777608">
        <w:rPr>
          <w:rFonts w:ascii="Cambria" w:hAnsi="Cambria"/>
          <w:sz w:val="20"/>
          <w:szCs w:val="20"/>
        </w:rPr>
        <w:t>stages</w:t>
      </w:r>
      <w:r w:rsidRPr="00A82523">
        <w:rPr>
          <w:rFonts w:ascii="Cambria" w:hAnsi="Cambria"/>
          <w:sz w:val="20"/>
          <w:szCs w:val="20"/>
        </w:rPr>
        <w:t xml:space="preserve"> of all 4 </w:t>
      </w:r>
      <w:r w:rsidR="00777608">
        <w:rPr>
          <w:rFonts w:ascii="Cambria" w:hAnsi="Cambria"/>
          <w:sz w:val="20"/>
          <w:szCs w:val="20"/>
        </w:rPr>
        <w:t>instances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
        <w:gridCol w:w="1257"/>
        <w:gridCol w:w="1017"/>
        <w:gridCol w:w="1383"/>
      </w:tblGrid>
      <w:tr w:rsidR="00DA52F4" w:rsidRPr="00A82523" w14:paraId="62A67CD6" w14:textId="77777777" w:rsidTr="00B17F4E">
        <w:trPr>
          <w:trHeight w:val="365"/>
          <w:jc w:val="center"/>
        </w:trPr>
        <w:tc>
          <w:tcPr>
            <w:tcW w:w="508" w:type="dxa"/>
            <w:tcBorders>
              <w:top w:val="single" w:sz="4" w:space="0" w:color="auto"/>
            </w:tcBorders>
            <w:shd w:val="clear" w:color="auto" w:fill="auto"/>
          </w:tcPr>
          <w:p w14:paraId="15BCD259"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SN.</w:t>
            </w:r>
          </w:p>
        </w:tc>
        <w:tc>
          <w:tcPr>
            <w:tcW w:w="1257" w:type="dxa"/>
            <w:tcBorders>
              <w:top w:val="single" w:sz="4" w:space="0" w:color="auto"/>
            </w:tcBorders>
            <w:shd w:val="clear" w:color="auto" w:fill="auto"/>
          </w:tcPr>
          <w:p w14:paraId="07DE61E6" w14:textId="58D2583E"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Type</w:t>
            </w:r>
          </w:p>
        </w:tc>
        <w:tc>
          <w:tcPr>
            <w:tcW w:w="1017" w:type="dxa"/>
            <w:tcBorders>
              <w:top w:val="single" w:sz="4" w:space="0" w:color="auto"/>
            </w:tcBorders>
            <w:shd w:val="clear" w:color="auto" w:fill="auto"/>
          </w:tcPr>
          <w:p w14:paraId="795E658E" w14:textId="4BE20D8F"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Relative</w:t>
            </w:r>
            <w:r w:rsidR="00DA52F4" w:rsidRPr="00A82523">
              <w:rPr>
                <w:rFonts w:ascii="Cambria" w:hAnsi="Cambria"/>
                <w:sz w:val="20"/>
                <w:szCs w:val="20"/>
              </w:rPr>
              <w:t xml:space="preserve"> Zone</w:t>
            </w:r>
          </w:p>
        </w:tc>
        <w:tc>
          <w:tcPr>
            <w:tcW w:w="1383" w:type="dxa"/>
            <w:tcBorders>
              <w:top w:val="single" w:sz="4" w:space="0" w:color="auto"/>
            </w:tcBorders>
            <w:shd w:val="clear" w:color="auto" w:fill="auto"/>
          </w:tcPr>
          <w:p w14:paraId="356AF0D9" w14:textId="27132577"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Output</w:t>
            </w:r>
          </w:p>
        </w:tc>
      </w:tr>
      <w:tr w:rsidR="00DA52F4" w:rsidRPr="00A82523" w14:paraId="582A2694" w14:textId="77777777" w:rsidTr="00B17F4E">
        <w:trPr>
          <w:jc w:val="center"/>
        </w:trPr>
        <w:tc>
          <w:tcPr>
            <w:tcW w:w="508" w:type="dxa"/>
            <w:shd w:val="clear" w:color="auto" w:fill="auto"/>
          </w:tcPr>
          <w:p w14:paraId="28100CF0"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1</w:t>
            </w:r>
          </w:p>
        </w:tc>
        <w:tc>
          <w:tcPr>
            <w:tcW w:w="1257" w:type="dxa"/>
            <w:shd w:val="clear" w:color="auto" w:fill="auto"/>
          </w:tcPr>
          <w:p w14:paraId="0ACD1BF2" w14:textId="635C9D04"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00DA52F4" w:rsidRPr="00A82523">
              <w:rPr>
                <w:rFonts w:ascii="Cambria" w:hAnsi="Cambria"/>
                <w:sz w:val="20"/>
                <w:szCs w:val="20"/>
              </w:rPr>
              <w:t>-A</w:t>
            </w:r>
          </w:p>
        </w:tc>
        <w:tc>
          <w:tcPr>
            <w:tcW w:w="1017" w:type="dxa"/>
            <w:shd w:val="clear" w:color="auto" w:fill="auto"/>
            <w:vAlign w:val="center"/>
          </w:tcPr>
          <w:p w14:paraId="79B5D4B3" w14:textId="40490FB7"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vAlign w:val="center"/>
          </w:tcPr>
          <w:p w14:paraId="4FADC34C" w14:textId="4E5508FF" w:rsidR="00DA52F4" w:rsidRPr="00A82523" w:rsidRDefault="00777608" w:rsidP="009F6540">
            <w:pPr>
              <w:spacing w:before="54" w:after="0" w:line="276" w:lineRule="auto"/>
              <w:jc w:val="both"/>
              <w:rPr>
                <w:rFonts w:ascii="Cambria" w:hAnsi="Cambria"/>
                <w:sz w:val="20"/>
                <w:szCs w:val="20"/>
              </w:rPr>
            </w:pPr>
            <w:r w:rsidRPr="00A82523">
              <w:rPr>
                <w:rFonts w:ascii="Cambria" w:hAnsi="Cambria"/>
                <w:sz w:val="20"/>
                <w:szCs w:val="20"/>
              </w:rPr>
              <w:t>10.99 mm</w:t>
            </w:r>
          </w:p>
        </w:tc>
      </w:tr>
      <w:tr w:rsidR="00DA52F4" w:rsidRPr="00A82523" w14:paraId="6D2A96D3" w14:textId="77777777" w:rsidTr="00B17F4E">
        <w:trPr>
          <w:jc w:val="center"/>
        </w:trPr>
        <w:tc>
          <w:tcPr>
            <w:tcW w:w="508" w:type="dxa"/>
            <w:shd w:val="clear" w:color="auto" w:fill="auto"/>
          </w:tcPr>
          <w:p w14:paraId="6416F227"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2</w:t>
            </w:r>
          </w:p>
        </w:tc>
        <w:tc>
          <w:tcPr>
            <w:tcW w:w="1257" w:type="dxa"/>
            <w:shd w:val="clear" w:color="auto" w:fill="auto"/>
          </w:tcPr>
          <w:p w14:paraId="5F549BB5" w14:textId="48EBE5EF"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-B</w:t>
            </w:r>
          </w:p>
        </w:tc>
        <w:tc>
          <w:tcPr>
            <w:tcW w:w="1017" w:type="dxa"/>
            <w:shd w:val="clear" w:color="auto" w:fill="auto"/>
            <w:vAlign w:val="center"/>
          </w:tcPr>
          <w:p w14:paraId="4BE64AEA" w14:textId="13EBCA01"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vAlign w:val="center"/>
          </w:tcPr>
          <w:p w14:paraId="5CD4DCE1"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11.335 mm</w:t>
            </w:r>
          </w:p>
        </w:tc>
      </w:tr>
      <w:tr w:rsidR="00DA52F4" w:rsidRPr="00A82523" w14:paraId="626D4AC4" w14:textId="77777777" w:rsidTr="00B17F4E">
        <w:trPr>
          <w:jc w:val="center"/>
        </w:trPr>
        <w:tc>
          <w:tcPr>
            <w:tcW w:w="508" w:type="dxa"/>
            <w:shd w:val="clear" w:color="auto" w:fill="auto"/>
          </w:tcPr>
          <w:p w14:paraId="15E91CDC"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3</w:t>
            </w:r>
          </w:p>
        </w:tc>
        <w:tc>
          <w:tcPr>
            <w:tcW w:w="1257" w:type="dxa"/>
            <w:shd w:val="clear" w:color="auto" w:fill="auto"/>
          </w:tcPr>
          <w:p w14:paraId="2B04CF4F" w14:textId="28E82B75"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-C</w:t>
            </w:r>
          </w:p>
        </w:tc>
        <w:tc>
          <w:tcPr>
            <w:tcW w:w="1017" w:type="dxa"/>
            <w:shd w:val="clear" w:color="auto" w:fill="auto"/>
            <w:vAlign w:val="center"/>
          </w:tcPr>
          <w:p w14:paraId="7291C3B1" w14:textId="57B13193"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vAlign w:val="center"/>
          </w:tcPr>
          <w:p w14:paraId="5D0D4DC4"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10.248 mm</w:t>
            </w:r>
          </w:p>
        </w:tc>
      </w:tr>
      <w:tr w:rsidR="00DA52F4" w:rsidRPr="00A82523" w14:paraId="4F855C0E" w14:textId="77777777" w:rsidTr="00B17F4E">
        <w:trPr>
          <w:trHeight w:val="62"/>
          <w:jc w:val="center"/>
        </w:trPr>
        <w:tc>
          <w:tcPr>
            <w:tcW w:w="508" w:type="dxa"/>
            <w:shd w:val="clear" w:color="auto" w:fill="auto"/>
          </w:tcPr>
          <w:p w14:paraId="15DA36FE"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4</w:t>
            </w:r>
          </w:p>
        </w:tc>
        <w:tc>
          <w:tcPr>
            <w:tcW w:w="1257" w:type="dxa"/>
            <w:shd w:val="clear" w:color="auto" w:fill="auto"/>
          </w:tcPr>
          <w:p w14:paraId="6F7C766D" w14:textId="36DC729B"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-D</w:t>
            </w:r>
          </w:p>
        </w:tc>
        <w:tc>
          <w:tcPr>
            <w:tcW w:w="1017" w:type="dxa"/>
            <w:shd w:val="clear" w:color="auto" w:fill="auto"/>
          </w:tcPr>
          <w:p w14:paraId="14D830BB" w14:textId="43C7AA7F"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tcPr>
          <w:p w14:paraId="44D23699"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11.364 mm</w:t>
            </w:r>
          </w:p>
        </w:tc>
      </w:tr>
      <w:tr w:rsidR="00DA52F4" w:rsidRPr="00A82523" w14:paraId="73CF7EAE" w14:textId="77777777" w:rsidTr="00B17F4E">
        <w:trPr>
          <w:trHeight w:val="62"/>
          <w:jc w:val="center"/>
        </w:trPr>
        <w:tc>
          <w:tcPr>
            <w:tcW w:w="508" w:type="dxa"/>
            <w:shd w:val="clear" w:color="auto" w:fill="auto"/>
          </w:tcPr>
          <w:p w14:paraId="4A296212"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5</w:t>
            </w:r>
          </w:p>
        </w:tc>
        <w:tc>
          <w:tcPr>
            <w:tcW w:w="1257" w:type="dxa"/>
            <w:shd w:val="clear" w:color="auto" w:fill="auto"/>
          </w:tcPr>
          <w:p w14:paraId="30A43657" w14:textId="04AF2ED4"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-E</w:t>
            </w:r>
          </w:p>
        </w:tc>
        <w:tc>
          <w:tcPr>
            <w:tcW w:w="1017" w:type="dxa"/>
            <w:shd w:val="clear" w:color="auto" w:fill="auto"/>
          </w:tcPr>
          <w:p w14:paraId="26C56D5E" w14:textId="5DE498A9"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tcPr>
          <w:p w14:paraId="7F0166BE" w14:textId="5B03F895" w:rsidR="00DA52F4" w:rsidRPr="00A82523" w:rsidRDefault="00777608" w:rsidP="009F6540">
            <w:pPr>
              <w:spacing w:before="54" w:after="0" w:line="276" w:lineRule="auto"/>
              <w:jc w:val="both"/>
              <w:rPr>
                <w:rFonts w:ascii="Cambria" w:hAnsi="Cambria"/>
                <w:sz w:val="20"/>
                <w:szCs w:val="20"/>
              </w:rPr>
            </w:pPr>
            <w:r w:rsidRPr="00A82523">
              <w:rPr>
                <w:rFonts w:ascii="Cambria" w:hAnsi="Cambria"/>
                <w:sz w:val="20"/>
                <w:szCs w:val="20"/>
              </w:rPr>
              <w:t>10.248 mm</w:t>
            </w:r>
          </w:p>
        </w:tc>
      </w:tr>
      <w:tr w:rsidR="00DA52F4" w:rsidRPr="00A82523" w14:paraId="59E083D4" w14:textId="77777777" w:rsidTr="00B17F4E">
        <w:trPr>
          <w:trHeight w:val="62"/>
          <w:jc w:val="center"/>
        </w:trPr>
        <w:tc>
          <w:tcPr>
            <w:tcW w:w="508" w:type="dxa"/>
            <w:shd w:val="clear" w:color="auto" w:fill="auto"/>
          </w:tcPr>
          <w:p w14:paraId="7A3BDC8F"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6</w:t>
            </w:r>
          </w:p>
        </w:tc>
        <w:tc>
          <w:tcPr>
            <w:tcW w:w="1257" w:type="dxa"/>
            <w:shd w:val="clear" w:color="auto" w:fill="auto"/>
          </w:tcPr>
          <w:p w14:paraId="658943D2" w14:textId="7144D74D"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-F</w:t>
            </w:r>
          </w:p>
        </w:tc>
        <w:tc>
          <w:tcPr>
            <w:tcW w:w="1017" w:type="dxa"/>
            <w:shd w:val="clear" w:color="auto" w:fill="auto"/>
          </w:tcPr>
          <w:p w14:paraId="5DFBC274" w14:textId="25C17306"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tcPr>
          <w:p w14:paraId="1E5FBCF3"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10.99 mm</w:t>
            </w:r>
          </w:p>
        </w:tc>
      </w:tr>
      <w:tr w:rsidR="00DA52F4" w:rsidRPr="00A82523" w14:paraId="2CF88C20" w14:textId="77777777" w:rsidTr="00B17F4E">
        <w:trPr>
          <w:trHeight w:val="62"/>
          <w:jc w:val="center"/>
        </w:trPr>
        <w:tc>
          <w:tcPr>
            <w:tcW w:w="508" w:type="dxa"/>
            <w:shd w:val="clear" w:color="auto" w:fill="auto"/>
          </w:tcPr>
          <w:p w14:paraId="152E35C8"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7</w:t>
            </w:r>
          </w:p>
        </w:tc>
        <w:tc>
          <w:tcPr>
            <w:tcW w:w="1257" w:type="dxa"/>
            <w:shd w:val="clear" w:color="auto" w:fill="auto"/>
          </w:tcPr>
          <w:p w14:paraId="28D2045D" w14:textId="355B2AB9"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-G</w:t>
            </w:r>
          </w:p>
        </w:tc>
        <w:tc>
          <w:tcPr>
            <w:tcW w:w="1017" w:type="dxa"/>
            <w:shd w:val="clear" w:color="auto" w:fill="auto"/>
          </w:tcPr>
          <w:p w14:paraId="1BFE1AEF" w14:textId="096668AD"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tcPr>
          <w:p w14:paraId="7E5C10AC"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11.29mm</w:t>
            </w:r>
          </w:p>
        </w:tc>
      </w:tr>
      <w:tr w:rsidR="00DA52F4" w:rsidRPr="00A82523" w14:paraId="56B78ADF" w14:textId="77777777" w:rsidTr="00B17F4E">
        <w:trPr>
          <w:trHeight w:val="62"/>
          <w:jc w:val="center"/>
        </w:trPr>
        <w:tc>
          <w:tcPr>
            <w:tcW w:w="508" w:type="dxa"/>
            <w:shd w:val="clear" w:color="auto" w:fill="auto"/>
          </w:tcPr>
          <w:p w14:paraId="562461FE"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8</w:t>
            </w:r>
          </w:p>
        </w:tc>
        <w:tc>
          <w:tcPr>
            <w:tcW w:w="1257" w:type="dxa"/>
            <w:shd w:val="clear" w:color="auto" w:fill="auto"/>
          </w:tcPr>
          <w:p w14:paraId="4CD03A38" w14:textId="6F03E856"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-H</w:t>
            </w:r>
          </w:p>
        </w:tc>
        <w:tc>
          <w:tcPr>
            <w:tcW w:w="1017" w:type="dxa"/>
            <w:shd w:val="clear" w:color="auto" w:fill="auto"/>
          </w:tcPr>
          <w:p w14:paraId="6B56543A" w14:textId="38CA70DE"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tcPr>
          <w:p w14:paraId="69EA25C3" w14:textId="77777777" w:rsidR="00DA52F4" w:rsidRPr="00A82523" w:rsidRDefault="00DA52F4" w:rsidP="009F6540">
            <w:pPr>
              <w:spacing w:before="54" w:after="0" w:line="276" w:lineRule="auto"/>
              <w:jc w:val="both"/>
              <w:rPr>
                <w:rFonts w:ascii="Cambria" w:hAnsi="Cambria"/>
                <w:sz w:val="20"/>
                <w:szCs w:val="20"/>
              </w:rPr>
            </w:pPr>
            <w:bookmarkStart w:id="0" w:name="_Hlk164196241"/>
            <w:r w:rsidRPr="00A82523">
              <w:rPr>
                <w:rFonts w:ascii="Cambria" w:hAnsi="Cambria"/>
                <w:sz w:val="20"/>
                <w:szCs w:val="20"/>
              </w:rPr>
              <w:t>13.20mm</w:t>
            </w:r>
            <w:bookmarkEnd w:id="0"/>
          </w:p>
        </w:tc>
      </w:tr>
      <w:tr w:rsidR="00DA52F4" w:rsidRPr="00A82523" w14:paraId="3E91BC1C" w14:textId="77777777" w:rsidTr="00B17F4E">
        <w:trPr>
          <w:trHeight w:val="62"/>
          <w:jc w:val="center"/>
        </w:trPr>
        <w:tc>
          <w:tcPr>
            <w:tcW w:w="508" w:type="dxa"/>
            <w:shd w:val="clear" w:color="auto" w:fill="auto"/>
          </w:tcPr>
          <w:p w14:paraId="5A576F77" w14:textId="77777777" w:rsidR="00DA52F4" w:rsidRPr="00A82523" w:rsidRDefault="00DA52F4" w:rsidP="009F6540">
            <w:pPr>
              <w:spacing w:before="54" w:after="0" w:line="276" w:lineRule="auto"/>
              <w:jc w:val="both"/>
              <w:rPr>
                <w:rFonts w:ascii="Cambria" w:hAnsi="Cambria"/>
                <w:sz w:val="20"/>
                <w:szCs w:val="20"/>
              </w:rPr>
            </w:pPr>
            <w:r w:rsidRPr="00A82523">
              <w:rPr>
                <w:rFonts w:ascii="Cambria" w:hAnsi="Cambria"/>
                <w:sz w:val="20"/>
                <w:szCs w:val="20"/>
              </w:rPr>
              <w:t>9</w:t>
            </w:r>
          </w:p>
        </w:tc>
        <w:tc>
          <w:tcPr>
            <w:tcW w:w="1257" w:type="dxa"/>
            <w:shd w:val="clear" w:color="auto" w:fill="auto"/>
          </w:tcPr>
          <w:p w14:paraId="675C1BFE" w14:textId="55C27B6F"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Stage</w:t>
            </w:r>
            <w:r w:rsidRPr="00A82523">
              <w:rPr>
                <w:rFonts w:ascii="Cambria" w:hAnsi="Cambria"/>
                <w:sz w:val="20"/>
                <w:szCs w:val="20"/>
              </w:rPr>
              <w:t xml:space="preserve"> </w:t>
            </w:r>
            <w:r w:rsidR="00DA52F4" w:rsidRPr="00A82523">
              <w:rPr>
                <w:rFonts w:ascii="Cambria" w:hAnsi="Cambria"/>
                <w:sz w:val="20"/>
                <w:szCs w:val="20"/>
              </w:rPr>
              <w:t>-I</w:t>
            </w:r>
          </w:p>
        </w:tc>
        <w:tc>
          <w:tcPr>
            <w:tcW w:w="1017" w:type="dxa"/>
            <w:shd w:val="clear" w:color="auto" w:fill="auto"/>
          </w:tcPr>
          <w:p w14:paraId="53AAD177" w14:textId="4958BB15" w:rsidR="00DA52F4" w:rsidRPr="00A82523" w:rsidRDefault="00777608" w:rsidP="009F6540">
            <w:pPr>
              <w:spacing w:before="54" w:after="0" w:line="276" w:lineRule="auto"/>
              <w:jc w:val="both"/>
              <w:rPr>
                <w:rFonts w:ascii="Cambria" w:hAnsi="Cambria"/>
                <w:sz w:val="20"/>
                <w:szCs w:val="20"/>
              </w:rPr>
            </w:pPr>
            <w:r>
              <w:rPr>
                <w:rFonts w:ascii="Cambria" w:hAnsi="Cambria"/>
                <w:sz w:val="20"/>
                <w:szCs w:val="20"/>
              </w:rPr>
              <w:t>6</w:t>
            </w:r>
          </w:p>
        </w:tc>
        <w:tc>
          <w:tcPr>
            <w:tcW w:w="1383" w:type="dxa"/>
            <w:shd w:val="clear" w:color="auto" w:fill="auto"/>
          </w:tcPr>
          <w:p w14:paraId="5B32952D" w14:textId="648F4390" w:rsidR="00DA52F4" w:rsidRPr="00A82523" w:rsidRDefault="00777608" w:rsidP="009F6540">
            <w:pPr>
              <w:spacing w:before="54" w:after="0" w:line="276" w:lineRule="auto"/>
              <w:jc w:val="both"/>
              <w:rPr>
                <w:rFonts w:ascii="Cambria" w:hAnsi="Cambria"/>
                <w:sz w:val="20"/>
                <w:szCs w:val="20"/>
              </w:rPr>
            </w:pPr>
            <w:r w:rsidRPr="00A82523">
              <w:rPr>
                <w:rFonts w:ascii="Cambria" w:hAnsi="Cambria"/>
                <w:sz w:val="20"/>
                <w:szCs w:val="20"/>
              </w:rPr>
              <w:t>11.29mm</w:t>
            </w:r>
          </w:p>
        </w:tc>
      </w:tr>
    </w:tbl>
    <w:p w14:paraId="7381854B" w14:textId="77777777" w:rsidR="00DA52F4" w:rsidRPr="00A82523" w:rsidRDefault="00DA52F4" w:rsidP="009F6540">
      <w:pPr>
        <w:spacing w:before="54" w:after="0" w:line="276" w:lineRule="auto"/>
        <w:jc w:val="both"/>
        <w:rPr>
          <w:rFonts w:ascii="Cambria" w:hAnsi="Cambria"/>
          <w:sz w:val="20"/>
          <w:szCs w:val="20"/>
        </w:rPr>
      </w:pPr>
    </w:p>
    <w:p w14:paraId="174F9E5B" w14:textId="19E3EBE2" w:rsidR="00DA52F4" w:rsidRPr="00A82523" w:rsidRDefault="00DA52F4" w:rsidP="009F6540">
      <w:pPr>
        <w:spacing w:before="54" w:after="0" w:line="276" w:lineRule="auto"/>
        <w:jc w:val="center"/>
        <w:rPr>
          <w:rFonts w:ascii="Cambria" w:hAnsi="Cambria"/>
          <w:sz w:val="20"/>
          <w:szCs w:val="20"/>
        </w:rPr>
      </w:pPr>
      <w:r w:rsidRPr="00A82523">
        <w:rPr>
          <w:rFonts w:ascii="Cambria" w:hAnsi="Cambria"/>
          <w:noProof/>
          <w:sz w:val="20"/>
          <w:szCs w:val="20"/>
        </w:rPr>
        <w:lastRenderedPageBreak/>
        <w:drawing>
          <wp:inline distT="0" distB="0" distL="0" distR="0" wp14:anchorId="19B6A21B" wp14:editId="16644324">
            <wp:extent cx="3842576" cy="2076093"/>
            <wp:effectExtent l="0" t="0" r="571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rcRect l="9433" r="9433"/>
                    <a:stretch>
                      <a:fillRect/>
                    </a:stretch>
                  </pic:blipFill>
                  <pic:spPr bwMode="auto">
                    <a:xfrm>
                      <a:off x="0" y="0"/>
                      <a:ext cx="3842576" cy="2076093"/>
                    </a:xfrm>
                    <a:prstGeom prst="rect">
                      <a:avLst/>
                    </a:prstGeom>
                    <a:ln>
                      <a:noFill/>
                    </a:ln>
                    <a:extLst>
                      <a:ext uri="{53640926-AAD7-44D8-BBD7-CCE9431645EC}">
                        <a14:shadowObscured xmlns:a14="http://schemas.microsoft.com/office/drawing/2010/main"/>
                      </a:ext>
                    </a:extLst>
                  </pic:spPr>
                </pic:pic>
              </a:graphicData>
            </a:graphic>
          </wp:inline>
        </w:drawing>
      </w:r>
    </w:p>
    <w:p w14:paraId="52E4CDD9" w14:textId="04B8E392" w:rsidR="00DA52F4" w:rsidRPr="00A82523" w:rsidRDefault="00DA52F4" w:rsidP="009F6540">
      <w:pPr>
        <w:spacing w:before="54" w:after="0" w:line="276" w:lineRule="auto"/>
        <w:jc w:val="center"/>
        <w:rPr>
          <w:rFonts w:ascii="Cambria" w:hAnsi="Cambria"/>
          <w:sz w:val="20"/>
          <w:szCs w:val="20"/>
        </w:rPr>
      </w:pPr>
      <w:r w:rsidRPr="00A82523">
        <w:rPr>
          <w:rFonts w:ascii="Cambria" w:hAnsi="Cambria"/>
          <w:b/>
          <w:bCs/>
          <w:sz w:val="20"/>
          <w:szCs w:val="20"/>
        </w:rPr>
        <w:t>Figure</w:t>
      </w:r>
      <w:r w:rsidR="00B17F4E" w:rsidRPr="00A82523">
        <w:rPr>
          <w:rFonts w:ascii="Cambria" w:hAnsi="Cambria"/>
          <w:b/>
          <w:bCs/>
          <w:sz w:val="20"/>
          <w:szCs w:val="20"/>
        </w:rPr>
        <w:t xml:space="preserve"> </w:t>
      </w:r>
      <w:r w:rsidRPr="00A82523">
        <w:rPr>
          <w:rFonts w:ascii="Cambria" w:hAnsi="Cambria"/>
          <w:b/>
          <w:bCs/>
          <w:sz w:val="20"/>
          <w:szCs w:val="20"/>
        </w:rPr>
        <w:t>2</w:t>
      </w:r>
      <w:r w:rsidR="00B17F4E" w:rsidRPr="00A82523">
        <w:rPr>
          <w:rFonts w:ascii="Cambria" w:hAnsi="Cambria"/>
          <w:b/>
          <w:bCs/>
          <w:sz w:val="20"/>
          <w:szCs w:val="20"/>
        </w:rPr>
        <w:t>:</w:t>
      </w:r>
      <w:r w:rsidRPr="00A82523">
        <w:rPr>
          <w:rFonts w:ascii="Cambria" w:hAnsi="Cambria"/>
          <w:sz w:val="20"/>
          <w:szCs w:val="20"/>
        </w:rPr>
        <w:t xml:space="preserve"> </w:t>
      </w:r>
      <w:r w:rsidR="00777608">
        <w:rPr>
          <w:rFonts w:ascii="Cambria" w:hAnsi="Cambria"/>
          <w:sz w:val="20"/>
          <w:szCs w:val="20"/>
        </w:rPr>
        <w:t>Graph name</w:t>
      </w:r>
      <w:r w:rsidRPr="00A82523">
        <w:rPr>
          <w:rFonts w:ascii="Cambria" w:hAnsi="Cambria"/>
          <w:sz w:val="20"/>
          <w:szCs w:val="20"/>
        </w:rPr>
        <w:t xml:space="preserve"> (Font size-</w:t>
      </w:r>
      <w:r w:rsidR="00B17F4E" w:rsidRPr="00A82523">
        <w:rPr>
          <w:rFonts w:ascii="Cambria" w:hAnsi="Cambria"/>
          <w:sz w:val="20"/>
          <w:szCs w:val="20"/>
        </w:rPr>
        <w:t>10</w:t>
      </w:r>
      <w:r w:rsidRPr="00A82523">
        <w:rPr>
          <w:rFonts w:ascii="Cambria" w:hAnsi="Cambria"/>
          <w:sz w:val="20"/>
          <w:szCs w:val="20"/>
        </w:rPr>
        <w:t>)</w:t>
      </w:r>
    </w:p>
    <w:p w14:paraId="2A689519" w14:textId="31C917A0" w:rsidR="00DA52F4" w:rsidRPr="00A82523"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CONCLUSION</w:t>
      </w:r>
    </w:p>
    <w:p w14:paraId="11981EEC" w14:textId="6BE0DE08" w:rsidR="00DA52F4" w:rsidRPr="00A82523" w:rsidRDefault="00777608" w:rsidP="009F6540">
      <w:pPr>
        <w:spacing w:before="54" w:after="0" w:line="276" w:lineRule="auto"/>
        <w:jc w:val="both"/>
        <w:rPr>
          <w:rFonts w:ascii="Cambria" w:hAnsi="Cambria"/>
          <w:sz w:val="20"/>
          <w:szCs w:val="20"/>
        </w:rPr>
      </w:pPr>
      <w:r w:rsidRPr="00777608">
        <w:rPr>
          <w:rFonts w:ascii="Cambria" w:hAnsi="Cambria"/>
          <w:sz w:val="20"/>
          <w:szCs w:val="20"/>
        </w:rPr>
        <w:t xml:space="preserve">The conclusion of a research paper serves as the final section where the researcher summarizes the key findings, discusses their implications, and offers insights into potential future research directions. </w:t>
      </w:r>
      <w:r w:rsidR="00DA52F4" w:rsidRPr="00A82523">
        <w:rPr>
          <w:rFonts w:ascii="Cambria" w:hAnsi="Cambria"/>
          <w:sz w:val="20"/>
          <w:szCs w:val="20"/>
        </w:rPr>
        <w:t>All the main points of the research work are written in this section. Ensure that abstract and conclusion should not same. Graph and tables should not use in conclusion.</w:t>
      </w:r>
    </w:p>
    <w:p w14:paraId="7C8FFF0B" w14:textId="7C7040B5" w:rsidR="0063407E" w:rsidRPr="0063407E" w:rsidRDefault="00DA52F4" w:rsidP="0063407E">
      <w:p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ACKNOWLEDGEMENTS</w:t>
      </w:r>
    </w:p>
    <w:p w14:paraId="003F10A2" w14:textId="77B94E27" w:rsidR="00DA52F4" w:rsidRPr="00A82523" w:rsidRDefault="0063407E" w:rsidP="0063407E">
      <w:pPr>
        <w:spacing w:before="54" w:after="0" w:line="276" w:lineRule="auto"/>
        <w:jc w:val="both"/>
        <w:rPr>
          <w:rFonts w:ascii="Cambria" w:hAnsi="Cambria"/>
          <w:sz w:val="20"/>
          <w:szCs w:val="20"/>
        </w:rPr>
      </w:pPr>
      <w:r w:rsidRPr="0063407E">
        <w:rPr>
          <w:rFonts w:ascii="Cambria" w:hAnsi="Cambria"/>
          <w:sz w:val="20"/>
          <w:szCs w:val="20"/>
        </w:rPr>
        <w:t xml:space="preserve">An acknowledgment section in a research paper is a brief expression of gratitude to individuals or organizations that have contributed to the research or the writing process but may not meet the criteria for authorship. </w:t>
      </w:r>
      <w:r w:rsidR="00DA52F4" w:rsidRPr="00A82523">
        <w:rPr>
          <w:rFonts w:ascii="Cambria" w:hAnsi="Cambria"/>
          <w:sz w:val="20"/>
          <w:szCs w:val="20"/>
        </w:rPr>
        <w:t>The authors can acknowledge professor, friend or family member who help in research work in this section.</w:t>
      </w:r>
      <w:r w:rsidR="00193EB8">
        <w:rPr>
          <w:rFonts w:ascii="Cambria" w:hAnsi="Cambria"/>
          <w:sz w:val="20"/>
          <w:szCs w:val="20"/>
        </w:rPr>
        <w:t xml:space="preserve"> (This section is Optional)</w:t>
      </w:r>
    </w:p>
    <w:p w14:paraId="24B2CD4B" w14:textId="6EB5A81E" w:rsidR="00DA52F4" w:rsidRPr="00A82523"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REFERENCES</w:t>
      </w:r>
    </w:p>
    <w:p w14:paraId="7FF02088" w14:textId="77777777" w:rsidR="0023525B" w:rsidRPr="0023525B" w:rsidRDefault="0023525B" w:rsidP="0023525B">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23525B">
        <w:rPr>
          <w:rFonts w:ascii="Cambria" w:hAnsi="Cambria"/>
          <w:sz w:val="20"/>
          <w:szCs w:val="20"/>
        </w:rPr>
        <w:t xml:space="preserve">Rucha Rangnekar, Khyati Pradeep Suratwala, Sanjana </w:t>
      </w:r>
      <w:proofErr w:type="gramStart"/>
      <w:r w:rsidRPr="0023525B">
        <w:rPr>
          <w:rFonts w:ascii="Cambria" w:hAnsi="Cambria"/>
          <w:sz w:val="20"/>
          <w:szCs w:val="20"/>
        </w:rPr>
        <w:t>Krishna,Dr.</w:t>
      </w:r>
      <w:proofErr w:type="gramEnd"/>
      <w:r w:rsidRPr="0023525B">
        <w:rPr>
          <w:rFonts w:ascii="Cambria" w:hAnsi="Cambria"/>
          <w:sz w:val="20"/>
          <w:szCs w:val="20"/>
        </w:rPr>
        <w:t xml:space="preserve"> Sudhir Dhage, “Career Prediction</w:t>
      </w:r>
    </w:p>
    <w:p w14:paraId="6AC3FFD0" w14:textId="77777777" w:rsid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 xml:space="preserve">Model Using Data Mining </w:t>
      </w:r>
      <w:proofErr w:type="gramStart"/>
      <w:r w:rsidRPr="0023525B">
        <w:rPr>
          <w:rFonts w:ascii="Cambria" w:hAnsi="Cambria"/>
          <w:sz w:val="20"/>
          <w:szCs w:val="20"/>
        </w:rPr>
        <w:t>And</w:t>
      </w:r>
      <w:proofErr w:type="gramEnd"/>
      <w:r w:rsidRPr="0023525B">
        <w:rPr>
          <w:rFonts w:ascii="Cambria" w:hAnsi="Cambria"/>
          <w:sz w:val="20"/>
          <w:szCs w:val="20"/>
        </w:rPr>
        <w:t xml:space="preserve"> Linear Classification”, IEEE2018.</w:t>
      </w:r>
    </w:p>
    <w:p w14:paraId="1DF83291" w14:textId="0751DE26" w:rsidR="0023525B" w:rsidRPr="0023525B" w:rsidRDefault="0023525B" w:rsidP="0023525B">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23525B">
        <w:rPr>
          <w:rFonts w:ascii="Cambria" w:hAnsi="Cambria"/>
          <w:sz w:val="20"/>
          <w:szCs w:val="20"/>
        </w:rPr>
        <w:t xml:space="preserve">Vishal Bende, Prachi Erande, Priyanka Jore, Ankita Bhor, </w:t>
      </w:r>
      <w:proofErr w:type="gramStart"/>
      <w:r w:rsidRPr="0023525B">
        <w:rPr>
          <w:rFonts w:ascii="Cambria" w:hAnsi="Cambria"/>
          <w:sz w:val="20"/>
          <w:szCs w:val="20"/>
        </w:rPr>
        <w:t>Ms.Dumbre</w:t>
      </w:r>
      <w:proofErr w:type="gramEnd"/>
      <w:r w:rsidRPr="0023525B">
        <w:rPr>
          <w:rFonts w:ascii="Cambria" w:hAnsi="Cambria"/>
          <w:sz w:val="20"/>
          <w:szCs w:val="20"/>
        </w:rPr>
        <w:t>, “ONLINE CAREER GUIDANCE</w:t>
      </w:r>
    </w:p>
    <w:p w14:paraId="55B89A2C" w14:textId="77777777" w:rsidR="0023525B" w:rsidRP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SYSTEM”, INTERNATIONAL JOURNAL OF ENGINEERING SCIENCES &amp; RESEARCH TECHNOLOGY,</w:t>
      </w:r>
    </w:p>
    <w:p w14:paraId="165DBEBD" w14:textId="1B83D723" w:rsidR="006C11CA" w:rsidRPr="0023525B" w:rsidRDefault="0023525B" w:rsidP="0023525B">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Pr="0023525B">
        <w:rPr>
          <w:rFonts w:ascii="Cambria" w:hAnsi="Cambria"/>
          <w:sz w:val="20"/>
          <w:szCs w:val="20"/>
        </w:rPr>
        <w:t>February 2016</w:t>
      </w:r>
      <w:r w:rsidR="006C11CA" w:rsidRPr="0023525B">
        <w:rPr>
          <w:rFonts w:ascii="Cambria" w:hAnsi="Cambria"/>
          <w:sz w:val="20"/>
          <w:szCs w:val="20"/>
        </w:rPr>
        <w:t>.</w:t>
      </w:r>
    </w:p>
    <w:p w14:paraId="256B070B" w14:textId="79F9AE84" w:rsidR="006C11CA" w:rsidRPr="00A82523" w:rsidRDefault="006C11CA"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A82523">
        <w:rPr>
          <w:rFonts w:ascii="Cambria" w:hAnsi="Cambria"/>
          <w:sz w:val="20"/>
          <w:szCs w:val="20"/>
        </w:rPr>
        <w:t>Chengwei Liu, Yixiang Chan, Syed Hasnain Alam Kazmi, Hao Fu, “Financial Fraud Detection Model: Based on Random Forest,” International Journal of Economics and Finance, Vol. 7, Issue. 7, pp. 178-188, 2015.</w:t>
      </w:r>
    </w:p>
    <w:p w14:paraId="16AB0BE2" w14:textId="77777777" w:rsidR="0023525B" w:rsidRPr="0023525B" w:rsidRDefault="0023525B" w:rsidP="0023525B">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23525B">
        <w:rPr>
          <w:rFonts w:ascii="Cambria" w:hAnsi="Cambria"/>
          <w:sz w:val="20"/>
          <w:szCs w:val="20"/>
        </w:rPr>
        <w:t xml:space="preserve">Shweta Kolekar, Mansi Surve, Pallavi Redkar, Sachin Bojewar, “A </w:t>
      </w:r>
      <w:proofErr w:type="gramStart"/>
      <w:r w:rsidRPr="0023525B">
        <w:rPr>
          <w:rFonts w:ascii="Cambria" w:hAnsi="Cambria"/>
          <w:sz w:val="20"/>
          <w:szCs w:val="20"/>
        </w:rPr>
        <w:t>Review:E</w:t>
      </w:r>
      <w:proofErr w:type="gramEnd"/>
      <w:r w:rsidRPr="0023525B">
        <w:rPr>
          <w:rFonts w:ascii="Cambria" w:hAnsi="Cambria"/>
          <w:sz w:val="20"/>
          <w:szCs w:val="20"/>
        </w:rPr>
        <w:t>-Counseling”, International</w:t>
      </w:r>
    </w:p>
    <w:p w14:paraId="3AF3A5B5" w14:textId="77777777" w:rsidR="0023525B" w:rsidRP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Journal of Scientific Research in Computer Science, Engineering and InformationTechnology,</w:t>
      </w:r>
    </w:p>
    <w:p w14:paraId="3028EAF8" w14:textId="22030735" w:rsidR="0023525B" w:rsidRP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IJSRCSEIT, Volume 3, Issue 3</w:t>
      </w:r>
      <w:r w:rsidR="0063407E">
        <w:rPr>
          <w:rFonts w:ascii="Cambria" w:hAnsi="Cambria"/>
          <w:sz w:val="20"/>
          <w:szCs w:val="20"/>
        </w:rPr>
        <w:t>.</w:t>
      </w:r>
    </w:p>
    <w:p w14:paraId="2CCAFA3F" w14:textId="50B84722" w:rsidR="0023525B" w:rsidRPr="0023525B" w:rsidRDefault="0023525B" w:rsidP="0023525B">
      <w:pPr>
        <w:widowControl w:val="0"/>
        <w:autoSpaceDE w:val="0"/>
        <w:autoSpaceDN w:val="0"/>
        <w:spacing w:before="60" w:after="0" w:line="276" w:lineRule="auto"/>
        <w:jc w:val="both"/>
        <w:rPr>
          <w:rFonts w:ascii="Cambria" w:hAnsi="Cambria"/>
          <w:sz w:val="20"/>
          <w:szCs w:val="20"/>
        </w:rPr>
      </w:pPr>
      <w:r w:rsidRPr="0023525B">
        <w:rPr>
          <w:rFonts w:ascii="Cambria" w:hAnsi="Cambria"/>
          <w:sz w:val="20"/>
          <w:szCs w:val="20"/>
        </w:rPr>
        <w:t>[</w:t>
      </w:r>
      <w:r>
        <w:rPr>
          <w:rFonts w:ascii="Cambria" w:hAnsi="Cambria"/>
          <w:sz w:val="20"/>
          <w:szCs w:val="20"/>
        </w:rPr>
        <w:t>5</w:t>
      </w:r>
      <w:r w:rsidRPr="0023525B">
        <w:rPr>
          <w:rFonts w:ascii="Cambria" w:hAnsi="Cambria"/>
          <w:sz w:val="20"/>
          <w:szCs w:val="20"/>
        </w:rPr>
        <w:t xml:space="preserve">] Rucha Rangnekar, Khyati Pradeep Suratwala, Sanjana </w:t>
      </w:r>
      <w:proofErr w:type="gramStart"/>
      <w:r w:rsidRPr="0023525B">
        <w:rPr>
          <w:rFonts w:ascii="Cambria" w:hAnsi="Cambria"/>
          <w:sz w:val="20"/>
          <w:szCs w:val="20"/>
        </w:rPr>
        <w:t>Krishna,Dr.</w:t>
      </w:r>
      <w:proofErr w:type="gramEnd"/>
      <w:r w:rsidRPr="0023525B">
        <w:rPr>
          <w:rFonts w:ascii="Cambria" w:hAnsi="Cambria"/>
          <w:sz w:val="20"/>
          <w:szCs w:val="20"/>
        </w:rPr>
        <w:t xml:space="preserve"> Sudhir Dhage, “Career Prediction</w:t>
      </w:r>
    </w:p>
    <w:p w14:paraId="01EF07AD" w14:textId="2B4CAD74" w:rsidR="0023525B" w:rsidRP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 xml:space="preserve">Model Using Data Mining </w:t>
      </w:r>
      <w:r w:rsidR="0063407E" w:rsidRPr="0023525B">
        <w:rPr>
          <w:rFonts w:ascii="Cambria" w:hAnsi="Cambria"/>
          <w:sz w:val="20"/>
          <w:szCs w:val="20"/>
        </w:rPr>
        <w:t>and</w:t>
      </w:r>
      <w:r w:rsidRPr="0023525B">
        <w:rPr>
          <w:rFonts w:ascii="Cambria" w:hAnsi="Cambria"/>
          <w:sz w:val="20"/>
          <w:szCs w:val="20"/>
        </w:rPr>
        <w:t xml:space="preserve"> Linear Classification”, IEEE2018.</w:t>
      </w:r>
    </w:p>
    <w:p w14:paraId="4A062195" w14:textId="01CAC507" w:rsidR="0023525B" w:rsidRPr="0023525B" w:rsidRDefault="0023525B" w:rsidP="0023525B">
      <w:pPr>
        <w:widowControl w:val="0"/>
        <w:autoSpaceDE w:val="0"/>
        <w:autoSpaceDN w:val="0"/>
        <w:spacing w:before="60" w:after="0" w:line="276" w:lineRule="auto"/>
        <w:jc w:val="both"/>
        <w:rPr>
          <w:rFonts w:ascii="Cambria" w:hAnsi="Cambria"/>
          <w:sz w:val="20"/>
          <w:szCs w:val="20"/>
        </w:rPr>
      </w:pPr>
      <w:r w:rsidRPr="0023525B">
        <w:rPr>
          <w:rFonts w:ascii="Cambria" w:hAnsi="Cambria"/>
          <w:sz w:val="20"/>
          <w:szCs w:val="20"/>
        </w:rPr>
        <w:t>[</w:t>
      </w:r>
      <w:r>
        <w:rPr>
          <w:rFonts w:ascii="Cambria" w:hAnsi="Cambria"/>
          <w:sz w:val="20"/>
          <w:szCs w:val="20"/>
        </w:rPr>
        <w:t>6</w:t>
      </w:r>
      <w:r w:rsidRPr="0023525B">
        <w:rPr>
          <w:rFonts w:ascii="Cambria" w:hAnsi="Cambria"/>
          <w:sz w:val="20"/>
          <w:szCs w:val="20"/>
        </w:rPr>
        <w:t>] Prof. Seema K. Yadav, Mr. Sujit J. Singh, Mr. Akshay M. Bora, Mr. Shashankit N. Thakur, “Educational</w:t>
      </w:r>
    </w:p>
    <w:p w14:paraId="684331A3" w14:textId="77777777" w:rsidR="0023525B" w:rsidRP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Recommendation and Tracking System</w:t>
      </w:r>
      <w:proofErr w:type="gramStart"/>
      <w:r w:rsidRPr="0023525B">
        <w:rPr>
          <w:rFonts w:ascii="Cambria" w:hAnsi="Cambria"/>
          <w:sz w:val="20"/>
          <w:szCs w:val="20"/>
        </w:rPr>
        <w:t>”,International</w:t>
      </w:r>
      <w:proofErr w:type="gramEnd"/>
      <w:r w:rsidRPr="0023525B">
        <w:rPr>
          <w:rFonts w:ascii="Cambria" w:hAnsi="Cambria"/>
          <w:sz w:val="20"/>
          <w:szCs w:val="20"/>
        </w:rPr>
        <w:t xml:space="preserve"> Journal of Scientific &amp; Engineering Research,</w:t>
      </w:r>
    </w:p>
    <w:p w14:paraId="24DAD099" w14:textId="74D42941" w:rsidR="0023525B" w:rsidRPr="0023525B" w:rsidRDefault="0023525B" w:rsidP="0023525B">
      <w:pPr>
        <w:pStyle w:val="ListParagraph"/>
        <w:widowControl w:val="0"/>
        <w:autoSpaceDE w:val="0"/>
        <w:autoSpaceDN w:val="0"/>
        <w:spacing w:before="60" w:after="0" w:line="276" w:lineRule="auto"/>
        <w:ind w:left="360"/>
        <w:contextualSpacing w:val="0"/>
        <w:jc w:val="both"/>
        <w:rPr>
          <w:rFonts w:ascii="Cambria" w:hAnsi="Cambria"/>
          <w:sz w:val="20"/>
          <w:szCs w:val="20"/>
        </w:rPr>
      </w:pPr>
      <w:r w:rsidRPr="0023525B">
        <w:rPr>
          <w:rFonts w:ascii="Cambria" w:hAnsi="Cambria"/>
          <w:sz w:val="20"/>
          <w:szCs w:val="20"/>
        </w:rPr>
        <w:t>Volume 7, Issue 11, 1443 ISSN 2229-5518, November-2016.</w:t>
      </w:r>
    </w:p>
    <w:sectPr w:rsidR="0023525B" w:rsidRPr="0023525B" w:rsidSect="004E4FAB">
      <w:headerReference w:type="default" r:id="rId10"/>
      <w:footerReference w:type="default" r:id="rId11"/>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EC6C" w14:textId="77777777" w:rsidR="004E4FAB" w:rsidRPr="00A82523" w:rsidRDefault="004E4FAB" w:rsidP="00C556D7">
      <w:pPr>
        <w:spacing w:after="0" w:line="240" w:lineRule="auto"/>
      </w:pPr>
      <w:r w:rsidRPr="00A82523">
        <w:separator/>
      </w:r>
    </w:p>
  </w:endnote>
  <w:endnote w:type="continuationSeparator" w:id="0">
    <w:p w14:paraId="4FF5374B" w14:textId="77777777" w:rsidR="004E4FAB" w:rsidRPr="00A82523" w:rsidRDefault="004E4FAB" w:rsidP="00C556D7">
      <w:pPr>
        <w:spacing w:after="0" w:line="240" w:lineRule="auto"/>
      </w:pPr>
      <w:r w:rsidRPr="00A825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9164" w14:textId="0F70000F" w:rsidR="0000775C" w:rsidRPr="00A82523" w:rsidRDefault="007F268D" w:rsidP="0000775C">
    <w:pPr>
      <w:pBdr>
        <w:top w:val="single" w:sz="4" w:space="1" w:color="auto"/>
      </w:pBdr>
      <w:spacing w:after="0"/>
      <w:rPr>
        <w:rFonts w:ascii="Cambria Math" w:hAnsi="Cambria Math" w:cs="Mangal"/>
        <w:b/>
        <w:i/>
        <w:color w:val="00B050"/>
        <w:sz w:val="18"/>
        <w:szCs w:val="18"/>
      </w:rPr>
    </w:pPr>
    <w:r w:rsidRPr="007F268D">
      <w:rPr>
        <w:rFonts w:ascii="Cambria Math" w:hAnsi="Cambria Math"/>
        <w:iCs/>
        <w:color w:val="0000FF"/>
        <w:sz w:val="20"/>
        <w:szCs w:val="20"/>
        <w:u w:val="single"/>
      </w:rPr>
      <w:t>www.irjtae.com</w:t>
    </w:r>
    <w:r w:rsidR="0000775C" w:rsidRPr="007F268D">
      <w:rPr>
        <w:rFonts w:ascii="Cambria Math" w:hAnsi="Cambria Math"/>
        <w:iCs/>
        <w:color w:val="00A84C"/>
        <w:sz w:val="20"/>
        <w:szCs w:val="20"/>
      </w:rPr>
      <w:t xml:space="preserve">     </w:t>
    </w:r>
    <w:r w:rsidR="0090504D" w:rsidRPr="007F268D">
      <w:rPr>
        <w:rFonts w:ascii="Cambria Math" w:hAnsi="Cambria Math"/>
        <w:iCs/>
        <w:color w:val="00A84C"/>
        <w:sz w:val="20"/>
        <w:szCs w:val="20"/>
      </w:rPr>
      <w:t xml:space="preserve">                        </w:t>
    </w:r>
    <w:r w:rsidR="0000775C" w:rsidRPr="007F268D">
      <w:rPr>
        <w:rFonts w:ascii="Cambria Math" w:hAnsi="Cambria Math"/>
        <w:iCs/>
        <w:color w:val="00A84C"/>
        <w:sz w:val="20"/>
        <w:szCs w:val="20"/>
      </w:rPr>
      <w:t xml:space="preserve"> </w:t>
    </w:r>
    <w:r w:rsidRPr="007F268D">
      <w:rPr>
        <w:rFonts w:ascii="Cambria Math" w:hAnsi="Cambria Math"/>
        <w:iCs/>
        <w:color w:val="00A84C"/>
        <w:sz w:val="20"/>
        <w:szCs w:val="20"/>
      </w:rPr>
      <w:t xml:space="preserve">   </w:t>
    </w:r>
    <w:r>
      <w:rPr>
        <w:rFonts w:ascii="Cambria Math" w:hAnsi="Cambria Math"/>
        <w:iCs/>
        <w:color w:val="00A84C"/>
        <w:sz w:val="20"/>
        <w:szCs w:val="20"/>
      </w:rPr>
      <w:t xml:space="preserve"> </w:t>
    </w:r>
    <w:r w:rsidR="0000775C" w:rsidRPr="007F268D">
      <w:rPr>
        <w:rFonts w:ascii="Cambria Math" w:hAnsi="Cambria Math"/>
        <w:iCs/>
        <w:color w:val="2E74B5" w:themeColor="accent1" w:themeShade="BF"/>
        <w:sz w:val="20"/>
        <w:szCs w:val="20"/>
      </w:rPr>
      <w:t>@In</w:t>
    </w:r>
    <w:r w:rsidRPr="007F268D">
      <w:rPr>
        <w:rFonts w:ascii="Cambria Math" w:hAnsi="Cambria Math"/>
        <w:iCs/>
        <w:color w:val="2E74B5" w:themeColor="accent1" w:themeShade="BF"/>
        <w:sz w:val="20"/>
        <w:szCs w:val="20"/>
      </w:rPr>
      <w:t>genious</w:t>
    </w:r>
    <w:r w:rsidR="0000775C" w:rsidRPr="007F268D">
      <w:rPr>
        <w:rFonts w:ascii="Cambria Math" w:hAnsi="Cambria Math"/>
        <w:iCs/>
        <w:color w:val="2E74B5" w:themeColor="accent1" w:themeShade="BF"/>
        <w:sz w:val="20"/>
        <w:szCs w:val="20"/>
      </w:rPr>
      <w:t xml:space="preserve"> Research Journal </w:t>
    </w:r>
    <w:r w:rsidRPr="007F268D">
      <w:rPr>
        <w:rFonts w:ascii="Cambria Math" w:hAnsi="Cambria Math"/>
        <w:iCs/>
        <w:color w:val="2E74B5" w:themeColor="accent1" w:themeShade="BF"/>
        <w:sz w:val="20"/>
        <w:szCs w:val="20"/>
      </w:rPr>
      <w:t>for Technological Advancements in Engineering</w:t>
    </w:r>
  </w:p>
  <w:p w14:paraId="0A5D3D13" w14:textId="540B691A" w:rsidR="00DA52F4" w:rsidRPr="00A82523" w:rsidRDefault="0000775C" w:rsidP="00E82016">
    <w:pPr>
      <w:tabs>
        <w:tab w:val="center" w:pos="4820"/>
        <w:tab w:val="right" w:pos="9360"/>
      </w:tabs>
      <w:spacing w:after="0" w:line="240" w:lineRule="auto"/>
      <w:jc w:val="center"/>
      <w:rPr>
        <w:rFonts w:asciiTheme="majorHAnsi" w:hAnsiTheme="majorHAnsi" w:cstheme="majorHAnsi"/>
        <w:color w:val="44546A"/>
        <w:sz w:val="20"/>
        <w:szCs w:val="20"/>
      </w:rPr>
    </w:pPr>
    <w:r w:rsidRPr="00A82523">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Content>
        <w:r w:rsidRPr="00A82523">
          <w:rPr>
            <w:rFonts w:asciiTheme="majorHAnsi" w:hAnsiTheme="majorHAnsi" w:cstheme="majorHAnsi"/>
            <w:color w:val="44546A"/>
            <w:sz w:val="20"/>
            <w:szCs w:val="20"/>
          </w:rPr>
          <w:fldChar w:fldCharType="begin"/>
        </w:r>
        <w:r w:rsidRPr="00A82523">
          <w:rPr>
            <w:rFonts w:asciiTheme="majorHAnsi" w:hAnsiTheme="majorHAnsi" w:cstheme="majorHAnsi"/>
            <w:color w:val="44546A"/>
            <w:sz w:val="20"/>
            <w:szCs w:val="20"/>
          </w:rPr>
          <w:instrText xml:space="preserve"> PAGE   \* MERGEFORMAT </w:instrText>
        </w:r>
        <w:r w:rsidRPr="00A82523">
          <w:rPr>
            <w:rFonts w:asciiTheme="majorHAnsi" w:hAnsiTheme="majorHAnsi" w:cstheme="majorHAnsi"/>
            <w:color w:val="44546A"/>
            <w:sz w:val="20"/>
            <w:szCs w:val="20"/>
          </w:rPr>
          <w:fldChar w:fldCharType="separate"/>
        </w:r>
        <w:r w:rsidR="00FB5386" w:rsidRPr="00A82523">
          <w:rPr>
            <w:rFonts w:asciiTheme="majorHAnsi" w:hAnsiTheme="majorHAnsi" w:cstheme="majorHAnsi"/>
            <w:color w:val="44546A"/>
            <w:sz w:val="20"/>
            <w:szCs w:val="20"/>
          </w:rPr>
          <w:t>1</w:t>
        </w:r>
        <w:r w:rsidRPr="00A82523">
          <w:rPr>
            <w:rFonts w:asciiTheme="majorHAnsi" w:hAnsiTheme="majorHAnsi" w:cstheme="majorHAnsi"/>
            <w:color w:val="44546A"/>
            <w:sz w:val="20"/>
            <w:szCs w:val="20"/>
          </w:rPr>
          <w:fldChar w:fldCharType="end"/>
        </w:r>
        <w:r w:rsidRPr="00A82523">
          <w:rPr>
            <w:rFonts w:asciiTheme="majorHAnsi" w:hAnsiTheme="majorHAnsi" w:cstheme="majorHAnsi"/>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22967" w14:textId="77777777" w:rsidR="004E4FAB" w:rsidRPr="00A82523" w:rsidRDefault="004E4FAB" w:rsidP="00C556D7">
      <w:pPr>
        <w:spacing w:after="0" w:line="240" w:lineRule="auto"/>
      </w:pPr>
      <w:r w:rsidRPr="00A82523">
        <w:separator/>
      </w:r>
    </w:p>
  </w:footnote>
  <w:footnote w:type="continuationSeparator" w:id="0">
    <w:p w14:paraId="3507DE8C" w14:textId="77777777" w:rsidR="004E4FAB" w:rsidRPr="00A82523" w:rsidRDefault="004E4FAB" w:rsidP="00C556D7">
      <w:pPr>
        <w:spacing w:after="0" w:line="240" w:lineRule="auto"/>
      </w:pPr>
      <w:r w:rsidRPr="00A8252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3536" w14:textId="0ED291AE" w:rsidR="00D8276D" w:rsidRPr="00A82523" w:rsidRDefault="00F035AA" w:rsidP="00D8276D">
    <w:pPr>
      <w:tabs>
        <w:tab w:val="left" w:pos="4820"/>
        <w:tab w:val="right" w:pos="9498"/>
      </w:tabs>
      <w:spacing w:after="0"/>
      <w:rPr>
        <w:rFonts w:ascii="Cambria Math" w:hAnsi="Cambria Math" w:cs="Mangal"/>
        <w:b/>
        <w:color w:val="00B050"/>
        <w:sz w:val="24"/>
        <w:szCs w:val="24"/>
        <w:lang w:bidi="mr-IN"/>
      </w:rPr>
    </w:pPr>
    <w:r w:rsidRPr="00A82523">
      <w:rPr>
        <w:rFonts w:ascii="Cambria Math" w:hAnsi="Cambria Math" w:cs="Mangal"/>
        <w:b/>
        <w:noProof/>
        <w:color w:val="00B050"/>
        <w:sz w:val="28"/>
        <w:szCs w:val="28"/>
      </w:rPr>
      <w:drawing>
        <wp:anchor distT="0" distB="0" distL="114300" distR="114300" simplePos="0" relativeHeight="251657216" behindDoc="0" locked="0" layoutInCell="1" allowOverlap="1" wp14:anchorId="1365AC56" wp14:editId="45574493">
          <wp:simplePos x="0" y="0"/>
          <wp:positionH relativeFrom="column">
            <wp:posOffset>2601595</wp:posOffset>
          </wp:positionH>
          <wp:positionV relativeFrom="paragraph">
            <wp:posOffset>111125</wp:posOffset>
          </wp:positionV>
          <wp:extent cx="822960" cy="739775"/>
          <wp:effectExtent l="0" t="0" r="0" b="3175"/>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1968" t="9880" r="3505" b="11411"/>
                  <a:stretch/>
                </pic:blipFill>
                <pic:spPr bwMode="auto">
                  <a:xfrm>
                    <a:off x="0" y="0"/>
                    <a:ext cx="822960" cy="739775"/>
                  </a:xfrm>
                  <a:prstGeom prst="rect">
                    <a:avLst/>
                  </a:prstGeom>
                  <a:noFill/>
                  <a:ln>
                    <a:noFill/>
                  </a:ln>
                  <a:extLst>
                    <a:ext uri="{53640926-AAD7-44D8-BBD7-CCE9431645EC}">
                      <a14:shadowObscured xmlns:a14="http://schemas.microsoft.com/office/drawing/2010/main"/>
                    </a:ext>
                  </a:extLst>
                </pic:spPr>
              </pic:pic>
            </a:graphicData>
          </a:graphic>
        </wp:anchor>
      </w:drawing>
    </w:r>
    <w:r w:rsidR="00D8276D" w:rsidRPr="00A82523">
      <w:rPr>
        <w:rFonts w:ascii="Cambria Math" w:hAnsi="Cambria Math" w:cs="Mangal"/>
        <w:b/>
        <w:color w:val="00B050"/>
        <w:sz w:val="28"/>
        <w:szCs w:val="28"/>
      </w:rPr>
      <w:t xml:space="preserve"> </w:t>
    </w:r>
    <w:r w:rsidR="00D8276D" w:rsidRPr="00A82523">
      <w:rPr>
        <w:rFonts w:ascii="Cambria Math" w:eastAsia="Cambria Math" w:hAnsi="Cambria Math" w:cs="Cambria Math"/>
        <w:b/>
        <w:color w:val="00B050"/>
        <w:sz w:val="24"/>
        <w:szCs w:val="24"/>
      </w:rPr>
      <w:t xml:space="preserve">                                                                   </w:t>
    </w:r>
    <w:r w:rsidR="00D8276D" w:rsidRPr="00A82523">
      <w:rPr>
        <w:rFonts w:ascii="Cambria Math" w:hAnsi="Cambria Math" w:cs="Mangal"/>
        <w:b/>
        <w:color w:val="00B050"/>
        <w:szCs w:val="20"/>
        <w:lang w:bidi="mr-IN"/>
      </w:rPr>
      <w:t xml:space="preserve">                               </w:t>
    </w:r>
    <w:r w:rsidR="00575541"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r w:rsidR="00AF1A54"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p>
  <w:p w14:paraId="3D09CACB" w14:textId="77777777" w:rsidR="00A82523" w:rsidRDefault="00A82523" w:rsidP="00D8276D">
    <w:pPr>
      <w:tabs>
        <w:tab w:val="left" w:pos="4820"/>
        <w:tab w:val="right" w:pos="9498"/>
      </w:tabs>
      <w:spacing w:after="0"/>
      <w:rPr>
        <w:rFonts w:ascii="Cambria Math" w:hAnsi="Cambria Math" w:cs="Mangal"/>
        <w:b/>
        <w:color w:val="00B050"/>
        <w:sz w:val="32"/>
        <w:szCs w:val="32"/>
        <w:lang w:bidi="mr-IN"/>
      </w:rPr>
    </w:pPr>
  </w:p>
  <w:p w14:paraId="7AE13560" w14:textId="77777777" w:rsidR="00F035AA" w:rsidRDefault="00F035AA" w:rsidP="00D8276D">
    <w:pPr>
      <w:tabs>
        <w:tab w:val="left" w:pos="4820"/>
        <w:tab w:val="right" w:pos="9498"/>
      </w:tabs>
      <w:spacing w:after="0"/>
      <w:rPr>
        <w:rFonts w:ascii="Cambria Math" w:hAnsi="Cambria Math" w:cs="Mangal"/>
        <w:b/>
        <w:color w:val="00B050"/>
        <w:sz w:val="32"/>
        <w:szCs w:val="32"/>
        <w:lang w:bidi="mr-IN"/>
      </w:rPr>
    </w:pPr>
  </w:p>
  <w:p w14:paraId="3D8D8142" w14:textId="77777777" w:rsidR="00F035AA" w:rsidRPr="00A82523" w:rsidRDefault="00F035AA" w:rsidP="00D8276D">
    <w:pPr>
      <w:tabs>
        <w:tab w:val="left" w:pos="4820"/>
        <w:tab w:val="right" w:pos="9498"/>
      </w:tabs>
      <w:spacing w:after="0"/>
      <w:rPr>
        <w:rFonts w:ascii="Cambria Math" w:hAnsi="Cambria Math" w:cs="Mangal"/>
        <w:b/>
        <w:color w:val="00B050"/>
        <w:sz w:val="32"/>
        <w:szCs w:val="32"/>
        <w:lang w:bidi="mr-IN"/>
      </w:rPr>
    </w:pPr>
  </w:p>
  <w:p w14:paraId="28EB3036" w14:textId="7F5FA908" w:rsidR="00D8276D" w:rsidRPr="000A3E78" w:rsidRDefault="00D8276D" w:rsidP="000A3E78">
    <w:pPr>
      <w:tabs>
        <w:tab w:val="center" w:pos="4680"/>
        <w:tab w:val="left" w:pos="9498"/>
      </w:tabs>
      <w:spacing w:after="0"/>
      <w:jc w:val="center"/>
      <w:rPr>
        <w:rFonts w:ascii="Cambria Math" w:hAnsi="Cambria Math" w:cs="Mangal"/>
        <w:b/>
        <w:color w:val="2E74B5" w:themeColor="accent1" w:themeShade="BF"/>
        <w:sz w:val="25"/>
        <w:szCs w:val="25"/>
        <w:lang w:bidi="mr-IN"/>
      </w:rPr>
    </w:pPr>
    <w:r w:rsidRPr="000A3E78">
      <w:rPr>
        <w:rFonts w:ascii="Cambria Math" w:hAnsi="Cambria Math" w:cs="Mangal"/>
        <w:b/>
        <w:color w:val="2E74B5" w:themeColor="accent1" w:themeShade="BF"/>
        <w:sz w:val="28"/>
        <w:szCs w:val="28"/>
        <w:lang w:bidi="mr-IN"/>
      </w:rPr>
      <w:t>I</w:t>
    </w:r>
    <w:r w:rsidR="00A82523" w:rsidRPr="000A3E78">
      <w:rPr>
        <w:rFonts w:ascii="Cambria Math" w:hAnsi="Cambria Math" w:cs="Mangal"/>
        <w:b/>
        <w:color w:val="2E74B5" w:themeColor="accent1" w:themeShade="BF"/>
        <w:sz w:val="28"/>
        <w:szCs w:val="28"/>
        <w:lang w:bidi="mr-IN"/>
      </w:rPr>
      <w:t>ngenious</w:t>
    </w:r>
    <w:r w:rsidRPr="000A3E78">
      <w:rPr>
        <w:rFonts w:ascii="Cambria Math" w:hAnsi="Cambria Math" w:cs="Mangal"/>
        <w:b/>
        <w:color w:val="2E74B5" w:themeColor="accent1" w:themeShade="BF"/>
        <w:sz w:val="28"/>
        <w:szCs w:val="28"/>
        <w:lang w:bidi="mr-IN"/>
      </w:rPr>
      <w:t xml:space="preserve"> Research Journal </w:t>
    </w:r>
    <w:r w:rsidR="00A82523" w:rsidRPr="000A3E78">
      <w:rPr>
        <w:rFonts w:ascii="Cambria Math" w:hAnsi="Cambria Math" w:cs="Mangal"/>
        <w:b/>
        <w:color w:val="2E74B5" w:themeColor="accent1" w:themeShade="BF"/>
        <w:sz w:val="28"/>
        <w:szCs w:val="28"/>
        <w:lang w:bidi="mr-IN"/>
      </w:rPr>
      <w:t xml:space="preserve">for </w:t>
    </w:r>
    <w:r w:rsidR="000A3E78" w:rsidRPr="000A3E78">
      <w:rPr>
        <w:rFonts w:ascii="Cambria Math" w:hAnsi="Cambria Math" w:cs="Mangal"/>
        <w:b/>
        <w:color w:val="2E74B5" w:themeColor="accent1" w:themeShade="BF"/>
        <w:sz w:val="28"/>
        <w:szCs w:val="28"/>
        <w:lang w:bidi="mr-IN"/>
      </w:rPr>
      <w:t xml:space="preserve">Technological </w:t>
    </w:r>
    <w:r w:rsidR="00A82523" w:rsidRPr="000A3E78">
      <w:rPr>
        <w:rFonts w:ascii="Cambria Math" w:hAnsi="Cambria Math" w:cs="Mangal"/>
        <w:b/>
        <w:color w:val="2E74B5" w:themeColor="accent1" w:themeShade="BF"/>
        <w:sz w:val="28"/>
        <w:szCs w:val="28"/>
        <w:lang w:bidi="mr-IN"/>
      </w:rPr>
      <w:t>Advancements</w:t>
    </w:r>
    <w:r w:rsidRPr="000A3E78">
      <w:rPr>
        <w:rFonts w:ascii="Cambria Math" w:hAnsi="Cambria Math" w:cs="Mangal"/>
        <w:b/>
        <w:color w:val="2E74B5" w:themeColor="accent1" w:themeShade="BF"/>
        <w:sz w:val="28"/>
        <w:szCs w:val="28"/>
        <w:lang w:bidi="mr-IN"/>
      </w:rPr>
      <w:t xml:space="preserve"> in Engineering</w:t>
    </w:r>
  </w:p>
  <w:p w14:paraId="61A5480E" w14:textId="113BB4D1" w:rsidR="00D8276D" w:rsidRPr="00A82523" w:rsidRDefault="00F035AA" w:rsidP="00F035AA">
    <w:pPr>
      <w:tabs>
        <w:tab w:val="center" w:pos="4680"/>
        <w:tab w:val="right" w:pos="9360"/>
        <w:tab w:val="right" w:pos="9498"/>
      </w:tabs>
      <w:spacing w:after="0" w:line="276" w:lineRule="auto"/>
      <w:jc w:val="center"/>
      <w:rPr>
        <w:rFonts w:ascii="Times New Roman" w:hAnsi="Times New Roman" w:cs="Times New Roman"/>
        <w:color w:val="1F497D"/>
        <w:sz w:val="24"/>
        <w:szCs w:val="24"/>
        <w:lang w:bidi="mr-IN"/>
      </w:rPr>
    </w:pPr>
    <w:r w:rsidRPr="00A82523">
      <w:rPr>
        <w:rFonts w:ascii="Times New Roman" w:hAnsi="Times New Roman" w:cs="Times New Roman"/>
        <w:b/>
        <w:color w:val="1F497D"/>
        <w:sz w:val="24"/>
        <w:szCs w:val="20"/>
        <w:lang w:bidi="mr-IN"/>
      </w:rPr>
      <w:t>(Open</w:t>
    </w:r>
    <w:r w:rsidR="00D8276D" w:rsidRPr="00A82523">
      <w:rPr>
        <w:rFonts w:ascii="Times New Roman" w:hAnsi="Times New Roman" w:cs="Times New Roman"/>
        <w:b/>
        <w:color w:val="1F497D"/>
        <w:sz w:val="24"/>
        <w:szCs w:val="20"/>
        <w:lang w:bidi="mr-IN"/>
      </w:rPr>
      <w:t xml:space="preserve"> Access, </w:t>
    </w:r>
    <w:r w:rsidR="00132725" w:rsidRPr="00A82523">
      <w:rPr>
        <w:rFonts w:ascii="Times New Roman" w:hAnsi="Times New Roman" w:cs="Times New Roman"/>
        <w:b/>
        <w:color w:val="1F497D"/>
        <w:sz w:val="24"/>
        <w:szCs w:val="20"/>
        <w:lang w:bidi="mr-IN"/>
      </w:rPr>
      <w:t>Peer-Reviewed</w:t>
    </w:r>
    <w:r w:rsidR="00132725">
      <w:rPr>
        <w:rFonts w:ascii="Times New Roman" w:hAnsi="Times New Roman" w:cs="Times New Roman"/>
        <w:b/>
        <w:color w:val="1F497D"/>
        <w:sz w:val="24"/>
        <w:szCs w:val="20"/>
        <w:lang w:bidi="mr-IN"/>
      </w:rPr>
      <w:t xml:space="preserve">, Technological </w:t>
    </w:r>
    <w:r w:rsidR="00D8276D" w:rsidRPr="00A82523">
      <w:rPr>
        <w:rFonts w:ascii="Times New Roman" w:hAnsi="Times New Roman" w:cs="Times New Roman"/>
        <w:b/>
        <w:color w:val="1F497D"/>
        <w:sz w:val="24"/>
        <w:szCs w:val="20"/>
        <w:lang w:bidi="mr-IN"/>
      </w:rPr>
      <w:t>Journal)</w:t>
    </w:r>
  </w:p>
  <w:p w14:paraId="50EBFB87" w14:textId="5B6748DA" w:rsidR="00DA52F4" w:rsidRPr="00A82523" w:rsidRDefault="00B83191" w:rsidP="00F035AA">
    <w:pPr>
      <w:pBdr>
        <w:bottom w:val="single" w:sz="4" w:space="1" w:color="auto"/>
      </w:pBdr>
      <w:tabs>
        <w:tab w:val="center" w:pos="4680"/>
        <w:tab w:val="right" w:pos="9360"/>
        <w:tab w:val="right" w:pos="9498"/>
      </w:tabs>
      <w:spacing w:after="120" w:line="276" w:lineRule="auto"/>
      <w:jc w:val="both"/>
      <w:rPr>
        <w:rFonts w:cs="Mangal"/>
        <w:sz w:val="24"/>
        <w:szCs w:val="24"/>
        <w:lang w:bidi="mr-IN"/>
      </w:rPr>
    </w:pPr>
    <w:r w:rsidRPr="00A82523">
      <w:rPr>
        <w:rFonts w:ascii="Times New Roman" w:hAnsi="Times New Roman" w:cs="Times New Roman"/>
        <w:b/>
        <w:color w:val="1F497D"/>
        <w:sz w:val="24"/>
        <w:szCs w:val="20"/>
        <w:lang w:bidi="mr-IN"/>
      </w:rPr>
      <w:t>Volume:0</w:t>
    </w:r>
    <w:r w:rsidR="00F035AA">
      <w:rPr>
        <w:rFonts w:ascii="Times New Roman" w:hAnsi="Times New Roman" w:cs="Times New Roman"/>
        <w:b/>
        <w:color w:val="1F497D"/>
        <w:sz w:val="24"/>
        <w:szCs w:val="20"/>
        <w:lang w:bidi="mr-IN"/>
      </w:rPr>
      <w:t>1</w:t>
    </w:r>
    <w:r w:rsidRPr="00A82523">
      <w:rPr>
        <w:rFonts w:ascii="Times New Roman" w:hAnsi="Times New Roman" w:cs="Times New Roman"/>
        <w:b/>
        <w:color w:val="1F497D"/>
        <w:sz w:val="24"/>
        <w:szCs w:val="20"/>
        <w:lang w:bidi="mr-IN"/>
      </w:rPr>
      <w:t>/Issue:</w:t>
    </w:r>
    <w:r w:rsidR="00FB5386" w:rsidRPr="00A82523">
      <w:rPr>
        <w:rFonts w:ascii="Times New Roman" w:hAnsi="Times New Roman" w:cs="Times New Roman"/>
        <w:b/>
        <w:color w:val="1F497D"/>
        <w:sz w:val="24"/>
        <w:szCs w:val="20"/>
        <w:lang w:bidi="mr-IN"/>
      </w:rPr>
      <w:t>0</w:t>
    </w:r>
    <w:r w:rsidR="00F035AA">
      <w:rPr>
        <w:rFonts w:ascii="Times New Roman" w:hAnsi="Times New Roman" w:cs="Times New Roman"/>
        <w:b/>
        <w:color w:val="1F497D"/>
        <w:sz w:val="24"/>
        <w:szCs w:val="20"/>
        <w:lang w:bidi="mr-IN"/>
      </w:rPr>
      <w:t>1</w:t>
    </w:r>
    <w:r w:rsidR="00463B63" w:rsidRPr="00A82523">
      <w:rPr>
        <w:rFonts w:ascii="Times New Roman" w:hAnsi="Times New Roman" w:cs="Times New Roman"/>
        <w:b/>
        <w:color w:val="1F497D"/>
        <w:sz w:val="24"/>
        <w:szCs w:val="20"/>
        <w:lang w:bidi="mr-IN"/>
      </w:rPr>
      <w:t>/</w:t>
    </w:r>
    <w:r w:rsidR="00FB5386" w:rsidRPr="00A82523">
      <w:rPr>
        <w:rFonts w:ascii="Times New Roman" w:hAnsi="Times New Roman" w:cs="Times New Roman"/>
        <w:b/>
        <w:color w:val="1F497D"/>
        <w:sz w:val="24"/>
        <w:szCs w:val="20"/>
        <w:lang w:bidi="mr-IN"/>
      </w:rPr>
      <w:t>April</w:t>
    </w:r>
    <w:r w:rsidR="00CF4336" w:rsidRPr="00A82523">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2</w:t>
    </w:r>
    <w:r w:rsidR="000C7AA9" w:rsidRPr="00A82523">
      <w:rPr>
        <w:rFonts w:ascii="Times New Roman" w:hAnsi="Times New Roman" w:cs="Times New Roman"/>
        <w:b/>
        <w:color w:val="1F497D"/>
        <w:sz w:val="24"/>
        <w:szCs w:val="20"/>
        <w:lang w:bidi="mr-IN"/>
      </w:rPr>
      <w:t>02</w:t>
    </w:r>
    <w:r w:rsidR="00FB5386" w:rsidRPr="00A82523">
      <w:rPr>
        <w:rFonts w:ascii="Times New Roman" w:hAnsi="Times New Roman" w:cs="Times New Roman"/>
        <w:b/>
        <w:color w:val="1F497D"/>
        <w:sz w:val="24"/>
        <w:szCs w:val="20"/>
        <w:lang w:bidi="mr-IN"/>
      </w:rPr>
      <w:t>4</w:t>
    </w:r>
    <w:r w:rsidR="0059491F" w:rsidRPr="00A82523">
      <w:rPr>
        <w:rFonts w:ascii="Times New Roman" w:hAnsi="Times New Roman" w:cs="Times New Roman"/>
        <w:b/>
        <w:color w:val="1F497D"/>
        <w:sz w:val="24"/>
        <w:szCs w:val="20"/>
        <w:lang w:bidi="mr-IN"/>
      </w:rPr>
      <w:t xml:space="preserve">  </w:t>
    </w:r>
    <w:r w:rsidR="00B56B57"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ED698A"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7F5865" w:rsidRPr="00A82523">
      <w:rPr>
        <w:rFonts w:ascii="Times New Roman" w:hAnsi="Times New Roman" w:cs="Times New Roman"/>
        <w:b/>
        <w:color w:val="1F497D"/>
        <w:sz w:val="24"/>
        <w:szCs w:val="20"/>
        <w:lang w:bidi="mr-IN"/>
      </w:rPr>
      <w:t xml:space="preserve">     </w:t>
    </w:r>
    <w:r w:rsidR="00197E69" w:rsidRPr="00A82523">
      <w:rPr>
        <w:rFonts w:ascii="Times New Roman" w:hAnsi="Times New Roman" w:cs="Times New Roman"/>
        <w:b/>
        <w:color w:val="1F497D"/>
        <w:sz w:val="24"/>
        <w:szCs w:val="20"/>
        <w:lang w:bidi="mr-IN"/>
      </w:rPr>
      <w:t xml:space="preserve"> </w:t>
    </w:r>
    <w:r w:rsidR="00E122D0"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D8276D" w:rsidRPr="00A82523">
      <w:rPr>
        <w:rFonts w:ascii="Times New Roman" w:hAnsi="Times New Roman" w:cs="Times New Roman"/>
        <w:b/>
        <w:color w:val="1F497D"/>
        <w:sz w:val="24"/>
        <w:szCs w:val="20"/>
        <w:lang w:bidi="mr-IN"/>
      </w:rPr>
      <w:t>www.irj</w:t>
    </w:r>
    <w:r w:rsidR="00F035AA">
      <w:rPr>
        <w:rFonts w:ascii="Times New Roman" w:hAnsi="Times New Roman" w:cs="Times New Roman"/>
        <w:b/>
        <w:color w:val="1F497D"/>
        <w:sz w:val="24"/>
        <w:szCs w:val="20"/>
        <w:lang w:bidi="mr-IN"/>
      </w:rPr>
      <w:t>tae</w:t>
    </w:r>
    <w:r w:rsidR="00193EB8">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com</w:t>
    </w:r>
    <w:r w:rsidR="00D8276D" w:rsidRPr="00A82523">
      <w:rPr>
        <w:rFonts w:cs="Mangal"/>
        <w:b/>
        <w:color w:val="44546A"/>
        <w:sz w:val="24"/>
        <w:szCs w:val="20"/>
        <w:lang w:bidi="mr-IN"/>
      </w:rPr>
      <w:t xml:space="preserve"> </w:t>
    </w:r>
    <w:r w:rsidR="00D8276D" w:rsidRPr="00A82523">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956797">
    <w:abstractNumId w:val="8"/>
  </w:num>
  <w:num w:numId="2" w16cid:durableId="1307590673">
    <w:abstractNumId w:val="5"/>
  </w:num>
  <w:num w:numId="3" w16cid:durableId="1540898660">
    <w:abstractNumId w:val="11"/>
  </w:num>
  <w:num w:numId="4" w16cid:durableId="2086754887">
    <w:abstractNumId w:val="12"/>
  </w:num>
  <w:num w:numId="5" w16cid:durableId="75522390">
    <w:abstractNumId w:val="7"/>
  </w:num>
  <w:num w:numId="6" w16cid:durableId="354427851">
    <w:abstractNumId w:val="15"/>
  </w:num>
  <w:num w:numId="7" w16cid:durableId="1497988925">
    <w:abstractNumId w:val="1"/>
  </w:num>
  <w:num w:numId="8" w16cid:durableId="969290211">
    <w:abstractNumId w:val="19"/>
  </w:num>
  <w:num w:numId="9" w16cid:durableId="1578242826">
    <w:abstractNumId w:val="0"/>
  </w:num>
  <w:num w:numId="10" w16cid:durableId="1211764629">
    <w:abstractNumId w:val="4"/>
  </w:num>
  <w:num w:numId="11" w16cid:durableId="408842829">
    <w:abstractNumId w:val="17"/>
  </w:num>
  <w:num w:numId="12" w16cid:durableId="1291864764">
    <w:abstractNumId w:val="14"/>
  </w:num>
  <w:num w:numId="13" w16cid:durableId="292247345">
    <w:abstractNumId w:val="10"/>
  </w:num>
  <w:num w:numId="14" w16cid:durableId="1676414616">
    <w:abstractNumId w:val="3"/>
  </w:num>
  <w:num w:numId="15" w16cid:durableId="1372653255">
    <w:abstractNumId w:val="16"/>
  </w:num>
  <w:num w:numId="16" w16cid:durableId="1103653102">
    <w:abstractNumId w:val="9"/>
  </w:num>
  <w:num w:numId="17" w16cid:durableId="1280724908">
    <w:abstractNumId w:val="13"/>
  </w:num>
  <w:num w:numId="18" w16cid:durableId="1906187423">
    <w:abstractNumId w:val="2"/>
  </w:num>
  <w:num w:numId="19" w16cid:durableId="1307583498">
    <w:abstractNumId w:val="18"/>
  </w:num>
  <w:num w:numId="20" w16cid:durableId="157037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2102"/>
    <w:rsid w:val="000056AE"/>
    <w:rsid w:val="0000775C"/>
    <w:rsid w:val="00062B06"/>
    <w:rsid w:val="00066A7A"/>
    <w:rsid w:val="000717AD"/>
    <w:rsid w:val="00081E20"/>
    <w:rsid w:val="000846F5"/>
    <w:rsid w:val="00091059"/>
    <w:rsid w:val="00095D77"/>
    <w:rsid w:val="000A3933"/>
    <w:rsid w:val="000A3E78"/>
    <w:rsid w:val="000A5BB0"/>
    <w:rsid w:val="000B1932"/>
    <w:rsid w:val="000B2931"/>
    <w:rsid w:val="000B7671"/>
    <w:rsid w:val="000C2D11"/>
    <w:rsid w:val="000C7AA9"/>
    <w:rsid w:val="000D7425"/>
    <w:rsid w:val="000D79A3"/>
    <w:rsid w:val="000E5718"/>
    <w:rsid w:val="000F2747"/>
    <w:rsid w:val="000F2DCD"/>
    <w:rsid w:val="0010160E"/>
    <w:rsid w:val="00115146"/>
    <w:rsid w:val="00127B8C"/>
    <w:rsid w:val="00130820"/>
    <w:rsid w:val="00132725"/>
    <w:rsid w:val="0013642C"/>
    <w:rsid w:val="00140E84"/>
    <w:rsid w:val="0014571A"/>
    <w:rsid w:val="00156C71"/>
    <w:rsid w:val="00157BEC"/>
    <w:rsid w:val="001669B3"/>
    <w:rsid w:val="00167C79"/>
    <w:rsid w:val="0017211F"/>
    <w:rsid w:val="001802DD"/>
    <w:rsid w:val="001814AA"/>
    <w:rsid w:val="00187922"/>
    <w:rsid w:val="00193EB8"/>
    <w:rsid w:val="00197E69"/>
    <w:rsid w:val="001C0F2F"/>
    <w:rsid w:val="001C15A0"/>
    <w:rsid w:val="001C75F5"/>
    <w:rsid w:val="001D095B"/>
    <w:rsid w:val="001D1DD3"/>
    <w:rsid w:val="001E4A2E"/>
    <w:rsid w:val="001F0BB1"/>
    <w:rsid w:val="00205839"/>
    <w:rsid w:val="00205A73"/>
    <w:rsid w:val="00206DE4"/>
    <w:rsid w:val="00227FA8"/>
    <w:rsid w:val="0023525B"/>
    <w:rsid w:val="002426D5"/>
    <w:rsid w:val="002520E2"/>
    <w:rsid w:val="00263A55"/>
    <w:rsid w:val="002650CA"/>
    <w:rsid w:val="00273038"/>
    <w:rsid w:val="002943C1"/>
    <w:rsid w:val="002A0D44"/>
    <w:rsid w:val="002A316E"/>
    <w:rsid w:val="002A3231"/>
    <w:rsid w:val="002E4877"/>
    <w:rsid w:val="002E72CF"/>
    <w:rsid w:val="002E7408"/>
    <w:rsid w:val="002F3187"/>
    <w:rsid w:val="002F43A5"/>
    <w:rsid w:val="003265E6"/>
    <w:rsid w:val="00347C82"/>
    <w:rsid w:val="00350F8D"/>
    <w:rsid w:val="00361C3F"/>
    <w:rsid w:val="003656D1"/>
    <w:rsid w:val="003856A1"/>
    <w:rsid w:val="00387EC4"/>
    <w:rsid w:val="00392E5A"/>
    <w:rsid w:val="003A3AED"/>
    <w:rsid w:val="003B13EB"/>
    <w:rsid w:val="003B34DD"/>
    <w:rsid w:val="003C3221"/>
    <w:rsid w:val="003C4071"/>
    <w:rsid w:val="003D2120"/>
    <w:rsid w:val="003E2ECA"/>
    <w:rsid w:val="003E49D7"/>
    <w:rsid w:val="003E7930"/>
    <w:rsid w:val="003F6F2B"/>
    <w:rsid w:val="004161D7"/>
    <w:rsid w:val="0044570C"/>
    <w:rsid w:val="00446FEA"/>
    <w:rsid w:val="00450069"/>
    <w:rsid w:val="004623B5"/>
    <w:rsid w:val="00463B63"/>
    <w:rsid w:val="0048549C"/>
    <w:rsid w:val="0048603E"/>
    <w:rsid w:val="004960D6"/>
    <w:rsid w:val="00496A8A"/>
    <w:rsid w:val="004A26D4"/>
    <w:rsid w:val="004A52B3"/>
    <w:rsid w:val="004B0E1D"/>
    <w:rsid w:val="004C2ECF"/>
    <w:rsid w:val="004D5813"/>
    <w:rsid w:val="004D5DC8"/>
    <w:rsid w:val="004D5FF5"/>
    <w:rsid w:val="004D6948"/>
    <w:rsid w:val="004E4FAB"/>
    <w:rsid w:val="00505045"/>
    <w:rsid w:val="005165E7"/>
    <w:rsid w:val="00524B78"/>
    <w:rsid w:val="005256A9"/>
    <w:rsid w:val="00526DDB"/>
    <w:rsid w:val="00530351"/>
    <w:rsid w:val="005338E6"/>
    <w:rsid w:val="00557B92"/>
    <w:rsid w:val="00575541"/>
    <w:rsid w:val="0059491F"/>
    <w:rsid w:val="005A48C2"/>
    <w:rsid w:val="005B3887"/>
    <w:rsid w:val="005B5F83"/>
    <w:rsid w:val="005B73A4"/>
    <w:rsid w:val="005C1D19"/>
    <w:rsid w:val="005D265F"/>
    <w:rsid w:val="005E4F97"/>
    <w:rsid w:val="006110CA"/>
    <w:rsid w:val="00617A82"/>
    <w:rsid w:val="00632466"/>
    <w:rsid w:val="00633CDF"/>
    <w:rsid w:val="0063407E"/>
    <w:rsid w:val="006413AE"/>
    <w:rsid w:val="00690A1B"/>
    <w:rsid w:val="006918DA"/>
    <w:rsid w:val="006962A4"/>
    <w:rsid w:val="006A5E5C"/>
    <w:rsid w:val="006C11CA"/>
    <w:rsid w:val="006D7E62"/>
    <w:rsid w:val="006F51F4"/>
    <w:rsid w:val="00732B32"/>
    <w:rsid w:val="00756E86"/>
    <w:rsid w:val="00767719"/>
    <w:rsid w:val="00777608"/>
    <w:rsid w:val="007813C9"/>
    <w:rsid w:val="007B170D"/>
    <w:rsid w:val="007B6E91"/>
    <w:rsid w:val="007D5C9A"/>
    <w:rsid w:val="007E5515"/>
    <w:rsid w:val="007E75BA"/>
    <w:rsid w:val="007E79D6"/>
    <w:rsid w:val="007F268D"/>
    <w:rsid w:val="007F4C35"/>
    <w:rsid w:val="007F5865"/>
    <w:rsid w:val="007F6CE4"/>
    <w:rsid w:val="00803256"/>
    <w:rsid w:val="00806F19"/>
    <w:rsid w:val="00814B7E"/>
    <w:rsid w:val="00837A71"/>
    <w:rsid w:val="00855648"/>
    <w:rsid w:val="00861EE8"/>
    <w:rsid w:val="008741D3"/>
    <w:rsid w:val="00880D03"/>
    <w:rsid w:val="008A72D8"/>
    <w:rsid w:val="008A74F7"/>
    <w:rsid w:val="008B5B88"/>
    <w:rsid w:val="008C7F5F"/>
    <w:rsid w:val="008D1F25"/>
    <w:rsid w:val="009039C1"/>
    <w:rsid w:val="0090504D"/>
    <w:rsid w:val="00905466"/>
    <w:rsid w:val="00912170"/>
    <w:rsid w:val="0091436C"/>
    <w:rsid w:val="0093005F"/>
    <w:rsid w:val="0093478F"/>
    <w:rsid w:val="00941A43"/>
    <w:rsid w:val="0094277C"/>
    <w:rsid w:val="009446C5"/>
    <w:rsid w:val="0094642D"/>
    <w:rsid w:val="00971033"/>
    <w:rsid w:val="00980284"/>
    <w:rsid w:val="009A49D4"/>
    <w:rsid w:val="009C06A4"/>
    <w:rsid w:val="009C713B"/>
    <w:rsid w:val="009E4D95"/>
    <w:rsid w:val="009E7E3D"/>
    <w:rsid w:val="009F1339"/>
    <w:rsid w:val="009F6540"/>
    <w:rsid w:val="00A0162A"/>
    <w:rsid w:val="00A01DDE"/>
    <w:rsid w:val="00A0450B"/>
    <w:rsid w:val="00A4268C"/>
    <w:rsid w:val="00A42836"/>
    <w:rsid w:val="00A61FC8"/>
    <w:rsid w:val="00A66F99"/>
    <w:rsid w:val="00A71E07"/>
    <w:rsid w:val="00A730E3"/>
    <w:rsid w:val="00A8252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6621"/>
    <w:rsid w:val="00B82E3B"/>
    <w:rsid w:val="00B83191"/>
    <w:rsid w:val="00B86BAB"/>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52C6"/>
    <w:rsid w:val="00C76010"/>
    <w:rsid w:val="00C80495"/>
    <w:rsid w:val="00C8572B"/>
    <w:rsid w:val="00C87AD7"/>
    <w:rsid w:val="00C87DAA"/>
    <w:rsid w:val="00C9394F"/>
    <w:rsid w:val="00CA0B60"/>
    <w:rsid w:val="00CA28EB"/>
    <w:rsid w:val="00CA6977"/>
    <w:rsid w:val="00CB51B2"/>
    <w:rsid w:val="00CD4967"/>
    <w:rsid w:val="00CD7165"/>
    <w:rsid w:val="00CE1663"/>
    <w:rsid w:val="00CE4576"/>
    <w:rsid w:val="00CE4A54"/>
    <w:rsid w:val="00CE5A19"/>
    <w:rsid w:val="00CF4336"/>
    <w:rsid w:val="00D25854"/>
    <w:rsid w:val="00D3084A"/>
    <w:rsid w:val="00D31DA0"/>
    <w:rsid w:val="00D638F8"/>
    <w:rsid w:val="00D74DDA"/>
    <w:rsid w:val="00D8276D"/>
    <w:rsid w:val="00D96B30"/>
    <w:rsid w:val="00DA52F4"/>
    <w:rsid w:val="00DD6B36"/>
    <w:rsid w:val="00DF201E"/>
    <w:rsid w:val="00DF317B"/>
    <w:rsid w:val="00DF6FFA"/>
    <w:rsid w:val="00E03AB8"/>
    <w:rsid w:val="00E058D9"/>
    <w:rsid w:val="00E122D0"/>
    <w:rsid w:val="00E26448"/>
    <w:rsid w:val="00E26687"/>
    <w:rsid w:val="00E34078"/>
    <w:rsid w:val="00E35FB6"/>
    <w:rsid w:val="00E73492"/>
    <w:rsid w:val="00E757E9"/>
    <w:rsid w:val="00E81599"/>
    <w:rsid w:val="00E82016"/>
    <w:rsid w:val="00EA303D"/>
    <w:rsid w:val="00EA6189"/>
    <w:rsid w:val="00EB432A"/>
    <w:rsid w:val="00EB588E"/>
    <w:rsid w:val="00ED698A"/>
    <w:rsid w:val="00EE526E"/>
    <w:rsid w:val="00F00659"/>
    <w:rsid w:val="00F0114A"/>
    <w:rsid w:val="00F01E52"/>
    <w:rsid w:val="00F035AA"/>
    <w:rsid w:val="00F141E8"/>
    <w:rsid w:val="00F14345"/>
    <w:rsid w:val="00F14F23"/>
    <w:rsid w:val="00F21C38"/>
    <w:rsid w:val="00F258BA"/>
    <w:rsid w:val="00F42C71"/>
    <w:rsid w:val="00F43ABE"/>
    <w:rsid w:val="00F62C11"/>
    <w:rsid w:val="00F65276"/>
    <w:rsid w:val="00FB5386"/>
    <w:rsid w:val="00FC398B"/>
    <w:rsid w:val="00FC7701"/>
    <w:rsid w:val="00FD4868"/>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DE1FD141-D2A2-4C4B-8EC8-23259FB9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rPr>
      <w:lang w:val="en-IN"/>
    </w:rPr>
  </w:style>
  <w:style w:type="paragraph" w:styleId="Heading1">
    <w:name w:val="heading 1"/>
    <w:basedOn w:val="Normal"/>
    <w:next w:val="Normal"/>
    <w:link w:val="Heading1Char"/>
    <w:uiPriority w:val="9"/>
    <w:qFormat/>
    <w:rsid w:val="00A8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1Char">
    <w:name w:val="Heading 1 Char"/>
    <w:basedOn w:val="DefaultParagraphFont"/>
    <w:link w:val="Heading1"/>
    <w:uiPriority w:val="9"/>
    <w:rsid w:val="00A82523"/>
    <w:rPr>
      <w:rFonts w:asciiTheme="majorHAnsi" w:eastAsiaTheme="majorEastAsia" w:hAnsiTheme="majorHAnsi" w:cstheme="majorBidi"/>
      <w:color w:val="2E74B5" w:themeColor="accent1" w:themeShade="BF"/>
      <w:sz w:val="32"/>
      <w:szCs w:val="32"/>
      <w:lang w:val="en-IN"/>
    </w:rPr>
  </w:style>
  <w:style w:type="character" w:styleId="UnresolvedMention">
    <w:name w:val="Unresolved Mention"/>
    <w:basedOn w:val="DefaultParagraphFont"/>
    <w:uiPriority w:val="99"/>
    <w:semiHidden/>
    <w:unhideWhenUsed/>
    <w:rsid w:val="007F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63770499">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D556-8ABA-4899-A254-6C51076F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Bhavesh Karnewar</cp:lastModifiedBy>
  <cp:revision>3</cp:revision>
  <cp:lastPrinted>2020-08-02T14:25:00Z</cp:lastPrinted>
  <dcterms:created xsi:type="dcterms:W3CDTF">2024-04-16T16:19:00Z</dcterms:created>
  <dcterms:modified xsi:type="dcterms:W3CDTF">2024-04-16T16:23:00Z</dcterms:modified>
</cp:coreProperties>
</file>