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325DCF" w14:textId="77777777" w:rsidR="00F11288" w:rsidRDefault="00F11288" w:rsidP="00F11288">
      <w:pPr>
        <w:rPr>
          <w:rFonts w:ascii="Roboto" w:hAnsi="Roboto"/>
          <w:color w:val="2D2F31"/>
        </w:rPr>
      </w:pPr>
      <w:r>
        <w:rPr>
          <w:lang w:val="en-US"/>
        </w:rPr>
        <w:t xml:space="preserve">Load </w:t>
      </w:r>
      <w:r>
        <w:rPr>
          <w:rFonts w:ascii="Roboto" w:hAnsi="Roboto"/>
          <w:color w:val="2D2F31"/>
        </w:rPr>
        <w:t>balancing</w:t>
      </w:r>
    </w:p>
    <w:p w14:paraId="6F45AB8F" w14:textId="77777777" w:rsidR="00F11288" w:rsidRDefault="00F11288" w:rsidP="00F11288">
      <w:pPr>
        <w:rPr>
          <w:lang w:val="en-US"/>
        </w:rPr>
      </w:pPr>
    </w:p>
    <w:p w14:paraId="5ED3733A" w14:textId="77777777" w:rsidR="00F11288" w:rsidRPr="009F6D0F" w:rsidRDefault="00F11288" w:rsidP="00F11288">
      <w:pPr>
        <w:pStyle w:val="NoSpacing"/>
      </w:pPr>
      <w:r w:rsidRPr="009F6D0F">
        <w:t>load balancing</w:t>
      </w:r>
      <w:r>
        <w:t xml:space="preserve"> </w:t>
      </w:r>
      <w:r w:rsidRPr="009F6D0F">
        <w:t>between the multiple incidents of currency exchange</w:t>
      </w:r>
      <w:r>
        <w:t xml:space="preserve"> </w:t>
      </w:r>
      <w:r w:rsidRPr="009F6D0F">
        <w:t>from currency conversion.</w:t>
      </w:r>
      <w:r>
        <w:t xml:space="preserve"> </w:t>
      </w:r>
      <w:r w:rsidRPr="009F6D0F">
        <w:t>You might think there is a lot of complex code</w:t>
      </w:r>
      <w:r>
        <w:t xml:space="preserve"> </w:t>
      </w:r>
      <w:r w:rsidRPr="009F6D0F">
        <w:t>that is needed to be able to do that.</w:t>
      </w:r>
    </w:p>
    <w:p w14:paraId="70F84FA9" w14:textId="77777777" w:rsidR="00F11288" w:rsidRPr="009F6D0F" w:rsidRDefault="00F11288" w:rsidP="00F11288">
      <w:pPr>
        <w:pStyle w:val="NoSpacing"/>
      </w:pPr>
      <w:r w:rsidRPr="009F6D0F">
        <w:t>The thing is, it's very, very simple to implement.</w:t>
      </w:r>
    </w:p>
    <w:p w14:paraId="0114ED33" w14:textId="77777777" w:rsidR="00F11288" w:rsidRDefault="00F11288" w:rsidP="00F11288">
      <w:pPr>
        <w:pStyle w:val="NoSpacing"/>
      </w:pPr>
    </w:p>
    <w:p w14:paraId="1ADC7919" w14:textId="77777777" w:rsidR="00F11288" w:rsidRPr="00BD3DE1" w:rsidRDefault="00F11288" w:rsidP="00F11288">
      <w:pPr>
        <w:pStyle w:val="NoSpacing"/>
        <w:rPr>
          <w:b/>
          <w:bCs/>
        </w:rPr>
      </w:pPr>
      <w:r w:rsidRPr="00BD3DE1">
        <w:rPr>
          <w:b/>
          <w:bCs/>
        </w:rPr>
        <w:t>the Feign client to talk to Eureka and pick up the instances of currency exchange</w:t>
      </w:r>
    </w:p>
    <w:p w14:paraId="171E7712" w14:textId="77777777" w:rsidR="00F11288" w:rsidRPr="00BD3DE1" w:rsidRDefault="00F11288" w:rsidP="00F11288">
      <w:pPr>
        <w:pStyle w:val="NoSpacing"/>
        <w:rPr>
          <w:b/>
          <w:bCs/>
        </w:rPr>
      </w:pPr>
      <w:r w:rsidRPr="00BD3DE1">
        <w:rPr>
          <w:b/>
          <w:bCs/>
        </w:rPr>
        <w:t>and do load balancing between them.</w:t>
      </w:r>
    </w:p>
    <w:p w14:paraId="06CABB5B" w14:textId="77777777" w:rsidR="00F11288" w:rsidRDefault="00F11288" w:rsidP="00F11288">
      <w:pPr>
        <w:pStyle w:val="transcript--underline-cue---xybz"/>
        <w:spacing w:before="0" w:beforeAutospacing="0" w:after="0" w:afterAutospacing="0"/>
      </w:pPr>
      <w:r w:rsidRPr="00537B7B">
        <w:t>@FeignClient(name = "car_service", url = "http://localhost:8000")</w:t>
      </w:r>
    </w:p>
    <w:p w14:paraId="2A824AAB" w14:textId="77777777" w:rsidR="00F11288" w:rsidRDefault="00F11288" w:rsidP="00F11288">
      <w:pPr>
        <w:pStyle w:val="transcript--underline-cue---xybz"/>
        <w:spacing w:before="0" w:beforeAutospacing="0" w:after="0" w:afterAutospacing="0"/>
        <w:ind w:left="720" w:firstLine="720"/>
      </w:pPr>
      <w:r>
        <w:t>Just remove url  TO</w:t>
      </w:r>
    </w:p>
    <w:p w14:paraId="63775195" w14:textId="77777777" w:rsidR="00F11288" w:rsidRDefault="00F11288" w:rsidP="00F11288">
      <w:pPr>
        <w:pStyle w:val="transcript--underline-cue---xybz"/>
        <w:spacing w:before="0" w:beforeAutospacing="0" w:after="0" w:afterAutospacing="0"/>
      </w:pPr>
      <w:r w:rsidRPr="00537B7B">
        <w:t>@FeignClient(name = "car_service")</w:t>
      </w:r>
    </w:p>
    <w:p w14:paraId="73819FF3" w14:textId="77777777" w:rsidR="00F11288" w:rsidRDefault="00F11288" w:rsidP="00F11288">
      <w:pPr>
        <w:pStyle w:val="transcript--underline-cue---xybz"/>
        <w:spacing w:before="0" w:beforeAutospacing="0" w:after="0" w:afterAutospacing="0"/>
      </w:pPr>
    </w:p>
    <w:p w14:paraId="4EE21521" w14:textId="77777777" w:rsidR="00F11288" w:rsidRPr="00BD3DE1" w:rsidRDefault="00F11288" w:rsidP="00F11288">
      <w:pPr>
        <w:pStyle w:val="NoSpacing"/>
      </w:pPr>
      <w:r w:rsidRPr="00BD3DE1">
        <w:t>When two or more instance of same microservice start what would happen?</w:t>
      </w:r>
    </w:p>
    <w:p w14:paraId="52516389" w14:textId="77777777" w:rsidR="00F11288" w:rsidRPr="00BD3DE1" w:rsidRDefault="00F11288" w:rsidP="00F11288">
      <w:pPr>
        <w:pStyle w:val="NoSpacing"/>
      </w:pPr>
      <w:r w:rsidRPr="00BD3DE1">
        <w:t>It would resist with Eureka. So it's registering with Eureka.</w:t>
      </w:r>
    </w:p>
    <w:p w14:paraId="176462BA" w14:textId="77777777" w:rsidR="00F11288" w:rsidRDefault="00F11288" w:rsidP="00F11288">
      <w:pPr>
        <w:pStyle w:val="transcript--underline-cue---xybz"/>
        <w:spacing w:before="0" w:beforeAutospacing="0" w:after="0" w:afterAutospacing="0"/>
        <w:rPr>
          <w:rFonts w:ascii="Roboto" w:hAnsi="Roboto"/>
          <w:color w:val="2D2F31"/>
        </w:rPr>
      </w:pPr>
      <w:r w:rsidRPr="00A00396">
        <w:rPr>
          <w:color w:val="401B9C"/>
          <w:u w:val="single"/>
        </w:rPr>
        <w:drawing>
          <wp:inline distT="0" distB="0" distL="0" distR="0" wp14:anchorId="50AAFD97" wp14:editId="4ACF5E26">
            <wp:extent cx="4470400" cy="2195578"/>
            <wp:effectExtent l="0" t="0" r="6350" b="0"/>
            <wp:docPr id="122063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003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4036" cy="22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38E4" w14:textId="77777777" w:rsidR="00F11288" w:rsidRDefault="00F11288" w:rsidP="00F11288">
      <w:pPr>
        <w:pStyle w:val="transcript--underline-cue---xybz"/>
        <w:spacing w:before="0" w:beforeAutospacing="0" w:after="0" w:afterAutospacing="0"/>
        <w:rPr>
          <w:rFonts w:ascii="Roboto" w:hAnsi="Roboto"/>
          <w:color w:val="401B9C"/>
          <w:u w:val="single"/>
        </w:rPr>
      </w:pPr>
    </w:p>
    <w:p w14:paraId="188F229A" w14:textId="77777777" w:rsidR="00F11288" w:rsidRPr="004A04FC" w:rsidRDefault="00F11288" w:rsidP="00F11288">
      <w:pPr>
        <w:pStyle w:val="NoSpacing"/>
      </w:pPr>
      <w:r w:rsidRPr="004A04FC">
        <w:t>inside the currency conversion microservice</w:t>
      </w:r>
      <w:r>
        <w:t xml:space="preserve"> </w:t>
      </w:r>
      <w:r w:rsidRPr="004A04FC">
        <w:t>there is load balancer component</w:t>
      </w:r>
    </w:p>
    <w:p w14:paraId="462F2206" w14:textId="77777777" w:rsidR="00F11288" w:rsidRPr="004A04FC" w:rsidRDefault="00F11288" w:rsidP="00F11288">
      <w:pPr>
        <w:pStyle w:val="NoSpacing"/>
      </w:pPr>
      <w:r w:rsidRPr="004A04FC">
        <w:t>which is talking to the naming server, finding the instances</w:t>
      </w:r>
      <w:r>
        <w:t xml:space="preserve"> </w:t>
      </w:r>
      <w:r w:rsidRPr="004A04FC">
        <w:t>and doing automatic load balancing between them.</w:t>
      </w:r>
      <w:r>
        <w:t xml:space="preserve"> </w:t>
      </w:r>
      <w:r w:rsidRPr="004A04FC">
        <w:t>And this is what is called client side load balancing.</w:t>
      </w:r>
      <w:r>
        <w:t xml:space="preserve"> </w:t>
      </w:r>
      <w:r w:rsidRPr="004A04FC">
        <w:t>And this is happening through Feign.</w:t>
      </w:r>
    </w:p>
    <w:p w14:paraId="19390860" w14:textId="77777777" w:rsidR="00F11288" w:rsidRPr="004A04FC" w:rsidRDefault="00F11288" w:rsidP="00F11288">
      <w:pPr>
        <w:pStyle w:val="NoSpacing"/>
      </w:pPr>
    </w:p>
    <w:p w14:paraId="3C0311E8" w14:textId="77777777" w:rsidR="00F11288" w:rsidRDefault="00F11288" w:rsidP="00F11288">
      <w:pPr>
        <w:pStyle w:val="NoSpacing"/>
      </w:pPr>
    </w:p>
    <w:p w14:paraId="5CD2D29D" w14:textId="77777777" w:rsidR="00F11288" w:rsidRPr="004A04FC" w:rsidRDefault="00F11288" w:rsidP="00F11288">
      <w:pPr>
        <w:pStyle w:val="NoSpacing"/>
      </w:pPr>
      <w:r w:rsidRPr="00741459">
        <w:drawing>
          <wp:inline distT="0" distB="0" distL="0" distR="0" wp14:anchorId="105BBEE9" wp14:editId="2AB7A1B9">
            <wp:extent cx="4117729" cy="2778760"/>
            <wp:effectExtent l="0" t="0" r="0" b="2540"/>
            <wp:docPr id="180730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09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3199" cy="278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A901" w14:textId="77777777" w:rsidR="00F11288" w:rsidRPr="004A04FC" w:rsidRDefault="00F11288" w:rsidP="00F11288">
      <w:pPr>
        <w:pStyle w:val="NoSpacing"/>
      </w:pPr>
      <w:r w:rsidRPr="004A04FC">
        <w:lastRenderedPageBreak/>
        <w:t>spring cloud started load balancer</w:t>
      </w:r>
      <w:r>
        <w:t xml:space="preserve"> </w:t>
      </w:r>
      <w:r w:rsidRPr="004A04FC">
        <w:t>which is brought into the class path</w:t>
      </w:r>
      <w:r>
        <w:t xml:space="preserve"> </w:t>
      </w:r>
      <w:r w:rsidRPr="004A04FC">
        <w:t>by spring-Cloud-start-up-Netflix-Eureka-client.</w:t>
      </w:r>
      <w:r>
        <w:t xml:space="preserve"> </w:t>
      </w:r>
      <w:r w:rsidRPr="004A04FC">
        <w:t>And this is the load balancer framework that is used</w:t>
      </w:r>
      <w:r>
        <w:t xml:space="preserve"> </w:t>
      </w:r>
      <w:r w:rsidRPr="004A04FC">
        <w:t>by Feign to actually distribute the load</w:t>
      </w:r>
      <w:r>
        <w:t xml:space="preserve"> </w:t>
      </w:r>
      <w:r w:rsidRPr="004A04FC">
        <w:t>among the multiple instances which are returned by Eureka.</w:t>
      </w:r>
    </w:p>
    <w:p w14:paraId="11EE4848" w14:textId="77777777" w:rsidR="00F11288" w:rsidRPr="004A04FC" w:rsidRDefault="00F11288" w:rsidP="00F11288">
      <w:pPr>
        <w:pStyle w:val="NoSpacing"/>
      </w:pPr>
    </w:p>
    <w:p w14:paraId="7D57BF7B" w14:textId="77777777" w:rsidR="00F11288" w:rsidRPr="004A04FC" w:rsidRDefault="00F11288" w:rsidP="00F11288">
      <w:pPr>
        <w:pStyle w:val="NoSpacing"/>
      </w:pPr>
    </w:p>
    <w:p w14:paraId="2A59BCE8" w14:textId="77777777" w:rsidR="00F11288" w:rsidRPr="004A04FC" w:rsidRDefault="00F11288" w:rsidP="00F11288">
      <w:pPr>
        <w:pStyle w:val="NoSpacing"/>
      </w:pPr>
      <w:r w:rsidRPr="004A04FC">
        <w:t>In the earlier versions of Spring Cloud</w:t>
      </w:r>
      <w:r>
        <w:t xml:space="preserve"> </w:t>
      </w:r>
      <w:r w:rsidRPr="004A04FC">
        <w:t xml:space="preserve">the load balancer which was used was </w:t>
      </w:r>
      <w:r w:rsidRPr="004A04FC">
        <w:rPr>
          <w:b/>
          <w:bCs/>
          <w:sz w:val="24"/>
          <w:szCs w:val="24"/>
        </w:rPr>
        <w:t>Ribbon</w:t>
      </w:r>
    </w:p>
    <w:p w14:paraId="4FB0E76C" w14:textId="77777777" w:rsidR="00F11288" w:rsidRDefault="00F11288" w:rsidP="00F11288">
      <w:pPr>
        <w:rPr>
          <w:lang w:val="en-US"/>
        </w:rPr>
      </w:pPr>
    </w:p>
    <w:p w14:paraId="5C6A22F3" w14:textId="77777777" w:rsidR="0095334F" w:rsidRDefault="0095334F"/>
    <w:sectPr w:rsidR="009533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288"/>
    <w:rsid w:val="0046526C"/>
    <w:rsid w:val="0095334F"/>
    <w:rsid w:val="00F1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24127"/>
  <w15:chartTrackingRefBased/>
  <w15:docId w15:val="{8B3EF61D-684B-4FDB-812E-582D35D46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2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F11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F1128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187</Words>
  <Characters>1080</Characters>
  <Application>Microsoft Office Word</Application>
  <DocSecurity>0</DocSecurity>
  <Lines>36</Lines>
  <Paragraphs>20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Bhavesh Rathod</dc:creator>
  <cp:keywords/>
  <dc:description/>
  <cp:lastModifiedBy>Bhavesh Rathod</cp:lastModifiedBy>
  <cp:revision>1</cp:revision>
  <dcterms:created xsi:type="dcterms:W3CDTF">2024-04-17T11:29:00Z</dcterms:created>
  <dcterms:modified xsi:type="dcterms:W3CDTF">2024-04-17T11:30:00Z</dcterms:modified>
</cp:coreProperties>
</file>