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Interviewer:</w:t>
      </w:r>
      <w:r w:rsidDel="00000000" w:rsidR="00000000" w:rsidRPr="00000000">
        <w:rPr>
          <w:rFonts w:ascii="Google Sans Text" w:cs="Google Sans Text" w:eastAsia="Google Sans Text" w:hAnsi="Google Sans Text"/>
          <w:color w:val="1b1c1d"/>
          <w:rtl w:val="0"/>
        </w:rPr>
        <w:t xml:space="preserve"> Good evening, and welcome. Today, we're discussing the enduring legacy of the Indian cricket team. From its early days as an underdog to its current status as a global powerhouse, what are the key historical milestones that define this journey?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It's a fantastic question, and the data paints a clear picture. The first major turning point was undeniably the </w:t>
      </w:r>
      <w:r w:rsidDel="00000000" w:rsidR="00000000" w:rsidRPr="00000000">
        <w:rPr>
          <w:rFonts w:ascii="Google Sans Text" w:cs="Google Sans Text" w:eastAsia="Google Sans Text" w:hAnsi="Google Sans Text"/>
          <w:b w:val="1"/>
          <w:color w:val="1b1c1d"/>
          <w:rtl w:val="0"/>
        </w:rPr>
        <w:t xml:space="preserve">1983 World Cup victory</w:t>
      </w:r>
      <w:r w:rsidDel="00000000" w:rsidR="00000000" w:rsidRPr="00000000">
        <w:rPr>
          <w:rFonts w:ascii="Google Sans Text" w:cs="Google Sans Text" w:eastAsia="Google Sans Text" w:hAnsi="Google Sans Text"/>
          <w:color w:val="1b1c1d"/>
          <w:rtl w:val="0"/>
        </w:rPr>
        <w:t xml:space="preserve">. Before that, India had a win percentage of only 25% in ODIs. That single tournament win, against the dominant West Indies, shifted the national psyche. It wasn't just a trophy; it was a revolution. The next major milestone was the 2007 T20 World Cup, which India won with a young squad, and then the 2011 ODI World Cup. These wins solidified India's position as a powerhouse, especially in white-ball cricket, and their win tally of seven ICC titles, second only to Australia, speaks for itself.</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Interviewer:</w:t>
      </w:r>
      <w:r w:rsidDel="00000000" w:rsidR="00000000" w:rsidRPr="00000000">
        <w:rPr>
          <w:rFonts w:ascii="Google Sans Text" w:cs="Google Sans Text" w:eastAsia="Google Sans Text" w:hAnsi="Google Sans Text"/>
          <w:color w:val="1b1c1d"/>
          <w:rtl w:val="0"/>
        </w:rPr>
        <w:t xml:space="preserve"> Delving deeper into that timeline, the narrative isn't just about the major victories. What were the moments of resilience and the tactical evolutions in the years between these titles that laid the groundwork for future success?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That's where the true character of the team is revealed. For decades, India was seen as a team that relied heavily on individual genius, especially with the bat, and a strong spin attack. The tactical shift began subtly. The </w:t>
      </w:r>
      <w:r w:rsidDel="00000000" w:rsidR="00000000" w:rsidRPr="00000000">
        <w:rPr>
          <w:rFonts w:ascii="Google Sans Text" w:cs="Google Sans Text" w:eastAsia="Google Sans Text" w:hAnsi="Google Sans Text"/>
          <w:b w:val="1"/>
          <w:color w:val="1b1c1d"/>
          <w:rtl w:val="0"/>
        </w:rPr>
        <w:t xml:space="preserve">2003 ODI World Cup</w:t>
      </w:r>
      <w:r w:rsidDel="00000000" w:rsidR="00000000" w:rsidRPr="00000000">
        <w:rPr>
          <w:rFonts w:ascii="Google Sans Text" w:cs="Google Sans Text" w:eastAsia="Google Sans Text" w:hAnsi="Google Sans Text"/>
          <w:color w:val="1b1c1d"/>
          <w:rtl w:val="0"/>
        </w:rPr>
        <w:t xml:space="preserve"> final loss, for example, while heartbreaking, was a crucial learning experience. It exposed the need for a more dynamic and aggressive approach to white-ball cricket. The emergence of a new generation of players like Yuvraj Singh, Virender Sehwag, and Harbhajan Singh under Sourav Ganguly's captaincy marked a shift. They were not afraid to take on the opposition. This was the era of "Ganguly's Army," a period where the team learned to be ruthless and competitive, especially overseas. This foundation, combined with the professionalism introduced by coaches like John Wright and Gary Kirsten, was what eventually led to the 2011 triumph.</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Interviewer:</w:t>
      </w:r>
      <w:r w:rsidDel="00000000" w:rsidR="00000000" w:rsidRPr="00000000">
        <w:rPr>
          <w:rFonts w:ascii="Google Sans Text" w:cs="Google Sans Text" w:eastAsia="Google Sans Text" w:hAnsi="Google Sans Text"/>
          <w:color w:val="1b1c1d"/>
          <w:rtl w:val="0"/>
        </w:rPr>
        <w:t xml:space="preserve"> A lot of that success has been built on the shoulders of cricketing giants. From Sachin Tendulkar to MS Dhoni and Virat Kohli, how does the data reflect the impact of these generational players on the team's overall legacy and performance?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The data shows a fascinating trend of player longevity and peak performance. Take Sachin Tendulkar, for instance. His career spanned from 1989 to 2013, an incredible 24 years. This kind of sustained excellence provided a bedrock for the team. He became the first player to score 100 international centuries, a statistical Everest that may never be summited again. His impact transcended numbers; he was a symbol of hope.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 the modern era, MS Dhoni's leadership brought a different kind of impact. He wasn't just a finisher; he was a tactical mastermind. Under his captaincy, India had a 45% win rate in Tests and won all three major ICC white-ball trophies. His calmness under pressure and ability to groom young talent were invaluable. The win-loss ratio under his captaincy in ODIs was 1.45, a reflection of his consistency.</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Then came Virat Kohli, who took that aggression to another level. His captaincy saw a win percentage of nearly 59% in Tests, a significant increase that transformed India into a formidable side overseas. He instilled an uncompromising fitness culture and a "win at all costs" mentality. Their individual stats are legendary, but their true legacy is in how they elevated the entire team around them and changed the very culture of Indian cricket.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Interviewer:</w:t>
      </w:r>
      <w:r w:rsidDel="00000000" w:rsidR="00000000" w:rsidRPr="00000000">
        <w:rPr>
          <w:rFonts w:ascii="Google Sans Text" w:cs="Google Sans Text" w:eastAsia="Google Sans Text" w:hAnsi="Google Sans Text"/>
          <w:color w:val="1b1c1d"/>
          <w:rtl w:val="0"/>
        </w:rPr>
        <w:t xml:space="preserve"> The narrative of Indian cricket has often been one of home-ground dominance. Has the team been able to change that perception, particularly in Test cricket?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Absolutely. If you look at the historical data, India's win percentage in Tests was significantly higher at home. But that's changed dramatically in the last decade. The rise of a world-class pace attack, led by players like Jasprit Bumrah and Mohammed Shami, has been a key factor. In the past, spin was our primary weapon. Now, we have a fast-bowling unit that can consistently take 20 wickets in a match, whether in Australia, England, or South Africa.</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stats bear this out. From 2018 to 2023, India had a win percentage of over 50% in Tests played outside Asia, a monumental achievement compared to previous eras. The back-to-back Test series wins in Australia are a testament to this shift. These victories were not just about skill but also mental fortitude and a belief that they could win anywhere in the world. This is perhaps the most significant legacy of the current generation.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Interviewer:</w:t>
      </w:r>
      <w:r w:rsidDel="00000000" w:rsidR="00000000" w:rsidRPr="00000000">
        <w:rPr>
          <w:rFonts w:ascii="Google Sans Text" w:cs="Google Sans Text" w:eastAsia="Google Sans Text" w:hAnsi="Google Sans Text"/>
          <w:color w:val="1b1c1d"/>
          <w:rtl w:val="0"/>
        </w:rPr>
        <w:t xml:space="preserve"> The Indian Premier League (IPL) has become a massive force. Statistically, how has the IPL influenced the talent pipeline and the team's readiness for international challenges?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The IPL has been a game-changer. It's essentially a high-pressure finishing school for young cricketers. Previously, a promising player would spend years in domestic cricket to get exposure to international-level pressures. Now, they're playing alongside and against international legends on a nightly basis. The data shows that many of the current Indian squad, including players like Jasprit Bumrah and Hardik Pandya, were scouted and honed in the IPL before making it to the national team.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IPL's financial model has also professionalized the sport, providing players with security and allowing them to focus solely on their game. The sheer number of high-quality T20 matches has led to tactical innovations in batting and bowling, which have directly translated to better performances for the national team. For instance, the ability of players to consistently clear the boundary and bowl a variety of slower balls is a direct result of the league's influence.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Interviewer:</w:t>
      </w:r>
      <w:r w:rsidDel="00000000" w:rsidR="00000000" w:rsidRPr="00000000">
        <w:rPr>
          <w:rFonts w:ascii="Google Sans Text" w:cs="Google Sans Text" w:eastAsia="Google Sans Text" w:hAnsi="Google Sans Text"/>
          <w:color w:val="1b1c1d"/>
          <w:rtl w:val="0"/>
        </w:rPr>
        <w:t xml:space="preserve"> Finally, with the current generation of players reaching their peak, what does the future hold for Team India? What does the data suggest about the team's fate in the coming years?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The future looks incredibly promising, primarily because the talent pipeline has never been deeper. The data from domestic tournaments and the IPL shows that there is a constant supply of talented players across all formats. Young players are being developed with a clear understanding of the demands of international cricket. We are seeing a new crop of batsmen like Shubman Gill and Yashasvi Jaiswal, who have already shown their mettle in different conditions. In the bowling department, the likes of Arshdeep Singh and Umran Malik are emerging, ready to take the mantle from the established stars.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While the retirement of stalwarts like Virat Kohli and Rohit Sharma will be a significant transition, the groundwork has been laid for the next generation to step up. The future fate of the team, based on current trends, is not just about winning more trophies, but about creating a sustained period of global dominance across all three formats. The system is now designed to find, train, and prepare players for the highest level, ensuring that the legacy of success continues for decades to come.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