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4F6" w:rsidRPr="001374F6" w:rsidRDefault="001374F6" w:rsidP="001374F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6"/>
          <w:szCs w:val="26"/>
          <w:u w:val="single"/>
          <w:lang w:bidi="gu-IN"/>
        </w:rPr>
      </w:pPr>
      <w:r w:rsidRPr="001374F6">
        <w:rPr>
          <w:rFonts w:ascii="Segoe UI" w:eastAsia="Times New Roman" w:hAnsi="Segoe UI" w:cs="Segoe UI"/>
          <w:b/>
          <w:bCs/>
          <w:sz w:val="26"/>
          <w:szCs w:val="26"/>
          <w:u w:val="single"/>
          <w:lang w:bidi="gu-IN"/>
        </w:rPr>
        <w:t>ASP.NET Page Directory</w:t>
      </w:r>
    </w:p>
    <w:p w:rsidR="001374F6" w:rsidRPr="001374F6" w:rsidRDefault="001374F6" w:rsidP="0013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The asp.net application folder is </w:t>
      </w:r>
      <w:proofErr w:type="gramStart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>contains</w:t>
      </w:r>
      <w:proofErr w:type="gramEnd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 list of specified folder that you can use of specific type of files or content in an each folder. The root folder structure is as following</w:t>
      </w:r>
    </w:p>
    <w:p w:rsidR="001374F6" w:rsidRPr="001374F6" w:rsidRDefault="001374F6" w:rsidP="00137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>BIN</w:t>
      </w:r>
    </w:p>
    <w:p w:rsidR="001374F6" w:rsidRPr="001374F6" w:rsidRDefault="001374F6" w:rsidP="00137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>App_Code</w:t>
      </w:r>
      <w:proofErr w:type="spellEnd"/>
    </w:p>
    <w:p w:rsidR="001374F6" w:rsidRPr="001374F6" w:rsidRDefault="001374F6" w:rsidP="00137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>App_GlobalResources</w:t>
      </w:r>
      <w:proofErr w:type="spellEnd"/>
    </w:p>
    <w:p w:rsidR="001374F6" w:rsidRPr="001374F6" w:rsidRDefault="001374F6" w:rsidP="00137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>App_LocalResources</w:t>
      </w:r>
      <w:proofErr w:type="spellEnd"/>
    </w:p>
    <w:p w:rsidR="001374F6" w:rsidRPr="001374F6" w:rsidRDefault="001374F6" w:rsidP="00137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>App_WebReferences</w:t>
      </w:r>
      <w:proofErr w:type="spellEnd"/>
    </w:p>
    <w:p w:rsidR="001374F6" w:rsidRPr="001374F6" w:rsidRDefault="001374F6" w:rsidP="00137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>App_Data</w:t>
      </w:r>
      <w:proofErr w:type="spellEnd"/>
    </w:p>
    <w:p w:rsidR="001374F6" w:rsidRPr="001374F6" w:rsidRDefault="001374F6" w:rsidP="00137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>App_Browsers</w:t>
      </w:r>
      <w:proofErr w:type="spellEnd"/>
    </w:p>
    <w:p w:rsidR="001374F6" w:rsidRPr="001374F6" w:rsidRDefault="001374F6" w:rsidP="001374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>App_Themes</w:t>
      </w:r>
      <w:proofErr w:type="spellEnd"/>
    </w:p>
    <w:p w:rsidR="001374F6" w:rsidRPr="001374F6" w:rsidRDefault="001374F6" w:rsidP="0013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374F6">
        <w:rPr>
          <w:rFonts w:ascii="Segoe UI" w:eastAsia="Times New Roman" w:hAnsi="Segoe UI" w:cs="Segoe UI"/>
          <w:b/>
          <w:bCs/>
          <w:sz w:val="20"/>
          <w:szCs w:val="20"/>
          <w:lang w:bidi="gu-IN"/>
        </w:rPr>
        <w:t>Bin</w:t>
      </w:r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 </w:t>
      </w:r>
      <w:r w:rsidRPr="001374F6">
        <w:rPr>
          <w:rFonts w:ascii="Segoe UI" w:eastAsia="Times New Roman" w:hAnsi="Segoe UI" w:cs="Segoe UI"/>
          <w:b/>
          <w:bCs/>
          <w:sz w:val="20"/>
          <w:szCs w:val="20"/>
          <w:lang w:bidi="gu-IN"/>
        </w:rPr>
        <w:t>Directory</w:t>
      </w:r>
    </w:p>
    <w:p w:rsidR="001374F6" w:rsidRPr="001374F6" w:rsidRDefault="001374F6" w:rsidP="0013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It is </w:t>
      </w:r>
      <w:proofErr w:type="gramStart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>contains</w:t>
      </w:r>
      <w:proofErr w:type="gramEnd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 all the precompiled .Net assemblies like DLLs that the purpose of application uses.</w:t>
      </w:r>
    </w:p>
    <w:p w:rsidR="001374F6" w:rsidRPr="001374F6" w:rsidRDefault="001374F6" w:rsidP="0013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1374F6">
        <w:rPr>
          <w:rFonts w:ascii="Segoe UI" w:eastAsia="Times New Roman" w:hAnsi="Segoe UI" w:cs="Segoe UI"/>
          <w:b/>
          <w:bCs/>
          <w:sz w:val="20"/>
          <w:szCs w:val="20"/>
          <w:lang w:bidi="gu-IN"/>
        </w:rPr>
        <w:t>App_Code</w:t>
      </w:r>
      <w:proofErr w:type="spellEnd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 </w:t>
      </w:r>
      <w:r w:rsidRPr="001374F6">
        <w:rPr>
          <w:rFonts w:ascii="Segoe UI" w:eastAsia="Times New Roman" w:hAnsi="Segoe UI" w:cs="Segoe UI"/>
          <w:b/>
          <w:bCs/>
          <w:sz w:val="20"/>
          <w:szCs w:val="20"/>
          <w:lang w:bidi="gu-IN"/>
        </w:rPr>
        <w:t>Directory</w:t>
      </w:r>
    </w:p>
    <w:p w:rsidR="001374F6" w:rsidRPr="001374F6" w:rsidRDefault="001374F6" w:rsidP="0013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It is </w:t>
      </w:r>
      <w:proofErr w:type="gramStart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>contains</w:t>
      </w:r>
      <w:proofErr w:type="gramEnd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 source code files like .</w:t>
      </w:r>
      <w:proofErr w:type="spellStart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>cs</w:t>
      </w:r>
      <w:proofErr w:type="spellEnd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 or .</w:t>
      </w:r>
      <w:proofErr w:type="spellStart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>vb</w:t>
      </w:r>
      <w:proofErr w:type="spellEnd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 that are dynamically compiled for use in your application. These source code files are usually separate components or a data access library</w:t>
      </w:r>
    </w:p>
    <w:p w:rsidR="001374F6" w:rsidRPr="001374F6" w:rsidRDefault="001374F6" w:rsidP="0013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1374F6">
        <w:rPr>
          <w:rFonts w:ascii="Segoe UI" w:eastAsia="Times New Roman" w:hAnsi="Segoe UI" w:cs="Segoe UI"/>
          <w:b/>
          <w:bCs/>
          <w:sz w:val="20"/>
          <w:szCs w:val="20"/>
          <w:lang w:bidi="gu-IN"/>
        </w:rPr>
        <w:t>App_GlobalResources</w:t>
      </w:r>
      <w:proofErr w:type="spellEnd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 </w:t>
      </w:r>
      <w:r w:rsidRPr="001374F6">
        <w:rPr>
          <w:rFonts w:ascii="Segoe UI" w:eastAsia="Times New Roman" w:hAnsi="Segoe UI" w:cs="Segoe UI"/>
          <w:b/>
          <w:bCs/>
          <w:sz w:val="20"/>
          <w:szCs w:val="20"/>
          <w:lang w:bidi="gu-IN"/>
        </w:rPr>
        <w:t>Directory</w:t>
      </w:r>
    </w:p>
    <w:p w:rsidR="001374F6" w:rsidRPr="001374F6" w:rsidRDefault="001374F6" w:rsidP="0013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It is </w:t>
      </w:r>
      <w:proofErr w:type="gramStart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>contains</w:t>
      </w:r>
      <w:proofErr w:type="gramEnd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 to stores global resources that are accessible to every page.</w:t>
      </w:r>
    </w:p>
    <w:p w:rsidR="001374F6" w:rsidRPr="001374F6" w:rsidRDefault="001374F6" w:rsidP="0013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1374F6">
        <w:rPr>
          <w:rFonts w:ascii="Segoe UI" w:eastAsia="Times New Roman" w:hAnsi="Segoe UI" w:cs="Segoe UI"/>
          <w:b/>
          <w:bCs/>
          <w:sz w:val="20"/>
          <w:szCs w:val="20"/>
          <w:lang w:bidi="gu-IN"/>
        </w:rPr>
        <w:t>App_LocalResources</w:t>
      </w:r>
      <w:proofErr w:type="spellEnd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 </w:t>
      </w:r>
      <w:r w:rsidRPr="001374F6">
        <w:rPr>
          <w:rFonts w:ascii="Segoe UI" w:eastAsia="Times New Roman" w:hAnsi="Segoe UI" w:cs="Segoe UI"/>
          <w:b/>
          <w:bCs/>
          <w:sz w:val="20"/>
          <w:szCs w:val="20"/>
          <w:lang w:bidi="gu-IN"/>
        </w:rPr>
        <w:t>Directory</w:t>
      </w:r>
    </w:p>
    <w:p w:rsidR="001374F6" w:rsidRPr="001374F6" w:rsidRDefault="001374F6" w:rsidP="0013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It is serves the same purpose as </w:t>
      </w:r>
      <w:proofErr w:type="spellStart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>app_globalresources</w:t>
      </w:r>
      <w:proofErr w:type="spellEnd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, </w:t>
      </w:r>
      <w:proofErr w:type="spellStart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>exept</w:t>
      </w:r>
      <w:proofErr w:type="spellEnd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 these resources are accessible for their dedicated page only</w:t>
      </w:r>
    </w:p>
    <w:p w:rsidR="001374F6" w:rsidRPr="001374F6" w:rsidRDefault="001374F6" w:rsidP="0013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1374F6">
        <w:rPr>
          <w:rFonts w:ascii="Segoe UI" w:eastAsia="Times New Roman" w:hAnsi="Segoe UI" w:cs="Segoe UI"/>
          <w:b/>
          <w:bCs/>
          <w:sz w:val="20"/>
          <w:szCs w:val="20"/>
          <w:lang w:bidi="gu-IN"/>
        </w:rPr>
        <w:t>App_WebReferences</w:t>
      </w:r>
      <w:proofErr w:type="spellEnd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 </w:t>
      </w:r>
      <w:r w:rsidRPr="001374F6">
        <w:rPr>
          <w:rFonts w:ascii="Segoe UI" w:eastAsia="Times New Roman" w:hAnsi="Segoe UI" w:cs="Segoe UI"/>
          <w:b/>
          <w:bCs/>
          <w:sz w:val="20"/>
          <w:szCs w:val="20"/>
          <w:lang w:bidi="gu-IN"/>
        </w:rPr>
        <w:t>Directory</w:t>
      </w:r>
    </w:p>
    <w:p w:rsidR="001374F6" w:rsidRPr="001374F6" w:rsidRDefault="001374F6" w:rsidP="0013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>It is stores reference to web services that the web application uses.</w:t>
      </w:r>
    </w:p>
    <w:p w:rsidR="001374F6" w:rsidRPr="001374F6" w:rsidRDefault="001374F6" w:rsidP="0013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1374F6">
        <w:rPr>
          <w:rFonts w:ascii="Segoe UI" w:eastAsia="Times New Roman" w:hAnsi="Segoe UI" w:cs="Segoe UI"/>
          <w:b/>
          <w:bCs/>
          <w:sz w:val="20"/>
          <w:szCs w:val="20"/>
          <w:lang w:bidi="gu-IN"/>
        </w:rPr>
        <w:t>App_Data</w:t>
      </w:r>
      <w:proofErr w:type="spellEnd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 </w:t>
      </w:r>
      <w:r w:rsidRPr="001374F6">
        <w:rPr>
          <w:rFonts w:ascii="Segoe UI" w:eastAsia="Times New Roman" w:hAnsi="Segoe UI" w:cs="Segoe UI"/>
          <w:b/>
          <w:bCs/>
          <w:sz w:val="20"/>
          <w:szCs w:val="20"/>
          <w:lang w:bidi="gu-IN"/>
        </w:rPr>
        <w:t>Directory</w:t>
      </w:r>
    </w:p>
    <w:p w:rsidR="001374F6" w:rsidRPr="001374F6" w:rsidRDefault="001374F6" w:rsidP="0013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It is reserved for data storage and also </w:t>
      </w:r>
      <w:proofErr w:type="spellStart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>mdf</w:t>
      </w:r>
      <w:proofErr w:type="spellEnd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 files, xml file and so on.</w:t>
      </w:r>
    </w:p>
    <w:p w:rsidR="001374F6" w:rsidRPr="001374F6" w:rsidRDefault="001374F6" w:rsidP="0013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1374F6">
        <w:rPr>
          <w:rFonts w:ascii="Segoe UI" w:eastAsia="Times New Roman" w:hAnsi="Segoe UI" w:cs="Segoe UI"/>
          <w:b/>
          <w:bCs/>
          <w:sz w:val="20"/>
          <w:szCs w:val="20"/>
          <w:lang w:bidi="gu-IN"/>
        </w:rPr>
        <w:t>App_Browsers</w:t>
      </w:r>
      <w:proofErr w:type="spellEnd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 </w:t>
      </w:r>
      <w:r w:rsidRPr="001374F6">
        <w:rPr>
          <w:rFonts w:ascii="Segoe UI" w:eastAsia="Times New Roman" w:hAnsi="Segoe UI" w:cs="Segoe UI"/>
          <w:b/>
          <w:bCs/>
          <w:sz w:val="20"/>
          <w:szCs w:val="20"/>
          <w:lang w:bidi="gu-IN"/>
        </w:rPr>
        <w:t>Directory</w:t>
      </w:r>
    </w:p>
    <w:p w:rsidR="001374F6" w:rsidRPr="001374F6" w:rsidRDefault="001374F6" w:rsidP="0013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It is </w:t>
      </w:r>
      <w:proofErr w:type="gramStart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>contains</w:t>
      </w:r>
      <w:proofErr w:type="gramEnd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 browser definitions stored in xml files. These xml files define the capabilities of client side browsers for different rendering actions.</w:t>
      </w:r>
    </w:p>
    <w:p w:rsidR="001374F6" w:rsidRPr="001374F6" w:rsidRDefault="001374F6" w:rsidP="0013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1374F6">
        <w:rPr>
          <w:rFonts w:ascii="Segoe UI" w:eastAsia="Times New Roman" w:hAnsi="Segoe UI" w:cs="Segoe UI"/>
          <w:b/>
          <w:bCs/>
          <w:sz w:val="20"/>
          <w:szCs w:val="20"/>
          <w:lang w:bidi="gu-IN"/>
        </w:rPr>
        <w:t>App_Themes</w:t>
      </w:r>
      <w:proofErr w:type="spellEnd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 </w:t>
      </w:r>
      <w:r w:rsidRPr="001374F6">
        <w:rPr>
          <w:rFonts w:ascii="Segoe UI" w:eastAsia="Times New Roman" w:hAnsi="Segoe UI" w:cs="Segoe UI"/>
          <w:b/>
          <w:bCs/>
          <w:sz w:val="20"/>
          <w:szCs w:val="20"/>
          <w:lang w:bidi="gu-IN"/>
        </w:rPr>
        <w:t>Directory</w:t>
      </w:r>
    </w:p>
    <w:p w:rsidR="001374F6" w:rsidRPr="001374F6" w:rsidRDefault="001374F6" w:rsidP="001374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It is </w:t>
      </w:r>
      <w:proofErr w:type="gramStart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>contains</w:t>
      </w:r>
      <w:proofErr w:type="gramEnd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 collection of files like .skin and .</w:t>
      </w:r>
      <w:proofErr w:type="spellStart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>css</w:t>
      </w:r>
      <w:proofErr w:type="spellEnd"/>
      <w:r w:rsidRPr="001374F6">
        <w:rPr>
          <w:rFonts w:ascii="Segoe UI" w:eastAsia="Times New Roman" w:hAnsi="Segoe UI" w:cs="Segoe UI"/>
          <w:sz w:val="20"/>
          <w:szCs w:val="20"/>
          <w:lang w:bidi="gu-IN"/>
        </w:rPr>
        <w:t xml:space="preserve"> files that used to application look and feel appearance.</w:t>
      </w:r>
    </w:p>
    <w:p w:rsidR="001B60DF" w:rsidRDefault="001B60DF">
      <w:bookmarkStart w:id="0" w:name="_GoBack"/>
      <w:bookmarkEnd w:id="0"/>
    </w:p>
    <w:sectPr w:rsidR="001B60DF" w:rsidSect="001374F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017B4"/>
    <w:multiLevelType w:val="multilevel"/>
    <w:tmpl w:val="21E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1E0D"/>
    <w:rsid w:val="001374F6"/>
    <w:rsid w:val="001B60DF"/>
    <w:rsid w:val="00E4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4217"/>
  <w15:chartTrackingRefBased/>
  <w15:docId w15:val="{CDB6BF32-E843-463D-A0FF-A30A45BF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1374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2019-09-17T03:12:00Z</cp:lastPrinted>
  <dcterms:created xsi:type="dcterms:W3CDTF">2019-09-17T03:11:00Z</dcterms:created>
  <dcterms:modified xsi:type="dcterms:W3CDTF">2019-09-17T03:13:00Z</dcterms:modified>
</cp:coreProperties>
</file>