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787F" w14:textId="77777777" w:rsidR="00FB40BF" w:rsidRPr="00FB40BF" w:rsidRDefault="00FB40BF" w:rsidP="00FB40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0BF">
        <w:rPr>
          <w:rFonts w:ascii="Times New Roman" w:hAnsi="Times New Roman" w:cs="Times New Roman"/>
          <w:b/>
          <w:bCs/>
          <w:sz w:val="40"/>
          <w:szCs w:val="40"/>
        </w:rPr>
        <w:t>Task 2: Phishing Email Analysis Report</w:t>
      </w:r>
    </w:p>
    <w:p w14:paraId="7BEB8A15" w14:textId="77777777" w:rsidR="00FB40BF" w:rsidRPr="00FB40BF" w:rsidRDefault="00FB40BF" w:rsidP="00FB40BF">
      <w:pPr>
        <w:spacing w:before="600"/>
        <w:rPr>
          <w:rFonts w:ascii="Times New Roman" w:hAnsi="Times New Roman" w:cs="Times New Roman"/>
          <w:b/>
          <w:bCs/>
          <w:sz w:val="36"/>
          <w:szCs w:val="36"/>
        </w:rPr>
      </w:pPr>
      <w:r w:rsidRPr="00FB40BF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161D41D7" w14:textId="77777777" w:rsidR="00FB40BF" w:rsidRPr="00FB40BF" w:rsidRDefault="00FB40BF" w:rsidP="00FB40BF">
      <w:pPr>
        <w:rPr>
          <w:rFonts w:ascii="Times New Roman" w:hAnsi="Times New Roman" w:cs="Times New Roman"/>
          <w:sz w:val="28"/>
          <w:szCs w:val="28"/>
        </w:rPr>
      </w:pPr>
      <w:r w:rsidRPr="00FB40BF">
        <w:rPr>
          <w:rFonts w:ascii="Times New Roman" w:hAnsi="Times New Roman" w:cs="Times New Roman"/>
          <w:sz w:val="28"/>
          <w:szCs w:val="28"/>
        </w:rPr>
        <w:t>To analyze a suspicious email sample (PayPal Account Update) and identify key indicators of a phishing attempt, demonstrating an awareness of social engineering and email threat detection.</w:t>
      </w:r>
    </w:p>
    <w:p w14:paraId="7B739278" w14:textId="77777777" w:rsidR="00FB40BF" w:rsidRPr="00FB40BF" w:rsidRDefault="00FB40BF" w:rsidP="00FB40BF">
      <w:pPr>
        <w:spacing w:before="480"/>
        <w:rPr>
          <w:rFonts w:ascii="Times New Roman" w:hAnsi="Times New Roman" w:cs="Times New Roman"/>
          <w:b/>
          <w:bCs/>
          <w:sz w:val="36"/>
          <w:szCs w:val="36"/>
        </w:rPr>
      </w:pPr>
      <w:r w:rsidRPr="00FB40BF">
        <w:rPr>
          <w:rFonts w:ascii="Times New Roman" w:hAnsi="Times New Roman" w:cs="Times New Roman"/>
          <w:b/>
          <w:bCs/>
          <w:sz w:val="36"/>
          <w:szCs w:val="36"/>
        </w:rPr>
        <w:t>Email Sample Used</w:t>
      </w:r>
    </w:p>
    <w:p w14:paraId="1BC6FCBB" w14:textId="77777777" w:rsidR="00FB40BF" w:rsidRPr="00FB40BF" w:rsidRDefault="00FB40BF" w:rsidP="00FB40BF">
      <w:pPr>
        <w:spacing w:after="480"/>
        <w:rPr>
          <w:rFonts w:ascii="Times New Roman" w:hAnsi="Times New Roman" w:cs="Times New Roman"/>
          <w:sz w:val="28"/>
          <w:szCs w:val="28"/>
        </w:rPr>
      </w:pPr>
      <w:r w:rsidRPr="00FB40BF">
        <w:rPr>
          <w:rFonts w:ascii="Times New Roman" w:hAnsi="Times New Roman" w:cs="Times New Roman"/>
          <w:sz w:val="28"/>
          <w:szCs w:val="28"/>
        </w:rPr>
        <w:t>The analysis was performed on a sample email pretending to be an urgent security alert from "PayPal Support" regarding a restricted account. (Content available in phishing_sample.txt)</w:t>
      </w:r>
    </w:p>
    <w:p w14:paraId="3BDA6495" w14:textId="77777777" w:rsidR="00FB40BF" w:rsidRPr="00FB40BF" w:rsidRDefault="00FB40BF" w:rsidP="00FB40B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0BF">
        <w:rPr>
          <w:rFonts w:ascii="Times New Roman" w:hAnsi="Times New Roman" w:cs="Times New Roman"/>
          <w:b/>
          <w:bCs/>
          <w:sz w:val="36"/>
          <w:szCs w:val="36"/>
        </w:rPr>
        <w:t>Phishing Indicators Found</w:t>
      </w:r>
    </w:p>
    <w:p w14:paraId="44516904" w14:textId="4E77B747" w:rsidR="00FB40BF" w:rsidRPr="00FB40BF" w:rsidRDefault="00FB40BF" w:rsidP="00FB40BF">
      <w:pPr>
        <w:spacing w:after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BEF03D" wp14:editId="26831835">
                <wp:simplePos x="0" y="0"/>
                <wp:positionH relativeFrom="column">
                  <wp:posOffset>-600075</wp:posOffset>
                </wp:positionH>
                <wp:positionV relativeFrom="paragraph">
                  <wp:posOffset>1165860</wp:posOffset>
                </wp:positionV>
                <wp:extent cx="6953250" cy="1866900"/>
                <wp:effectExtent l="0" t="0" r="19050" b="19050"/>
                <wp:wrapNone/>
                <wp:docPr id="8009072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1866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BE4772" id="Rectangle 2" o:spid="_x0000_s1026" style="position:absolute;margin-left:-47.25pt;margin-top:91.8pt;width:547.5pt;height:14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" filled="f" strokecolor="white [3212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35A77" wp14:editId="6864C18A">
                <wp:simplePos x="0" y="0"/>
                <wp:positionH relativeFrom="column">
                  <wp:posOffset>-600075</wp:posOffset>
                </wp:positionH>
                <wp:positionV relativeFrom="paragraph">
                  <wp:posOffset>632460</wp:posOffset>
                </wp:positionV>
                <wp:extent cx="6953250" cy="4448175"/>
                <wp:effectExtent l="0" t="0" r="19050" b="28575"/>
                <wp:wrapNone/>
                <wp:docPr id="21258992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444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33449" id="Rectangle 1" o:spid="_x0000_s1026" style="position:absolute;margin-left:-47.25pt;margin-top:49.8pt;width:547.5pt;height:3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" filled="f" strokecolor="#e8e8e8 [3214]" strokeweight="1.5pt"/>
            </w:pict>
          </mc:Fallback>
        </mc:AlternateContent>
      </w:r>
      <w:r w:rsidRPr="00FB40BF">
        <w:rPr>
          <w:rFonts w:ascii="Times New Roman" w:hAnsi="Times New Roman" w:cs="Times New Roman"/>
          <w:sz w:val="28"/>
          <w:szCs w:val="28"/>
        </w:rPr>
        <w:t>The email displays multiple traits typical of a phishing attack:</w:t>
      </w:r>
    </w:p>
    <w:tbl>
      <w:tblPr>
        <w:tblW w:w="10490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498"/>
        <w:gridCol w:w="3715"/>
      </w:tblGrid>
      <w:tr w:rsidR="00FB40BF" w:rsidRPr="00FB40BF" w14:paraId="0DF2234A" w14:textId="77777777" w:rsidTr="00FB40BF">
        <w:trPr>
          <w:trHeight w:val="798"/>
          <w:tblCellSpacing w:w="15" w:type="dxa"/>
        </w:trPr>
        <w:tc>
          <w:tcPr>
            <w:tcW w:w="2232" w:type="dxa"/>
            <w:vAlign w:val="center"/>
            <w:hideMark/>
          </w:tcPr>
          <w:p w14:paraId="0236A3D6" w14:textId="77777777" w:rsidR="00FB40BF" w:rsidRPr="00FB40BF" w:rsidRDefault="00FB40BF" w:rsidP="00FB40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537F301" w14:textId="77777777" w:rsidR="00FB40BF" w:rsidRPr="00FB40BF" w:rsidRDefault="00FB40BF" w:rsidP="00FB40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Location/Detail</w:t>
            </w:r>
          </w:p>
        </w:tc>
        <w:tc>
          <w:tcPr>
            <w:tcW w:w="3670" w:type="dxa"/>
            <w:vAlign w:val="center"/>
            <w:hideMark/>
          </w:tcPr>
          <w:p w14:paraId="4E7231ED" w14:textId="77777777" w:rsidR="00FB40BF" w:rsidRPr="00FB40BF" w:rsidRDefault="00FB40BF" w:rsidP="00FB40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 &amp; Security Risk</w:t>
            </w:r>
          </w:p>
        </w:tc>
      </w:tr>
      <w:tr w:rsidR="00FB40BF" w:rsidRPr="00FB40BF" w14:paraId="52296400" w14:textId="77777777" w:rsidTr="00FB40BF">
        <w:trPr>
          <w:trHeight w:val="2764"/>
          <w:tblCellSpacing w:w="15" w:type="dxa"/>
        </w:trPr>
        <w:tc>
          <w:tcPr>
            <w:tcW w:w="2232" w:type="dxa"/>
            <w:vAlign w:val="center"/>
            <w:hideMark/>
          </w:tcPr>
          <w:p w14:paraId="1D407C0B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Sender Spoofing</w:t>
            </w:r>
          </w:p>
        </w:tc>
        <w:tc>
          <w:tcPr>
            <w:tcW w:w="0" w:type="auto"/>
            <w:vAlign w:val="center"/>
            <w:hideMark/>
          </w:tcPr>
          <w:p w14:paraId="4DE36146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From:</w:t>
            </w: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 xml:space="preserve"> service@paypal-security.com</w:t>
            </w:r>
          </w:p>
        </w:tc>
        <w:tc>
          <w:tcPr>
            <w:tcW w:w="3670" w:type="dxa"/>
            <w:vAlign w:val="center"/>
            <w:hideMark/>
          </w:tcPr>
          <w:p w14:paraId="2717ABDF" w14:textId="13CD63D9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The email address uses a non-official domain (paypal-security.com) instead of the real one (paypal.com). This is a classic trick to make the email look trustworthy at a quick glance.</w:t>
            </w:r>
          </w:p>
        </w:tc>
      </w:tr>
      <w:tr w:rsidR="00FB40BF" w:rsidRPr="00FB40BF" w14:paraId="40CD386A" w14:textId="77777777" w:rsidTr="00FB40BF">
        <w:trPr>
          <w:trHeight w:val="1769"/>
          <w:tblCellSpacing w:w="15" w:type="dxa"/>
        </w:trPr>
        <w:tc>
          <w:tcPr>
            <w:tcW w:w="2232" w:type="dxa"/>
            <w:vAlign w:val="center"/>
            <w:hideMark/>
          </w:tcPr>
          <w:p w14:paraId="18EE339C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Urgency and Threat</w:t>
            </w:r>
          </w:p>
        </w:tc>
        <w:tc>
          <w:tcPr>
            <w:tcW w:w="0" w:type="auto"/>
            <w:vAlign w:val="center"/>
            <w:hideMark/>
          </w:tcPr>
          <w:p w14:paraId="053EB8D3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Subject:</w:t>
            </w: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 xml:space="preserve"> "URGENT"; Body: "Immediate Action Needed"; "your account will be permanently deactivated."</w:t>
            </w:r>
          </w:p>
        </w:tc>
        <w:tc>
          <w:tcPr>
            <w:tcW w:w="3670" w:type="dxa"/>
            <w:vAlign w:val="center"/>
            <w:hideMark/>
          </w:tcPr>
          <w:p w14:paraId="52451F43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This tactic creates panic and fear of loss, pressuring the user to click the link without thinking or checking details.</w:t>
            </w:r>
          </w:p>
        </w:tc>
      </w:tr>
      <w:tr w:rsidR="00FB40BF" w:rsidRPr="00FB40BF" w14:paraId="53D64C1F" w14:textId="77777777" w:rsidTr="00FB40BF">
        <w:trPr>
          <w:trHeight w:val="2764"/>
          <w:tblCellSpacing w:w="15" w:type="dxa"/>
        </w:trPr>
        <w:tc>
          <w:tcPr>
            <w:tcW w:w="2232" w:type="dxa"/>
            <w:vAlign w:val="center"/>
            <w:hideMark/>
          </w:tcPr>
          <w:p w14:paraId="1BFA03A4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3. Suspicious Link (Advanced Evasion)</w:t>
            </w:r>
          </w:p>
        </w:tc>
        <w:tc>
          <w:tcPr>
            <w:tcW w:w="0" w:type="auto"/>
            <w:vAlign w:val="center"/>
            <w:hideMark/>
          </w:tcPr>
          <w:p w14:paraId="616A68D8" w14:textId="77777777" w:rsidR="00FB40BF" w:rsidRPr="00FB40BF" w:rsidRDefault="00FB40BF" w:rsidP="00FB40BF">
            <w:pPr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Text:</w:t>
            </w: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 xml:space="preserve"> https://www.google.com/search?q=...</w:t>
            </w:r>
          </w:p>
        </w:tc>
        <w:tc>
          <w:tcPr>
            <w:tcW w:w="3670" w:type="dxa"/>
            <w:vAlign w:val="center"/>
            <w:hideMark/>
          </w:tcPr>
          <w:p w14:paraId="4A44FE22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The malicious link is hidden inside a trusted Google search link. The real, dangerous destination is deep inside the URL's query, making it harder for simple filters to spot.</w:t>
            </w:r>
          </w:p>
        </w:tc>
      </w:tr>
      <w:tr w:rsidR="00FB40BF" w:rsidRPr="00FB40BF" w14:paraId="5C93ADDA" w14:textId="77777777" w:rsidTr="00FB40BF">
        <w:trPr>
          <w:trHeight w:val="2105"/>
          <w:tblCellSpacing w:w="15" w:type="dxa"/>
        </w:trPr>
        <w:tc>
          <w:tcPr>
            <w:tcW w:w="2232" w:type="dxa"/>
            <w:vAlign w:val="center"/>
            <w:hideMark/>
          </w:tcPr>
          <w:p w14:paraId="5F331F12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Request for Action</w:t>
            </w:r>
          </w:p>
        </w:tc>
        <w:tc>
          <w:tcPr>
            <w:tcW w:w="0" w:type="auto"/>
            <w:vAlign w:val="center"/>
            <w:hideMark/>
          </w:tcPr>
          <w:p w14:paraId="473BDF43" w14:textId="77777777" w:rsidR="00FB40BF" w:rsidRPr="00FB40BF" w:rsidRDefault="00FB40BF" w:rsidP="00FB40BF">
            <w:pPr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"You must immediately click the secure link provided below..."</w:t>
            </w:r>
          </w:p>
        </w:tc>
        <w:tc>
          <w:tcPr>
            <w:tcW w:w="3670" w:type="dxa"/>
            <w:vAlign w:val="center"/>
            <w:hideMark/>
          </w:tcPr>
          <w:p w14:paraId="5EF0F27E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Legitimate companies usually ask you to log in through their official site directly, not click a link in an email to fix a security issue.</w:t>
            </w:r>
          </w:p>
        </w:tc>
      </w:tr>
      <w:tr w:rsidR="00FB40BF" w:rsidRPr="00FB40BF" w14:paraId="2FBD3977" w14:textId="77777777" w:rsidTr="00FB40BF">
        <w:trPr>
          <w:trHeight w:val="1781"/>
          <w:tblCellSpacing w:w="15" w:type="dxa"/>
        </w:trPr>
        <w:tc>
          <w:tcPr>
            <w:tcW w:w="2232" w:type="dxa"/>
            <w:vAlign w:val="center"/>
            <w:hideMark/>
          </w:tcPr>
          <w:p w14:paraId="28817B7C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Generic Greeting</w:t>
            </w:r>
          </w:p>
        </w:tc>
        <w:tc>
          <w:tcPr>
            <w:tcW w:w="0" w:type="auto"/>
            <w:vAlign w:val="center"/>
            <w:hideMark/>
          </w:tcPr>
          <w:p w14:paraId="0A6AFE1F" w14:textId="77777777" w:rsidR="00FB40BF" w:rsidRPr="00FB40BF" w:rsidRDefault="00FB40BF" w:rsidP="00FB40BF">
            <w:pPr>
              <w:spacing w:before="100" w:beforeAutospacing="1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"Dear Valued Customer"</w:t>
            </w:r>
          </w:p>
        </w:tc>
        <w:tc>
          <w:tcPr>
            <w:tcW w:w="3670" w:type="dxa"/>
            <w:vAlign w:val="center"/>
            <w:hideMark/>
          </w:tcPr>
          <w:p w14:paraId="45A395F9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The lack of a personal name shows this is a bulk email sent to many people, not a specific security alert meant just for you.</w:t>
            </w:r>
          </w:p>
        </w:tc>
      </w:tr>
      <w:tr w:rsidR="00FB40BF" w:rsidRPr="00FB40BF" w14:paraId="492221EC" w14:textId="77777777" w:rsidTr="00FB40BF">
        <w:trPr>
          <w:trHeight w:val="2105"/>
          <w:tblCellSpacing w:w="15" w:type="dxa"/>
        </w:trPr>
        <w:tc>
          <w:tcPr>
            <w:tcW w:w="2232" w:type="dxa"/>
            <w:vAlign w:val="center"/>
            <w:hideMark/>
          </w:tcPr>
          <w:p w14:paraId="09525310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Geolocation Pressure</w:t>
            </w:r>
          </w:p>
        </w:tc>
        <w:tc>
          <w:tcPr>
            <w:tcW w:w="0" w:type="auto"/>
            <w:vAlign w:val="center"/>
            <w:hideMark/>
          </w:tcPr>
          <w:p w14:paraId="36495592" w14:textId="53773676" w:rsidR="00FB40BF" w:rsidRPr="00FB40BF" w:rsidRDefault="00FB40BF" w:rsidP="00FB40BF">
            <w:pPr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"IP address in</w:t>
            </w: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Indore</w:t>
            </w:r>
            <w:r w:rsidRPr="00FB40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Madhya Pradesh</w:t>
            </w: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."</w:t>
            </w:r>
          </w:p>
        </w:tc>
        <w:tc>
          <w:tcPr>
            <w:tcW w:w="3670" w:type="dxa"/>
            <w:vAlign w:val="center"/>
            <w:hideMark/>
          </w:tcPr>
          <w:p w14:paraId="366483D4" w14:textId="77777777" w:rsidR="00FB40BF" w:rsidRPr="00FB40BF" w:rsidRDefault="00FB40BF" w:rsidP="00FB4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0BF">
              <w:rPr>
                <w:rFonts w:ascii="Times New Roman" w:hAnsi="Times New Roman" w:cs="Times New Roman"/>
                <w:sz w:val="28"/>
                <w:szCs w:val="28"/>
              </w:rPr>
              <w:t>Mentioning a specific, recognizable location is used to increase the threat's credibility and make the user panic even more effectively.</w:t>
            </w:r>
          </w:p>
        </w:tc>
      </w:tr>
    </w:tbl>
    <w:p w14:paraId="3CE97BA2" w14:textId="1B3060E2" w:rsidR="00FB40BF" w:rsidRPr="00FB40BF" w:rsidRDefault="003D1D1E" w:rsidP="00FB40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01806A" wp14:editId="13260AF9">
                <wp:simplePos x="0" y="0"/>
                <wp:positionH relativeFrom="column">
                  <wp:posOffset>-533400</wp:posOffset>
                </wp:positionH>
                <wp:positionV relativeFrom="paragraph">
                  <wp:posOffset>-1477010</wp:posOffset>
                </wp:positionV>
                <wp:extent cx="6918960" cy="1562100"/>
                <wp:effectExtent l="0" t="0" r="15240" b="19050"/>
                <wp:wrapNone/>
                <wp:docPr id="45983419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8960" cy="156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91C848" id="Rectangle 6" o:spid="_x0000_s1026" style="position:absolute;margin-left:-42pt;margin-top:-116.3pt;width:544.8pt;height:12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" filled="f" strokecolor="white [3212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7ED6AE" wp14:editId="60383082">
                <wp:simplePos x="0" y="0"/>
                <wp:positionH relativeFrom="column">
                  <wp:posOffset>-548640</wp:posOffset>
                </wp:positionH>
                <wp:positionV relativeFrom="paragraph">
                  <wp:posOffset>-4022090</wp:posOffset>
                </wp:positionV>
                <wp:extent cx="6915150" cy="1440180"/>
                <wp:effectExtent l="0" t="0" r="19050" b="26670"/>
                <wp:wrapNone/>
                <wp:docPr id="4018069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1440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F48D2" id="Rectangle 5" o:spid="_x0000_s1026" style="position:absolute;margin-left:-43.2pt;margin-top:-316.7pt;width:544.5pt;height:11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" filled="f" strokecolor="white [3212]" strokeweight="1.5pt"/>
            </w:pict>
          </mc:Fallback>
        </mc:AlternateContent>
      </w:r>
      <w:r w:rsidR="00FB40B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A9875" wp14:editId="52FAC5CC">
                <wp:simplePos x="0" y="0"/>
                <wp:positionH relativeFrom="column">
                  <wp:posOffset>-541020</wp:posOffset>
                </wp:positionH>
                <wp:positionV relativeFrom="paragraph">
                  <wp:posOffset>-5850890</wp:posOffset>
                </wp:positionV>
                <wp:extent cx="6907530" cy="1828800"/>
                <wp:effectExtent l="0" t="0" r="26670" b="19050"/>
                <wp:wrapNone/>
                <wp:docPr id="7589957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7530" cy="182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58B15" id="Rectangle 4" o:spid="_x0000_s1026" style="position:absolute;margin-left:-42.6pt;margin-top:-460.7pt;width:543.9pt;height:2in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" filled="f" strokecolor="white [3212]" strokeweight="1.5pt"/>
            </w:pict>
          </mc:Fallback>
        </mc:AlternateContent>
      </w:r>
      <w:r w:rsidR="00FB40B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9AC97" wp14:editId="7FA270FD">
                <wp:simplePos x="0" y="0"/>
                <wp:positionH relativeFrom="column">
                  <wp:posOffset>-542925</wp:posOffset>
                </wp:positionH>
                <wp:positionV relativeFrom="paragraph">
                  <wp:posOffset>-5854700</wp:posOffset>
                </wp:positionV>
                <wp:extent cx="6915150" cy="5943600"/>
                <wp:effectExtent l="0" t="0" r="19050" b="19050"/>
                <wp:wrapNone/>
                <wp:docPr id="17145756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594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24D95" id="Rectangle 3" o:spid="_x0000_s1026" style="position:absolute;margin-left:-42.75pt;margin-top:-461pt;width:544.5pt;height:46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" filled="f" strokecolor="white [3212]" strokeweight="1.5pt"/>
            </w:pict>
          </mc:Fallback>
        </mc:AlternateContent>
      </w:r>
    </w:p>
    <w:p w14:paraId="0A16FDE1" w14:textId="77777777" w:rsidR="00FB40BF" w:rsidRPr="00FB40BF" w:rsidRDefault="00FB40BF" w:rsidP="00FB40BF">
      <w:pPr>
        <w:rPr>
          <w:rFonts w:ascii="Times New Roman" w:hAnsi="Times New Roman" w:cs="Times New Roman"/>
          <w:b/>
          <w:bCs/>
        </w:rPr>
      </w:pPr>
    </w:p>
    <w:p w14:paraId="3D7C46A2" w14:textId="2C170491" w:rsidR="00FB40BF" w:rsidRPr="00FB40BF" w:rsidRDefault="00FB40BF" w:rsidP="00FB40B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0BF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63AE7DE8" w14:textId="77777777" w:rsidR="00FB40BF" w:rsidRPr="00FB40BF" w:rsidRDefault="00FB40BF" w:rsidP="00FB40BF">
      <w:pPr>
        <w:rPr>
          <w:rFonts w:ascii="Times New Roman" w:hAnsi="Times New Roman" w:cs="Times New Roman"/>
          <w:sz w:val="28"/>
          <w:szCs w:val="28"/>
        </w:rPr>
      </w:pPr>
      <w:r w:rsidRPr="00FB40BF">
        <w:rPr>
          <w:rFonts w:ascii="Times New Roman" w:hAnsi="Times New Roman" w:cs="Times New Roman"/>
          <w:b/>
          <w:bCs/>
          <w:sz w:val="28"/>
          <w:szCs w:val="28"/>
        </w:rPr>
        <w:t>The most dangerous element is the malicious URL:</w:t>
      </w:r>
      <w:r w:rsidRPr="00FB40BF">
        <w:rPr>
          <w:rFonts w:ascii="Times New Roman" w:hAnsi="Times New Roman" w:cs="Times New Roman"/>
          <w:sz w:val="28"/>
          <w:szCs w:val="28"/>
        </w:rPr>
        <w:t xml:space="preserve"> If clicked, the user would be directed to a fake PayPal website (hosted on the non-official account-verify.net domain) where their sensitive information would be stolen. This email is a highly convincing phishing attempt designed to steal PayPal login details. It used clean techniques like URL wrapping and creating fear with specific, local threats.</w:t>
      </w:r>
    </w:p>
    <w:p w14:paraId="5F4CB34C" w14:textId="77777777" w:rsidR="00333817" w:rsidRPr="00FB40BF" w:rsidRDefault="00333817">
      <w:pPr>
        <w:rPr>
          <w:rFonts w:ascii="Times New Roman" w:hAnsi="Times New Roman" w:cs="Times New Roman"/>
        </w:rPr>
      </w:pPr>
    </w:p>
    <w:sectPr w:rsidR="00333817" w:rsidRPr="00F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BF"/>
    <w:rsid w:val="00333817"/>
    <w:rsid w:val="003D1D1E"/>
    <w:rsid w:val="00704CA9"/>
    <w:rsid w:val="00EE68B1"/>
    <w:rsid w:val="00FB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2B87"/>
  <w15:chartTrackingRefBased/>
  <w15:docId w15:val="{73926881-2282-4884-925F-D7589DAE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2025-11-14T14:48:00Z</dcterms:created>
  <dcterms:modified xsi:type="dcterms:W3CDTF">2025-11-14T15:03:00Z</dcterms:modified>
</cp:coreProperties>
</file>