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Navigation and logo (navigation will be all other links in the page itself with anchor linking and donate will take to the donation page)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Hero Section: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Headline: "Effortlessly Manage Your Deliveries with Route Master V6"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Subheadline: "The Open-Source Solution for Small Business Delivery Management"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Call to Action (CTA) Buttons: "Get Started" | "Learn More"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Visuals: Background image of delivery routes, a small business in action, or a map interface.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Features Section: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Headline: "Features"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Subheadline: "Powerful Tools to Optimize Your Delivery Operations"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Feature Highlights: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Routing Optimization: "Automatically calculate the most efficient routes to save time and fuel."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Real-Time Tracking: "Monitor your deliveries in real-time with GPS tracking."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Driver Management: "Manage your drivers, assign tasks, and track performance."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Customer Notifications: "Keep your customers informed with automated SMS and email updates."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Analytics and Reporting: "Gain insights with comprehensive analytics and reporting tools."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Visuals: Icons or small images representing each feature.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How It Works Section: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Headline: "How It Works"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1: "Sign Up for Free"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2: "Add Your Drivers and Vehicles"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3: "Plan Your Routes"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 4: "Start Delivering"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Step 5: "Track and Optimize"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Visuals: Illustrated steps or a flowchart.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About Us Section: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Headline: "About Us"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Subheadline: "Our Mission and Vision"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Content: "Route Master V6 is dedicated to helping small businesses streamline their delivery operations with an open-source, user-friendly platform. Our mission is to provide powerful tools that are accessible and affordable for everyone."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Team Photos and Bios: Short bios of the founding team.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Testimonials Section: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Headline: "What Our Users Say"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Testimonials: "Real feedback from our happy users."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Testimonial 1: "Route Master V6 has revolutionized our delivery process!"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Testimonial 2: "The real-time tracking feature is a game-changer for our business."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Visuals: Photos of users or their businesses.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Call to Action Section: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Headline: "Ready to Optimize Your Deliveries?"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CTA Buttons: "Sign Up Now" | "Contact Us"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Visuals: Engaging image or background related to delivery management.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