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21083" w14:textId="77777777" w:rsidR="00B82A6E" w:rsidRPr="00031A95" w:rsidRDefault="00000000" w:rsidP="008E50B9">
      <w:pPr>
        <w:jc w:val="center"/>
        <w:rPr>
          <w:rFonts w:ascii="Times New Roman" w:eastAsia="Times New Roman" w:hAnsi="Times New Roman" w:cs="Times New Roman"/>
          <w:b/>
          <w:sz w:val="36"/>
          <w:szCs w:val="36"/>
        </w:rPr>
      </w:pPr>
      <w:r w:rsidRPr="00031A95">
        <w:rPr>
          <w:rFonts w:ascii="Times New Roman" w:eastAsia="Times New Roman" w:hAnsi="Times New Roman" w:cs="Times New Roman"/>
          <w:b/>
          <w:sz w:val="36"/>
          <w:szCs w:val="36"/>
        </w:rPr>
        <w:t>Cloud Architecture Proposal for Canadian Blood Services</w:t>
      </w:r>
    </w:p>
    <w:p w14:paraId="55C06248" w14:textId="77777777" w:rsidR="00B82A6E" w:rsidRPr="00031A95" w:rsidRDefault="00B82A6E">
      <w:pPr>
        <w:rPr>
          <w:rFonts w:ascii="Times New Roman" w:eastAsia="Times New Roman" w:hAnsi="Times New Roman" w:cs="Times New Roman"/>
          <w:b/>
          <w:sz w:val="36"/>
          <w:szCs w:val="36"/>
        </w:rPr>
      </w:pPr>
    </w:p>
    <w:sdt>
      <w:sdtPr>
        <w:rPr>
          <w:rFonts w:ascii="Times New Roman" w:eastAsia="Arial" w:hAnsi="Times New Roman" w:cs="Times New Roman"/>
          <w:color w:val="auto"/>
          <w:sz w:val="24"/>
          <w:szCs w:val="24"/>
          <w:lang w:val="en" w:eastAsia="en-IN"/>
        </w:rPr>
        <w:id w:val="-574350334"/>
        <w:docPartObj>
          <w:docPartGallery w:val="Table of Contents"/>
          <w:docPartUnique/>
        </w:docPartObj>
      </w:sdtPr>
      <w:sdtEndPr>
        <w:rPr>
          <w:b/>
          <w:bCs/>
          <w:noProof/>
        </w:rPr>
      </w:sdtEndPr>
      <w:sdtContent>
        <w:p w14:paraId="03DDEFCA" w14:textId="50A55830" w:rsidR="00031A95" w:rsidRPr="00B13A53" w:rsidRDefault="00031A95">
          <w:pPr>
            <w:pStyle w:val="TOCHeading"/>
            <w:rPr>
              <w:rFonts w:ascii="Times New Roman" w:hAnsi="Times New Roman" w:cs="Times New Roman"/>
            </w:rPr>
          </w:pPr>
          <w:r w:rsidRPr="00B13A53">
            <w:rPr>
              <w:rFonts w:ascii="Times New Roman" w:hAnsi="Times New Roman" w:cs="Times New Roman"/>
            </w:rPr>
            <w:t>Table of Contents</w:t>
          </w:r>
        </w:p>
        <w:p w14:paraId="71783F51" w14:textId="77777777" w:rsidR="00B42766" w:rsidRPr="00B13A53" w:rsidRDefault="00B42766" w:rsidP="00B42766">
          <w:pPr>
            <w:rPr>
              <w:rFonts w:ascii="Times New Roman" w:hAnsi="Times New Roman" w:cs="Times New Roman"/>
              <w:sz w:val="24"/>
              <w:szCs w:val="24"/>
              <w:lang w:val="en-US" w:eastAsia="en-US"/>
            </w:rPr>
          </w:pPr>
        </w:p>
        <w:p w14:paraId="66EBFCFC" w14:textId="463437AC" w:rsidR="005C24FA" w:rsidRPr="005C24FA" w:rsidRDefault="00031A95">
          <w:pPr>
            <w:pStyle w:val="TOC1"/>
            <w:rPr>
              <w:rFonts w:asciiTheme="minorHAnsi" w:eastAsiaTheme="minorEastAsia" w:hAnsiTheme="minorHAnsi" w:cstheme="minorBidi"/>
              <w:kern w:val="2"/>
              <w:lang w:val="en-IN"/>
              <w14:ligatures w14:val="standardContextual"/>
            </w:rPr>
          </w:pPr>
          <w:r w:rsidRPr="00B13A53">
            <w:fldChar w:fldCharType="begin"/>
          </w:r>
          <w:r w:rsidRPr="00B13A53">
            <w:instrText xml:space="preserve"> TOC \o "1-3" \h \z \u </w:instrText>
          </w:r>
          <w:r w:rsidRPr="00B13A53">
            <w:fldChar w:fldCharType="separate"/>
          </w:r>
          <w:hyperlink w:anchor="_Toc164367449" w:history="1">
            <w:r w:rsidR="005C24FA" w:rsidRPr="005C24FA">
              <w:rPr>
                <w:rStyle w:val="Hyperlink"/>
                <w:rFonts w:eastAsia="Times New Roman"/>
              </w:rPr>
              <w:t>Purpose</w:t>
            </w:r>
            <w:r w:rsidR="005C24FA" w:rsidRPr="005C24FA">
              <w:rPr>
                <w:webHidden/>
              </w:rPr>
              <w:tab/>
            </w:r>
            <w:r w:rsidR="005C24FA" w:rsidRPr="005C24FA">
              <w:rPr>
                <w:webHidden/>
              </w:rPr>
              <w:fldChar w:fldCharType="begin"/>
            </w:r>
            <w:r w:rsidR="005C24FA" w:rsidRPr="005C24FA">
              <w:rPr>
                <w:webHidden/>
              </w:rPr>
              <w:instrText xml:space="preserve"> PAGEREF _Toc164367449 \h </w:instrText>
            </w:r>
            <w:r w:rsidR="005C24FA" w:rsidRPr="005C24FA">
              <w:rPr>
                <w:webHidden/>
              </w:rPr>
            </w:r>
            <w:r w:rsidR="005C24FA" w:rsidRPr="005C24FA">
              <w:rPr>
                <w:webHidden/>
              </w:rPr>
              <w:fldChar w:fldCharType="separate"/>
            </w:r>
            <w:r w:rsidR="004812AA">
              <w:rPr>
                <w:webHidden/>
              </w:rPr>
              <w:t>2</w:t>
            </w:r>
            <w:r w:rsidR="005C24FA" w:rsidRPr="005C24FA">
              <w:rPr>
                <w:webHidden/>
              </w:rPr>
              <w:fldChar w:fldCharType="end"/>
            </w:r>
          </w:hyperlink>
        </w:p>
        <w:p w14:paraId="06553D2C" w14:textId="5E8539AB" w:rsidR="005C24FA" w:rsidRPr="005C24FA" w:rsidRDefault="00000000">
          <w:pPr>
            <w:pStyle w:val="TOC1"/>
            <w:rPr>
              <w:rFonts w:asciiTheme="minorHAnsi" w:eastAsiaTheme="minorEastAsia" w:hAnsiTheme="minorHAnsi" w:cstheme="minorBidi"/>
              <w:kern w:val="2"/>
              <w:lang w:val="en-IN"/>
              <w14:ligatures w14:val="standardContextual"/>
            </w:rPr>
          </w:pPr>
          <w:hyperlink w:anchor="_Toc164367450" w:history="1">
            <w:r w:rsidR="005C24FA" w:rsidRPr="005C24FA">
              <w:rPr>
                <w:rStyle w:val="Hyperlink"/>
                <w:rFonts w:eastAsia="Times New Roman"/>
              </w:rPr>
              <w:t>Objectives</w:t>
            </w:r>
            <w:r w:rsidR="005C24FA" w:rsidRPr="005C24FA">
              <w:rPr>
                <w:webHidden/>
              </w:rPr>
              <w:tab/>
            </w:r>
            <w:r w:rsidR="005C24FA" w:rsidRPr="005C24FA">
              <w:rPr>
                <w:webHidden/>
              </w:rPr>
              <w:fldChar w:fldCharType="begin"/>
            </w:r>
            <w:r w:rsidR="005C24FA" w:rsidRPr="005C24FA">
              <w:rPr>
                <w:webHidden/>
              </w:rPr>
              <w:instrText xml:space="preserve"> PAGEREF _Toc164367450 \h </w:instrText>
            </w:r>
            <w:r w:rsidR="005C24FA" w:rsidRPr="005C24FA">
              <w:rPr>
                <w:webHidden/>
              </w:rPr>
            </w:r>
            <w:r w:rsidR="005C24FA" w:rsidRPr="005C24FA">
              <w:rPr>
                <w:webHidden/>
              </w:rPr>
              <w:fldChar w:fldCharType="separate"/>
            </w:r>
            <w:r w:rsidR="004812AA">
              <w:rPr>
                <w:webHidden/>
              </w:rPr>
              <w:t>2</w:t>
            </w:r>
            <w:r w:rsidR="005C24FA" w:rsidRPr="005C24FA">
              <w:rPr>
                <w:webHidden/>
              </w:rPr>
              <w:fldChar w:fldCharType="end"/>
            </w:r>
          </w:hyperlink>
        </w:p>
        <w:p w14:paraId="0F186A7F" w14:textId="488B111F" w:rsidR="005C24FA" w:rsidRPr="005C24FA" w:rsidRDefault="00000000">
          <w:pPr>
            <w:pStyle w:val="TOC1"/>
            <w:rPr>
              <w:rFonts w:asciiTheme="minorHAnsi" w:eastAsiaTheme="minorEastAsia" w:hAnsiTheme="minorHAnsi" w:cstheme="minorBidi"/>
              <w:kern w:val="2"/>
              <w:lang w:val="en-IN"/>
              <w14:ligatures w14:val="standardContextual"/>
            </w:rPr>
          </w:pPr>
          <w:hyperlink w:anchor="_Toc164367451" w:history="1">
            <w:r w:rsidR="005C24FA" w:rsidRPr="005C24FA">
              <w:rPr>
                <w:rStyle w:val="Hyperlink"/>
                <w:rFonts w:eastAsia="Times New Roman"/>
              </w:rPr>
              <w:t>Existing Storage System</w:t>
            </w:r>
            <w:r w:rsidR="005C24FA" w:rsidRPr="005C24FA">
              <w:rPr>
                <w:webHidden/>
              </w:rPr>
              <w:tab/>
            </w:r>
            <w:r w:rsidR="005C24FA" w:rsidRPr="005C24FA">
              <w:rPr>
                <w:webHidden/>
              </w:rPr>
              <w:fldChar w:fldCharType="begin"/>
            </w:r>
            <w:r w:rsidR="005C24FA" w:rsidRPr="005C24FA">
              <w:rPr>
                <w:webHidden/>
              </w:rPr>
              <w:instrText xml:space="preserve"> PAGEREF _Toc164367451 \h </w:instrText>
            </w:r>
            <w:r w:rsidR="005C24FA" w:rsidRPr="005C24FA">
              <w:rPr>
                <w:webHidden/>
              </w:rPr>
            </w:r>
            <w:r w:rsidR="005C24FA" w:rsidRPr="005C24FA">
              <w:rPr>
                <w:webHidden/>
              </w:rPr>
              <w:fldChar w:fldCharType="separate"/>
            </w:r>
            <w:r w:rsidR="004812AA">
              <w:rPr>
                <w:webHidden/>
              </w:rPr>
              <w:t>2</w:t>
            </w:r>
            <w:r w:rsidR="005C24FA" w:rsidRPr="005C24FA">
              <w:rPr>
                <w:webHidden/>
              </w:rPr>
              <w:fldChar w:fldCharType="end"/>
            </w:r>
          </w:hyperlink>
        </w:p>
        <w:p w14:paraId="36BA55BE" w14:textId="5B9295A1" w:rsidR="005C24FA" w:rsidRDefault="00000000">
          <w:pPr>
            <w:pStyle w:val="TOC2"/>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64367452" w:history="1">
            <w:r w:rsidR="005C24FA" w:rsidRPr="00A11A6B">
              <w:rPr>
                <w:rStyle w:val="Hyperlink"/>
                <w:rFonts w:ascii="Times New Roman" w:hAnsi="Times New Roman" w:cs="Times New Roman"/>
                <w:b/>
                <w:bCs/>
                <w:noProof/>
              </w:rPr>
              <w:t>Problem Statements:</w:t>
            </w:r>
            <w:r w:rsidR="005C24FA">
              <w:rPr>
                <w:noProof/>
                <w:webHidden/>
              </w:rPr>
              <w:tab/>
            </w:r>
            <w:r w:rsidR="005C24FA" w:rsidRPr="005C24FA">
              <w:rPr>
                <w:b/>
                <w:bCs/>
                <w:noProof/>
                <w:webHidden/>
              </w:rPr>
              <w:fldChar w:fldCharType="begin"/>
            </w:r>
            <w:r w:rsidR="005C24FA" w:rsidRPr="005C24FA">
              <w:rPr>
                <w:b/>
                <w:bCs/>
                <w:noProof/>
                <w:webHidden/>
              </w:rPr>
              <w:instrText xml:space="preserve"> PAGEREF _Toc164367452 \h </w:instrText>
            </w:r>
            <w:r w:rsidR="005C24FA" w:rsidRPr="005C24FA">
              <w:rPr>
                <w:b/>
                <w:bCs/>
                <w:noProof/>
                <w:webHidden/>
              </w:rPr>
            </w:r>
            <w:r w:rsidR="005C24FA" w:rsidRPr="005C24FA">
              <w:rPr>
                <w:b/>
                <w:bCs/>
                <w:noProof/>
                <w:webHidden/>
              </w:rPr>
              <w:fldChar w:fldCharType="separate"/>
            </w:r>
            <w:r w:rsidR="004812AA">
              <w:rPr>
                <w:b/>
                <w:bCs/>
                <w:noProof/>
                <w:webHidden/>
              </w:rPr>
              <w:t>2</w:t>
            </w:r>
            <w:r w:rsidR="005C24FA" w:rsidRPr="005C24FA">
              <w:rPr>
                <w:b/>
                <w:bCs/>
                <w:noProof/>
                <w:webHidden/>
              </w:rPr>
              <w:fldChar w:fldCharType="end"/>
            </w:r>
          </w:hyperlink>
        </w:p>
        <w:p w14:paraId="25781811" w14:textId="40965657"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53" w:history="1">
            <w:r w:rsidR="005C24FA" w:rsidRPr="00A11A6B">
              <w:rPr>
                <w:rStyle w:val="Hyperlink"/>
                <w:rFonts w:eastAsia="Times New Roman"/>
              </w:rPr>
              <w:t>Vision</w:t>
            </w:r>
            <w:r w:rsidR="005C24FA">
              <w:rPr>
                <w:webHidden/>
              </w:rPr>
              <w:tab/>
            </w:r>
            <w:r w:rsidR="005C24FA">
              <w:rPr>
                <w:webHidden/>
              </w:rPr>
              <w:fldChar w:fldCharType="begin"/>
            </w:r>
            <w:r w:rsidR="005C24FA">
              <w:rPr>
                <w:webHidden/>
              </w:rPr>
              <w:instrText xml:space="preserve"> PAGEREF _Toc164367453 \h </w:instrText>
            </w:r>
            <w:r w:rsidR="005C24FA">
              <w:rPr>
                <w:webHidden/>
              </w:rPr>
            </w:r>
            <w:r w:rsidR="005C24FA">
              <w:rPr>
                <w:webHidden/>
              </w:rPr>
              <w:fldChar w:fldCharType="separate"/>
            </w:r>
            <w:r w:rsidR="004812AA">
              <w:rPr>
                <w:webHidden/>
              </w:rPr>
              <w:t>3</w:t>
            </w:r>
            <w:r w:rsidR="005C24FA">
              <w:rPr>
                <w:webHidden/>
              </w:rPr>
              <w:fldChar w:fldCharType="end"/>
            </w:r>
          </w:hyperlink>
        </w:p>
        <w:p w14:paraId="0B4006F1" w14:textId="2709F7BF"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54" w:history="1">
            <w:r w:rsidR="005C24FA" w:rsidRPr="00A11A6B">
              <w:rPr>
                <w:rStyle w:val="Hyperlink"/>
              </w:rPr>
              <w:t>Proposed Cloud Architecture</w:t>
            </w:r>
            <w:r w:rsidR="005C24FA">
              <w:rPr>
                <w:webHidden/>
              </w:rPr>
              <w:tab/>
            </w:r>
            <w:r w:rsidR="005C24FA">
              <w:rPr>
                <w:webHidden/>
              </w:rPr>
              <w:fldChar w:fldCharType="begin"/>
            </w:r>
            <w:r w:rsidR="005C24FA">
              <w:rPr>
                <w:webHidden/>
              </w:rPr>
              <w:instrText xml:space="preserve"> PAGEREF _Toc164367454 \h </w:instrText>
            </w:r>
            <w:r w:rsidR="005C24FA">
              <w:rPr>
                <w:webHidden/>
              </w:rPr>
            </w:r>
            <w:r w:rsidR="005C24FA">
              <w:rPr>
                <w:webHidden/>
              </w:rPr>
              <w:fldChar w:fldCharType="separate"/>
            </w:r>
            <w:r w:rsidR="004812AA">
              <w:rPr>
                <w:webHidden/>
              </w:rPr>
              <w:t>4</w:t>
            </w:r>
            <w:r w:rsidR="005C24FA">
              <w:rPr>
                <w:webHidden/>
              </w:rPr>
              <w:fldChar w:fldCharType="end"/>
            </w:r>
          </w:hyperlink>
        </w:p>
        <w:p w14:paraId="3256F8F5" w14:textId="685C5401"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55" w:history="1">
            <w:r w:rsidR="005C24FA" w:rsidRPr="00A11A6B">
              <w:rPr>
                <w:rStyle w:val="Hyperlink"/>
              </w:rPr>
              <w:t>Data Pipeline Design</w:t>
            </w:r>
            <w:r w:rsidR="005C24FA">
              <w:rPr>
                <w:webHidden/>
              </w:rPr>
              <w:tab/>
            </w:r>
            <w:r w:rsidR="005C24FA">
              <w:rPr>
                <w:webHidden/>
              </w:rPr>
              <w:fldChar w:fldCharType="begin"/>
            </w:r>
            <w:r w:rsidR="005C24FA">
              <w:rPr>
                <w:webHidden/>
              </w:rPr>
              <w:instrText xml:space="preserve"> PAGEREF _Toc164367455 \h </w:instrText>
            </w:r>
            <w:r w:rsidR="005C24FA">
              <w:rPr>
                <w:webHidden/>
              </w:rPr>
            </w:r>
            <w:r w:rsidR="005C24FA">
              <w:rPr>
                <w:webHidden/>
              </w:rPr>
              <w:fldChar w:fldCharType="separate"/>
            </w:r>
            <w:r w:rsidR="004812AA">
              <w:rPr>
                <w:webHidden/>
              </w:rPr>
              <w:t>5</w:t>
            </w:r>
            <w:r w:rsidR="005C24FA">
              <w:rPr>
                <w:webHidden/>
              </w:rPr>
              <w:fldChar w:fldCharType="end"/>
            </w:r>
          </w:hyperlink>
        </w:p>
        <w:p w14:paraId="4D99ABB1" w14:textId="26ADE9C4" w:rsidR="005C24FA" w:rsidRPr="005C24FA" w:rsidRDefault="00000000">
          <w:pPr>
            <w:pStyle w:val="TOC2"/>
            <w:tabs>
              <w:tab w:val="left" w:pos="720"/>
              <w:tab w:val="right" w:leader="dot" w:pos="9350"/>
            </w:tabs>
            <w:rPr>
              <w:rFonts w:asciiTheme="minorHAnsi" w:eastAsiaTheme="minorEastAsia" w:hAnsiTheme="minorHAnsi" w:cstheme="minorBidi"/>
              <w:b/>
              <w:bCs/>
              <w:noProof/>
              <w:kern w:val="2"/>
              <w:sz w:val="24"/>
              <w:szCs w:val="24"/>
              <w:lang w:val="en-IN"/>
              <w14:ligatures w14:val="standardContextual"/>
            </w:rPr>
          </w:pPr>
          <w:hyperlink w:anchor="_Toc164367456" w:history="1">
            <w:r w:rsidR="005C24FA" w:rsidRPr="005C24FA">
              <w:rPr>
                <w:rStyle w:val="Hyperlink"/>
                <w:rFonts w:ascii="Times New Roman" w:hAnsi="Times New Roman" w:cs="Times New Roman"/>
                <w:b/>
                <w:bCs/>
                <w:noProof/>
              </w:rPr>
              <w:t>Components</w:t>
            </w:r>
            <w:r w:rsidR="005C24FA" w:rsidRPr="005C24FA">
              <w:rPr>
                <w:b/>
                <w:bCs/>
                <w:noProof/>
                <w:webHidden/>
              </w:rPr>
              <w:tab/>
            </w:r>
            <w:r w:rsidR="005C24FA" w:rsidRPr="005C24FA">
              <w:rPr>
                <w:b/>
                <w:bCs/>
                <w:noProof/>
                <w:webHidden/>
              </w:rPr>
              <w:fldChar w:fldCharType="begin"/>
            </w:r>
            <w:r w:rsidR="005C24FA" w:rsidRPr="005C24FA">
              <w:rPr>
                <w:b/>
                <w:bCs/>
                <w:noProof/>
                <w:webHidden/>
              </w:rPr>
              <w:instrText xml:space="preserve"> PAGEREF _Toc164367456 \h </w:instrText>
            </w:r>
            <w:r w:rsidR="005C24FA" w:rsidRPr="005C24FA">
              <w:rPr>
                <w:b/>
                <w:bCs/>
                <w:noProof/>
                <w:webHidden/>
              </w:rPr>
            </w:r>
            <w:r w:rsidR="005C24FA" w:rsidRPr="005C24FA">
              <w:rPr>
                <w:b/>
                <w:bCs/>
                <w:noProof/>
                <w:webHidden/>
              </w:rPr>
              <w:fldChar w:fldCharType="separate"/>
            </w:r>
            <w:r w:rsidR="004812AA">
              <w:rPr>
                <w:b/>
                <w:bCs/>
                <w:noProof/>
                <w:webHidden/>
              </w:rPr>
              <w:t>5</w:t>
            </w:r>
            <w:r w:rsidR="005C24FA" w:rsidRPr="005C24FA">
              <w:rPr>
                <w:b/>
                <w:bCs/>
                <w:noProof/>
                <w:webHidden/>
              </w:rPr>
              <w:fldChar w:fldCharType="end"/>
            </w:r>
          </w:hyperlink>
        </w:p>
        <w:p w14:paraId="1B5C733B" w14:textId="570D6D72" w:rsidR="005C24FA" w:rsidRPr="005C24FA" w:rsidRDefault="00000000">
          <w:pPr>
            <w:pStyle w:val="TOC2"/>
            <w:tabs>
              <w:tab w:val="left" w:pos="720"/>
              <w:tab w:val="right" w:leader="dot" w:pos="9350"/>
            </w:tabs>
            <w:rPr>
              <w:rFonts w:asciiTheme="minorHAnsi" w:eastAsiaTheme="minorEastAsia" w:hAnsiTheme="minorHAnsi" w:cstheme="minorBidi"/>
              <w:b/>
              <w:bCs/>
              <w:noProof/>
              <w:kern w:val="2"/>
              <w:sz w:val="24"/>
              <w:szCs w:val="24"/>
              <w:lang w:val="en-IN"/>
              <w14:ligatures w14:val="standardContextual"/>
            </w:rPr>
          </w:pPr>
          <w:hyperlink w:anchor="_Toc164367457" w:history="1">
            <w:r w:rsidR="005C24FA" w:rsidRPr="005C24FA">
              <w:rPr>
                <w:rStyle w:val="Hyperlink"/>
                <w:rFonts w:ascii="Times New Roman" w:hAnsi="Times New Roman" w:cs="Times New Roman"/>
                <w:b/>
                <w:bCs/>
                <w:noProof/>
              </w:rPr>
              <w:t>Ingestion Strategy</w:t>
            </w:r>
            <w:r w:rsidR="005C24FA" w:rsidRPr="005C24FA">
              <w:rPr>
                <w:b/>
                <w:bCs/>
                <w:noProof/>
                <w:webHidden/>
              </w:rPr>
              <w:tab/>
            </w:r>
            <w:r w:rsidR="005C24FA" w:rsidRPr="005C24FA">
              <w:rPr>
                <w:b/>
                <w:bCs/>
                <w:noProof/>
                <w:webHidden/>
              </w:rPr>
              <w:fldChar w:fldCharType="begin"/>
            </w:r>
            <w:r w:rsidR="005C24FA" w:rsidRPr="005C24FA">
              <w:rPr>
                <w:b/>
                <w:bCs/>
                <w:noProof/>
                <w:webHidden/>
              </w:rPr>
              <w:instrText xml:space="preserve"> PAGEREF _Toc164367457 \h </w:instrText>
            </w:r>
            <w:r w:rsidR="005C24FA" w:rsidRPr="005C24FA">
              <w:rPr>
                <w:b/>
                <w:bCs/>
                <w:noProof/>
                <w:webHidden/>
              </w:rPr>
            </w:r>
            <w:r w:rsidR="005C24FA" w:rsidRPr="005C24FA">
              <w:rPr>
                <w:b/>
                <w:bCs/>
                <w:noProof/>
                <w:webHidden/>
              </w:rPr>
              <w:fldChar w:fldCharType="separate"/>
            </w:r>
            <w:r w:rsidR="004812AA">
              <w:rPr>
                <w:b/>
                <w:bCs/>
                <w:noProof/>
                <w:webHidden/>
              </w:rPr>
              <w:t>5</w:t>
            </w:r>
            <w:r w:rsidR="005C24FA" w:rsidRPr="005C24FA">
              <w:rPr>
                <w:b/>
                <w:bCs/>
                <w:noProof/>
                <w:webHidden/>
              </w:rPr>
              <w:fldChar w:fldCharType="end"/>
            </w:r>
          </w:hyperlink>
        </w:p>
        <w:p w14:paraId="44BD4E50" w14:textId="7CFDF113" w:rsidR="005C24FA" w:rsidRPr="005C24FA" w:rsidRDefault="00000000">
          <w:pPr>
            <w:pStyle w:val="TOC2"/>
            <w:tabs>
              <w:tab w:val="left" w:pos="720"/>
              <w:tab w:val="right" w:leader="dot" w:pos="9350"/>
            </w:tabs>
            <w:rPr>
              <w:rFonts w:asciiTheme="minorHAnsi" w:eastAsiaTheme="minorEastAsia" w:hAnsiTheme="minorHAnsi" w:cstheme="minorBidi"/>
              <w:b/>
              <w:bCs/>
              <w:noProof/>
              <w:kern w:val="2"/>
              <w:sz w:val="24"/>
              <w:szCs w:val="24"/>
              <w:lang w:val="en-IN"/>
              <w14:ligatures w14:val="standardContextual"/>
            </w:rPr>
          </w:pPr>
          <w:hyperlink w:anchor="_Toc164367458" w:history="1">
            <w:r w:rsidR="005C24FA" w:rsidRPr="005C24FA">
              <w:rPr>
                <w:rStyle w:val="Hyperlink"/>
                <w:rFonts w:ascii="Times New Roman" w:hAnsi="Times New Roman" w:cs="Times New Roman"/>
                <w:b/>
                <w:bCs/>
                <w:noProof/>
              </w:rPr>
              <w:t>Pipeline Triggers</w:t>
            </w:r>
            <w:r w:rsidR="005C24FA" w:rsidRPr="005C24FA">
              <w:rPr>
                <w:b/>
                <w:bCs/>
                <w:noProof/>
                <w:webHidden/>
              </w:rPr>
              <w:tab/>
            </w:r>
            <w:r w:rsidR="005C24FA" w:rsidRPr="005C24FA">
              <w:rPr>
                <w:b/>
                <w:bCs/>
                <w:noProof/>
                <w:webHidden/>
              </w:rPr>
              <w:fldChar w:fldCharType="begin"/>
            </w:r>
            <w:r w:rsidR="005C24FA" w:rsidRPr="005C24FA">
              <w:rPr>
                <w:b/>
                <w:bCs/>
                <w:noProof/>
                <w:webHidden/>
              </w:rPr>
              <w:instrText xml:space="preserve"> PAGEREF _Toc164367458 \h </w:instrText>
            </w:r>
            <w:r w:rsidR="005C24FA" w:rsidRPr="005C24FA">
              <w:rPr>
                <w:b/>
                <w:bCs/>
                <w:noProof/>
                <w:webHidden/>
              </w:rPr>
            </w:r>
            <w:r w:rsidR="005C24FA" w:rsidRPr="005C24FA">
              <w:rPr>
                <w:b/>
                <w:bCs/>
                <w:noProof/>
                <w:webHidden/>
              </w:rPr>
              <w:fldChar w:fldCharType="separate"/>
            </w:r>
            <w:r w:rsidR="004812AA">
              <w:rPr>
                <w:b/>
                <w:bCs/>
                <w:noProof/>
                <w:webHidden/>
              </w:rPr>
              <w:t>5</w:t>
            </w:r>
            <w:r w:rsidR="005C24FA" w:rsidRPr="005C24FA">
              <w:rPr>
                <w:b/>
                <w:bCs/>
                <w:noProof/>
                <w:webHidden/>
              </w:rPr>
              <w:fldChar w:fldCharType="end"/>
            </w:r>
          </w:hyperlink>
        </w:p>
        <w:p w14:paraId="2D722F87" w14:textId="3660B6AE"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59" w:history="1">
            <w:r w:rsidR="005C24FA" w:rsidRPr="00A11A6B">
              <w:rPr>
                <w:rStyle w:val="Hyperlink"/>
              </w:rPr>
              <w:t>Deployment &amp; Data Access</w:t>
            </w:r>
            <w:r w:rsidR="005C24FA">
              <w:rPr>
                <w:webHidden/>
              </w:rPr>
              <w:tab/>
            </w:r>
            <w:r w:rsidR="005C24FA">
              <w:rPr>
                <w:webHidden/>
              </w:rPr>
              <w:fldChar w:fldCharType="begin"/>
            </w:r>
            <w:r w:rsidR="005C24FA">
              <w:rPr>
                <w:webHidden/>
              </w:rPr>
              <w:instrText xml:space="preserve"> PAGEREF _Toc164367459 \h </w:instrText>
            </w:r>
            <w:r w:rsidR="005C24FA">
              <w:rPr>
                <w:webHidden/>
              </w:rPr>
            </w:r>
            <w:r w:rsidR="005C24FA">
              <w:rPr>
                <w:webHidden/>
              </w:rPr>
              <w:fldChar w:fldCharType="separate"/>
            </w:r>
            <w:r w:rsidR="004812AA">
              <w:rPr>
                <w:webHidden/>
              </w:rPr>
              <w:t>6</w:t>
            </w:r>
            <w:r w:rsidR="005C24FA">
              <w:rPr>
                <w:webHidden/>
              </w:rPr>
              <w:fldChar w:fldCharType="end"/>
            </w:r>
          </w:hyperlink>
        </w:p>
        <w:p w14:paraId="10960711" w14:textId="1E46CA95"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60" w:history="1">
            <w:r w:rsidR="005C24FA" w:rsidRPr="00A11A6B">
              <w:rPr>
                <w:rStyle w:val="Hyperlink"/>
              </w:rPr>
              <w:t>Constraints</w:t>
            </w:r>
            <w:r w:rsidR="005C24FA">
              <w:rPr>
                <w:webHidden/>
              </w:rPr>
              <w:tab/>
            </w:r>
            <w:r w:rsidR="005C24FA">
              <w:rPr>
                <w:webHidden/>
              </w:rPr>
              <w:fldChar w:fldCharType="begin"/>
            </w:r>
            <w:r w:rsidR="005C24FA">
              <w:rPr>
                <w:webHidden/>
              </w:rPr>
              <w:instrText xml:space="preserve"> PAGEREF _Toc164367460 \h </w:instrText>
            </w:r>
            <w:r w:rsidR="005C24FA">
              <w:rPr>
                <w:webHidden/>
              </w:rPr>
            </w:r>
            <w:r w:rsidR="005C24FA">
              <w:rPr>
                <w:webHidden/>
              </w:rPr>
              <w:fldChar w:fldCharType="separate"/>
            </w:r>
            <w:r w:rsidR="004812AA">
              <w:rPr>
                <w:webHidden/>
              </w:rPr>
              <w:t>6</w:t>
            </w:r>
            <w:r w:rsidR="005C24FA">
              <w:rPr>
                <w:webHidden/>
              </w:rPr>
              <w:fldChar w:fldCharType="end"/>
            </w:r>
          </w:hyperlink>
        </w:p>
        <w:p w14:paraId="6699D36B" w14:textId="6BB4AD6A"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61" w:history="1">
            <w:r w:rsidR="005C24FA" w:rsidRPr="00A11A6B">
              <w:rPr>
                <w:rStyle w:val="Hyperlink"/>
              </w:rPr>
              <w:t>Future Scope</w:t>
            </w:r>
            <w:r w:rsidR="005C24FA">
              <w:rPr>
                <w:webHidden/>
              </w:rPr>
              <w:tab/>
            </w:r>
            <w:r w:rsidR="005C24FA">
              <w:rPr>
                <w:webHidden/>
              </w:rPr>
              <w:fldChar w:fldCharType="begin"/>
            </w:r>
            <w:r w:rsidR="005C24FA">
              <w:rPr>
                <w:webHidden/>
              </w:rPr>
              <w:instrText xml:space="preserve"> PAGEREF _Toc164367461 \h </w:instrText>
            </w:r>
            <w:r w:rsidR="005C24FA">
              <w:rPr>
                <w:webHidden/>
              </w:rPr>
            </w:r>
            <w:r w:rsidR="005C24FA">
              <w:rPr>
                <w:webHidden/>
              </w:rPr>
              <w:fldChar w:fldCharType="separate"/>
            </w:r>
            <w:r w:rsidR="004812AA">
              <w:rPr>
                <w:webHidden/>
              </w:rPr>
              <w:t>6</w:t>
            </w:r>
            <w:r w:rsidR="005C24FA">
              <w:rPr>
                <w:webHidden/>
              </w:rPr>
              <w:fldChar w:fldCharType="end"/>
            </w:r>
          </w:hyperlink>
        </w:p>
        <w:p w14:paraId="36508B36" w14:textId="42998B63" w:rsidR="005C24FA" w:rsidRDefault="00000000">
          <w:pPr>
            <w:pStyle w:val="TOC1"/>
            <w:rPr>
              <w:rFonts w:asciiTheme="minorHAnsi" w:eastAsiaTheme="minorEastAsia" w:hAnsiTheme="minorHAnsi" w:cstheme="minorBidi"/>
              <w:b w:val="0"/>
              <w:bCs w:val="0"/>
              <w:kern w:val="2"/>
              <w:lang w:val="en-IN"/>
              <w14:ligatures w14:val="standardContextual"/>
            </w:rPr>
          </w:pPr>
          <w:hyperlink w:anchor="_Toc164367462" w:history="1">
            <w:r w:rsidR="005C24FA" w:rsidRPr="00A11A6B">
              <w:rPr>
                <w:rStyle w:val="Hyperlink"/>
              </w:rPr>
              <w:t>Acknowledgement</w:t>
            </w:r>
            <w:r w:rsidR="005C24FA">
              <w:rPr>
                <w:webHidden/>
              </w:rPr>
              <w:tab/>
            </w:r>
            <w:r w:rsidR="005C24FA">
              <w:rPr>
                <w:webHidden/>
              </w:rPr>
              <w:fldChar w:fldCharType="begin"/>
            </w:r>
            <w:r w:rsidR="005C24FA">
              <w:rPr>
                <w:webHidden/>
              </w:rPr>
              <w:instrText xml:space="preserve"> PAGEREF _Toc164367462 \h </w:instrText>
            </w:r>
            <w:r w:rsidR="005C24FA">
              <w:rPr>
                <w:webHidden/>
              </w:rPr>
            </w:r>
            <w:r w:rsidR="005C24FA">
              <w:rPr>
                <w:webHidden/>
              </w:rPr>
              <w:fldChar w:fldCharType="separate"/>
            </w:r>
            <w:r w:rsidR="004812AA">
              <w:rPr>
                <w:webHidden/>
              </w:rPr>
              <w:t>6</w:t>
            </w:r>
            <w:r w:rsidR="005C24FA">
              <w:rPr>
                <w:webHidden/>
              </w:rPr>
              <w:fldChar w:fldCharType="end"/>
            </w:r>
          </w:hyperlink>
        </w:p>
        <w:p w14:paraId="50874530" w14:textId="4AF95A34" w:rsidR="00B82A6E" w:rsidRPr="00316E6E" w:rsidRDefault="00031A95">
          <w:pPr>
            <w:rPr>
              <w:rFonts w:ascii="Times New Roman" w:hAnsi="Times New Roman" w:cs="Times New Roman"/>
              <w:sz w:val="24"/>
              <w:szCs w:val="24"/>
            </w:rPr>
          </w:pPr>
          <w:r w:rsidRPr="00B13A53">
            <w:rPr>
              <w:rFonts w:ascii="Times New Roman" w:hAnsi="Times New Roman" w:cs="Times New Roman"/>
              <w:noProof/>
              <w:sz w:val="24"/>
              <w:szCs w:val="24"/>
            </w:rPr>
            <w:fldChar w:fldCharType="end"/>
          </w:r>
        </w:p>
      </w:sdtContent>
    </w:sdt>
    <w:p w14:paraId="707624E4" w14:textId="77777777" w:rsidR="00B82A6E" w:rsidRDefault="00B82A6E">
      <w:pPr>
        <w:rPr>
          <w:rFonts w:ascii="Times New Roman" w:eastAsia="Times New Roman" w:hAnsi="Times New Roman" w:cs="Times New Roman"/>
          <w:b/>
          <w:sz w:val="36"/>
          <w:szCs w:val="36"/>
        </w:rPr>
      </w:pPr>
    </w:p>
    <w:p w14:paraId="635AA672" w14:textId="77777777" w:rsidR="00A14780" w:rsidRDefault="00A14780">
      <w:pPr>
        <w:rPr>
          <w:rFonts w:ascii="Times New Roman" w:eastAsia="Times New Roman" w:hAnsi="Times New Roman" w:cs="Times New Roman"/>
          <w:b/>
          <w:sz w:val="36"/>
          <w:szCs w:val="36"/>
        </w:rPr>
      </w:pPr>
    </w:p>
    <w:p w14:paraId="3055AAD6" w14:textId="77777777" w:rsidR="00A14780" w:rsidRDefault="00A14780">
      <w:pPr>
        <w:rPr>
          <w:rFonts w:ascii="Times New Roman" w:eastAsia="Times New Roman" w:hAnsi="Times New Roman" w:cs="Times New Roman"/>
          <w:b/>
          <w:sz w:val="36"/>
          <w:szCs w:val="36"/>
        </w:rPr>
      </w:pPr>
    </w:p>
    <w:p w14:paraId="5D00E3A8" w14:textId="77777777" w:rsidR="00A14780" w:rsidRDefault="00A14780">
      <w:pPr>
        <w:rPr>
          <w:rFonts w:ascii="Times New Roman" w:eastAsia="Times New Roman" w:hAnsi="Times New Roman" w:cs="Times New Roman"/>
          <w:b/>
          <w:sz w:val="36"/>
          <w:szCs w:val="36"/>
        </w:rPr>
      </w:pPr>
    </w:p>
    <w:p w14:paraId="76C2C005" w14:textId="77777777" w:rsidR="00A14780" w:rsidRDefault="00A14780">
      <w:pPr>
        <w:rPr>
          <w:rFonts w:ascii="Times New Roman" w:eastAsia="Times New Roman" w:hAnsi="Times New Roman" w:cs="Times New Roman"/>
          <w:b/>
          <w:sz w:val="36"/>
          <w:szCs w:val="36"/>
        </w:rPr>
      </w:pPr>
    </w:p>
    <w:p w14:paraId="046CF3D3" w14:textId="77777777" w:rsidR="00A14780" w:rsidRDefault="00A14780">
      <w:pPr>
        <w:rPr>
          <w:rFonts w:ascii="Times New Roman" w:eastAsia="Times New Roman" w:hAnsi="Times New Roman" w:cs="Times New Roman"/>
          <w:b/>
          <w:sz w:val="36"/>
          <w:szCs w:val="36"/>
        </w:rPr>
      </w:pPr>
    </w:p>
    <w:p w14:paraId="49AEB64D" w14:textId="77777777" w:rsidR="00A14780" w:rsidRDefault="00A14780">
      <w:pPr>
        <w:rPr>
          <w:rFonts w:ascii="Times New Roman" w:eastAsia="Times New Roman" w:hAnsi="Times New Roman" w:cs="Times New Roman"/>
          <w:b/>
          <w:sz w:val="36"/>
          <w:szCs w:val="36"/>
        </w:rPr>
      </w:pPr>
    </w:p>
    <w:p w14:paraId="181E6C6A" w14:textId="77777777" w:rsidR="00A14780" w:rsidRDefault="00A14780">
      <w:pPr>
        <w:rPr>
          <w:rFonts w:ascii="Times New Roman" w:eastAsia="Times New Roman" w:hAnsi="Times New Roman" w:cs="Times New Roman"/>
          <w:b/>
          <w:sz w:val="36"/>
          <w:szCs w:val="36"/>
        </w:rPr>
      </w:pPr>
    </w:p>
    <w:p w14:paraId="2D0F73D5" w14:textId="77777777" w:rsidR="00A14780" w:rsidRDefault="00A14780">
      <w:pPr>
        <w:rPr>
          <w:rFonts w:ascii="Times New Roman" w:eastAsia="Times New Roman" w:hAnsi="Times New Roman" w:cs="Times New Roman"/>
          <w:b/>
          <w:sz w:val="36"/>
          <w:szCs w:val="36"/>
        </w:rPr>
      </w:pPr>
    </w:p>
    <w:p w14:paraId="6965B176" w14:textId="77777777" w:rsidR="00A14780" w:rsidRPr="00031A95" w:rsidRDefault="00A14780">
      <w:pPr>
        <w:rPr>
          <w:rFonts w:ascii="Times New Roman" w:eastAsia="Times New Roman" w:hAnsi="Times New Roman" w:cs="Times New Roman"/>
          <w:b/>
          <w:sz w:val="36"/>
          <w:szCs w:val="36"/>
        </w:rPr>
      </w:pPr>
    </w:p>
    <w:p w14:paraId="7F723297" w14:textId="77777777" w:rsidR="00B82A6E" w:rsidRPr="007B3FF6" w:rsidRDefault="00000000">
      <w:pPr>
        <w:pStyle w:val="Heading1"/>
        <w:rPr>
          <w:rFonts w:ascii="Times New Roman" w:eastAsia="Times New Roman" w:hAnsi="Times New Roman" w:cs="Times New Roman"/>
          <w:b/>
          <w:sz w:val="32"/>
          <w:szCs w:val="32"/>
          <w:u w:val="single"/>
        </w:rPr>
      </w:pPr>
      <w:bookmarkStart w:id="0" w:name="_mc43dueaj0a5" w:colFirst="0" w:colLast="0"/>
      <w:bookmarkStart w:id="1" w:name="_Toc164367449"/>
      <w:bookmarkEnd w:id="0"/>
      <w:r w:rsidRPr="007B3FF6">
        <w:rPr>
          <w:rFonts w:ascii="Times New Roman" w:eastAsia="Times New Roman" w:hAnsi="Times New Roman" w:cs="Times New Roman"/>
          <w:b/>
          <w:sz w:val="32"/>
          <w:szCs w:val="32"/>
          <w:u w:val="single"/>
        </w:rPr>
        <w:lastRenderedPageBreak/>
        <w:t>Purpose</w:t>
      </w:r>
      <w:bookmarkEnd w:id="1"/>
    </w:p>
    <w:p w14:paraId="5B0BBD1F" w14:textId="77777777" w:rsidR="00B82A6E" w:rsidRPr="00031A95" w:rsidRDefault="00000000" w:rsidP="00E42213">
      <w:pPr>
        <w:ind w:left="720"/>
        <w:jc w:val="both"/>
        <w:rPr>
          <w:rFonts w:ascii="Times New Roman" w:eastAsia="Times New Roman" w:hAnsi="Times New Roman" w:cs="Times New Roman"/>
        </w:rPr>
      </w:pPr>
      <w:r w:rsidRPr="00316E6E">
        <w:rPr>
          <w:rFonts w:ascii="Times New Roman" w:eastAsia="Times New Roman" w:hAnsi="Times New Roman" w:cs="Times New Roman"/>
          <w:sz w:val="24"/>
          <w:szCs w:val="24"/>
        </w:rPr>
        <w:t>This document serves as a proposal for the migration of Canadian Blood Services’ existing database system to a modern cloud-based architecture. The initiative is driven by the need to address current system limitations and to leverage the benefits of cloud computing, including scalability, disaster recovery, and enhanced security</w:t>
      </w:r>
      <w:r w:rsidRPr="00031A95">
        <w:rPr>
          <w:rFonts w:ascii="Times New Roman" w:eastAsia="Times New Roman" w:hAnsi="Times New Roman" w:cs="Times New Roman"/>
        </w:rPr>
        <w:t>.</w:t>
      </w:r>
    </w:p>
    <w:p w14:paraId="6C632840" w14:textId="77777777" w:rsidR="00B82A6E" w:rsidRPr="007B3FF6" w:rsidRDefault="00000000" w:rsidP="00E42213">
      <w:pPr>
        <w:pStyle w:val="Heading1"/>
        <w:jc w:val="both"/>
        <w:rPr>
          <w:rFonts w:ascii="Times New Roman" w:eastAsia="Times New Roman" w:hAnsi="Times New Roman" w:cs="Times New Roman"/>
          <w:b/>
          <w:u w:val="single"/>
        </w:rPr>
      </w:pPr>
      <w:bookmarkStart w:id="2" w:name="_aq0mr5pgakib" w:colFirst="0" w:colLast="0"/>
      <w:bookmarkStart w:id="3" w:name="_Toc164367450"/>
      <w:bookmarkEnd w:id="2"/>
      <w:r w:rsidRPr="007B3FF6">
        <w:rPr>
          <w:rFonts w:ascii="Times New Roman" w:eastAsia="Times New Roman" w:hAnsi="Times New Roman" w:cs="Times New Roman"/>
          <w:b/>
          <w:sz w:val="32"/>
          <w:szCs w:val="32"/>
          <w:u w:val="single"/>
        </w:rPr>
        <w:t>Objectives</w:t>
      </w:r>
      <w:bookmarkEnd w:id="3"/>
    </w:p>
    <w:p w14:paraId="330BFEDC" w14:textId="77777777" w:rsidR="00B82A6E" w:rsidRPr="00B42766" w:rsidRDefault="00000000" w:rsidP="00E42213">
      <w:pPr>
        <w:ind w:left="720"/>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The primary objective is to migrate the existing RDBMS to a cloud platform, specifically Microsoft Azure, to achieve:</w:t>
      </w:r>
    </w:p>
    <w:p w14:paraId="6E3D0F11" w14:textId="77777777" w:rsidR="00B82A6E" w:rsidRPr="00B42766" w:rsidRDefault="00000000" w:rsidP="00E42213">
      <w:pPr>
        <w:numPr>
          <w:ilvl w:val="0"/>
          <w:numId w:val="3"/>
        </w:numPr>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Improved scalability to handle varying loads.</w:t>
      </w:r>
    </w:p>
    <w:p w14:paraId="3777F484" w14:textId="77777777" w:rsidR="00B82A6E" w:rsidRPr="00B42766" w:rsidRDefault="00000000" w:rsidP="00E42213">
      <w:pPr>
        <w:numPr>
          <w:ilvl w:val="0"/>
          <w:numId w:val="3"/>
        </w:numPr>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Enhanced disaster recovery capabilities.</w:t>
      </w:r>
    </w:p>
    <w:p w14:paraId="0FEC30D1" w14:textId="77777777" w:rsidR="00B82A6E" w:rsidRPr="00B42766" w:rsidRDefault="00000000" w:rsidP="00E42213">
      <w:pPr>
        <w:numPr>
          <w:ilvl w:val="0"/>
          <w:numId w:val="3"/>
        </w:numPr>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Strengthened security measures to protect sensitive data.</w:t>
      </w:r>
    </w:p>
    <w:p w14:paraId="731972A0" w14:textId="243360E9" w:rsidR="00B82A6E" w:rsidRPr="007B3FF6" w:rsidRDefault="00000000">
      <w:pPr>
        <w:pStyle w:val="Heading1"/>
        <w:rPr>
          <w:rFonts w:ascii="Times New Roman" w:hAnsi="Times New Roman" w:cs="Times New Roman"/>
          <w:u w:val="single"/>
        </w:rPr>
      </w:pPr>
      <w:bookmarkStart w:id="4" w:name="_93cta2c2gd7p" w:colFirst="0" w:colLast="0"/>
      <w:bookmarkStart w:id="5" w:name="_Toc164367451"/>
      <w:bookmarkEnd w:id="4"/>
      <w:r w:rsidRPr="007B3FF6">
        <w:rPr>
          <w:rFonts w:ascii="Times New Roman" w:eastAsia="Times New Roman" w:hAnsi="Times New Roman" w:cs="Times New Roman"/>
          <w:b/>
          <w:sz w:val="32"/>
          <w:szCs w:val="32"/>
          <w:u w:val="single"/>
        </w:rPr>
        <w:t xml:space="preserve">Existing </w:t>
      </w:r>
      <w:r w:rsidR="00CE42FC" w:rsidRPr="007B3FF6">
        <w:rPr>
          <w:rFonts w:ascii="Times New Roman" w:eastAsia="Times New Roman" w:hAnsi="Times New Roman" w:cs="Times New Roman"/>
          <w:b/>
          <w:sz w:val="32"/>
          <w:szCs w:val="32"/>
          <w:u w:val="single"/>
        </w:rPr>
        <w:t>Storage</w:t>
      </w:r>
      <w:r w:rsidRPr="007B3FF6">
        <w:rPr>
          <w:rFonts w:ascii="Times New Roman" w:eastAsia="Times New Roman" w:hAnsi="Times New Roman" w:cs="Times New Roman"/>
          <w:b/>
          <w:sz w:val="32"/>
          <w:szCs w:val="32"/>
          <w:u w:val="single"/>
        </w:rPr>
        <w:t xml:space="preserve"> Sys</w:t>
      </w:r>
      <w:r w:rsidR="007B3FF6">
        <w:rPr>
          <w:rFonts w:ascii="Times New Roman" w:eastAsia="Times New Roman" w:hAnsi="Times New Roman" w:cs="Times New Roman"/>
          <w:b/>
          <w:sz w:val="32"/>
          <w:szCs w:val="32"/>
          <w:u w:val="single"/>
        </w:rPr>
        <w:t>tem</w:t>
      </w:r>
      <w:bookmarkEnd w:id="5"/>
    </w:p>
    <w:p w14:paraId="324F66E0" w14:textId="5964D6E9" w:rsidR="00B82A6E" w:rsidRPr="00B42766" w:rsidRDefault="00000000" w:rsidP="00E42213">
      <w:pPr>
        <w:ind w:left="720"/>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Canadian Blood Services relies on an on-premises Relational Database Management System (RDBMS) to handle a variety of critical datasets integral to their operations.</w:t>
      </w:r>
      <w:r w:rsidR="005A3661" w:rsidRPr="00B42766">
        <w:rPr>
          <w:rFonts w:ascii="Times New Roman" w:eastAsia="Times New Roman" w:hAnsi="Times New Roman" w:cs="Times New Roman"/>
          <w:sz w:val="24"/>
          <w:szCs w:val="24"/>
        </w:rPr>
        <w:t xml:space="preserve"> </w:t>
      </w:r>
      <w:r w:rsidRPr="00B42766">
        <w:rPr>
          <w:rFonts w:ascii="Times New Roman" w:eastAsia="Times New Roman" w:hAnsi="Times New Roman" w:cs="Times New Roman"/>
          <w:sz w:val="24"/>
          <w:szCs w:val="24"/>
        </w:rPr>
        <w:t>The core components of the existing database system include:</w:t>
      </w:r>
    </w:p>
    <w:p w14:paraId="2B2A77DE" w14:textId="77777777" w:rsidR="00B82A6E" w:rsidRPr="00B42766" w:rsidRDefault="00B82A6E" w:rsidP="00E42213">
      <w:pPr>
        <w:jc w:val="both"/>
        <w:rPr>
          <w:rFonts w:ascii="Times New Roman" w:eastAsia="Times New Roman" w:hAnsi="Times New Roman" w:cs="Times New Roman"/>
          <w:sz w:val="24"/>
          <w:szCs w:val="24"/>
        </w:rPr>
      </w:pPr>
    </w:p>
    <w:tbl>
      <w:tblPr>
        <w:tblStyle w:val="a"/>
        <w:tblW w:w="888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966"/>
      </w:tblGrid>
      <w:tr w:rsidR="00B82A6E" w:rsidRPr="00B42766" w14:paraId="1DABEE07" w14:textId="77777777" w:rsidTr="00776C23">
        <w:trPr>
          <w:trHeight w:val="423"/>
        </w:trPr>
        <w:tc>
          <w:tcPr>
            <w:tcW w:w="1922" w:type="dxa"/>
            <w:shd w:val="clear" w:color="auto" w:fill="auto"/>
            <w:tcMar>
              <w:top w:w="100" w:type="dxa"/>
              <w:left w:w="100" w:type="dxa"/>
              <w:bottom w:w="100" w:type="dxa"/>
              <w:right w:w="100" w:type="dxa"/>
            </w:tcMar>
          </w:tcPr>
          <w:p w14:paraId="174546FC" w14:textId="77777777" w:rsidR="00B82A6E" w:rsidRPr="00B42766" w:rsidRDefault="00000000" w:rsidP="00E42213">
            <w:pPr>
              <w:jc w:val="both"/>
              <w:rPr>
                <w:rFonts w:ascii="Times New Roman" w:eastAsia="Times New Roman" w:hAnsi="Times New Roman" w:cs="Times New Roman"/>
                <w:sz w:val="24"/>
                <w:szCs w:val="24"/>
              </w:rPr>
            </w:pPr>
            <w:r w:rsidRPr="00B42766">
              <w:rPr>
                <w:rFonts w:ascii="Times New Roman" w:eastAsia="Times New Roman" w:hAnsi="Times New Roman" w:cs="Times New Roman"/>
                <w:b/>
                <w:sz w:val="24"/>
                <w:szCs w:val="24"/>
              </w:rPr>
              <w:t>Blood Donor Information</w:t>
            </w:r>
          </w:p>
        </w:tc>
        <w:tc>
          <w:tcPr>
            <w:tcW w:w="6966" w:type="dxa"/>
            <w:shd w:val="clear" w:color="auto" w:fill="auto"/>
            <w:tcMar>
              <w:top w:w="100" w:type="dxa"/>
              <w:left w:w="100" w:type="dxa"/>
              <w:bottom w:w="100" w:type="dxa"/>
              <w:right w:w="100" w:type="dxa"/>
            </w:tcMar>
          </w:tcPr>
          <w:p w14:paraId="57C0E206" w14:textId="77777777" w:rsidR="00B82A6E" w:rsidRPr="00B42766" w:rsidRDefault="00000000" w:rsidP="00E42213">
            <w:pPr>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Comprehensive data on blood donors for tracking donor history, managing donation records, and maintaining donor contact information for future engagement and notifications.</w:t>
            </w:r>
          </w:p>
        </w:tc>
      </w:tr>
      <w:tr w:rsidR="00B82A6E" w:rsidRPr="00B42766" w14:paraId="0B930BD7" w14:textId="77777777" w:rsidTr="00776C23">
        <w:trPr>
          <w:trHeight w:val="321"/>
        </w:trPr>
        <w:tc>
          <w:tcPr>
            <w:tcW w:w="1922" w:type="dxa"/>
            <w:shd w:val="clear" w:color="auto" w:fill="auto"/>
            <w:tcMar>
              <w:top w:w="100" w:type="dxa"/>
              <w:left w:w="100" w:type="dxa"/>
              <w:bottom w:w="100" w:type="dxa"/>
              <w:right w:w="100" w:type="dxa"/>
            </w:tcMar>
          </w:tcPr>
          <w:p w14:paraId="67D740F5" w14:textId="77777777" w:rsidR="00B82A6E" w:rsidRPr="00B42766" w:rsidRDefault="00000000" w:rsidP="00E42213">
            <w:pPr>
              <w:jc w:val="both"/>
              <w:rPr>
                <w:rFonts w:ascii="Times New Roman" w:eastAsia="Times New Roman" w:hAnsi="Times New Roman" w:cs="Times New Roman"/>
                <w:sz w:val="24"/>
                <w:szCs w:val="24"/>
              </w:rPr>
            </w:pPr>
            <w:r w:rsidRPr="00B42766">
              <w:rPr>
                <w:rFonts w:ascii="Times New Roman" w:eastAsia="Times New Roman" w:hAnsi="Times New Roman" w:cs="Times New Roman"/>
                <w:b/>
                <w:sz w:val="24"/>
                <w:szCs w:val="24"/>
              </w:rPr>
              <w:t>Blood Inventory</w:t>
            </w:r>
          </w:p>
        </w:tc>
        <w:tc>
          <w:tcPr>
            <w:tcW w:w="6966" w:type="dxa"/>
            <w:shd w:val="clear" w:color="auto" w:fill="auto"/>
            <w:tcMar>
              <w:top w:w="100" w:type="dxa"/>
              <w:left w:w="100" w:type="dxa"/>
              <w:bottom w:w="100" w:type="dxa"/>
              <w:right w:w="100" w:type="dxa"/>
            </w:tcMar>
          </w:tcPr>
          <w:p w14:paraId="47E3DC9B" w14:textId="77777777" w:rsidR="00B82A6E" w:rsidRPr="00B42766" w:rsidRDefault="00000000" w:rsidP="00E42213">
            <w:pPr>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Detailed inventory tracking to ensure the availability and safety of blood supplies.</w:t>
            </w:r>
          </w:p>
        </w:tc>
      </w:tr>
      <w:tr w:rsidR="00B82A6E" w:rsidRPr="00B42766" w14:paraId="51FCCBF9" w14:textId="77777777" w:rsidTr="00776C23">
        <w:trPr>
          <w:trHeight w:val="321"/>
        </w:trPr>
        <w:tc>
          <w:tcPr>
            <w:tcW w:w="1922" w:type="dxa"/>
            <w:shd w:val="clear" w:color="auto" w:fill="auto"/>
            <w:tcMar>
              <w:top w:w="100" w:type="dxa"/>
              <w:left w:w="100" w:type="dxa"/>
              <w:bottom w:w="100" w:type="dxa"/>
              <w:right w:w="100" w:type="dxa"/>
            </w:tcMar>
          </w:tcPr>
          <w:p w14:paraId="2339EF4E" w14:textId="77777777" w:rsidR="00B82A6E" w:rsidRPr="00B42766" w:rsidRDefault="00000000" w:rsidP="00E42213">
            <w:pPr>
              <w:jc w:val="both"/>
              <w:rPr>
                <w:rFonts w:ascii="Times New Roman" w:eastAsia="Times New Roman" w:hAnsi="Times New Roman" w:cs="Times New Roman"/>
                <w:sz w:val="24"/>
                <w:szCs w:val="24"/>
              </w:rPr>
            </w:pPr>
            <w:r w:rsidRPr="00B42766">
              <w:rPr>
                <w:rFonts w:ascii="Times New Roman" w:eastAsia="Times New Roman" w:hAnsi="Times New Roman" w:cs="Times New Roman"/>
                <w:b/>
                <w:sz w:val="24"/>
                <w:szCs w:val="24"/>
              </w:rPr>
              <w:t>Patients Database</w:t>
            </w:r>
          </w:p>
        </w:tc>
        <w:tc>
          <w:tcPr>
            <w:tcW w:w="6966" w:type="dxa"/>
            <w:shd w:val="clear" w:color="auto" w:fill="auto"/>
            <w:tcMar>
              <w:top w:w="100" w:type="dxa"/>
              <w:left w:w="100" w:type="dxa"/>
              <w:bottom w:w="100" w:type="dxa"/>
              <w:right w:w="100" w:type="dxa"/>
            </w:tcMar>
          </w:tcPr>
          <w:p w14:paraId="009E3FA8" w14:textId="77777777" w:rsidR="00B82A6E" w:rsidRPr="00B42766" w:rsidRDefault="00000000" w:rsidP="00E42213">
            <w:pPr>
              <w:jc w:val="both"/>
              <w:rPr>
                <w:rFonts w:ascii="Times New Roman" w:eastAsia="Times New Roman" w:hAnsi="Times New Roman" w:cs="Times New Roman"/>
                <w:sz w:val="24"/>
                <w:szCs w:val="24"/>
              </w:rPr>
            </w:pPr>
            <w:r w:rsidRPr="00B42766">
              <w:rPr>
                <w:rFonts w:ascii="Times New Roman" w:eastAsia="Times New Roman" w:hAnsi="Times New Roman" w:cs="Times New Roman"/>
                <w:sz w:val="24"/>
                <w:szCs w:val="24"/>
              </w:rPr>
              <w:t>Medical history or patient-related information to facilitate the matching of blood products to recipients.</w:t>
            </w:r>
          </w:p>
        </w:tc>
      </w:tr>
    </w:tbl>
    <w:p w14:paraId="6A29F549" w14:textId="77777777" w:rsidR="00B82A6E" w:rsidRPr="00B42766" w:rsidRDefault="00B82A6E" w:rsidP="00E42213">
      <w:pPr>
        <w:jc w:val="both"/>
        <w:rPr>
          <w:rFonts w:ascii="Times New Roman" w:eastAsia="Times New Roman" w:hAnsi="Times New Roman" w:cs="Times New Roman"/>
          <w:sz w:val="24"/>
          <w:szCs w:val="24"/>
        </w:rPr>
      </w:pPr>
    </w:p>
    <w:p w14:paraId="66B3D10D" w14:textId="77777777" w:rsidR="00B82A6E" w:rsidRPr="00031A95" w:rsidRDefault="00000000" w:rsidP="00E42213">
      <w:pPr>
        <w:ind w:left="720"/>
        <w:jc w:val="both"/>
        <w:rPr>
          <w:rFonts w:ascii="Times New Roman" w:eastAsia="Times New Roman" w:hAnsi="Times New Roman" w:cs="Times New Roman"/>
        </w:rPr>
      </w:pPr>
      <w:r w:rsidRPr="00B42766">
        <w:rPr>
          <w:rFonts w:ascii="Times New Roman" w:eastAsia="Times New Roman" w:hAnsi="Times New Roman" w:cs="Times New Roman"/>
          <w:sz w:val="24"/>
          <w:szCs w:val="24"/>
        </w:rPr>
        <w:t>The existing system is designed to prioritize the integrity and availability of data, which is critical for the healthcare sector. However, there are several challenges associated with this on-premises RDBMS:</w:t>
      </w:r>
    </w:p>
    <w:p w14:paraId="1B67D044" w14:textId="77777777" w:rsidR="00B82A6E" w:rsidRPr="007B3FF6" w:rsidRDefault="00000000" w:rsidP="00E42213">
      <w:pPr>
        <w:pStyle w:val="Heading2"/>
        <w:ind w:firstLine="720"/>
        <w:jc w:val="both"/>
        <w:rPr>
          <w:rFonts w:ascii="Times New Roman" w:hAnsi="Times New Roman" w:cs="Times New Roman"/>
          <w:b/>
          <w:bCs/>
          <w:sz w:val="28"/>
          <w:szCs w:val="28"/>
          <w:u w:val="single"/>
        </w:rPr>
      </w:pPr>
      <w:bookmarkStart w:id="6" w:name="_adqngqc6uqkl" w:colFirst="0" w:colLast="0"/>
      <w:bookmarkStart w:id="7" w:name="_Toc164367452"/>
      <w:bookmarkEnd w:id="6"/>
      <w:r w:rsidRPr="007B3FF6">
        <w:rPr>
          <w:rFonts w:ascii="Times New Roman" w:hAnsi="Times New Roman" w:cs="Times New Roman"/>
          <w:b/>
          <w:bCs/>
          <w:sz w:val="28"/>
          <w:szCs w:val="28"/>
          <w:u w:val="single"/>
        </w:rPr>
        <w:t>Problem Statements:</w:t>
      </w:r>
      <w:bookmarkEnd w:id="7"/>
    </w:p>
    <w:p w14:paraId="360BE3CF" w14:textId="0F5B8AAE" w:rsidR="00B82A6E" w:rsidRPr="00CE42FC" w:rsidRDefault="00000000" w:rsidP="00E42213">
      <w:pPr>
        <w:ind w:left="1440"/>
        <w:jc w:val="both"/>
        <w:rPr>
          <w:rFonts w:ascii="Times New Roman" w:eastAsia="Times New Roman" w:hAnsi="Times New Roman" w:cs="Times New Roman"/>
          <w:sz w:val="24"/>
          <w:szCs w:val="24"/>
        </w:rPr>
      </w:pPr>
      <w:r w:rsidRPr="00CE42FC">
        <w:rPr>
          <w:rFonts w:ascii="Times New Roman" w:eastAsia="Times New Roman" w:hAnsi="Times New Roman" w:cs="Times New Roman"/>
          <w:b/>
          <w:sz w:val="24"/>
          <w:szCs w:val="24"/>
        </w:rPr>
        <w:t>Limited Data Visibility:</w:t>
      </w:r>
      <w:r w:rsidRPr="00CE42FC">
        <w:rPr>
          <w:rFonts w:ascii="Times New Roman" w:eastAsia="Times New Roman" w:hAnsi="Times New Roman" w:cs="Times New Roman"/>
          <w:sz w:val="24"/>
          <w:szCs w:val="24"/>
        </w:rPr>
        <w:t xml:space="preserve"> </w:t>
      </w:r>
      <w:r w:rsidR="00CE42FC" w:rsidRPr="00CE42FC">
        <w:rPr>
          <w:rFonts w:ascii="Times New Roman" w:hAnsi="Times New Roman" w:cs="Times New Roman"/>
          <w:color w:val="0D0D0D"/>
          <w:sz w:val="24"/>
          <w:szCs w:val="24"/>
          <w:shd w:val="clear" w:color="auto" w:fill="FFFFFF"/>
        </w:rPr>
        <w:t>Current systems lack real-time data visibility, hindering efficient blood monitoring and allocation across centers.</w:t>
      </w:r>
    </w:p>
    <w:p w14:paraId="509C9769" w14:textId="77777777" w:rsidR="00CE42FC" w:rsidRPr="00CE42FC" w:rsidRDefault="00000000" w:rsidP="00E42213">
      <w:pPr>
        <w:ind w:left="1440"/>
        <w:jc w:val="both"/>
        <w:rPr>
          <w:rFonts w:ascii="Times New Roman" w:hAnsi="Times New Roman" w:cs="Times New Roman"/>
          <w:color w:val="0D0D0D"/>
          <w:sz w:val="24"/>
          <w:szCs w:val="24"/>
          <w:shd w:val="clear" w:color="auto" w:fill="FFFFFF"/>
        </w:rPr>
      </w:pPr>
      <w:r w:rsidRPr="00CE42FC">
        <w:rPr>
          <w:rFonts w:ascii="Times New Roman" w:eastAsia="Times New Roman" w:hAnsi="Times New Roman" w:cs="Times New Roman"/>
          <w:b/>
          <w:sz w:val="24"/>
          <w:szCs w:val="24"/>
        </w:rPr>
        <w:lastRenderedPageBreak/>
        <w:t xml:space="preserve">Scalability Constraints: </w:t>
      </w:r>
      <w:r w:rsidR="00CE42FC" w:rsidRPr="00CE42FC">
        <w:rPr>
          <w:rFonts w:ascii="Times New Roman" w:hAnsi="Times New Roman" w:cs="Times New Roman"/>
          <w:color w:val="0D0D0D"/>
          <w:sz w:val="24"/>
          <w:szCs w:val="24"/>
          <w:shd w:val="clear" w:color="auto" w:fill="FFFFFF"/>
        </w:rPr>
        <w:t>On-premises infrastructure struggles with sudden demand changes, causing bottlenecks during increased blood product needs or donor registrations.</w:t>
      </w:r>
    </w:p>
    <w:p w14:paraId="4991AFF8" w14:textId="57457A86" w:rsidR="00B82A6E" w:rsidRPr="00CE42FC" w:rsidRDefault="00000000" w:rsidP="00E42213">
      <w:pPr>
        <w:ind w:left="1440"/>
        <w:jc w:val="both"/>
        <w:rPr>
          <w:rFonts w:ascii="Times New Roman" w:eastAsia="Times New Roman" w:hAnsi="Times New Roman" w:cs="Times New Roman"/>
          <w:sz w:val="24"/>
          <w:szCs w:val="24"/>
        </w:rPr>
      </w:pPr>
      <w:r w:rsidRPr="00CE42FC">
        <w:rPr>
          <w:rFonts w:ascii="Times New Roman" w:eastAsia="Times New Roman" w:hAnsi="Times New Roman" w:cs="Times New Roman"/>
          <w:b/>
          <w:sz w:val="24"/>
          <w:szCs w:val="24"/>
        </w:rPr>
        <w:t>Disaster Vulnerability:</w:t>
      </w:r>
      <w:r w:rsidRPr="00CE42FC">
        <w:rPr>
          <w:rFonts w:ascii="Times New Roman" w:eastAsia="Times New Roman" w:hAnsi="Times New Roman" w:cs="Times New Roman"/>
          <w:sz w:val="24"/>
          <w:szCs w:val="24"/>
        </w:rPr>
        <w:t xml:space="preserve"> </w:t>
      </w:r>
      <w:r w:rsidR="00CE42FC" w:rsidRPr="00CE42FC">
        <w:rPr>
          <w:rFonts w:ascii="Times New Roman" w:hAnsi="Times New Roman" w:cs="Times New Roman"/>
          <w:color w:val="0D0D0D"/>
          <w:sz w:val="24"/>
          <w:szCs w:val="24"/>
          <w:shd w:val="clear" w:color="auto" w:fill="FFFFFF"/>
        </w:rPr>
        <w:t>Reliance on localized data storage poses risks of data loss during disasters, impacting operations and life-saving services</w:t>
      </w:r>
      <w:r w:rsidRPr="00CE42FC">
        <w:rPr>
          <w:rFonts w:ascii="Times New Roman" w:eastAsia="Times New Roman" w:hAnsi="Times New Roman" w:cs="Times New Roman"/>
          <w:sz w:val="24"/>
          <w:szCs w:val="24"/>
        </w:rPr>
        <w:t>.</w:t>
      </w:r>
    </w:p>
    <w:p w14:paraId="7518A19B" w14:textId="77777777" w:rsidR="00B82A6E" w:rsidRDefault="00000000">
      <w:pPr>
        <w:pStyle w:val="Heading1"/>
        <w:rPr>
          <w:rFonts w:ascii="Times New Roman" w:eastAsia="Times New Roman" w:hAnsi="Times New Roman" w:cs="Times New Roman"/>
          <w:b/>
          <w:sz w:val="32"/>
          <w:szCs w:val="32"/>
          <w:u w:val="single"/>
        </w:rPr>
      </w:pPr>
      <w:bookmarkStart w:id="8" w:name="_d8s8ygfnmwbv" w:colFirst="0" w:colLast="0"/>
      <w:bookmarkStart w:id="9" w:name="_Toc164367453"/>
      <w:bookmarkEnd w:id="8"/>
      <w:r w:rsidRPr="007B3FF6">
        <w:rPr>
          <w:rFonts w:ascii="Times New Roman" w:eastAsia="Times New Roman" w:hAnsi="Times New Roman" w:cs="Times New Roman"/>
          <w:b/>
          <w:sz w:val="32"/>
          <w:szCs w:val="32"/>
          <w:u w:val="single"/>
        </w:rPr>
        <w:t>Vision</w:t>
      </w:r>
      <w:bookmarkEnd w:id="9"/>
    </w:p>
    <w:p w14:paraId="7BEC65E7" w14:textId="77777777" w:rsidR="00307622" w:rsidRPr="00307622" w:rsidRDefault="00307622" w:rsidP="00307622">
      <w:pPr>
        <w:rPr>
          <w:rFonts w:ascii="Times New Roman" w:hAnsi="Times New Roman" w:cs="Times New Roman"/>
          <w:sz w:val="24"/>
          <w:szCs w:val="24"/>
        </w:rPr>
      </w:pPr>
      <w:r w:rsidRPr="00307622">
        <w:rPr>
          <w:rFonts w:ascii="Times New Roman" w:hAnsi="Times New Roman" w:cs="Times New Roman"/>
          <w:sz w:val="24"/>
          <w:szCs w:val="24"/>
        </w:rPr>
        <w:t xml:space="preserve">The vision is to integrate core systems such as hospital and clinic appointment systems, patient databases, and inventory management into a unified cloud platform. This integration will be supported by advanced analytics, geo-location services, and a robust alert and notification system, all hosted on Azure. </w:t>
      </w:r>
    </w:p>
    <w:p w14:paraId="797BE10B" w14:textId="370E3CD7" w:rsidR="00307622" w:rsidRPr="00307622" w:rsidRDefault="00307622" w:rsidP="00307622">
      <w:pPr>
        <w:rPr>
          <w:rFonts w:ascii="Times New Roman" w:hAnsi="Times New Roman" w:cs="Times New Roman"/>
          <w:sz w:val="24"/>
          <w:szCs w:val="24"/>
        </w:rPr>
      </w:pPr>
      <w:r w:rsidRPr="00307622">
        <w:rPr>
          <w:rFonts w:ascii="Times New Roman" w:hAnsi="Times New Roman" w:cs="Times New Roman"/>
          <w:sz w:val="24"/>
          <w:szCs w:val="24"/>
        </w:rPr>
        <w:t>Below diagram illustrates the vision for the project.</w:t>
      </w:r>
    </w:p>
    <w:p w14:paraId="5A46DEA7" w14:textId="77777777" w:rsidR="007B3FF6" w:rsidRPr="00525C57" w:rsidRDefault="007B3FF6">
      <w:pPr>
        <w:rPr>
          <w:rFonts w:ascii="Times New Roman" w:eastAsia="Roboto" w:hAnsi="Times New Roman" w:cs="Times New Roman"/>
          <w:sz w:val="24"/>
          <w:szCs w:val="24"/>
          <w:shd w:val="clear" w:color="auto" w:fill="FAFAFA"/>
        </w:rPr>
      </w:pPr>
    </w:p>
    <w:p w14:paraId="1713032A" w14:textId="77777777" w:rsidR="00B82A6E" w:rsidRPr="00525C57" w:rsidRDefault="00B82A6E">
      <w:pPr>
        <w:rPr>
          <w:rFonts w:ascii="Times New Roman" w:eastAsia="Roboto" w:hAnsi="Times New Roman" w:cs="Times New Roman"/>
          <w:sz w:val="24"/>
          <w:szCs w:val="24"/>
          <w:shd w:val="clear" w:color="auto" w:fill="FAFAFA"/>
        </w:rPr>
      </w:pPr>
    </w:p>
    <w:p w14:paraId="4F6D15F5" w14:textId="77777777" w:rsidR="00B82A6E" w:rsidRPr="00031A95" w:rsidRDefault="00000000" w:rsidP="00776C23">
      <w:pPr>
        <w:ind w:left="720"/>
        <w:rPr>
          <w:rFonts w:ascii="Times New Roman" w:eastAsia="Times New Roman" w:hAnsi="Times New Roman" w:cs="Times New Roman"/>
          <w:b/>
          <w:sz w:val="36"/>
          <w:szCs w:val="36"/>
        </w:rPr>
      </w:pPr>
      <w:r w:rsidRPr="00031A95">
        <w:rPr>
          <w:rFonts w:ascii="Times New Roman" w:eastAsia="Times New Roman" w:hAnsi="Times New Roman" w:cs="Times New Roman"/>
          <w:b/>
          <w:noProof/>
          <w:sz w:val="36"/>
          <w:szCs w:val="36"/>
        </w:rPr>
        <w:drawing>
          <wp:inline distT="114300" distB="114300" distL="114300" distR="114300" wp14:anchorId="5FB3695E" wp14:editId="3C17AFF7">
            <wp:extent cx="5074920" cy="38557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075856" cy="3856431"/>
                    </a:xfrm>
                    <a:prstGeom prst="rect">
                      <a:avLst/>
                    </a:prstGeom>
                    <a:ln/>
                  </pic:spPr>
                </pic:pic>
              </a:graphicData>
            </a:graphic>
          </wp:inline>
        </w:drawing>
      </w:r>
    </w:p>
    <w:p w14:paraId="26F03E95" w14:textId="77777777" w:rsidR="00B82A6E" w:rsidRPr="00031A95" w:rsidRDefault="00000000">
      <w:pPr>
        <w:ind w:left="720"/>
        <w:jc w:val="center"/>
        <w:rPr>
          <w:rFonts w:ascii="Times New Roman" w:eastAsia="Times New Roman" w:hAnsi="Times New Roman" w:cs="Times New Roman"/>
          <w:sz w:val="20"/>
          <w:szCs w:val="20"/>
        </w:rPr>
      </w:pPr>
      <w:r w:rsidRPr="00031A95">
        <w:rPr>
          <w:rFonts w:ascii="Times New Roman" w:eastAsia="Times New Roman" w:hAnsi="Times New Roman" w:cs="Times New Roman"/>
          <w:sz w:val="20"/>
          <w:szCs w:val="20"/>
        </w:rPr>
        <w:t>Figure 1: Vision Diagram</w:t>
      </w:r>
    </w:p>
    <w:p w14:paraId="699DA727" w14:textId="77777777" w:rsidR="00B82A6E" w:rsidRPr="00031A95" w:rsidRDefault="00B82A6E">
      <w:pPr>
        <w:ind w:left="1440"/>
        <w:rPr>
          <w:rFonts w:ascii="Times New Roman" w:eastAsia="Times New Roman" w:hAnsi="Times New Roman" w:cs="Times New Roman"/>
          <w:b/>
          <w:sz w:val="36"/>
          <w:szCs w:val="36"/>
        </w:rPr>
      </w:pPr>
    </w:p>
    <w:p w14:paraId="602278E1" w14:textId="182BC786" w:rsidR="00B82A6E" w:rsidRPr="007B3FF6" w:rsidRDefault="00000000" w:rsidP="00031A95">
      <w:pPr>
        <w:pStyle w:val="Heading1"/>
        <w:rPr>
          <w:rFonts w:ascii="Times New Roman" w:hAnsi="Times New Roman" w:cs="Times New Roman"/>
          <w:b/>
          <w:bCs/>
          <w:sz w:val="32"/>
          <w:szCs w:val="32"/>
          <w:u w:val="single"/>
        </w:rPr>
      </w:pPr>
      <w:bookmarkStart w:id="10" w:name="_Toc164367454"/>
      <w:r w:rsidRPr="007B3FF6">
        <w:rPr>
          <w:rFonts w:ascii="Times New Roman" w:hAnsi="Times New Roman" w:cs="Times New Roman"/>
          <w:b/>
          <w:bCs/>
          <w:sz w:val="32"/>
          <w:szCs w:val="32"/>
          <w:u w:val="single"/>
        </w:rPr>
        <w:lastRenderedPageBreak/>
        <w:t xml:space="preserve">Proposed </w:t>
      </w:r>
      <w:r w:rsidR="007B3FF6" w:rsidRPr="007B3FF6">
        <w:rPr>
          <w:rFonts w:ascii="Times New Roman" w:hAnsi="Times New Roman" w:cs="Times New Roman"/>
          <w:b/>
          <w:bCs/>
          <w:sz w:val="32"/>
          <w:szCs w:val="32"/>
          <w:u w:val="single"/>
        </w:rPr>
        <w:t xml:space="preserve">Cloud </w:t>
      </w:r>
      <w:r w:rsidRPr="007B3FF6">
        <w:rPr>
          <w:rFonts w:ascii="Times New Roman" w:hAnsi="Times New Roman" w:cs="Times New Roman"/>
          <w:b/>
          <w:bCs/>
          <w:sz w:val="32"/>
          <w:szCs w:val="32"/>
          <w:u w:val="single"/>
        </w:rPr>
        <w:t>Architecture</w:t>
      </w:r>
      <w:bookmarkEnd w:id="10"/>
    </w:p>
    <w:p w14:paraId="2584374B" w14:textId="3149A33B" w:rsidR="00B82A6E" w:rsidRPr="00031A95" w:rsidRDefault="00000000" w:rsidP="00E42213">
      <w:pPr>
        <w:jc w:val="both"/>
        <w:rPr>
          <w:rFonts w:ascii="Times New Roman" w:eastAsia="Times New Roman" w:hAnsi="Times New Roman" w:cs="Times New Roman"/>
          <w:sz w:val="24"/>
          <w:szCs w:val="24"/>
        </w:rPr>
      </w:pPr>
      <w:r w:rsidRPr="00031A95">
        <w:rPr>
          <w:rFonts w:ascii="Times New Roman" w:eastAsia="Times New Roman" w:hAnsi="Times New Roman" w:cs="Times New Roman"/>
          <w:sz w:val="24"/>
          <w:szCs w:val="24"/>
        </w:rPr>
        <w:t xml:space="preserve">Below is the proposed cloud architecture which </w:t>
      </w:r>
      <w:r w:rsidR="00031A95" w:rsidRPr="00031A95">
        <w:rPr>
          <w:rFonts w:ascii="Times New Roman" w:eastAsia="Times New Roman" w:hAnsi="Times New Roman" w:cs="Times New Roman"/>
          <w:sz w:val="24"/>
          <w:szCs w:val="24"/>
        </w:rPr>
        <w:t>will utilize</w:t>
      </w:r>
      <w:r w:rsidRPr="00031A95">
        <w:rPr>
          <w:rFonts w:ascii="Times New Roman" w:eastAsia="Times New Roman" w:hAnsi="Times New Roman" w:cs="Times New Roman"/>
          <w:sz w:val="24"/>
          <w:szCs w:val="24"/>
        </w:rPr>
        <w:t xml:space="preserve"> Azure services to create a robust and scalable system:</w:t>
      </w:r>
    </w:p>
    <w:p w14:paraId="5C49ECC5" w14:textId="77777777" w:rsidR="00B82A6E" w:rsidRPr="00031A95" w:rsidRDefault="00B82A6E">
      <w:pPr>
        <w:rPr>
          <w:rFonts w:ascii="Times New Roman" w:eastAsia="Times New Roman" w:hAnsi="Times New Roman" w:cs="Times New Roman"/>
          <w:sz w:val="24"/>
          <w:szCs w:val="24"/>
        </w:rPr>
      </w:pPr>
    </w:p>
    <w:p w14:paraId="1B0D2812" w14:textId="77777777" w:rsidR="00B82A6E" w:rsidRPr="00031A95" w:rsidRDefault="00000000">
      <w:pPr>
        <w:jc w:val="center"/>
        <w:rPr>
          <w:rFonts w:ascii="Times New Roman" w:eastAsia="Times New Roman" w:hAnsi="Times New Roman" w:cs="Times New Roman"/>
          <w:sz w:val="24"/>
          <w:szCs w:val="24"/>
        </w:rPr>
      </w:pPr>
      <w:r w:rsidRPr="00031A95">
        <w:rPr>
          <w:rFonts w:ascii="Times New Roman" w:eastAsia="Times New Roman" w:hAnsi="Times New Roman" w:cs="Times New Roman"/>
          <w:noProof/>
          <w:sz w:val="24"/>
          <w:szCs w:val="24"/>
        </w:rPr>
        <w:drawing>
          <wp:inline distT="114300" distB="114300" distL="114300" distR="114300" wp14:anchorId="64844C4F" wp14:editId="397E7FB8">
            <wp:extent cx="5227320" cy="37947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228006" cy="3795258"/>
                    </a:xfrm>
                    <a:prstGeom prst="rect">
                      <a:avLst/>
                    </a:prstGeom>
                    <a:ln/>
                  </pic:spPr>
                </pic:pic>
              </a:graphicData>
            </a:graphic>
          </wp:inline>
        </w:drawing>
      </w:r>
    </w:p>
    <w:p w14:paraId="62C70098" w14:textId="77777777" w:rsidR="00B82A6E" w:rsidRPr="00031A95" w:rsidRDefault="00000000">
      <w:pPr>
        <w:jc w:val="center"/>
        <w:rPr>
          <w:rFonts w:ascii="Times New Roman" w:eastAsia="Times New Roman" w:hAnsi="Times New Roman" w:cs="Times New Roman"/>
          <w:sz w:val="20"/>
          <w:szCs w:val="20"/>
        </w:rPr>
      </w:pPr>
      <w:r w:rsidRPr="00031A95">
        <w:rPr>
          <w:rFonts w:ascii="Times New Roman" w:eastAsia="Times New Roman" w:hAnsi="Times New Roman" w:cs="Times New Roman"/>
          <w:sz w:val="20"/>
          <w:szCs w:val="20"/>
        </w:rPr>
        <w:t>Figure 2: Proposed Cloud Architecture</w:t>
      </w:r>
    </w:p>
    <w:p w14:paraId="076EC10E" w14:textId="77777777" w:rsidR="00B82A6E" w:rsidRPr="00031A95" w:rsidRDefault="00B82A6E">
      <w:pPr>
        <w:jc w:val="center"/>
        <w:rPr>
          <w:rFonts w:ascii="Times New Roman" w:eastAsia="Times New Roman" w:hAnsi="Times New Roman" w:cs="Times New Roman"/>
          <w:sz w:val="24"/>
          <w:szCs w:val="24"/>
        </w:rPr>
      </w:pPr>
    </w:p>
    <w:p w14:paraId="3EF0F6E6" w14:textId="77777777" w:rsidR="00B82A6E" w:rsidRPr="00031A95" w:rsidRDefault="00B82A6E">
      <w:pPr>
        <w:rPr>
          <w:rFonts w:ascii="Times New Roman" w:eastAsia="Times New Roman" w:hAnsi="Times New Roman" w:cs="Times New Roman"/>
          <w:sz w:val="24"/>
          <w:szCs w:val="24"/>
        </w:rPr>
      </w:pPr>
    </w:p>
    <w:p w14:paraId="3D3CB3F7" w14:textId="77777777" w:rsidR="00B82A6E" w:rsidRPr="00031A95" w:rsidRDefault="00B82A6E" w:rsidP="00E42213">
      <w:pPr>
        <w:jc w:val="both"/>
        <w:rPr>
          <w:rFonts w:ascii="Times New Roman" w:eastAsia="Times New Roman" w:hAnsi="Times New Roman" w:cs="Times New Roman"/>
          <w:sz w:val="24"/>
          <w:szCs w:val="24"/>
        </w:rPr>
      </w:pPr>
    </w:p>
    <w:p w14:paraId="5CD0DF79" w14:textId="376C35F3" w:rsidR="00B82A6E" w:rsidRPr="00F20D86" w:rsidRDefault="00000000" w:rsidP="00E42213">
      <w:pPr>
        <w:jc w:val="both"/>
        <w:rPr>
          <w:rFonts w:ascii="Times New Roman" w:eastAsia="Times New Roman" w:hAnsi="Times New Roman" w:cs="Times New Roman"/>
          <w:color w:val="525252"/>
          <w:sz w:val="24"/>
          <w:szCs w:val="24"/>
          <w:shd w:val="clear" w:color="auto" w:fill="FAFAFA"/>
        </w:rPr>
      </w:pPr>
      <w:r w:rsidRPr="00F20D86">
        <w:rPr>
          <w:rFonts w:ascii="Times New Roman" w:eastAsia="Roboto" w:hAnsi="Times New Roman" w:cs="Times New Roman"/>
          <w:color w:val="525252"/>
          <w:sz w:val="24"/>
          <w:szCs w:val="24"/>
          <w:shd w:val="clear" w:color="auto" w:fill="FAFAFA"/>
        </w:rPr>
        <w:t xml:space="preserve">The architecture will be based on a Lakehouse Data Layer with Bronze, Silver, and </w:t>
      </w:r>
      <w:r w:rsidR="007B3FF6" w:rsidRPr="00F20D86">
        <w:rPr>
          <w:rFonts w:ascii="Times New Roman" w:eastAsia="Roboto" w:hAnsi="Times New Roman" w:cs="Times New Roman"/>
          <w:color w:val="525252"/>
          <w:sz w:val="24"/>
          <w:szCs w:val="24"/>
          <w:shd w:val="clear" w:color="auto" w:fill="FAFAFA"/>
        </w:rPr>
        <w:t>gold</w:t>
      </w:r>
      <w:r w:rsidRPr="00F20D86">
        <w:rPr>
          <w:rFonts w:ascii="Times New Roman" w:eastAsia="Roboto" w:hAnsi="Times New Roman" w:cs="Times New Roman"/>
          <w:color w:val="525252"/>
          <w:sz w:val="24"/>
          <w:szCs w:val="24"/>
          <w:shd w:val="clear" w:color="auto" w:fill="FAFAFA"/>
        </w:rPr>
        <w:t xml:space="preserve"> layers to manage raw, transformed, and aggregated data respectively, using Azure Data Lake Storage and Azure Synapse Analytics (Apache Spark).</w:t>
      </w:r>
      <w:r w:rsidRPr="00F20D86">
        <w:rPr>
          <w:rFonts w:ascii="Times New Roman" w:eastAsia="Times New Roman" w:hAnsi="Times New Roman" w:cs="Times New Roman"/>
          <w:color w:val="525252"/>
          <w:sz w:val="24"/>
          <w:szCs w:val="24"/>
          <w:shd w:val="clear" w:color="auto" w:fill="FAFAFA"/>
        </w:rPr>
        <w:t xml:space="preserve"> This layer is structured into three distinct zones:</w:t>
      </w:r>
    </w:p>
    <w:p w14:paraId="541A0F81" w14:textId="77777777" w:rsidR="00B82A6E" w:rsidRPr="00F20D86" w:rsidRDefault="00B82A6E" w:rsidP="00E42213">
      <w:pPr>
        <w:jc w:val="both"/>
        <w:rPr>
          <w:rFonts w:ascii="Times New Roman" w:eastAsia="Times New Roman" w:hAnsi="Times New Roman" w:cs="Times New Roman"/>
          <w:color w:val="525252"/>
          <w:sz w:val="24"/>
          <w:szCs w:val="24"/>
          <w:shd w:val="clear" w:color="auto" w:fill="FAFAFA"/>
        </w:rPr>
      </w:pPr>
    </w:p>
    <w:p w14:paraId="06D1ACF2" w14:textId="77777777" w:rsidR="00B82A6E" w:rsidRPr="00F20D86" w:rsidRDefault="00000000" w:rsidP="00E42213">
      <w:pPr>
        <w:jc w:val="both"/>
        <w:rPr>
          <w:rFonts w:ascii="Times New Roman" w:eastAsia="Times New Roman" w:hAnsi="Times New Roman" w:cs="Times New Roman"/>
          <w:color w:val="525252"/>
          <w:sz w:val="24"/>
          <w:szCs w:val="24"/>
          <w:shd w:val="clear" w:color="auto" w:fill="FAFAFA"/>
        </w:rPr>
      </w:pPr>
      <w:r w:rsidRPr="00F20D86">
        <w:rPr>
          <w:rFonts w:ascii="Times New Roman" w:eastAsia="Times New Roman" w:hAnsi="Times New Roman" w:cs="Times New Roman"/>
          <w:b/>
          <w:color w:val="525252"/>
          <w:sz w:val="24"/>
          <w:szCs w:val="24"/>
          <w:shd w:val="clear" w:color="auto" w:fill="FAFAFA"/>
        </w:rPr>
        <w:t>Bronze Layer:</w:t>
      </w:r>
      <w:r w:rsidRPr="00F20D86">
        <w:rPr>
          <w:rFonts w:ascii="Times New Roman" w:eastAsia="Times New Roman" w:hAnsi="Times New Roman" w:cs="Times New Roman"/>
          <w:color w:val="525252"/>
          <w:sz w:val="24"/>
          <w:szCs w:val="24"/>
          <w:shd w:val="clear" w:color="auto" w:fill="FAFAFA"/>
        </w:rPr>
        <w:t xml:space="preserve"> This initial layer within Azure Data Lake Storage serves as the landing zone for raw data from sources such as patient, donor, Hospitals databases and geo-location information. The raw data will be ingested as a batch utilizing Azure Data Factory.</w:t>
      </w:r>
    </w:p>
    <w:p w14:paraId="34E474AA" w14:textId="77777777" w:rsidR="00B82A6E" w:rsidRPr="00F20D86" w:rsidRDefault="00000000" w:rsidP="00E42213">
      <w:pPr>
        <w:jc w:val="both"/>
        <w:rPr>
          <w:rFonts w:ascii="Times New Roman" w:eastAsia="Times New Roman" w:hAnsi="Times New Roman" w:cs="Times New Roman"/>
          <w:color w:val="525252"/>
          <w:sz w:val="24"/>
          <w:szCs w:val="24"/>
          <w:shd w:val="clear" w:color="auto" w:fill="FAFAFA"/>
        </w:rPr>
      </w:pPr>
      <w:r w:rsidRPr="00F20D86">
        <w:rPr>
          <w:rFonts w:ascii="Times New Roman" w:eastAsia="Times New Roman" w:hAnsi="Times New Roman" w:cs="Times New Roman"/>
          <w:b/>
          <w:color w:val="525252"/>
          <w:sz w:val="24"/>
          <w:szCs w:val="24"/>
          <w:shd w:val="clear" w:color="auto" w:fill="FAFAFA"/>
        </w:rPr>
        <w:t>Silver Layer:</w:t>
      </w:r>
      <w:r w:rsidRPr="00F20D86">
        <w:rPr>
          <w:rFonts w:ascii="Times New Roman" w:eastAsia="Times New Roman" w:hAnsi="Times New Roman" w:cs="Times New Roman"/>
          <w:color w:val="525252"/>
          <w:sz w:val="24"/>
          <w:szCs w:val="24"/>
          <w:shd w:val="clear" w:color="auto" w:fill="FAFAFA"/>
        </w:rPr>
        <w:t xml:space="preserve"> Data will undergo transformation in this layer, Azure Synapse Analytics (Apache Spark) to refine and structure the data for further analysis.</w:t>
      </w:r>
    </w:p>
    <w:p w14:paraId="3B5C72CD" w14:textId="77777777" w:rsidR="00B82A6E" w:rsidRPr="00F20D86" w:rsidRDefault="00000000" w:rsidP="00E42213">
      <w:pPr>
        <w:jc w:val="both"/>
        <w:rPr>
          <w:rFonts w:ascii="Times New Roman" w:eastAsia="Times New Roman" w:hAnsi="Times New Roman" w:cs="Times New Roman"/>
          <w:color w:val="525252"/>
          <w:sz w:val="24"/>
          <w:szCs w:val="24"/>
          <w:shd w:val="clear" w:color="auto" w:fill="FAFAFA"/>
        </w:rPr>
      </w:pPr>
      <w:r w:rsidRPr="00F20D86">
        <w:rPr>
          <w:rFonts w:ascii="Times New Roman" w:eastAsia="Times New Roman" w:hAnsi="Times New Roman" w:cs="Times New Roman"/>
          <w:b/>
          <w:color w:val="525252"/>
          <w:sz w:val="24"/>
          <w:szCs w:val="24"/>
          <w:shd w:val="clear" w:color="auto" w:fill="FAFAFA"/>
        </w:rPr>
        <w:t xml:space="preserve">Gold Layer: </w:t>
      </w:r>
      <w:r w:rsidRPr="00F20D86">
        <w:rPr>
          <w:rFonts w:ascii="Times New Roman" w:eastAsia="Times New Roman" w:hAnsi="Times New Roman" w:cs="Times New Roman"/>
          <w:color w:val="525252"/>
          <w:sz w:val="24"/>
          <w:szCs w:val="24"/>
          <w:shd w:val="clear" w:color="auto" w:fill="FAFAFA"/>
        </w:rPr>
        <w:t>The most processed and aggregated data will be stored here, ready for consumption by end-user applications and for generating insights.</w:t>
      </w:r>
    </w:p>
    <w:p w14:paraId="64AD0287" w14:textId="77777777" w:rsidR="00B82A6E" w:rsidRPr="00F20D86" w:rsidRDefault="00B82A6E">
      <w:pPr>
        <w:rPr>
          <w:rFonts w:ascii="Times New Roman" w:eastAsia="Times New Roman" w:hAnsi="Times New Roman" w:cs="Times New Roman"/>
          <w:color w:val="525252"/>
          <w:sz w:val="24"/>
          <w:szCs w:val="24"/>
          <w:shd w:val="clear" w:color="auto" w:fill="FAFAFA"/>
        </w:rPr>
      </w:pPr>
    </w:p>
    <w:p w14:paraId="4B02F8E1" w14:textId="77777777" w:rsidR="00B82A6E" w:rsidRPr="007B3FF6" w:rsidRDefault="00000000" w:rsidP="00031A95">
      <w:pPr>
        <w:pStyle w:val="Heading1"/>
        <w:rPr>
          <w:rFonts w:ascii="Times New Roman" w:hAnsi="Times New Roman" w:cs="Times New Roman"/>
          <w:b/>
          <w:sz w:val="32"/>
          <w:szCs w:val="32"/>
          <w:u w:val="single"/>
        </w:rPr>
      </w:pPr>
      <w:bookmarkStart w:id="11" w:name="_Toc164367455"/>
      <w:r w:rsidRPr="007B3FF6">
        <w:rPr>
          <w:rFonts w:ascii="Times New Roman" w:hAnsi="Times New Roman" w:cs="Times New Roman"/>
          <w:b/>
          <w:sz w:val="32"/>
          <w:szCs w:val="32"/>
          <w:u w:val="single"/>
        </w:rPr>
        <w:lastRenderedPageBreak/>
        <w:t>Data Pipeline Design</w:t>
      </w:r>
      <w:bookmarkEnd w:id="11"/>
      <w:r w:rsidRPr="007B3FF6">
        <w:rPr>
          <w:rFonts w:ascii="Times New Roman" w:hAnsi="Times New Roman" w:cs="Times New Roman"/>
          <w:b/>
          <w:sz w:val="32"/>
          <w:szCs w:val="32"/>
          <w:u w:val="single"/>
        </w:rPr>
        <w:t xml:space="preserve"> </w:t>
      </w:r>
    </w:p>
    <w:p w14:paraId="4C12A096" w14:textId="77777777" w:rsidR="00B82A6E" w:rsidRPr="00031A95" w:rsidRDefault="00000000">
      <w:pPr>
        <w:pBdr>
          <w:top w:val="nil"/>
          <w:left w:val="nil"/>
          <w:bottom w:val="nil"/>
          <w:right w:val="nil"/>
          <w:between w:val="nil"/>
        </w:pBdr>
        <w:rPr>
          <w:rFonts w:ascii="Times New Roman" w:eastAsia="Times New Roman" w:hAnsi="Times New Roman" w:cs="Times New Roman"/>
          <w:sz w:val="24"/>
          <w:szCs w:val="24"/>
        </w:rPr>
      </w:pPr>
      <w:r w:rsidRPr="00031A95">
        <w:rPr>
          <w:rFonts w:ascii="Times New Roman" w:eastAsia="Times New Roman" w:hAnsi="Times New Roman" w:cs="Times New Roman"/>
          <w:sz w:val="24"/>
          <w:szCs w:val="24"/>
        </w:rPr>
        <w:t>Below diagram illustrates the pipeline design utilizing parent-child approach:</w:t>
      </w:r>
    </w:p>
    <w:p w14:paraId="01A773F6" w14:textId="77777777" w:rsidR="00B82A6E" w:rsidRPr="00031A95" w:rsidRDefault="00B82A6E">
      <w:pPr>
        <w:pBdr>
          <w:top w:val="nil"/>
          <w:left w:val="nil"/>
          <w:bottom w:val="nil"/>
          <w:right w:val="nil"/>
          <w:between w:val="nil"/>
        </w:pBdr>
        <w:rPr>
          <w:rFonts w:ascii="Times New Roman" w:eastAsia="Times New Roman" w:hAnsi="Times New Roman" w:cs="Times New Roman"/>
          <w:b/>
          <w:sz w:val="36"/>
          <w:szCs w:val="36"/>
        </w:rPr>
      </w:pPr>
    </w:p>
    <w:p w14:paraId="10185333" w14:textId="77777777" w:rsidR="00B82A6E" w:rsidRPr="00031A95" w:rsidRDefault="00000000">
      <w:pPr>
        <w:pBdr>
          <w:top w:val="nil"/>
          <w:left w:val="nil"/>
          <w:bottom w:val="nil"/>
          <w:right w:val="nil"/>
          <w:between w:val="nil"/>
        </w:pBdr>
        <w:jc w:val="center"/>
        <w:rPr>
          <w:rFonts w:ascii="Times New Roman" w:eastAsia="Times New Roman" w:hAnsi="Times New Roman" w:cs="Times New Roman"/>
          <w:b/>
          <w:sz w:val="36"/>
          <w:szCs w:val="36"/>
        </w:rPr>
      </w:pPr>
      <w:r w:rsidRPr="00031A95">
        <w:rPr>
          <w:rFonts w:ascii="Times New Roman" w:eastAsia="Times New Roman" w:hAnsi="Times New Roman" w:cs="Times New Roman"/>
          <w:b/>
          <w:noProof/>
          <w:sz w:val="36"/>
          <w:szCs w:val="36"/>
        </w:rPr>
        <w:drawing>
          <wp:inline distT="114300" distB="114300" distL="114300" distR="114300" wp14:anchorId="6EDB0637" wp14:editId="0C85AC52">
            <wp:extent cx="4625340" cy="3040380"/>
            <wp:effectExtent l="0" t="0" r="3810" b="762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25795" cy="3040679"/>
                    </a:xfrm>
                    <a:prstGeom prst="rect">
                      <a:avLst/>
                    </a:prstGeom>
                    <a:ln/>
                  </pic:spPr>
                </pic:pic>
              </a:graphicData>
            </a:graphic>
          </wp:inline>
        </w:drawing>
      </w:r>
    </w:p>
    <w:p w14:paraId="7EE663BF" w14:textId="4BB4A71C" w:rsidR="00B82A6E" w:rsidRPr="00CF28AF" w:rsidRDefault="00000000" w:rsidP="00CF28AF">
      <w:pPr>
        <w:jc w:val="center"/>
        <w:rPr>
          <w:rFonts w:ascii="Times New Roman" w:eastAsia="Times New Roman" w:hAnsi="Times New Roman" w:cs="Times New Roman"/>
          <w:sz w:val="20"/>
          <w:szCs w:val="20"/>
        </w:rPr>
      </w:pPr>
      <w:r w:rsidRPr="00031A95">
        <w:rPr>
          <w:rFonts w:ascii="Times New Roman" w:eastAsia="Times New Roman" w:hAnsi="Times New Roman" w:cs="Times New Roman"/>
          <w:sz w:val="20"/>
          <w:szCs w:val="20"/>
        </w:rPr>
        <w:t>Figure 3: Pipeline design</w:t>
      </w:r>
    </w:p>
    <w:p w14:paraId="678D8265" w14:textId="77777777" w:rsidR="00B82A6E" w:rsidRDefault="00000000" w:rsidP="007B3FF6">
      <w:pPr>
        <w:pStyle w:val="Heading2"/>
        <w:numPr>
          <w:ilvl w:val="0"/>
          <w:numId w:val="6"/>
        </w:numPr>
        <w:rPr>
          <w:rFonts w:ascii="Times New Roman" w:hAnsi="Times New Roman" w:cs="Times New Roman"/>
          <w:b/>
          <w:bCs/>
          <w:sz w:val="28"/>
          <w:szCs w:val="28"/>
          <w:u w:val="single"/>
        </w:rPr>
      </w:pPr>
      <w:bookmarkStart w:id="12" w:name="_Toc164367456"/>
      <w:r w:rsidRPr="00934153">
        <w:rPr>
          <w:rFonts w:ascii="Times New Roman" w:hAnsi="Times New Roman" w:cs="Times New Roman"/>
          <w:b/>
          <w:bCs/>
          <w:sz w:val="28"/>
          <w:szCs w:val="28"/>
          <w:u w:val="single"/>
        </w:rPr>
        <w:t>Components</w:t>
      </w:r>
      <w:bookmarkEnd w:id="12"/>
    </w:p>
    <w:p w14:paraId="000FFAF0" w14:textId="77777777" w:rsidR="00307622" w:rsidRPr="00307622" w:rsidRDefault="00307622" w:rsidP="00307622">
      <w:pPr>
        <w:ind w:firstLine="720"/>
        <w:rPr>
          <w:rFonts w:ascii="Times New Roman" w:hAnsi="Times New Roman" w:cs="Times New Roman"/>
          <w:sz w:val="24"/>
          <w:szCs w:val="24"/>
        </w:rPr>
      </w:pPr>
      <w:r w:rsidRPr="00307622">
        <w:rPr>
          <w:rFonts w:ascii="Times New Roman" w:hAnsi="Times New Roman" w:cs="Times New Roman"/>
          <w:sz w:val="24"/>
          <w:szCs w:val="24"/>
        </w:rPr>
        <w:t>The data pipeline will consist of the following components:</w:t>
      </w:r>
    </w:p>
    <w:p w14:paraId="001A8BA7" w14:textId="69874550" w:rsidR="00307622" w:rsidRPr="00307622" w:rsidRDefault="00307622" w:rsidP="00307622">
      <w:pPr>
        <w:pStyle w:val="ListParagraph"/>
        <w:numPr>
          <w:ilvl w:val="0"/>
          <w:numId w:val="12"/>
        </w:numPr>
        <w:rPr>
          <w:rFonts w:ascii="Times New Roman" w:hAnsi="Times New Roman" w:cs="Times New Roman"/>
          <w:sz w:val="24"/>
          <w:szCs w:val="24"/>
        </w:rPr>
      </w:pPr>
      <w:r w:rsidRPr="00307622">
        <w:rPr>
          <w:rFonts w:ascii="Times New Roman" w:hAnsi="Times New Roman" w:cs="Times New Roman"/>
          <w:b/>
          <w:bCs/>
          <w:sz w:val="24"/>
          <w:szCs w:val="24"/>
        </w:rPr>
        <w:t>Batch Ingestion Pipeline:</w:t>
      </w:r>
      <w:r w:rsidRPr="00307622">
        <w:rPr>
          <w:rFonts w:ascii="Times New Roman" w:hAnsi="Times New Roman" w:cs="Times New Roman"/>
          <w:sz w:val="24"/>
          <w:szCs w:val="24"/>
        </w:rPr>
        <w:t xml:space="preserve"> To efficiently ingest data from various sources such as hospitals, donors, and recipients.</w:t>
      </w:r>
    </w:p>
    <w:p w14:paraId="156C3D92" w14:textId="5F5F395B" w:rsidR="00307622" w:rsidRPr="00307622" w:rsidRDefault="00307622" w:rsidP="00307622">
      <w:pPr>
        <w:pStyle w:val="ListParagraph"/>
        <w:numPr>
          <w:ilvl w:val="0"/>
          <w:numId w:val="12"/>
        </w:numPr>
        <w:rPr>
          <w:rFonts w:ascii="Times New Roman" w:hAnsi="Times New Roman" w:cs="Times New Roman"/>
          <w:sz w:val="24"/>
          <w:szCs w:val="24"/>
        </w:rPr>
      </w:pPr>
      <w:r w:rsidRPr="00307622">
        <w:rPr>
          <w:rFonts w:ascii="Times New Roman" w:hAnsi="Times New Roman" w:cs="Times New Roman"/>
          <w:b/>
          <w:bCs/>
          <w:sz w:val="24"/>
          <w:szCs w:val="24"/>
        </w:rPr>
        <w:t>Curation Pipeline:</w:t>
      </w:r>
      <w:r w:rsidRPr="00307622">
        <w:rPr>
          <w:rFonts w:ascii="Times New Roman" w:hAnsi="Times New Roman" w:cs="Times New Roman"/>
          <w:sz w:val="24"/>
          <w:szCs w:val="24"/>
        </w:rPr>
        <w:t xml:space="preserve"> To clean, remove duplicates, </w:t>
      </w:r>
      <w:proofErr w:type="gramStart"/>
      <w:r w:rsidRPr="00307622">
        <w:rPr>
          <w:rFonts w:ascii="Times New Roman" w:hAnsi="Times New Roman" w:cs="Times New Roman"/>
          <w:sz w:val="24"/>
          <w:szCs w:val="24"/>
        </w:rPr>
        <w:t>process</w:t>
      </w:r>
      <w:proofErr w:type="gramEnd"/>
      <w:r w:rsidRPr="00307622">
        <w:rPr>
          <w:rFonts w:ascii="Times New Roman" w:hAnsi="Times New Roman" w:cs="Times New Roman"/>
          <w:sz w:val="24"/>
          <w:szCs w:val="24"/>
        </w:rPr>
        <w:t xml:space="preserve"> and refine the data. This pipeline will be triggered on successful execution of batch ingestion pipeline.</w:t>
      </w:r>
    </w:p>
    <w:p w14:paraId="3B31BB73" w14:textId="1113E10A" w:rsidR="00307622" w:rsidRPr="00307622" w:rsidRDefault="00307622" w:rsidP="00307622">
      <w:pPr>
        <w:pStyle w:val="ListParagraph"/>
        <w:numPr>
          <w:ilvl w:val="0"/>
          <w:numId w:val="12"/>
        </w:numPr>
      </w:pPr>
      <w:r w:rsidRPr="00307622">
        <w:rPr>
          <w:rFonts w:ascii="Times New Roman" w:hAnsi="Times New Roman" w:cs="Times New Roman"/>
          <w:b/>
          <w:bCs/>
          <w:sz w:val="24"/>
          <w:szCs w:val="24"/>
        </w:rPr>
        <w:t>Aggregation Pipeline:</w:t>
      </w:r>
      <w:r w:rsidRPr="00307622">
        <w:rPr>
          <w:rFonts w:ascii="Times New Roman" w:hAnsi="Times New Roman" w:cs="Times New Roman"/>
          <w:sz w:val="24"/>
          <w:szCs w:val="24"/>
        </w:rPr>
        <w:t xml:space="preserve"> To process and transform data for analytics and reporting.  This pipeline will be triggered on successful execution of curation pipeline.</w:t>
      </w:r>
    </w:p>
    <w:p w14:paraId="6860CD69" w14:textId="77777777" w:rsidR="00B82A6E" w:rsidRPr="00934153" w:rsidRDefault="00000000" w:rsidP="007B3FF6">
      <w:pPr>
        <w:pStyle w:val="Heading2"/>
        <w:numPr>
          <w:ilvl w:val="0"/>
          <w:numId w:val="7"/>
        </w:numPr>
        <w:rPr>
          <w:rFonts w:ascii="Times New Roman" w:hAnsi="Times New Roman" w:cs="Times New Roman"/>
          <w:b/>
          <w:bCs/>
          <w:sz w:val="28"/>
          <w:szCs w:val="28"/>
          <w:u w:val="single"/>
        </w:rPr>
      </w:pPr>
      <w:bookmarkStart w:id="13" w:name="_Toc164367457"/>
      <w:r w:rsidRPr="00934153">
        <w:rPr>
          <w:rFonts w:ascii="Times New Roman" w:hAnsi="Times New Roman" w:cs="Times New Roman"/>
          <w:b/>
          <w:bCs/>
          <w:sz w:val="28"/>
          <w:szCs w:val="28"/>
          <w:u w:val="single"/>
        </w:rPr>
        <w:t>Ingestion Strategy</w:t>
      </w:r>
      <w:bookmarkEnd w:id="13"/>
    </w:p>
    <w:p w14:paraId="766C0238" w14:textId="77777777" w:rsidR="00663802" w:rsidRPr="00307622" w:rsidRDefault="00000000" w:rsidP="00E42213">
      <w:pPr>
        <w:ind w:left="720"/>
        <w:jc w:val="both"/>
        <w:rPr>
          <w:rFonts w:ascii="Times New Roman" w:hAnsi="Times New Roman" w:cs="Times New Roman"/>
          <w:sz w:val="24"/>
          <w:szCs w:val="24"/>
        </w:rPr>
      </w:pPr>
      <w:r w:rsidRPr="00307622">
        <w:rPr>
          <w:rFonts w:ascii="Times New Roman" w:hAnsi="Times New Roman" w:cs="Times New Roman"/>
          <w:b/>
          <w:bCs/>
          <w:sz w:val="24"/>
          <w:szCs w:val="24"/>
        </w:rPr>
        <w:t>Batch Processing:</w:t>
      </w:r>
      <w:r w:rsidRPr="00307622">
        <w:rPr>
          <w:rFonts w:ascii="Times New Roman" w:hAnsi="Times New Roman" w:cs="Times New Roman"/>
          <w:sz w:val="24"/>
          <w:szCs w:val="24"/>
        </w:rPr>
        <w:t xml:space="preserve"> Chosen for its efficiency with stable data, reduced resource consumption, and simplified management.</w:t>
      </w:r>
    </w:p>
    <w:p w14:paraId="009F47C6" w14:textId="3559A8FC" w:rsidR="00B82A6E" w:rsidRPr="00307622" w:rsidRDefault="00000000" w:rsidP="00E42213">
      <w:pPr>
        <w:ind w:left="720"/>
        <w:jc w:val="both"/>
        <w:rPr>
          <w:rFonts w:ascii="Times New Roman" w:hAnsi="Times New Roman" w:cs="Times New Roman"/>
          <w:sz w:val="24"/>
          <w:szCs w:val="24"/>
        </w:rPr>
      </w:pPr>
      <w:r w:rsidRPr="00307622">
        <w:rPr>
          <w:rFonts w:ascii="Times New Roman" w:hAnsi="Times New Roman" w:cs="Times New Roman"/>
          <w:b/>
          <w:bCs/>
          <w:sz w:val="24"/>
          <w:szCs w:val="24"/>
        </w:rPr>
        <w:t>Batch Frequency:</w:t>
      </w:r>
      <w:r w:rsidRPr="00307622">
        <w:rPr>
          <w:rFonts w:ascii="Times New Roman" w:hAnsi="Times New Roman" w:cs="Times New Roman"/>
          <w:sz w:val="24"/>
          <w:szCs w:val="24"/>
        </w:rPr>
        <w:t xml:space="preserve"> Data is ingested every 24 hours at 12 am.</w:t>
      </w:r>
    </w:p>
    <w:p w14:paraId="34BB0DC3" w14:textId="285217F7" w:rsidR="00FF7E44" w:rsidRPr="00934153" w:rsidRDefault="00000000" w:rsidP="007B3FF6">
      <w:pPr>
        <w:pStyle w:val="Heading2"/>
        <w:numPr>
          <w:ilvl w:val="0"/>
          <w:numId w:val="8"/>
        </w:numPr>
        <w:rPr>
          <w:b/>
          <w:bCs/>
          <w:sz w:val="24"/>
          <w:szCs w:val="24"/>
        </w:rPr>
      </w:pPr>
      <w:bookmarkStart w:id="14" w:name="_Toc164367458"/>
      <w:r w:rsidRPr="00934153">
        <w:rPr>
          <w:rFonts w:ascii="Times New Roman" w:hAnsi="Times New Roman" w:cs="Times New Roman"/>
          <w:b/>
          <w:bCs/>
          <w:sz w:val="28"/>
          <w:szCs w:val="28"/>
          <w:u w:val="single"/>
        </w:rPr>
        <w:t>Pipeline Triggers</w:t>
      </w:r>
      <w:bookmarkEnd w:id="14"/>
      <w:r w:rsidR="008E7811" w:rsidRPr="00934153">
        <w:rPr>
          <w:b/>
          <w:bCs/>
          <w:sz w:val="24"/>
          <w:szCs w:val="24"/>
        </w:rPr>
        <w:t xml:space="preserve">       </w:t>
      </w:r>
    </w:p>
    <w:p w14:paraId="79911725" w14:textId="7DDD7AC0" w:rsidR="00B82A6E" w:rsidRPr="007B3FF6" w:rsidRDefault="00000000" w:rsidP="00E42213">
      <w:pPr>
        <w:ind w:firstLine="720"/>
        <w:jc w:val="both"/>
        <w:rPr>
          <w:rFonts w:ascii="Times New Roman" w:hAnsi="Times New Roman" w:cs="Times New Roman"/>
          <w:sz w:val="24"/>
          <w:szCs w:val="24"/>
        </w:rPr>
      </w:pPr>
      <w:r w:rsidRPr="007B3FF6">
        <w:rPr>
          <w:rFonts w:ascii="Times New Roman" w:hAnsi="Times New Roman" w:cs="Times New Roman"/>
          <w:sz w:val="24"/>
          <w:szCs w:val="24"/>
        </w:rPr>
        <w:t>Below are the two triggers for the pipeline to execute:</w:t>
      </w:r>
    </w:p>
    <w:p w14:paraId="4E31EAB1" w14:textId="77777777" w:rsidR="00B82A6E" w:rsidRPr="00031A95" w:rsidRDefault="00B82A6E">
      <w:pPr>
        <w:ind w:left="720"/>
        <w:rPr>
          <w:rFonts w:ascii="Times New Roman" w:eastAsia="Times New Roman" w:hAnsi="Times New Roman" w:cs="Times New Roman"/>
          <w:b/>
        </w:rPr>
      </w:pPr>
    </w:p>
    <w:tbl>
      <w:tblPr>
        <w:tblStyle w:val="a0"/>
        <w:tblW w:w="926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1"/>
        <w:gridCol w:w="6887"/>
      </w:tblGrid>
      <w:tr w:rsidR="00B82A6E" w:rsidRPr="00031A95" w14:paraId="2611ACFA" w14:textId="77777777" w:rsidTr="00776C23">
        <w:trPr>
          <w:trHeight w:val="478"/>
        </w:trPr>
        <w:tc>
          <w:tcPr>
            <w:tcW w:w="2381" w:type="dxa"/>
            <w:shd w:val="clear" w:color="auto" w:fill="auto"/>
            <w:tcMar>
              <w:top w:w="100" w:type="dxa"/>
              <w:left w:w="100" w:type="dxa"/>
              <w:bottom w:w="100" w:type="dxa"/>
              <w:right w:w="100" w:type="dxa"/>
            </w:tcMar>
          </w:tcPr>
          <w:p w14:paraId="6C055E3E" w14:textId="77777777" w:rsidR="00B82A6E" w:rsidRPr="007B3FF6" w:rsidRDefault="00000000">
            <w:pPr>
              <w:rPr>
                <w:rFonts w:ascii="Times New Roman" w:eastAsia="Times New Roman" w:hAnsi="Times New Roman" w:cs="Times New Roman"/>
                <w:b/>
                <w:sz w:val="24"/>
                <w:szCs w:val="24"/>
              </w:rPr>
            </w:pPr>
            <w:r w:rsidRPr="007B3FF6">
              <w:rPr>
                <w:rFonts w:ascii="Times New Roman" w:eastAsia="Times New Roman" w:hAnsi="Times New Roman" w:cs="Times New Roman"/>
                <w:b/>
                <w:sz w:val="24"/>
                <w:szCs w:val="24"/>
              </w:rPr>
              <w:lastRenderedPageBreak/>
              <w:t>Schedule Trigger</w:t>
            </w:r>
          </w:p>
        </w:tc>
        <w:tc>
          <w:tcPr>
            <w:tcW w:w="6887" w:type="dxa"/>
            <w:shd w:val="clear" w:color="auto" w:fill="auto"/>
            <w:tcMar>
              <w:top w:w="100" w:type="dxa"/>
              <w:left w:w="100" w:type="dxa"/>
              <w:bottom w:w="100" w:type="dxa"/>
              <w:right w:w="100" w:type="dxa"/>
            </w:tcMar>
          </w:tcPr>
          <w:p w14:paraId="24FD577A" w14:textId="60A810FB" w:rsidR="00B82A6E" w:rsidRPr="007B3FF6" w:rsidRDefault="00000000">
            <w:pPr>
              <w:rPr>
                <w:rFonts w:ascii="Times New Roman" w:eastAsia="Times New Roman" w:hAnsi="Times New Roman" w:cs="Times New Roman"/>
                <w:b/>
                <w:sz w:val="24"/>
                <w:szCs w:val="24"/>
              </w:rPr>
            </w:pPr>
            <w:r w:rsidRPr="007B3FF6">
              <w:rPr>
                <w:rFonts w:ascii="Times New Roman" w:eastAsia="Times New Roman" w:hAnsi="Times New Roman" w:cs="Times New Roman"/>
                <w:sz w:val="24"/>
                <w:szCs w:val="24"/>
              </w:rPr>
              <w:t>Runs at regular intervals to process new</w:t>
            </w:r>
            <w:r w:rsidR="00776C23">
              <w:rPr>
                <w:rFonts w:ascii="Times New Roman" w:eastAsia="Times New Roman" w:hAnsi="Times New Roman" w:cs="Times New Roman"/>
                <w:sz w:val="24"/>
                <w:szCs w:val="24"/>
              </w:rPr>
              <w:t xml:space="preserve"> donor</w:t>
            </w:r>
            <w:r w:rsidRPr="007B3FF6">
              <w:rPr>
                <w:rFonts w:ascii="Times New Roman" w:eastAsia="Times New Roman" w:hAnsi="Times New Roman" w:cs="Times New Roman"/>
                <w:sz w:val="24"/>
                <w:szCs w:val="24"/>
              </w:rPr>
              <w:t xml:space="preserve"> registrations and inventory updates.</w:t>
            </w:r>
          </w:p>
        </w:tc>
      </w:tr>
      <w:tr w:rsidR="00B82A6E" w:rsidRPr="00031A95" w14:paraId="7CB5499A" w14:textId="77777777" w:rsidTr="00E42213">
        <w:trPr>
          <w:trHeight w:val="332"/>
        </w:trPr>
        <w:tc>
          <w:tcPr>
            <w:tcW w:w="2381" w:type="dxa"/>
            <w:shd w:val="clear" w:color="auto" w:fill="auto"/>
            <w:tcMar>
              <w:top w:w="100" w:type="dxa"/>
              <w:left w:w="100" w:type="dxa"/>
              <w:bottom w:w="100" w:type="dxa"/>
              <w:right w:w="100" w:type="dxa"/>
            </w:tcMar>
          </w:tcPr>
          <w:p w14:paraId="0F25BB81" w14:textId="77777777" w:rsidR="00B82A6E" w:rsidRPr="007B3FF6" w:rsidRDefault="00000000">
            <w:pPr>
              <w:rPr>
                <w:rFonts w:ascii="Times New Roman" w:eastAsia="Times New Roman" w:hAnsi="Times New Roman" w:cs="Times New Roman"/>
                <w:b/>
                <w:sz w:val="24"/>
                <w:szCs w:val="24"/>
              </w:rPr>
            </w:pPr>
            <w:r w:rsidRPr="007B3FF6">
              <w:rPr>
                <w:rFonts w:ascii="Times New Roman" w:eastAsia="Times New Roman" w:hAnsi="Times New Roman" w:cs="Times New Roman"/>
                <w:b/>
                <w:sz w:val="24"/>
                <w:szCs w:val="24"/>
              </w:rPr>
              <w:t>Event-based Trigger</w:t>
            </w:r>
          </w:p>
        </w:tc>
        <w:tc>
          <w:tcPr>
            <w:tcW w:w="6887" w:type="dxa"/>
            <w:shd w:val="clear" w:color="auto" w:fill="auto"/>
            <w:tcMar>
              <w:top w:w="100" w:type="dxa"/>
              <w:left w:w="100" w:type="dxa"/>
              <w:bottom w:w="100" w:type="dxa"/>
              <w:right w:w="100" w:type="dxa"/>
            </w:tcMar>
          </w:tcPr>
          <w:p w14:paraId="3596FEAF" w14:textId="77777777" w:rsidR="00B82A6E" w:rsidRPr="007B3FF6" w:rsidRDefault="00000000">
            <w:pPr>
              <w:rPr>
                <w:rFonts w:ascii="Times New Roman" w:eastAsia="Times New Roman" w:hAnsi="Times New Roman" w:cs="Times New Roman"/>
                <w:b/>
                <w:sz w:val="24"/>
                <w:szCs w:val="24"/>
              </w:rPr>
            </w:pPr>
            <w:r w:rsidRPr="007B3FF6">
              <w:rPr>
                <w:rFonts w:ascii="Times New Roman" w:eastAsia="Times New Roman" w:hAnsi="Times New Roman" w:cs="Times New Roman"/>
                <w:sz w:val="24"/>
                <w:szCs w:val="24"/>
              </w:rPr>
              <w:t>Checks blood availability upon requests from hospitals.</w:t>
            </w:r>
          </w:p>
        </w:tc>
      </w:tr>
    </w:tbl>
    <w:p w14:paraId="51D58477" w14:textId="77777777" w:rsidR="00B82A6E" w:rsidRPr="00031A95" w:rsidRDefault="00B82A6E">
      <w:pPr>
        <w:rPr>
          <w:rFonts w:ascii="Times New Roman" w:eastAsia="Times New Roman" w:hAnsi="Times New Roman" w:cs="Times New Roman"/>
          <w:b/>
        </w:rPr>
      </w:pPr>
    </w:p>
    <w:p w14:paraId="0747BC40" w14:textId="77777777" w:rsidR="00B82A6E" w:rsidRPr="007B3FF6" w:rsidRDefault="00000000" w:rsidP="00316E6E">
      <w:pPr>
        <w:pStyle w:val="Heading1"/>
        <w:rPr>
          <w:rFonts w:ascii="Times New Roman" w:hAnsi="Times New Roman" w:cs="Times New Roman"/>
          <w:b/>
          <w:bCs/>
          <w:sz w:val="32"/>
          <w:szCs w:val="32"/>
          <w:u w:val="single"/>
        </w:rPr>
      </w:pPr>
      <w:bookmarkStart w:id="15" w:name="_5jcynv2dwcpz" w:colFirst="0" w:colLast="0"/>
      <w:bookmarkStart w:id="16" w:name="_Toc164367459"/>
      <w:bookmarkEnd w:id="15"/>
      <w:r w:rsidRPr="007B3FF6">
        <w:rPr>
          <w:rFonts w:ascii="Times New Roman" w:hAnsi="Times New Roman" w:cs="Times New Roman"/>
          <w:b/>
          <w:bCs/>
          <w:sz w:val="32"/>
          <w:szCs w:val="32"/>
          <w:u w:val="single"/>
        </w:rPr>
        <w:t>Deployment &amp; Data Access</w:t>
      </w:r>
      <w:bookmarkEnd w:id="16"/>
    </w:p>
    <w:p w14:paraId="660D8FC1" w14:textId="44F67D07" w:rsidR="00B82A6E" w:rsidRPr="007B3FF6" w:rsidRDefault="00000000" w:rsidP="00E42213">
      <w:pPr>
        <w:shd w:val="clear" w:color="auto" w:fill="FAFAFA"/>
        <w:spacing w:after="240"/>
        <w:ind w:left="720"/>
        <w:jc w:val="both"/>
        <w:rPr>
          <w:rFonts w:ascii="Times New Roman" w:eastAsia="Times New Roman" w:hAnsi="Times New Roman" w:cs="Times New Roman"/>
          <w:sz w:val="24"/>
          <w:szCs w:val="24"/>
        </w:rPr>
      </w:pPr>
      <w:r w:rsidRPr="007B3FF6">
        <w:rPr>
          <w:rFonts w:ascii="Times New Roman" w:eastAsia="Times New Roman" w:hAnsi="Times New Roman" w:cs="Times New Roman"/>
          <w:sz w:val="24"/>
          <w:szCs w:val="24"/>
        </w:rPr>
        <w:t xml:space="preserve">End-users will access the final data through an API App, which visualizes key blood bank metrics such as blood type availability by location. </w:t>
      </w:r>
    </w:p>
    <w:p w14:paraId="3150DB45" w14:textId="77777777" w:rsidR="00B82A6E" w:rsidRPr="007B3FF6" w:rsidRDefault="00000000" w:rsidP="00E42213">
      <w:pPr>
        <w:ind w:left="720"/>
        <w:jc w:val="both"/>
        <w:rPr>
          <w:rFonts w:ascii="Times New Roman" w:eastAsia="Times New Roman" w:hAnsi="Times New Roman" w:cs="Times New Roman"/>
          <w:sz w:val="24"/>
          <w:szCs w:val="24"/>
        </w:rPr>
      </w:pPr>
      <w:r w:rsidRPr="00776C23">
        <w:rPr>
          <w:rFonts w:ascii="Times New Roman" w:eastAsia="Times New Roman" w:hAnsi="Times New Roman" w:cs="Times New Roman"/>
          <w:b/>
          <w:sz w:val="24"/>
          <w:szCs w:val="24"/>
          <w:u w:val="single"/>
        </w:rPr>
        <w:t>Security</w:t>
      </w:r>
      <w:r w:rsidRPr="007B3FF6">
        <w:rPr>
          <w:rFonts w:ascii="Times New Roman" w:eastAsia="Times New Roman" w:hAnsi="Times New Roman" w:cs="Times New Roman"/>
          <w:b/>
          <w:sz w:val="24"/>
          <w:szCs w:val="24"/>
        </w:rPr>
        <w:br/>
      </w:r>
      <w:r w:rsidRPr="007B3FF6">
        <w:rPr>
          <w:rFonts w:ascii="Times New Roman" w:eastAsia="Times New Roman" w:hAnsi="Times New Roman" w:cs="Times New Roman"/>
          <w:sz w:val="24"/>
          <w:szCs w:val="24"/>
          <w:shd w:val="clear" w:color="auto" w:fill="FAFAFA"/>
        </w:rPr>
        <w:t>The architecture will incorporate below two tools to ensure the secured data access,</w:t>
      </w:r>
    </w:p>
    <w:p w14:paraId="05F8BF16" w14:textId="7899ECCB" w:rsidR="00B82A6E" w:rsidRPr="007B3FF6" w:rsidRDefault="00000000" w:rsidP="00E42213">
      <w:pPr>
        <w:numPr>
          <w:ilvl w:val="0"/>
          <w:numId w:val="4"/>
        </w:numPr>
        <w:ind w:left="1440"/>
        <w:jc w:val="both"/>
        <w:rPr>
          <w:rFonts w:ascii="Times New Roman" w:eastAsia="Times New Roman" w:hAnsi="Times New Roman" w:cs="Times New Roman"/>
          <w:sz w:val="24"/>
          <w:szCs w:val="24"/>
        </w:rPr>
      </w:pPr>
      <w:r w:rsidRPr="007B3FF6">
        <w:rPr>
          <w:rFonts w:ascii="Times New Roman" w:eastAsia="Times New Roman" w:hAnsi="Times New Roman" w:cs="Times New Roman"/>
          <w:b/>
          <w:sz w:val="24"/>
          <w:szCs w:val="24"/>
        </w:rPr>
        <w:t xml:space="preserve">Role-Based Access Control (RBAC): </w:t>
      </w:r>
      <w:r w:rsidRPr="007B3FF6">
        <w:rPr>
          <w:rFonts w:ascii="Times New Roman" w:eastAsia="Times New Roman" w:hAnsi="Times New Roman" w:cs="Times New Roman"/>
          <w:sz w:val="24"/>
          <w:szCs w:val="24"/>
        </w:rPr>
        <w:t xml:space="preserve">will manage who has access to specific data within the </w:t>
      </w:r>
      <w:r w:rsidR="00CF28AF" w:rsidRPr="007B3FF6">
        <w:rPr>
          <w:rFonts w:ascii="Times New Roman" w:eastAsia="Times New Roman" w:hAnsi="Times New Roman" w:cs="Times New Roman"/>
          <w:sz w:val="24"/>
          <w:szCs w:val="24"/>
        </w:rPr>
        <w:t>system.</w:t>
      </w:r>
    </w:p>
    <w:p w14:paraId="24E2F53C" w14:textId="1B22F417" w:rsidR="00B82A6E" w:rsidRPr="007B3FF6" w:rsidRDefault="00000000" w:rsidP="00E42213">
      <w:pPr>
        <w:numPr>
          <w:ilvl w:val="0"/>
          <w:numId w:val="4"/>
        </w:numPr>
        <w:ind w:left="1440"/>
        <w:jc w:val="both"/>
        <w:rPr>
          <w:rFonts w:ascii="Times New Roman" w:eastAsia="Times New Roman" w:hAnsi="Times New Roman" w:cs="Times New Roman"/>
          <w:sz w:val="24"/>
          <w:szCs w:val="24"/>
        </w:rPr>
      </w:pPr>
      <w:r w:rsidRPr="007B3FF6">
        <w:rPr>
          <w:rFonts w:ascii="Times New Roman" w:eastAsia="Times New Roman" w:hAnsi="Times New Roman" w:cs="Times New Roman"/>
          <w:b/>
          <w:sz w:val="24"/>
          <w:szCs w:val="24"/>
        </w:rPr>
        <w:t>API Authentication:</w:t>
      </w:r>
      <w:r w:rsidRPr="007B3FF6">
        <w:rPr>
          <w:rFonts w:ascii="Times New Roman" w:eastAsia="Times New Roman" w:hAnsi="Times New Roman" w:cs="Times New Roman"/>
          <w:sz w:val="24"/>
          <w:szCs w:val="24"/>
        </w:rPr>
        <w:t xml:space="preserve"> Secured by Azure Active Directory (AAD) to ensure that only authorized users can access the API app.</w:t>
      </w:r>
    </w:p>
    <w:p w14:paraId="31E6C8E7" w14:textId="77777777" w:rsidR="00B82A6E" w:rsidRPr="007B3FF6" w:rsidRDefault="00000000" w:rsidP="00E42213">
      <w:pPr>
        <w:pStyle w:val="Heading1"/>
        <w:jc w:val="both"/>
        <w:rPr>
          <w:rFonts w:ascii="Times New Roman" w:hAnsi="Times New Roman" w:cs="Times New Roman"/>
          <w:b/>
          <w:bCs/>
          <w:sz w:val="32"/>
          <w:szCs w:val="32"/>
          <w:u w:val="single"/>
        </w:rPr>
      </w:pPr>
      <w:bookmarkStart w:id="17" w:name="_Toc164367460"/>
      <w:r w:rsidRPr="007B3FF6">
        <w:rPr>
          <w:rFonts w:ascii="Times New Roman" w:hAnsi="Times New Roman" w:cs="Times New Roman"/>
          <w:b/>
          <w:bCs/>
          <w:sz w:val="32"/>
          <w:szCs w:val="32"/>
          <w:u w:val="single"/>
        </w:rPr>
        <w:t>Constraints</w:t>
      </w:r>
      <w:bookmarkEnd w:id="17"/>
    </w:p>
    <w:p w14:paraId="35651371" w14:textId="1C315F72" w:rsidR="00776C23" w:rsidRDefault="00776C23" w:rsidP="00776C23">
      <w:pPr>
        <w:ind w:firstLine="720"/>
        <w:jc w:val="both"/>
        <w:rPr>
          <w:rFonts w:ascii="Times New Roman" w:eastAsia="Times New Roman" w:hAnsi="Times New Roman" w:cs="Times New Roman"/>
          <w:sz w:val="24"/>
          <w:szCs w:val="24"/>
        </w:rPr>
      </w:pPr>
      <w:r w:rsidRPr="00776C2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constraints</w:t>
      </w:r>
      <w:r w:rsidRPr="00776C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this</w:t>
      </w:r>
      <w:r w:rsidRPr="00776C23">
        <w:rPr>
          <w:rFonts w:ascii="Times New Roman" w:eastAsia="Times New Roman" w:hAnsi="Times New Roman" w:cs="Times New Roman"/>
          <w:sz w:val="24"/>
          <w:szCs w:val="24"/>
        </w:rPr>
        <w:t xml:space="preserve"> cloud architecture includes:</w:t>
      </w:r>
    </w:p>
    <w:p w14:paraId="27BF1D66" w14:textId="3F647224" w:rsidR="00776C23" w:rsidRPr="00776C23" w:rsidRDefault="00776C23" w:rsidP="00776C23">
      <w:pPr>
        <w:pStyle w:val="ListParagraph"/>
        <w:numPr>
          <w:ilvl w:val="1"/>
          <w:numId w:val="4"/>
        </w:numPr>
        <w:jc w:val="both"/>
        <w:rPr>
          <w:rFonts w:ascii="Times New Roman" w:eastAsia="Times New Roman" w:hAnsi="Times New Roman" w:cs="Times New Roman"/>
          <w:sz w:val="24"/>
          <w:szCs w:val="24"/>
        </w:rPr>
      </w:pPr>
      <w:r w:rsidRPr="00776C23">
        <w:rPr>
          <w:rFonts w:ascii="Times New Roman" w:eastAsia="Times New Roman" w:hAnsi="Times New Roman" w:cs="Times New Roman"/>
          <w:b/>
          <w:bCs/>
          <w:sz w:val="24"/>
          <w:szCs w:val="24"/>
        </w:rPr>
        <w:t>Budget Limitations:</w:t>
      </w:r>
      <w:r w:rsidRPr="00776C23">
        <w:rPr>
          <w:rFonts w:ascii="Times New Roman" w:eastAsia="Times New Roman" w:hAnsi="Times New Roman" w:cs="Times New Roman"/>
          <w:sz w:val="24"/>
          <w:szCs w:val="24"/>
        </w:rPr>
        <w:t xml:space="preserve"> The need to work within a predefined budget for implementing cloud architecture.</w:t>
      </w:r>
    </w:p>
    <w:p w14:paraId="18585002" w14:textId="325B3AB8" w:rsidR="00B82A6E" w:rsidRPr="007B3FF6" w:rsidRDefault="00000000" w:rsidP="00E42213">
      <w:pPr>
        <w:pStyle w:val="Heading1"/>
        <w:jc w:val="both"/>
        <w:rPr>
          <w:rFonts w:ascii="Times New Roman" w:hAnsi="Times New Roman" w:cs="Times New Roman"/>
          <w:b/>
          <w:bCs/>
          <w:sz w:val="32"/>
          <w:szCs w:val="32"/>
          <w:u w:val="single"/>
        </w:rPr>
      </w:pPr>
      <w:bookmarkStart w:id="18" w:name="_Toc164367461"/>
      <w:r w:rsidRPr="007B3FF6">
        <w:rPr>
          <w:rFonts w:ascii="Times New Roman" w:hAnsi="Times New Roman" w:cs="Times New Roman"/>
          <w:b/>
          <w:bCs/>
          <w:sz w:val="32"/>
          <w:szCs w:val="32"/>
          <w:u w:val="single"/>
        </w:rPr>
        <w:t>Future Scope</w:t>
      </w:r>
      <w:bookmarkEnd w:id="18"/>
    </w:p>
    <w:p w14:paraId="0F021D2B" w14:textId="77777777" w:rsidR="00B82A6E" w:rsidRPr="008E7811" w:rsidRDefault="00000000" w:rsidP="00E42213">
      <w:pPr>
        <w:ind w:left="720"/>
        <w:jc w:val="both"/>
        <w:rPr>
          <w:rFonts w:ascii="Times New Roman" w:eastAsia="Times New Roman" w:hAnsi="Times New Roman" w:cs="Times New Roman"/>
          <w:sz w:val="24"/>
          <w:szCs w:val="24"/>
        </w:rPr>
      </w:pPr>
      <w:r w:rsidRPr="008E7811">
        <w:rPr>
          <w:rFonts w:ascii="Times New Roman" w:eastAsia="Times New Roman" w:hAnsi="Times New Roman" w:cs="Times New Roman"/>
          <w:sz w:val="24"/>
          <w:szCs w:val="24"/>
        </w:rPr>
        <w:t>The future scope of this cloud architecture includes:</w:t>
      </w:r>
    </w:p>
    <w:p w14:paraId="5F25B630" w14:textId="77777777" w:rsidR="00B82A6E" w:rsidRPr="008E7811" w:rsidRDefault="00000000" w:rsidP="00E42213">
      <w:pPr>
        <w:numPr>
          <w:ilvl w:val="0"/>
          <w:numId w:val="1"/>
        </w:numPr>
        <w:jc w:val="both"/>
        <w:rPr>
          <w:rFonts w:ascii="Times New Roman" w:eastAsia="Times New Roman" w:hAnsi="Times New Roman" w:cs="Times New Roman"/>
          <w:sz w:val="24"/>
          <w:szCs w:val="24"/>
        </w:rPr>
      </w:pPr>
      <w:r w:rsidRPr="008E7811">
        <w:rPr>
          <w:rFonts w:ascii="Times New Roman" w:eastAsia="Times New Roman" w:hAnsi="Times New Roman" w:cs="Times New Roman"/>
          <w:sz w:val="24"/>
          <w:szCs w:val="24"/>
        </w:rPr>
        <w:t>Continuous improvement and optimization of cloud services and components.</w:t>
      </w:r>
    </w:p>
    <w:p w14:paraId="434E5FB2" w14:textId="2A7A6AA3" w:rsidR="00B82A6E" w:rsidRPr="00CF28AF" w:rsidRDefault="00000000" w:rsidP="00E42213">
      <w:pPr>
        <w:numPr>
          <w:ilvl w:val="0"/>
          <w:numId w:val="1"/>
        </w:numPr>
        <w:jc w:val="both"/>
        <w:rPr>
          <w:rFonts w:ascii="Times New Roman" w:eastAsia="Times New Roman" w:hAnsi="Times New Roman" w:cs="Times New Roman"/>
          <w:sz w:val="24"/>
          <w:szCs w:val="24"/>
        </w:rPr>
      </w:pPr>
      <w:r w:rsidRPr="008E7811">
        <w:rPr>
          <w:rFonts w:ascii="Times New Roman" w:eastAsia="Times New Roman" w:hAnsi="Times New Roman" w:cs="Times New Roman"/>
          <w:sz w:val="24"/>
          <w:szCs w:val="24"/>
        </w:rPr>
        <w:t>Integration of advanced analytics and machine learning capabilities.</w:t>
      </w:r>
    </w:p>
    <w:p w14:paraId="30B9FFFD" w14:textId="7624FF77" w:rsidR="00B82A6E" w:rsidRPr="007B3FF6" w:rsidRDefault="00000000" w:rsidP="008E7811">
      <w:pPr>
        <w:pStyle w:val="Heading1"/>
        <w:rPr>
          <w:rFonts w:ascii="Times New Roman" w:hAnsi="Times New Roman" w:cs="Times New Roman"/>
          <w:b/>
          <w:bCs/>
          <w:sz w:val="32"/>
          <w:szCs w:val="32"/>
          <w:u w:val="single"/>
        </w:rPr>
      </w:pPr>
      <w:bookmarkStart w:id="19" w:name="_guiwhk9c2sgz" w:colFirst="0" w:colLast="0"/>
      <w:bookmarkStart w:id="20" w:name="_Toc164367462"/>
      <w:bookmarkEnd w:id="19"/>
      <w:r w:rsidRPr="007B3FF6">
        <w:rPr>
          <w:rFonts w:ascii="Times New Roman" w:hAnsi="Times New Roman" w:cs="Times New Roman"/>
          <w:b/>
          <w:bCs/>
          <w:sz w:val="32"/>
          <w:szCs w:val="32"/>
          <w:u w:val="single"/>
        </w:rPr>
        <w:t>Acknowledgement</w:t>
      </w:r>
      <w:bookmarkEnd w:id="20"/>
    </w:p>
    <w:p w14:paraId="583AB80B" w14:textId="6788CD6A" w:rsidR="00B82A6E" w:rsidRDefault="00000000" w:rsidP="00E42213">
      <w:pPr>
        <w:ind w:left="720"/>
        <w:jc w:val="both"/>
        <w:rPr>
          <w:rFonts w:ascii="Times New Roman" w:eastAsia="Times New Roman" w:hAnsi="Times New Roman" w:cs="Times New Roman"/>
          <w:sz w:val="24"/>
          <w:szCs w:val="24"/>
        </w:rPr>
      </w:pPr>
      <w:r w:rsidRPr="008E7811">
        <w:rPr>
          <w:rFonts w:ascii="Times New Roman" w:eastAsia="Times New Roman" w:hAnsi="Times New Roman" w:cs="Times New Roman"/>
          <w:sz w:val="24"/>
          <w:szCs w:val="24"/>
        </w:rPr>
        <w:t>I would like to express my gratitude for the opportunity to develop this proposal. My appreciation also goes to Junaid Qazi for his guidance throughout this process. Thank you for considering this proposal.</w:t>
      </w:r>
    </w:p>
    <w:p w14:paraId="2C243C18" w14:textId="77777777" w:rsidR="008E50B9" w:rsidRDefault="008E50B9" w:rsidP="00E42213">
      <w:pPr>
        <w:ind w:left="720"/>
        <w:jc w:val="both"/>
        <w:rPr>
          <w:rFonts w:ascii="Times New Roman" w:eastAsia="Times New Roman" w:hAnsi="Times New Roman" w:cs="Times New Roman"/>
          <w:sz w:val="24"/>
          <w:szCs w:val="24"/>
        </w:rPr>
      </w:pPr>
    </w:p>
    <w:p w14:paraId="0E22C17C" w14:textId="77777777" w:rsidR="008E50B9" w:rsidRPr="00CF28AF" w:rsidRDefault="008E50B9" w:rsidP="00CF28AF">
      <w:pPr>
        <w:ind w:left="720"/>
        <w:jc w:val="both"/>
        <w:rPr>
          <w:rFonts w:ascii="Times New Roman" w:eastAsia="Times New Roman" w:hAnsi="Times New Roman" w:cs="Times New Roman"/>
          <w:sz w:val="24"/>
          <w:szCs w:val="24"/>
        </w:rPr>
      </w:pPr>
    </w:p>
    <w:sectPr w:rsidR="008E50B9" w:rsidRPr="00CF28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425663-AC6B-4D07-9D89-94C7ECF18527}"/>
  </w:font>
  <w:font w:name="Cambria">
    <w:panose1 w:val="02040503050406030204"/>
    <w:charset w:val="00"/>
    <w:family w:val="roman"/>
    <w:pitch w:val="variable"/>
    <w:sig w:usb0="E00006FF" w:usb1="420024FF" w:usb2="02000000" w:usb3="00000000" w:csb0="0000019F" w:csb1="00000000"/>
    <w:embedRegular r:id="rId2" w:fontKey="{CC0C33AA-1D73-4821-B387-C6A366896169}"/>
    <w:embedBold r:id="rId3" w:fontKey="{C477C784-ACB1-4DDB-8EA9-B91047CA8C12}"/>
  </w:font>
  <w:font w:name="Roboto">
    <w:panose1 w:val="02000000000000000000"/>
    <w:charset w:val="00"/>
    <w:family w:val="auto"/>
    <w:pitch w:val="variable"/>
    <w:sig w:usb0="E0000AFF" w:usb1="5000217F" w:usb2="00000021" w:usb3="00000000" w:csb0="0000019F" w:csb1="00000000"/>
    <w:embedRegular r:id="rId4" w:fontKey="{872DAB8D-2C81-4D77-9DEE-3CD6F03136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74FA0"/>
    <w:multiLevelType w:val="hybridMultilevel"/>
    <w:tmpl w:val="06D8C4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B8736F"/>
    <w:multiLevelType w:val="hybridMultilevel"/>
    <w:tmpl w:val="953EF38E"/>
    <w:lvl w:ilvl="0" w:tplc="ADAAF24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8572CEB"/>
    <w:multiLevelType w:val="multilevel"/>
    <w:tmpl w:val="D8B08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A877DBD"/>
    <w:multiLevelType w:val="hybridMultilevel"/>
    <w:tmpl w:val="2AB0EF6C"/>
    <w:lvl w:ilvl="0" w:tplc="ADAAF246">
      <w:start w:val="1"/>
      <w:numFmt w:val="decimal"/>
      <w:lvlText w:val="%1."/>
      <w:lvlJc w:val="left"/>
      <w:pPr>
        <w:ind w:left="144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0732C2"/>
    <w:multiLevelType w:val="multilevel"/>
    <w:tmpl w:val="EB1C2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DDF238F"/>
    <w:multiLevelType w:val="multilevel"/>
    <w:tmpl w:val="BAD86E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FD90008"/>
    <w:multiLevelType w:val="hybridMultilevel"/>
    <w:tmpl w:val="B7082C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BB4873"/>
    <w:multiLevelType w:val="multilevel"/>
    <w:tmpl w:val="5AC467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B9E4A61"/>
    <w:multiLevelType w:val="multilevel"/>
    <w:tmpl w:val="4A7E46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F7F3D22"/>
    <w:multiLevelType w:val="hybridMultilevel"/>
    <w:tmpl w:val="F1D079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FFE2313"/>
    <w:multiLevelType w:val="hybridMultilevel"/>
    <w:tmpl w:val="88C2DB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7AA73F4"/>
    <w:multiLevelType w:val="hybridMultilevel"/>
    <w:tmpl w:val="54C8C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836">
    <w:abstractNumId w:val="2"/>
  </w:num>
  <w:num w:numId="2" w16cid:durableId="1910848750">
    <w:abstractNumId w:val="8"/>
  </w:num>
  <w:num w:numId="3" w16cid:durableId="1141771290">
    <w:abstractNumId w:val="5"/>
  </w:num>
  <w:num w:numId="4" w16cid:durableId="1901861683">
    <w:abstractNumId w:val="4"/>
  </w:num>
  <w:num w:numId="5" w16cid:durableId="314729305">
    <w:abstractNumId w:val="7"/>
  </w:num>
  <w:num w:numId="6" w16cid:durableId="652607995">
    <w:abstractNumId w:val="0"/>
  </w:num>
  <w:num w:numId="7" w16cid:durableId="54547904">
    <w:abstractNumId w:val="11"/>
  </w:num>
  <w:num w:numId="8" w16cid:durableId="682633260">
    <w:abstractNumId w:val="6"/>
  </w:num>
  <w:num w:numId="9" w16cid:durableId="618026002">
    <w:abstractNumId w:val="10"/>
  </w:num>
  <w:num w:numId="10" w16cid:durableId="189337983">
    <w:abstractNumId w:val="1"/>
  </w:num>
  <w:num w:numId="11" w16cid:durableId="1072892352">
    <w:abstractNumId w:val="3"/>
  </w:num>
  <w:num w:numId="12" w16cid:durableId="1661229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A6E"/>
    <w:rsid w:val="00031A95"/>
    <w:rsid w:val="00307622"/>
    <w:rsid w:val="00316E6E"/>
    <w:rsid w:val="004812AA"/>
    <w:rsid w:val="004E73C6"/>
    <w:rsid w:val="00525C57"/>
    <w:rsid w:val="005A3661"/>
    <w:rsid w:val="005C24FA"/>
    <w:rsid w:val="00663802"/>
    <w:rsid w:val="00751C5F"/>
    <w:rsid w:val="00776C23"/>
    <w:rsid w:val="007B3FF6"/>
    <w:rsid w:val="008E50B9"/>
    <w:rsid w:val="008E7811"/>
    <w:rsid w:val="00934153"/>
    <w:rsid w:val="00990F6B"/>
    <w:rsid w:val="00A14780"/>
    <w:rsid w:val="00B13A53"/>
    <w:rsid w:val="00B42766"/>
    <w:rsid w:val="00B82A6E"/>
    <w:rsid w:val="00BA0DDB"/>
    <w:rsid w:val="00CE42FC"/>
    <w:rsid w:val="00CF28AF"/>
    <w:rsid w:val="00E42213"/>
    <w:rsid w:val="00EF7151"/>
    <w:rsid w:val="00F20D86"/>
    <w:rsid w:val="00F2108E"/>
    <w:rsid w:val="00FF7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C00D"/>
  <w15:docId w15:val="{D2B46247-79BB-445E-861C-8236BF5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31A9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CE42FC"/>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031A95"/>
    <w:pPr>
      <w:spacing w:after="100"/>
      <w:ind w:left="220"/>
    </w:pPr>
  </w:style>
  <w:style w:type="character" w:styleId="Hyperlink">
    <w:name w:val="Hyperlink"/>
    <w:basedOn w:val="DefaultParagraphFont"/>
    <w:uiPriority w:val="99"/>
    <w:unhideWhenUsed/>
    <w:rsid w:val="00031A95"/>
    <w:rPr>
      <w:color w:val="0000FF" w:themeColor="hyperlink"/>
      <w:u w:val="single"/>
    </w:rPr>
  </w:style>
  <w:style w:type="paragraph" w:styleId="TOC3">
    <w:name w:val="toc 3"/>
    <w:basedOn w:val="Normal"/>
    <w:next w:val="Normal"/>
    <w:autoRedefine/>
    <w:uiPriority w:val="39"/>
    <w:unhideWhenUsed/>
    <w:rsid w:val="00751C5F"/>
    <w:pPr>
      <w:spacing w:after="100"/>
      <w:ind w:left="440"/>
    </w:pPr>
  </w:style>
  <w:style w:type="paragraph" w:styleId="ListParagraph">
    <w:name w:val="List Paragraph"/>
    <w:basedOn w:val="Normal"/>
    <w:uiPriority w:val="34"/>
    <w:qFormat/>
    <w:rsid w:val="00776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03648">
      <w:bodyDiv w:val="1"/>
      <w:marLeft w:val="0"/>
      <w:marRight w:val="0"/>
      <w:marTop w:val="0"/>
      <w:marBottom w:val="0"/>
      <w:divBdr>
        <w:top w:val="none" w:sz="0" w:space="0" w:color="auto"/>
        <w:left w:val="none" w:sz="0" w:space="0" w:color="auto"/>
        <w:bottom w:val="none" w:sz="0" w:space="0" w:color="auto"/>
        <w:right w:val="none" w:sz="0" w:space="0" w:color="auto"/>
      </w:divBdr>
    </w:div>
    <w:div w:id="1356276158">
      <w:bodyDiv w:val="1"/>
      <w:marLeft w:val="0"/>
      <w:marRight w:val="0"/>
      <w:marTop w:val="0"/>
      <w:marBottom w:val="0"/>
      <w:divBdr>
        <w:top w:val="none" w:sz="0" w:space="0" w:color="auto"/>
        <w:left w:val="none" w:sz="0" w:space="0" w:color="auto"/>
        <w:bottom w:val="none" w:sz="0" w:space="0" w:color="auto"/>
        <w:right w:val="none" w:sz="0" w:space="0" w:color="auto"/>
      </w:divBdr>
    </w:div>
    <w:div w:id="1380469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2B85-841D-4F49-87A3-8A5F7FF2F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Bhavini Shingala</cp:lastModifiedBy>
  <cp:revision>23</cp:revision>
  <cp:lastPrinted>2024-04-19T03:18:00Z</cp:lastPrinted>
  <dcterms:created xsi:type="dcterms:W3CDTF">2024-04-18T20:08:00Z</dcterms:created>
  <dcterms:modified xsi:type="dcterms:W3CDTF">2024-04-20T02:32:00Z</dcterms:modified>
</cp:coreProperties>
</file>