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D27" w:rsidRPr="00C874AC" w:rsidRDefault="0086648A" w:rsidP="00576744">
      <w:pPr>
        <w:pStyle w:val="Dokumententitel"/>
        <w:spacing w:before="240" w:after="360" w:line="240" w:lineRule="auto"/>
        <w:rPr>
          <w:sz w:val="44"/>
          <w:szCs w:val="44"/>
          <w:lang w:val="en-US"/>
        </w:rPr>
      </w:pPr>
      <w:r>
        <w:rPr>
          <w:sz w:val="44"/>
          <w:szCs w:val="44"/>
          <w:lang w:val="en-US"/>
        </w:rPr>
        <w:t xml:space="preserve">Security Concept </w:t>
      </w:r>
    </w:p>
    <w:p w:rsidR="007B7D27" w:rsidRPr="00C00406" w:rsidRDefault="007B7D27" w:rsidP="00576744">
      <w:pPr>
        <w:rPr>
          <w:szCs w:val="22"/>
          <w:lang w:val="en-GB"/>
        </w:rPr>
      </w:pPr>
    </w:p>
    <w:p w:rsidR="00E224B9" w:rsidRPr="00C00406" w:rsidRDefault="00E224B9" w:rsidP="00576744">
      <w:pPr>
        <w:pStyle w:val="Aufzhlung"/>
        <w:rPr>
          <w:sz w:val="22"/>
          <w:szCs w:val="22"/>
        </w:rPr>
      </w:pPr>
    </w:p>
    <w:p w:rsidR="00E224B9" w:rsidRPr="00C00406" w:rsidRDefault="00E224B9" w:rsidP="00576744">
      <w:pPr>
        <w:pStyle w:val="Subtitle"/>
        <w:rPr>
          <w:lang w:val="en-GB"/>
        </w:rPr>
      </w:pPr>
      <w:bookmarkStart w:id="0" w:name="_Toc366763659"/>
      <w:r w:rsidRPr="00C00406">
        <w:rPr>
          <w:lang w:val="en-GB"/>
        </w:rPr>
        <w:t>Abstract</w:t>
      </w:r>
      <w:bookmarkEnd w:id="0"/>
    </w:p>
    <w:p w:rsidR="00A757B7" w:rsidRDefault="0086648A" w:rsidP="00576744">
      <w:pPr>
        <w:pStyle w:val="Aufzhlung"/>
        <w:rPr>
          <w:rFonts w:ascii="Arial-BoldMT" w:hAnsi="Arial-BoldMT" w:cs="Arial-BoldMT"/>
          <w:b w:val="0"/>
          <w:bCs/>
          <w:sz w:val="22"/>
          <w:szCs w:val="22"/>
          <w:lang w:val="en-GB"/>
        </w:rPr>
      </w:pPr>
      <w:r>
        <w:rPr>
          <w:rFonts w:ascii="Arial-BoldMT" w:hAnsi="Arial-BoldMT" w:cs="Arial-BoldMT"/>
          <w:b w:val="0"/>
          <w:bCs/>
          <w:sz w:val="22"/>
          <w:szCs w:val="22"/>
          <w:lang w:val="en-GB"/>
        </w:rPr>
        <w:t xml:space="preserve">This document provides an overview of the security measures integrated </w:t>
      </w:r>
      <w:r w:rsidR="006F04BE">
        <w:rPr>
          <w:rFonts w:ascii="Arial-BoldMT" w:hAnsi="Arial-BoldMT" w:cs="Arial-BoldMT"/>
          <w:b w:val="0"/>
          <w:bCs/>
          <w:sz w:val="22"/>
          <w:szCs w:val="22"/>
          <w:lang w:val="en-GB"/>
        </w:rPr>
        <w:t>within the Project</w:t>
      </w:r>
      <w:r w:rsidR="002433B0">
        <w:rPr>
          <w:rFonts w:ascii="Arial-BoldMT" w:hAnsi="Arial-BoldMT" w:cs="Arial-BoldMT"/>
          <w:b w:val="0"/>
          <w:bCs/>
          <w:sz w:val="22"/>
          <w:szCs w:val="22"/>
          <w:lang w:val="en-GB"/>
        </w:rPr>
        <w:t>.</w:t>
      </w:r>
    </w:p>
    <w:p w:rsidR="005B1C8F" w:rsidRPr="0086648A" w:rsidRDefault="0036550C" w:rsidP="00576744">
      <w:pPr>
        <w:pStyle w:val="Aufzhlung"/>
        <w:rPr>
          <w:sz w:val="22"/>
          <w:szCs w:val="22"/>
        </w:rPr>
      </w:pPr>
      <w:r>
        <w:rPr>
          <w:noProof/>
          <w:lang w:val="en-IN" w:eastAsia="en-IN"/>
        </w:rPr>
        <mc:AlternateContent>
          <mc:Choice Requires="wps">
            <w:drawing>
              <wp:anchor distT="0" distB="0" distL="114300" distR="114300" simplePos="0" relativeHeight="251659264" behindDoc="0" locked="1" layoutInCell="1" allowOverlap="1" wp14:anchorId="7EADDC6A" wp14:editId="1DAD88A6">
                <wp:simplePos x="0" y="0"/>
                <wp:positionH relativeFrom="column">
                  <wp:posOffset>-92710</wp:posOffset>
                </wp:positionH>
                <wp:positionV relativeFrom="page">
                  <wp:posOffset>10029825</wp:posOffset>
                </wp:positionV>
                <wp:extent cx="6389370" cy="371475"/>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9370" cy="371475"/>
                        </a:xfrm>
                        <a:prstGeom prst="rect">
                          <a:avLst/>
                        </a:prstGeom>
                        <a:noFill/>
                        <a:ln>
                          <a:noFill/>
                        </a:ln>
                      </wps:spPr>
                      <wps:txbx>
                        <w:txbxContent>
                          <w:p w:rsidR="00D33C87" w:rsidRPr="00B04655" w:rsidRDefault="00D33C87" w:rsidP="004D0045">
                            <w:pPr>
                              <w:pStyle w:val="Komentar"/>
                            </w:pPr>
                            <w:r w:rsidRPr="00B04655">
                              <w:t xml:space="preserve">The </w:t>
                            </w:r>
                            <w:r>
                              <w:t>s</w:t>
                            </w:r>
                            <w:r w:rsidRPr="00B04655">
                              <w:t>ign</w:t>
                            </w:r>
                            <w:r>
                              <w:t>atures are on the original d</w:t>
                            </w:r>
                            <w:r w:rsidRPr="00B04655">
                              <w:t>ocument</w:t>
                            </w:r>
                            <w:r>
                              <w:t xml:space="preserve"> of the related department</w:t>
                            </w:r>
                            <w:r w:rsidRPr="00B04655">
                              <w:t>.</w:t>
                            </w:r>
                          </w:p>
                          <w:p w:rsidR="00D33C87" w:rsidRPr="00B55953" w:rsidRDefault="00D33C87" w:rsidP="004D0045">
                            <w:pPr>
                              <w:pStyle w:val="Komentar"/>
                              <w:rPr>
                                <w:lang w:val="de-DE"/>
                              </w:rPr>
                            </w:pPr>
                            <w:r w:rsidRPr="00B55953">
                              <w:rPr>
                                <w:lang w:val="de-DE"/>
                              </w:rPr>
                              <w:t>Die Unterschriften befinden sich auf dem Original der oben genannten Fachabteilung.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DDC6A" id="_x0000_t202" coordsize="21600,21600" o:spt="202" path="m,l,21600r21600,l21600,xe">
                <v:stroke joinstyle="miter"/>
                <v:path gradientshapeok="t" o:connecttype="rect"/>
              </v:shapetype>
              <v:shape id="Textfeld 6" o:spid="_x0000_s1026" type="#_x0000_t202" style="position:absolute;margin-left:-7.3pt;margin-top:789.75pt;width:503.1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" filled="f" stroked="f">
                <v:textbox>
                  <w:txbxContent>
                    <w:p w:rsidR="00D33C87" w:rsidRPr="00B04655" w:rsidRDefault="00D33C87" w:rsidP="004D0045">
                      <w:pPr>
                        <w:pStyle w:val="Komentar"/>
                      </w:pPr>
                      <w:r w:rsidRPr="00B04655">
                        <w:t xml:space="preserve">The </w:t>
                      </w:r>
                      <w:r>
                        <w:t>s</w:t>
                      </w:r>
                      <w:r w:rsidRPr="00B04655">
                        <w:t>ign</w:t>
                      </w:r>
                      <w:r>
                        <w:t>atures are on the original d</w:t>
                      </w:r>
                      <w:r w:rsidRPr="00B04655">
                        <w:t>ocument</w:t>
                      </w:r>
                      <w:r>
                        <w:t xml:space="preserve"> of the related department</w:t>
                      </w:r>
                      <w:r w:rsidRPr="00B04655">
                        <w:t>.</w:t>
                      </w:r>
                    </w:p>
                    <w:p w:rsidR="00D33C87" w:rsidRPr="00B55953" w:rsidRDefault="00D33C87" w:rsidP="004D0045">
                      <w:pPr>
                        <w:pStyle w:val="Komentar"/>
                        <w:rPr>
                          <w:lang w:val="de-DE"/>
                        </w:rPr>
                      </w:pPr>
                      <w:r w:rsidRPr="00B55953">
                        <w:rPr>
                          <w:lang w:val="de-DE"/>
                        </w:rPr>
                        <w:t>Die Unterschriften befinden sich auf dem Original der oben genannten Fachabteilung.</w:t>
                      </w:r>
                    </w:p>
                  </w:txbxContent>
                </v:textbox>
                <w10:wrap anchory="page"/>
                <w10:anchorlock/>
              </v:shape>
            </w:pict>
          </mc:Fallback>
        </mc:AlternateContent>
      </w:r>
      <w:r w:rsidR="00453CF4" w:rsidRPr="0086648A">
        <w:rPr>
          <w:sz w:val="22"/>
          <w:szCs w:val="22"/>
        </w:rPr>
        <w:br w:type="page"/>
      </w:r>
    </w:p>
    <w:p w:rsidR="003B0090" w:rsidRPr="00C00406" w:rsidRDefault="003B0090" w:rsidP="00576744">
      <w:pPr>
        <w:pStyle w:val="Subtitle"/>
        <w:rPr>
          <w:lang w:val="en-GB"/>
        </w:rPr>
      </w:pPr>
      <w:bookmarkStart w:id="1" w:name="_Toc366763660"/>
      <w:r w:rsidRPr="00C00406">
        <w:rPr>
          <w:lang w:val="en-GB"/>
        </w:rPr>
        <w:t>Revision History</w:t>
      </w:r>
      <w:bookmarkEnd w:id="1"/>
    </w:p>
    <w:p w:rsidR="003B0090" w:rsidRPr="00C00406" w:rsidRDefault="003B0090" w:rsidP="00576744">
      <w:pPr>
        <w:pStyle w:val="TextformatEbene2"/>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701"/>
        <w:gridCol w:w="1985"/>
        <w:gridCol w:w="5812"/>
      </w:tblGrid>
      <w:tr w:rsidR="00C640B5" w:rsidRPr="0086648A" w:rsidTr="00C00406">
        <w:tc>
          <w:tcPr>
            <w:tcW w:w="675" w:type="dxa"/>
            <w:shd w:val="clear" w:color="auto" w:fill="D9D9D9" w:themeFill="background1" w:themeFillShade="D9"/>
          </w:tcPr>
          <w:p w:rsidR="00C640B5" w:rsidRPr="00C00406" w:rsidRDefault="00C640B5" w:rsidP="00576744">
            <w:pPr>
              <w:pStyle w:val="TextformatEbene2"/>
            </w:pPr>
            <w:r w:rsidRPr="00C00406">
              <w:t>Rev.</w:t>
            </w:r>
          </w:p>
        </w:tc>
        <w:tc>
          <w:tcPr>
            <w:tcW w:w="1701" w:type="dxa"/>
            <w:shd w:val="clear" w:color="auto" w:fill="D9D9D9" w:themeFill="background1" w:themeFillShade="D9"/>
          </w:tcPr>
          <w:p w:rsidR="00C640B5" w:rsidRPr="00C00406" w:rsidRDefault="00C00406" w:rsidP="00576744">
            <w:pPr>
              <w:pStyle w:val="TextformatEbene2"/>
            </w:pPr>
            <w:r w:rsidRPr="00C00406">
              <w:t xml:space="preserve">Release </w:t>
            </w:r>
            <w:r w:rsidR="00C640B5" w:rsidRPr="00C00406">
              <w:t>Date</w:t>
            </w:r>
          </w:p>
        </w:tc>
        <w:tc>
          <w:tcPr>
            <w:tcW w:w="1985" w:type="dxa"/>
            <w:shd w:val="clear" w:color="auto" w:fill="D9D9D9" w:themeFill="background1" w:themeFillShade="D9"/>
          </w:tcPr>
          <w:p w:rsidR="00C640B5" w:rsidRPr="00C00406" w:rsidRDefault="00C00406" w:rsidP="00576744">
            <w:pPr>
              <w:pStyle w:val="TextformatEbene2"/>
            </w:pPr>
            <w:r>
              <w:t>Prepared by</w:t>
            </w:r>
          </w:p>
        </w:tc>
        <w:tc>
          <w:tcPr>
            <w:tcW w:w="5812" w:type="dxa"/>
            <w:shd w:val="clear" w:color="auto" w:fill="D9D9D9" w:themeFill="background1" w:themeFillShade="D9"/>
          </w:tcPr>
          <w:p w:rsidR="00C640B5" w:rsidRPr="00C00406" w:rsidRDefault="00C640B5" w:rsidP="00576744">
            <w:pPr>
              <w:pStyle w:val="TextformatEbene2"/>
            </w:pPr>
            <w:r w:rsidRPr="00C00406">
              <w:t>Change Description</w:t>
            </w:r>
          </w:p>
        </w:tc>
      </w:tr>
      <w:tr w:rsidR="00C640B5" w:rsidRPr="0086648A" w:rsidTr="00C00406">
        <w:trPr>
          <w:trHeight w:val="450"/>
        </w:trPr>
        <w:tc>
          <w:tcPr>
            <w:tcW w:w="675" w:type="dxa"/>
            <w:shd w:val="clear" w:color="auto" w:fill="D9D9D9" w:themeFill="background1" w:themeFillShade="D9"/>
          </w:tcPr>
          <w:p w:rsidR="00C640B5" w:rsidRPr="00C00406" w:rsidRDefault="00C640B5" w:rsidP="00576744">
            <w:pPr>
              <w:autoSpaceDE w:val="0"/>
              <w:autoSpaceDN w:val="0"/>
              <w:adjustRightInd w:val="0"/>
              <w:ind w:left="-142" w:firstLine="142"/>
              <w:rPr>
                <w:szCs w:val="22"/>
                <w:lang w:val="en-US"/>
              </w:rPr>
            </w:pPr>
            <w:r w:rsidRPr="00C00406">
              <w:rPr>
                <w:szCs w:val="22"/>
                <w:lang w:val="en-US"/>
              </w:rPr>
              <w:t>0</w:t>
            </w:r>
            <w:r w:rsidR="00EB5184">
              <w:rPr>
                <w:szCs w:val="22"/>
                <w:lang w:val="en-US"/>
              </w:rPr>
              <w:t>.</w:t>
            </w:r>
            <w:r w:rsidR="001F3E1E">
              <w:rPr>
                <w:szCs w:val="22"/>
                <w:lang w:val="en-US"/>
              </w:rPr>
              <w:t>1</w:t>
            </w:r>
          </w:p>
        </w:tc>
        <w:tc>
          <w:tcPr>
            <w:tcW w:w="1701" w:type="dxa"/>
          </w:tcPr>
          <w:p w:rsidR="00C640B5" w:rsidRPr="00C00406" w:rsidRDefault="0059393B" w:rsidP="0059393B">
            <w:pPr>
              <w:autoSpaceDE w:val="0"/>
              <w:autoSpaceDN w:val="0"/>
              <w:adjustRightInd w:val="0"/>
              <w:rPr>
                <w:szCs w:val="22"/>
                <w:lang w:val="en-US"/>
              </w:rPr>
            </w:pPr>
            <w:r>
              <w:rPr>
                <w:szCs w:val="22"/>
                <w:lang w:val="en-US"/>
              </w:rPr>
              <w:t>09</w:t>
            </w:r>
            <w:r w:rsidR="006F04BE">
              <w:rPr>
                <w:szCs w:val="22"/>
                <w:lang w:val="en-US"/>
              </w:rPr>
              <w:t>.0</w:t>
            </w:r>
            <w:r>
              <w:rPr>
                <w:szCs w:val="22"/>
                <w:lang w:val="en-US"/>
              </w:rPr>
              <w:t>2</w:t>
            </w:r>
            <w:r w:rsidR="006F04BE">
              <w:rPr>
                <w:szCs w:val="22"/>
                <w:lang w:val="en-US"/>
              </w:rPr>
              <w:t>.202</w:t>
            </w:r>
            <w:r>
              <w:rPr>
                <w:szCs w:val="22"/>
                <w:lang w:val="en-US"/>
              </w:rPr>
              <w:t>3</w:t>
            </w:r>
          </w:p>
        </w:tc>
        <w:tc>
          <w:tcPr>
            <w:tcW w:w="1985" w:type="dxa"/>
          </w:tcPr>
          <w:p w:rsidR="00C640B5" w:rsidRPr="00C00406" w:rsidRDefault="0086648A" w:rsidP="00576744">
            <w:pPr>
              <w:autoSpaceDE w:val="0"/>
              <w:autoSpaceDN w:val="0"/>
              <w:adjustRightInd w:val="0"/>
              <w:rPr>
                <w:szCs w:val="22"/>
                <w:lang w:val="en-US"/>
              </w:rPr>
            </w:pPr>
            <w:r>
              <w:rPr>
                <w:szCs w:val="22"/>
                <w:lang w:val="en-US"/>
              </w:rPr>
              <w:t>H.Cankaya</w:t>
            </w:r>
          </w:p>
        </w:tc>
        <w:tc>
          <w:tcPr>
            <w:tcW w:w="5812" w:type="dxa"/>
          </w:tcPr>
          <w:p w:rsidR="00C640B5" w:rsidRPr="0086648A" w:rsidRDefault="00145F88" w:rsidP="00576744">
            <w:pPr>
              <w:autoSpaceDE w:val="0"/>
              <w:autoSpaceDN w:val="0"/>
              <w:adjustRightInd w:val="0"/>
              <w:rPr>
                <w:szCs w:val="22"/>
                <w:lang w:val="en-US"/>
              </w:rPr>
            </w:pPr>
            <w:r>
              <w:rPr>
                <w:szCs w:val="22"/>
                <w:lang w:val="en-US"/>
              </w:rPr>
              <w:t>Draft</w:t>
            </w:r>
            <w:r w:rsidR="0086648A">
              <w:rPr>
                <w:szCs w:val="22"/>
                <w:lang w:val="en-US"/>
              </w:rPr>
              <w:t xml:space="preserve"> Version</w:t>
            </w:r>
          </w:p>
        </w:tc>
      </w:tr>
      <w:tr w:rsidR="00C640B5" w:rsidRPr="002454AF" w:rsidTr="00C00406">
        <w:trPr>
          <w:trHeight w:val="450"/>
        </w:trPr>
        <w:tc>
          <w:tcPr>
            <w:tcW w:w="675" w:type="dxa"/>
            <w:shd w:val="clear" w:color="auto" w:fill="D9D9D9" w:themeFill="background1" w:themeFillShade="D9"/>
          </w:tcPr>
          <w:p w:rsidR="00C640B5" w:rsidRPr="00C00406" w:rsidRDefault="007568DA" w:rsidP="00576744">
            <w:pPr>
              <w:autoSpaceDE w:val="0"/>
              <w:autoSpaceDN w:val="0"/>
              <w:adjustRightInd w:val="0"/>
              <w:rPr>
                <w:szCs w:val="22"/>
                <w:lang w:val="en-US"/>
              </w:rPr>
            </w:pPr>
            <w:r>
              <w:rPr>
                <w:szCs w:val="22"/>
                <w:lang w:val="en-US"/>
              </w:rPr>
              <w:t>0.2</w:t>
            </w:r>
          </w:p>
        </w:tc>
        <w:tc>
          <w:tcPr>
            <w:tcW w:w="1701" w:type="dxa"/>
          </w:tcPr>
          <w:p w:rsidR="00C640B5" w:rsidRPr="00C00406" w:rsidRDefault="004A4C59" w:rsidP="00576744">
            <w:pPr>
              <w:autoSpaceDE w:val="0"/>
              <w:autoSpaceDN w:val="0"/>
              <w:adjustRightInd w:val="0"/>
              <w:rPr>
                <w:szCs w:val="22"/>
                <w:lang w:val="en-US"/>
              </w:rPr>
            </w:pPr>
            <w:r>
              <w:rPr>
                <w:szCs w:val="22"/>
                <w:lang w:val="en-US"/>
              </w:rPr>
              <w:t>17.03.2023</w:t>
            </w:r>
          </w:p>
        </w:tc>
        <w:tc>
          <w:tcPr>
            <w:tcW w:w="1985" w:type="dxa"/>
          </w:tcPr>
          <w:p w:rsidR="00C640B5" w:rsidRPr="00C00406" w:rsidRDefault="004A4C59" w:rsidP="00576744">
            <w:pPr>
              <w:autoSpaceDE w:val="0"/>
              <w:autoSpaceDN w:val="0"/>
              <w:adjustRightInd w:val="0"/>
              <w:rPr>
                <w:szCs w:val="22"/>
                <w:lang w:val="en-US"/>
              </w:rPr>
            </w:pPr>
            <w:r>
              <w:rPr>
                <w:szCs w:val="22"/>
                <w:lang w:val="en-US"/>
              </w:rPr>
              <w:t>H.Cankaya</w:t>
            </w:r>
          </w:p>
        </w:tc>
        <w:tc>
          <w:tcPr>
            <w:tcW w:w="5812" w:type="dxa"/>
          </w:tcPr>
          <w:p w:rsidR="007568DA" w:rsidRPr="0086648A" w:rsidRDefault="004A4C59" w:rsidP="004A4C59">
            <w:pPr>
              <w:autoSpaceDE w:val="0"/>
              <w:autoSpaceDN w:val="0"/>
              <w:adjustRightInd w:val="0"/>
              <w:rPr>
                <w:szCs w:val="22"/>
                <w:lang w:val="en-US"/>
              </w:rPr>
            </w:pPr>
            <w:r>
              <w:rPr>
                <w:szCs w:val="22"/>
                <w:lang w:val="en-US"/>
              </w:rPr>
              <w:t>Sections 5, 6, 7, 8 created and extended</w:t>
            </w:r>
          </w:p>
        </w:tc>
      </w:tr>
      <w:tr w:rsidR="00C640B5" w:rsidRPr="002454AF" w:rsidTr="00C00406">
        <w:trPr>
          <w:trHeight w:val="450"/>
        </w:trPr>
        <w:tc>
          <w:tcPr>
            <w:tcW w:w="675" w:type="dxa"/>
            <w:shd w:val="clear" w:color="auto" w:fill="D9D9D9" w:themeFill="background1" w:themeFillShade="D9"/>
          </w:tcPr>
          <w:p w:rsidR="00C640B5" w:rsidRPr="00C00406" w:rsidRDefault="000844FD" w:rsidP="00576744">
            <w:pPr>
              <w:autoSpaceDE w:val="0"/>
              <w:autoSpaceDN w:val="0"/>
              <w:adjustRightInd w:val="0"/>
              <w:rPr>
                <w:szCs w:val="22"/>
                <w:lang w:val="en-US"/>
              </w:rPr>
            </w:pPr>
            <w:r>
              <w:rPr>
                <w:szCs w:val="22"/>
                <w:lang w:val="en-US"/>
              </w:rPr>
              <w:t>0.3</w:t>
            </w:r>
          </w:p>
        </w:tc>
        <w:tc>
          <w:tcPr>
            <w:tcW w:w="1701" w:type="dxa"/>
          </w:tcPr>
          <w:p w:rsidR="00C640B5" w:rsidRPr="00C00406" w:rsidRDefault="00C640B5" w:rsidP="00576744">
            <w:pPr>
              <w:autoSpaceDE w:val="0"/>
              <w:autoSpaceDN w:val="0"/>
              <w:adjustRightInd w:val="0"/>
              <w:rPr>
                <w:szCs w:val="22"/>
                <w:lang w:val="en-US"/>
              </w:rPr>
            </w:pPr>
          </w:p>
        </w:tc>
        <w:tc>
          <w:tcPr>
            <w:tcW w:w="1985" w:type="dxa"/>
          </w:tcPr>
          <w:p w:rsidR="00C640B5" w:rsidRPr="00C00406" w:rsidRDefault="00C640B5" w:rsidP="00576744">
            <w:pPr>
              <w:autoSpaceDE w:val="0"/>
              <w:autoSpaceDN w:val="0"/>
              <w:adjustRightInd w:val="0"/>
              <w:rPr>
                <w:szCs w:val="22"/>
                <w:lang w:val="en-US"/>
              </w:rPr>
            </w:pPr>
          </w:p>
        </w:tc>
        <w:tc>
          <w:tcPr>
            <w:tcW w:w="5812" w:type="dxa"/>
          </w:tcPr>
          <w:p w:rsidR="000844FD" w:rsidRPr="0086648A" w:rsidRDefault="000844FD" w:rsidP="000844FD">
            <w:pPr>
              <w:autoSpaceDE w:val="0"/>
              <w:autoSpaceDN w:val="0"/>
              <w:adjustRightInd w:val="0"/>
              <w:rPr>
                <w:szCs w:val="22"/>
                <w:lang w:val="en-US"/>
              </w:rPr>
            </w:pPr>
          </w:p>
        </w:tc>
      </w:tr>
      <w:tr w:rsidR="00EF0490" w:rsidRPr="002454AF" w:rsidTr="00C00406">
        <w:trPr>
          <w:trHeight w:val="450"/>
        </w:trPr>
        <w:tc>
          <w:tcPr>
            <w:tcW w:w="675" w:type="dxa"/>
            <w:shd w:val="clear" w:color="auto" w:fill="D9D9D9" w:themeFill="background1" w:themeFillShade="D9"/>
          </w:tcPr>
          <w:p w:rsidR="00EF0490" w:rsidRPr="00C00406" w:rsidRDefault="004A7531" w:rsidP="00576744">
            <w:pPr>
              <w:autoSpaceDE w:val="0"/>
              <w:autoSpaceDN w:val="0"/>
              <w:adjustRightInd w:val="0"/>
              <w:rPr>
                <w:szCs w:val="22"/>
                <w:lang w:val="en-US"/>
              </w:rPr>
            </w:pPr>
            <w:r>
              <w:rPr>
                <w:szCs w:val="22"/>
                <w:lang w:val="en-US"/>
              </w:rPr>
              <w:t>0.4</w:t>
            </w:r>
          </w:p>
        </w:tc>
        <w:tc>
          <w:tcPr>
            <w:tcW w:w="1701" w:type="dxa"/>
          </w:tcPr>
          <w:p w:rsidR="00EF0490" w:rsidRDefault="00EF0490" w:rsidP="00576744">
            <w:pPr>
              <w:autoSpaceDE w:val="0"/>
              <w:autoSpaceDN w:val="0"/>
              <w:adjustRightInd w:val="0"/>
              <w:rPr>
                <w:szCs w:val="22"/>
                <w:lang w:val="en-US"/>
              </w:rPr>
            </w:pPr>
          </w:p>
        </w:tc>
        <w:tc>
          <w:tcPr>
            <w:tcW w:w="1985" w:type="dxa"/>
          </w:tcPr>
          <w:p w:rsidR="00EF0490" w:rsidRDefault="00EF0490" w:rsidP="00576744">
            <w:pPr>
              <w:autoSpaceDE w:val="0"/>
              <w:autoSpaceDN w:val="0"/>
              <w:adjustRightInd w:val="0"/>
              <w:rPr>
                <w:szCs w:val="22"/>
                <w:lang w:val="en-US"/>
              </w:rPr>
            </w:pPr>
          </w:p>
        </w:tc>
        <w:tc>
          <w:tcPr>
            <w:tcW w:w="5812" w:type="dxa"/>
          </w:tcPr>
          <w:p w:rsidR="00EF0490" w:rsidRDefault="00EF0490" w:rsidP="00576744">
            <w:pPr>
              <w:autoSpaceDE w:val="0"/>
              <w:autoSpaceDN w:val="0"/>
              <w:adjustRightInd w:val="0"/>
              <w:rPr>
                <w:szCs w:val="22"/>
                <w:lang w:val="en-US"/>
              </w:rPr>
            </w:pPr>
          </w:p>
        </w:tc>
      </w:tr>
      <w:tr w:rsidR="00576744" w:rsidRPr="002454AF" w:rsidTr="00C00406">
        <w:trPr>
          <w:trHeight w:val="450"/>
        </w:trPr>
        <w:tc>
          <w:tcPr>
            <w:tcW w:w="675" w:type="dxa"/>
            <w:shd w:val="clear" w:color="auto" w:fill="D9D9D9" w:themeFill="background1" w:themeFillShade="D9"/>
          </w:tcPr>
          <w:p w:rsidR="00576744" w:rsidRDefault="0075325F" w:rsidP="00576744">
            <w:pPr>
              <w:autoSpaceDE w:val="0"/>
              <w:autoSpaceDN w:val="0"/>
              <w:adjustRightInd w:val="0"/>
              <w:rPr>
                <w:szCs w:val="22"/>
                <w:lang w:val="en-US"/>
              </w:rPr>
            </w:pPr>
            <w:r>
              <w:rPr>
                <w:szCs w:val="22"/>
                <w:lang w:val="en-US"/>
              </w:rPr>
              <w:t>0.5</w:t>
            </w:r>
          </w:p>
        </w:tc>
        <w:tc>
          <w:tcPr>
            <w:tcW w:w="1701" w:type="dxa"/>
          </w:tcPr>
          <w:p w:rsidR="00576744" w:rsidRDefault="00576744" w:rsidP="00576744">
            <w:pPr>
              <w:autoSpaceDE w:val="0"/>
              <w:autoSpaceDN w:val="0"/>
              <w:adjustRightInd w:val="0"/>
              <w:rPr>
                <w:szCs w:val="22"/>
                <w:lang w:val="en-US"/>
              </w:rPr>
            </w:pPr>
          </w:p>
        </w:tc>
        <w:tc>
          <w:tcPr>
            <w:tcW w:w="1985" w:type="dxa"/>
          </w:tcPr>
          <w:p w:rsidR="00576744" w:rsidRDefault="00576744" w:rsidP="00576744">
            <w:pPr>
              <w:autoSpaceDE w:val="0"/>
              <w:autoSpaceDN w:val="0"/>
              <w:adjustRightInd w:val="0"/>
              <w:rPr>
                <w:szCs w:val="22"/>
                <w:lang w:val="en-US"/>
              </w:rPr>
            </w:pPr>
          </w:p>
        </w:tc>
        <w:tc>
          <w:tcPr>
            <w:tcW w:w="5812" w:type="dxa"/>
          </w:tcPr>
          <w:p w:rsidR="0075325F" w:rsidRDefault="0075325F" w:rsidP="00576744">
            <w:pPr>
              <w:autoSpaceDE w:val="0"/>
              <w:autoSpaceDN w:val="0"/>
              <w:adjustRightInd w:val="0"/>
              <w:rPr>
                <w:szCs w:val="22"/>
                <w:lang w:val="en-US"/>
              </w:rPr>
            </w:pPr>
          </w:p>
        </w:tc>
      </w:tr>
      <w:tr w:rsidR="005E3022" w:rsidRPr="002454AF" w:rsidTr="00C00406">
        <w:trPr>
          <w:trHeight w:val="450"/>
        </w:trPr>
        <w:tc>
          <w:tcPr>
            <w:tcW w:w="675" w:type="dxa"/>
            <w:shd w:val="clear" w:color="auto" w:fill="D9D9D9" w:themeFill="background1" w:themeFillShade="D9"/>
          </w:tcPr>
          <w:p w:rsidR="005E3022" w:rsidRDefault="005E3022" w:rsidP="00576744">
            <w:pPr>
              <w:autoSpaceDE w:val="0"/>
              <w:autoSpaceDN w:val="0"/>
              <w:adjustRightInd w:val="0"/>
              <w:rPr>
                <w:szCs w:val="22"/>
                <w:lang w:val="en-US"/>
              </w:rPr>
            </w:pPr>
            <w:r>
              <w:rPr>
                <w:szCs w:val="22"/>
                <w:lang w:val="en-US"/>
              </w:rPr>
              <w:t>0.6</w:t>
            </w:r>
          </w:p>
        </w:tc>
        <w:tc>
          <w:tcPr>
            <w:tcW w:w="1701" w:type="dxa"/>
          </w:tcPr>
          <w:p w:rsidR="005E3022" w:rsidRDefault="005E3022" w:rsidP="00576744">
            <w:pPr>
              <w:autoSpaceDE w:val="0"/>
              <w:autoSpaceDN w:val="0"/>
              <w:adjustRightInd w:val="0"/>
              <w:rPr>
                <w:szCs w:val="22"/>
                <w:lang w:val="en-US"/>
              </w:rPr>
            </w:pPr>
          </w:p>
        </w:tc>
        <w:tc>
          <w:tcPr>
            <w:tcW w:w="1985" w:type="dxa"/>
          </w:tcPr>
          <w:p w:rsidR="005E3022" w:rsidRDefault="005E3022" w:rsidP="00576744">
            <w:pPr>
              <w:autoSpaceDE w:val="0"/>
              <w:autoSpaceDN w:val="0"/>
              <w:adjustRightInd w:val="0"/>
              <w:rPr>
                <w:szCs w:val="22"/>
                <w:lang w:val="en-US"/>
              </w:rPr>
            </w:pPr>
          </w:p>
        </w:tc>
        <w:tc>
          <w:tcPr>
            <w:tcW w:w="5812" w:type="dxa"/>
          </w:tcPr>
          <w:p w:rsidR="005E3022" w:rsidRDefault="005E3022" w:rsidP="005E3022">
            <w:pPr>
              <w:autoSpaceDE w:val="0"/>
              <w:autoSpaceDN w:val="0"/>
              <w:adjustRightInd w:val="0"/>
              <w:rPr>
                <w:szCs w:val="22"/>
                <w:lang w:val="en-US"/>
              </w:rPr>
            </w:pPr>
          </w:p>
        </w:tc>
      </w:tr>
      <w:tr w:rsidR="00587186" w:rsidRPr="002454AF" w:rsidTr="00C00406">
        <w:trPr>
          <w:trHeight w:val="450"/>
        </w:trPr>
        <w:tc>
          <w:tcPr>
            <w:tcW w:w="675" w:type="dxa"/>
            <w:shd w:val="clear" w:color="auto" w:fill="D9D9D9" w:themeFill="background1" w:themeFillShade="D9"/>
          </w:tcPr>
          <w:p w:rsidR="00587186" w:rsidRDefault="00587186" w:rsidP="00576744">
            <w:pPr>
              <w:autoSpaceDE w:val="0"/>
              <w:autoSpaceDN w:val="0"/>
              <w:adjustRightInd w:val="0"/>
              <w:rPr>
                <w:szCs w:val="22"/>
                <w:lang w:val="en-US"/>
              </w:rPr>
            </w:pPr>
            <w:r>
              <w:rPr>
                <w:szCs w:val="22"/>
                <w:lang w:val="en-US"/>
              </w:rPr>
              <w:t>0.7</w:t>
            </w:r>
          </w:p>
        </w:tc>
        <w:tc>
          <w:tcPr>
            <w:tcW w:w="1701" w:type="dxa"/>
          </w:tcPr>
          <w:p w:rsidR="00587186" w:rsidRDefault="00587186" w:rsidP="00576744">
            <w:pPr>
              <w:autoSpaceDE w:val="0"/>
              <w:autoSpaceDN w:val="0"/>
              <w:adjustRightInd w:val="0"/>
              <w:rPr>
                <w:szCs w:val="22"/>
                <w:lang w:val="en-US"/>
              </w:rPr>
            </w:pPr>
          </w:p>
        </w:tc>
        <w:tc>
          <w:tcPr>
            <w:tcW w:w="1985" w:type="dxa"/>
          </w:tcPr>
          <w:p w:rsidR="00587186" w:rsidRDefault="00587186" w:rsidP="00576744">
            <w:pPr>
              <w:autoSpaceDE w:val="0"/>
              <w:autoSpaceDN w:val="0"/>
              <w:adjustRightInd w:val="0"/>
              <w:rPr>
                <w:szCs w:val="22"/>
                <w:lang w:val="en-US"/>
              </w:rPr>
            </w:pPr>
          </w:p>
        </w:tc>
        <w:tc>
          <w:tcPr>
            <w:tcW w:w="5812" w:type="dxa"/>
          </w:tcPr>
          <w:p w:rsidR="00587186" w:rsidRDefault="00587186" w:rsidP="005E3022">
            <w:pPr>
              <w:autoSpaceDE w:val="0"/>
              <w:autoSpaceDN w:val="0"/>
              <w:adjustRightInd w:val="0"/>
              <w:rPr>
                <w:szCs w:val="22"/>
                <w:lang w:val="en-US"/>
              </w:rPr>
            </w:pPr>
          </w:p>
        </w:tc>
      </w:tr>
      <w:tr w:rsidR="00EB5DB8" w:rsidRPr="005D20DA" w:rsidTr="00C00406">
        <w:trPr>
          <w:trHeight w:val="450"/>
        </w:trPr>
        <w:tc>
          <w:tcPr>
            <w:tcW w:w="675" w:type="dxa"/>
            <w:shd w:val="clear" w:color="auto" w:fill="D9D9D9" w:themeFill="background1" w:themeFillShade="D9"/>
          </w:tcPr>
          <w:p w:rsidR="00EB5DB8" w:rsidRDefault="00EB5DB8" w:rsidP="00576744">
            <w:pPr>
              <w:autoSpaceDE w:val="0"/>
              <w:autoSpaceDN w:val="0"/>
              <w:adjustRightInd w:val="0"/>
              <w:rPr>
                <w:szCs w:val="22"/>
                <w:lang w:val="en-US"/>
              </w:rPr>
            </w:pPr>
            <w:r>
              <w:rPr>
                <w:szCs w:val="22"/>
                <w:lang w:val="en-US"/>
              </w:rPr>
              <w:t>0.8</w:t>
            </w:r>
          </w:p>
        </w:tc>
        <w:tc>
          <w:tcPr>
            <w:tcW w:w="1701" w:type="dxa"/>
          </w:tcPr>
          <w:p w:rsidR="00EB5DB8" w:rsidRDefault="00EB5DB8" w:rsidP="00576744">
            <w:pPr>
              <w:autoSpaceDE w:val="0"/>
              <w:autoSpaceDN w:val="0"/>
              <w:adjustRightInd w:val="0"/>
              <w:rPr>
                <w:szCs w:val="22"/>
                <w:lang w:val="en-US"/>
              </w:rPr>
            </w:pPr>
          </w:p>
        </w:tc>
        <w:tc>
          <w:tcPr>
            <w:tcW w:w="1985" w:type="dxa"/>
          </w:tcPr>
          <w:p w:rsidR="00EB5DB8" w:rsidRDefault="00EB5DB8" w:rsidP="00576744">
            <w:pPr>
              <w:autoSpaceDE w:val="0"/>
              <w:autoSpaceDN w:val="0"/>
              <w:adjustRightInd w:val="0"/>
              <w:rPr>
                <w:szCs w:val="22"/>
                <w:lang w:val="en-US"/>
              </w:rPr>
            </w:pPr>
          </w:p>
        </w:tc>
        <w:tc>
          <w:tcPr>
            <w:tcW w:w="5812" w:type="dxa"/>
          </w:tcPr>
          <w:p w:rsidR="00EB5DB8" w:rsidRDefault="00EB5DB8" w:rsidP="005E3022">
            <w:pPr>
              <w:autoSpaceDE w:val="0"/>
              <w:autoSpaceDN w:val="0"/>
              <w:adjustRightInd w:val="0"/>
              <w:rPr>
                <w:szCs w:val="22"/>
                <w:lang w:val="en-US"/>
              </w:rPr>
            </w:pPr>
          </w:p>
        </w:tc>
      </w:tr>
      <w:tr w:rsidR="005F05F4" w:rsidRPr="002454AF" w:rsidTr="00C00406">
        <w:trPr>
          <w:trHeight w:val="450"/>
        </w:trPr>
        <w:tc>
          <w:tcPr>
            <w:tcW w:w="675" w:type="dxa"/>
            <w:shd w:val="clear" w:color="auto" w:fill="D9D9D9" w:themeFill="background1" w:themeFillShade="D9"/>
          </w:tcPr>
          <w:p w:rsidR="005F05F4" w:rsidRDefault="005F05F4" w:rsidP="00576744">
            <w:pPr>
              <w:autoSpaceDE w:val="0"/>
              <w:autoSpaceDN w:val="0"/>
              <w:adjustRightInd w:val="0"/>
              <w:rPr>
                <w:szCs w:val="22"/>
                <w:lang w:val="en-US"/>
              </w:rPr>
            </w:pPr>
            <w:r>
              <w:rPr>
                <w:szCs w:val="22"/>
                <w:lang w:val="en-US"/>
              </w:rPr>
              <w:t>1.0</w:t>
            </w:r>
          </w:p>
        </w:tc>
        <w:tc>
          <w:tcPr>
            <w:tcW w:w="1701" w:type="dxa"/>
          </w:tcPr>
          <w:p w:rsidR="005F05F4" w:rsidRDefault="005F05F4" w:rsidP="00576744">
            <w:pPr>
              <w:autoSpaceDE w:val="0"/>
              <w:autoSpaceDN w:val="0"/>
              <w:adjustRightInd w:val="0"/>
              <w:rPr>
                <w:szCs w:val="22"/>
                <w:lang w:val="en-US"/>
              </w:rPr>
            </w:pPr>
          </w:p>
        </w:tc>
        <w:tc>
          <w:tcPr>
            <w:tcW w:w="1985" w:type="dxa"/>
          </w:tcPr>
          <w:p w:rsidR="005F05F4" w:rsidRDefault="005F05F4" w:rsidP="00576744">
            <w:pPr>
              <w:autoSpaceDE w:val="0"/>
              <w:autoSpaceDN w:val="0"/>
              <w:adjustRightInd w:val="0"/>
              <w:rPr>
                <w:szCs w:val="22"/>
                <w:lang w:val="en-US"/>
              </w:rPr>
            </w:pPr>
          </w:p>
        </w:tc>
        <w:tc>
          <w:tcPr>
            <w:tcW w:w="5812" w:type="dxa"/>
          </w:tcPr>
          <w:p w:rsidR="005F05F4" w:rsidRDefault="005F05F4" w:rsidP="005F05F4">
            <w:pPr>
              <w:autoSpaceDE w:val="0"/>
              <w:autoSpaceDN w:val="0"/>
              <w:adjustRightInd w:val="0"/>
              <w:rPr>
                <w:szCs w:val="22"/>
                <w:lang w:val="en-US"/>
              </w:rPr>
            </w:pPr>
          </w:p>
        </w:tc>
      </w:tr>
      <w:tr w:rsidR="00773C5A" w:rsidRPr="002454AF" w:rsidTr="00C00406">
        <w:trPr>
          <w:trHeight w:val="450"/>
        </w:trPr>
        <w:tc>
          <w:tcPr>
            <w:tcW w:w="675" w:type="dxa"/>
            <w:shd w:val="clear" w:color="auto" w:fill="D9D9D9" w:themeFill="background1" w:themeFillShade="D9"/>
          </w:tcPr>
          <w:p w:rsidR="00773C5A" w:rsidRDefault="00773C5A" w:rsidP="00576744">
            <w:pPr>
              <w:autoSpaceDE w:val="0"/>
              <w:autoSpaceDN w:val="0"/>
              <w:adjustRightInd w:val="0"/>
              <w:rPr>
                <w:szCs w:val="22"/>
                <w:lang w:val="en-US"/>
              </w:rPr>
            </w:pPr>
            <w:r>
              <w:rPr>
                <w:szCs w:val="22"/>
                <w:lang w:val="en-US"/>
              </w:rPr>
              <w:t>1.1</w:t>
            </w:r>
          </w:p>
        </w:tc>
        <w:tc>
          <w:tcPr>
            <w:tcW w:w="1701" w:type="dxa"/>
          </w:tcPr>
          <w:p w:rsidR="00773C5A" w:rsidRDefault="00773C5A" w:rsidP="00576744">
            <w:pPr>
              <w:autoSpaceDE w:val="0"/>
              <w:autoSpaceDN w:val="0"/>
              <w:adjustRightInd w:val="0"/>
              <w:rPr>
                <w:szCs w:val="22"/>
                <w:lang w:val="en-US"/>
              </w:rPr>
            </w:pPr>
          </w:p>
        </w:tc>
        <w:tc>
          <w:tcPr>
            <w:tcW w:w="1985" w:type="dxa"/>
          </w:tcPr>
          <w:p w:rsidR="00773C5A" w:rsidRDefault="00773C5A" w:rsidP="00576744">
            <w:pPr>
              <w:autoSpaceDE w:val="0"/>
              <w:autoSpaceDN w:val="0"/>
              <w:adjustRightInd w:val="0"/>
              <w:rPr>
                <w:szCs w:val="22"/>
                <w:lang w:val="en-US"/>
              </w:rPr>
            </w:pPr>
          </w:p>
        </w:tc>
        <w:tc>
          <w:tcPr>
            <w:tcW w:w="5812" w:type="dxa"/>
          </w:tcPr>
          <w:p w:rsidR="00773C5A" w:rsidRDefault="00773C5A" w:rsidP="005F05F4">
            <w:pPr>
              <w:autoSpaceDE w:val="0"/>
              <w:autoSpaceDN w:val="0"/>
              <w:adjustRightInd w:val="0"/>
              <w:rPr>
                <w:szCs w:val="22"/>
                <w:lang w:val="en-US"/>
              </w:rPr>
            </w:pPr>
          </w:p>
        </w:tc>
      </w:tr>
    </w:tbl>
    <w:p w:rsidR="003B0090" w:rsidRDefault="003B0090" w:rsidP="00576744">
      <w:pPr>
        <w:pStyle w:val="TextformatEbene2"/>
      </w:pPr>
    </w:p>
    <w:tbl>
      <w:tblPr>
        <w:tblStyle w:val="TableGrid"/>
        <w:tblW w:w="10173" w:type="dxa"/>
        <w:tblLook w:val="01E0" w:firstRow="1" w:lastRow="1" w:firstColumn="1" w:lastColumn="1" w:noHBand="0" w:noVBand="0"/>
      </w:tblPr>
      <w:tblGrid>
        <w:gridCol w:w="4361"/>
        <w:gridCol w:w="5812"/>
      </w:tblGrid>
      <w:tr w:rsidR="004D0045" w:rsidRPr="00790414" w:rsidTr="004D0045">
        <w:trPr>
          <w:trHeight w:val="120"/>
        </w:trPr>
        <w:tc>
          <w:tcPr>
            <w:tcW w:w="4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D0045" w:rsidRPr="004D0045" w:rsidRDefault="004D0045" w:rsidP="00576744">
            <w:pPr>
              <w:autoSpaceDE w:val="0"/>
              <w:autoSpaceDN w:val="0"/>
              <w:adjustRightInd w:val="0"/>
              <w:rPr>
                <w:b/>
                <w:lang w:val="en-US"/>
              </w:rPr>
            </w:pPr>
            <w:r w:rsidRPr="004D0045">
              <w:rPr>
                <w:b/>
                <w:lang w:val="en-US"/>
              </w:rPr>
              <w:t>Responsible Head of Department:</w:t>
            </w:r>
          </w:p>
        </w:tc>
        <w:tc>
          <w:tcPr>
            <w:tcW w:w="5812" w:type="dxa"/>
            <w:tcBorders>
              <w:top w:val="single" w:sz="4" w:space="0" w:color="auto"/>
              <w:left w:val="single" w:sz="4" w:space="0" w:color="auto"/>
              <w:bottom w:val="single" w:sz="4" w:space="0" w:color="auto"/>
              <w:right w:val="single" w:sz="4" w:space="0" w:color="auto"/>
            </w:tcBorders>
          </w:tcPr>
          <w:p w:rsidR="004D0045" w:rsidRPr="004D0045" w:rsidRDefault="005F05F4" w:rsidP="00576744">
            <w:pPr>
              <w:autoSpaceDE w:val="0"/>
              <w:autoSpaceDN w:val="0"/>
              <w:adjustRightInd w:val="0"/>
              <w:rPr>
                <w:b/>
                <w:lang w:val="en-US"/>
              </w:rPr>
            </w:pPr>
            <w:r>
              <w:rPr>
                <w:b/>
                <w:lang w:val="en-US"/>
              </w:rPr>
              <w:t>Ulrich Nickel</w:t>
            </w:r>
          </w:p>
        </w:tc>
      </w:tr>
    </w:tbl>
    <w:p w:rsidR="004D0045" w:rsidRPr="00C00406" w:rsidRDefault="004D0045" w:rsidP="00576744">
      <w:pPr>
        <w:pStyle w:val="TextformatEbene2"/>
      </w:pPr>
    </w:p>
    <w:p w:rsidR="004D0045" w:rsidRPr="0086648A" w:rsidRDefault="004D0045" w:rsidP="00576744">
      <w:pPr>
        <w:rPr>
          <w:szCs w:val="22"/>
          <w:lang w:val="en-US"/>
        </w:rPr>
      </w:pPr>
      <w:r w:rsidRPr="0086648A">
        <w:rPr>
          <w:szCs w:val="22"/>
          <w:lang w:val="en-US"/>
        </w:rPr>
        <w:br w:type="page"/>
      </w:r>
    </w:p>
    <w:p w:rsidR="001F2F81" w:rsidRPr="0086648A" w:rsidRDefault="001F2F81" w:rsidP="00576744">
      <w:pPr>
        <w:pStyle w:val="Heading1"/>
        <w:numPr>
          <w:ilvl w:val="0"/>
          <w:numId w:val="0"/>
        </w:numPr>
        <w:rPr>
          <w:lang w:val="en-US"/>
        </w:rPr>
      </w:pPr>
    </w:p>
    <w:p w:rsidR="001F2F81" w:rsidRPr="005E258E" w:rsidRDefault="008E3A18" w:rsidP="00576744">
      <w:pPr>
        <w:pStyle w:val="Subtitle"/>
        <w:rPr>
          <w:lang w:val="en-US"/>
        </w:rPr>
      </w:pPr>
      <w:r>
        <w:rPr>
          <w:lang w:val="en-US"/>
        </w:rPr>
        <w:t>Content</w:t>
      </w:r>
    </w:p>
    <w:p w:rsidR="001F2F81" w:rsidRPr="005E258E" w:rsidRDefault="001F2F81" w:rsidP="00576744">
      <w:pPr>
        <w:rPr>
          <w:lang w:val="en-US"/>
        </w:rPr>
      </w:pPr>
    </w:p>
    <w:bookmarkStart w:id="2" w:name="_Toc13148809"/>
    <w:p w:rsidR="002F12F4" w:rsidRDefault="000844FD">
      <w:pPr>
        <w:pStyle w:val="TOC1"/>
        <w:tabs>
          <w:tab w:val="left" w:pos="440"/>
          <w:tab w:val="right" w:leader="underscore" w:pos="9629"/>
        </w:tabs>
        <w:rPr>
          <w:rFonts w:eastAsiaTheme="minorEastAsia" w:cstheme="minorBidi"/>
          <w:b w:val="0"/>
          <w:bCs w:val="0"/>
          <w:i w:val="0"/>
          <w:iCs w:val="0"/>
          <w:noProof/>
          <w:kern w:val="2"/>
          <w:sz w:val="22"/>
          <w:szCs w:val="22"/>
          <w:lang w:eastAsia="de-DE"/>
          <w14:ligatures w14:val="standardContextual"/>
        </w:rPr>
      </w:pPr>
      <w:r>
        <w:rPr>
          <w:b w:val="0"/>
          <w:bCs w:val="0"/>
          <w:i w:val="0"/>
          <w:iCs w:val="0"/>
          <w:szCs w:val="22"/>
        </w:rPr>
        <w:fldChar w:fldCharType="begin"/>
      </w:r>
      <w:r w:rsidRPr="000844FD">
        <w:rPr>
          <w:b w:val="0"/>
          <w:bCs w:val="0"/>
          <w:i w:val="0"/>
          <w:iCs w:val="0"/>
          <w:szCs w:val="22"/>
          <w:lang w:val="en-US"/>
        </w:rPr>
        <w:instrText xml:space="preserve"> TOC \o "1-3" \h \z \u </w:instrText>
      </w:r>
      <w:r>
        <w:rPr>
          <w:b w:val="0"/>
          <w:bCs w:val="0"/>
          <w:i w:val="0"/>
          <w:iCs w:val="0"/>
          <w:szCs w:val="22"/>
        </w:rPr>
        <w:fldChar w:fldCharType="separate"/>
      </w:r>
      <w:hyperlink w:anchor="_Toc135739175" w:history="1">
        <w:r w:rsidR="002F12F4" w:rsidRPr="008D3D2F">
          <w:rPr>
            <w:rStyle w:val="Hyperlink"/>
            <w:noProof/>
          </w:rPr>
          <w:t>1.</w:t>
        </w:r>
        <w:r w:rsidR="002F12F4">
          <w:rPr>
            <w:rFonts w:eastAsiaTheme="minorEastAsia" w:cstheme="minorBidi"/>
            <w:b w:val="0"/>
            <w:bCs w:val="0"/>
            <w:i w:val="0"/>
            <w:iCs w:val="0"/>
            <w:noProof/>
            <w:kern w:val="2"/>
            <w:sz w:val="22"/>
            <w:szCs w:val="22"/>
            <w:lang w:eastAsia="de-DE"/>
            <w14:ligatures w14:val="standardContextual"/>
          </w:rPr>
          <w:tab/>
        </w:r>
        <w:r w:rsidR="002F12F4" w:rsidRPr="008D3D2F">
          <w:rPr>
            <w:rStyle w:val="Hyperlink"/>
            <w:noProof/>
          </w:rPr>
          <w:t>Introduction</w:t>
        </w:r>
        <w:r w:rsidR="002F12F4">
          <w:rPr>
            <w:noProof/>
            <w:webHidden/>
          </w:rPr>
          <w:tab/>
        </w:r>
        <w:r w:rsidR="002F12F4">
          <w:rPr>
            <w:noProof/>
            <w:webHidden/>
          </w:rPr>
          <w:fldChar w:fldCharType="begin"/>
        </w:r>
        <w:r w:rsidR="002F12F4">
          <w:rPr>
            <w:noProof/>
            <w:webHidden/>
          </w:rPr>
          <w:instrText xml:space="preserve"> PAGEREF _Toc135739175 \h </w:instrText>
        </w:r>
        <w:r w:rsidR="002F12F4">
          <w:rPr>
            <w:noProof/>
            <w:webHidden/>
          </w:rPr>
        </w:r>
        <w:r w:rsidR="002F12F4">
          <w:rPr>
            <w:noProof/>
            <w:webHidden/>
          </w:rPr>
          <w:fldChar w:fldCharType="separate"/>
        </w:r>
        <w:r w:rsidR="002F12F4">
          <w:rPr>
            <w:noProof/>
            <w:webHidden/>
          </w:rPr>
          <w:t>5</w:t>
        </w:r>
        <w:r w:rsidR="002F12F4">
          <w:rPr>
            <w:noProof/>
            <w:webHidden/>
          </w:rPr>
          <w:fldChar w:fldCharType="end"/>
        </w:r>
      </w:hyperlink>
    </w:p>
    <w:p w:rsidR="002F12F4" w:rsidRDefault="004D0D3F">
      <w:pPr>
        <w:pStyle w:val="TOC1"/>
        <w:tabs>
          <w:tab w:val="left" w:pos="440"/>
          <w:tab w:val="right" w:leader="underscore" w:pos="9629"/>
        </w:tabs>
        <w:rPr>
          <w:rFonts w:eastAsiaTheme="minorEastAsia" w:cstheme="minorBidi"/>
          <w:b w:val="0"/>
          <w:bCs w:val="0"/>
          <w:i w:val="0"/>
          <w:iCs w:val="0"/>
          <w:noProof/>
          <w:kern w:val="2"/>
          <w:sz w:val="22"/>
          <w:szCs w:val="22"/>
          <w:lang w:eastAsia="de-DE"/>
          <w14:ligatures w14:val="standardContextual"/>
        </w:rPr>
      </w:pPr>
      <w:hyperlink w:anchor="_Toc135739176" w:history="1">
        <w:r w:rsidR="002F12F4" w:rsidRPr="008D3D2F">
          <w:rPr>
            <w:rStyle w:val="Hyperlink"/>
            <w:noProof/>
          </w:rPr>
          <w:t>2.</w:t>
        </w:r>
        <w:r w:rsidR="002F12F4">
          <w:rPr>
            <w:rFonts w:eastAsiaTheme="minorEastAsia" w:cstheme="minorBidi"/>
            <w:b w:val="0"/>
            <w:bCs w:val="0"/>
            <w:i w:val="0"/>
            <w:iCs w:val="0"/>
            <w:noProof/>
            <w:kern w:val="2"/>
            <w:sz w:val="22"/>
            <w:szCs w:val="22"/>
            <w:lang w:eastAsia="de-DE"/>
            <w14:ligatures w14:val="standardContextual"/>
          </w:rPr>
          <w:tab/>
        </w:r>
        <w:r w:rsidR="002F12F4" w:rsidRPr="008D3D2F">
          <w:rPr>
            <w:rStyle w:val="Hyperlink"/>
            <w:noProof/>
          </w:rPr>
          <w:t>Architecture</w:t>
        </w:r>
        <w:r w:rsidR="002F12F4">
          <w:rPr>
            <w:noProof/>
            <w:webHidden/>
          </w:rPr>
          <w:tab/>
        </w:r>
        <w:r w:rsidR="002F12F4">
          <w:rPr>
            <w:noProof/>
            <w:webHidden/>
          </w:rPr>
          <w:fldChar w:fldCharType="begin"/>
        </w:r>
        <w:r w:rsidR="002F12F4">
          <w:rPr>
            <w:noProof/>
            <w:webHidden/>
          </w:rPr>
          <w:instrText xml:space="preserve"> PAGEREF _Toc135739176 \h </w:instrText>
        </w:r>
        <w:r w:rsidR="002F12F4">
          <w:rPr>
            <w:noProof/>
            <w:webHidden/>
          </w:rPr>
        </w:r>
        <w:r w:rsidR="002F12F4">
          <w:rPr>
            <w:noProof/>
            <w:webHidden/>
          </w:rPr>
          <w:fldChar w:fldCharType="separate"/>
        </w:r>
        <w:r w:rsidR="002F12F4">
          <w:rPr>
            <w:noProof/>
            <w:webHidden/>
          </w:rPr>
          <w:t>5</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77" w:history="1">
        <w:r w:rsidR="002F12F4" w:rsidRPr="008D3D2F">
          <w:rPr>
            <w:rStyle w:val="Hyperlink"/>
            <w:noProof/>
          </w:rPr>
          <w:t>2.1</w:t>
        </w:r>
        <w:r w:rsidR="002F12F4">
          <w:rPr>
            <w:rFonts w:eastAsiaTheme="minorEastAsia" w:cstheme="minorBidi"/>
            <w:b w:val="0"/>
            <w:bCs w:val="0"/>
            <w:noProof/>
            <w:kern w:val="2"/>
            <w:lang w:eastAsia="de-DE"/>
            <w14:ligatures w14:val="standardContextual"/>
          </w:rPr>
          <w:tab/>
        </w:r>
        <w:r w:rsidR="002F12F4" w:rsidRPr="008D3D2F">
          <w:rPr>
            <w:rStyle w:val="Hyperlink"/>
            <w:noProof/>
          </w:rPr>
          <w:t>Architecture Overview</w:t>
        </w:r>
        <w:r w:rsidR="002F12F4">
          <w:rPr>
            <w:noProof/>
            <w:webHidden/>
          </w:rPr>
          <w:tab/>
        </w:r>
        <w:r w:rsidR="002F12F4">
          <w:rPr>
            <w:noProof/>
            <w:webHidden/>
          </w:rPr>
          <w:fldChar w:fldCharType="begin"/>
        </w:r>
        <w:r w:rsidR="002F12F4">
          <w:rPr>
            <w:noProof/>
            <w:webHidden/>
          </w:rPr>
          <w:instrText xml:space="preserve"> PAGEREF _Toc135739177 \h </w:instrText>
        </w:r>
        <w:r w:rsidR="002F12F4">
          <w:rPr>
            <w:noProof/>
            <w:webHidden/>
          </w:rPr>
        </w:r>
        <w:r w:rsidR="002F12F4">
          <w:rPr>
            <w:noProof/>
            <w:webHidden/>
          </w:rPr>
          <w:fldChar w:fldCharType="separate"/>
        </w:r>
        <w:r w:rsidR="002F12F4">
          <w:rPr>
            <w:noProof/>
            <w:webHidden/>
          </w:rPr>
          <w:t>5</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78" w:history="1">
        <w:r w:rsidR="002F12F4" w:rsidRPr="008D3D2F">
          <w:rPr>
            <w:rStyle w:val="Hyperlink"/>
            <w:noProof/>
          </w:rPr>
          <w:t>2.2</w:t>
        </w:r>
        <w:r w:rsidR="002F12F4">
          <w:rPr>
            <w:rFonts w:eastAsiaTheme="minorEastAsia" w:cstheme="minorBidi"/>
            <w:b w:val="0"/>
            <w:bCs w:val="0"/>
            <w:noProof/>
            <w:kern w:val="2"/>
            <w:lang w:eastAsia="de-DE"/>
            <w14:ligatures w14:val="standardContextual"/>
          </w:rPr>
          <w:tab/>
        </w:r>
        <w:r w:rsidR="002F12F4" w:rsidRPr="008D3D2F">
          <w:rPr>
            <w:rStyle w:val="Hyperlink"/>
            <w:noProof/>
          </w:rPr>
          <w:t>Communication and Network Architecture</w:t>
        </w:r>
        <w:r w:rsidR="002F12F4">
          <w:rPr>
            <w:noProof/>
            <w:webHidden/>
          </w:rPr>
          <w:tab/>
        </w:r>
        <w:r w:rsidR="002F12F4">
          <w:rPr>
            <w:noProof/>
            <w:webHidden/>
          </w:rPr>
          <w:fldChar w:fldCharType="begin"/>
        </w:r>
        <w:r w:rsidR="002F12F4">
          <w:rPr>
            <w:noProof/>
            <w:webHidden/>
          </w:rPr>
          <w:instrText xml:space="preserve"> PAGEREF _Toc135739178 \h </w:instrText>
        </w:r>
        <w:r w:rsidR="002F12F4">
          <w:rPr>
            <w:noProof/>
            <w:webHidden/>
          </w:rPr>
        </w:r>
        <w:r w:rsidR="002F12F4">
          <w:rPr>
            <w:noProof/>
            <w:webHidden/>
          </w:rPr>
          <w:fldChar w:fldCharType="separate"/>
        </w:r>
        <w:r w:rsidR="002F12F4">
          <w:rPr>
            <w:noProof/>
            <w:webHidden/>
          </w:rPr>
          <w:t>5</w:t>
        </w:r>
        <w:r w:rsidR="002F12F4">
          <w:rPr>
            <w:noProof/>
            <w:webHidden/>
          </w:rPr>
          <w:fldChar w:fldCharType="end"/>
        </w:r>
      </w:hyperlink>
    </w:p>
    <w:p w:rsidR="002F12F4" w:rsidRDefault="004D0D3F">
      <w:pPr>
        <w:pStyle w:val="TOC1"/>
        <w:tabs>
          <w:tab w:val="left" w:pos="440"/>
          <w:tab w:val="right" w:leader="underscore" w:pos="9629"/>
        </w:tabs>
        <w:rPr>
          <w:rFonts w:eastAsiaTheme="minorEastAsia" w:cstheme="minorBidi"/>
          <w:b w:val="0"/>
          <w:bCs w:val="0"/>
          <w:i w:val="0"/>
          <w:iCs w:val="0"/>
          <w:noProof/>
          <w:kern w:val="2"/>
          <w:sz w:val="22"/>
          <w:szCs w:val="22"/>
          <w:lang w:eastAsia="de-DE"/>
          <w14:ligatures w14:val="standardContextual"/>
        </w:rPr>
      </w:pPr>
      <w:hyperlink w:anchor="_Toc135739179" w:history="1">
        <w:r w:rsidR="002F12F4" w:rsidRPr="008D3D2F">
          <w:rPr>
            <w:rStyle w:val="Hyperlink"/>
            <w:noProof/>
            <w:lang w:val="en-US"/>
          </w:rPr>
          <w:t>3.</w:t>
        </w:r>
        <w:r w:rsidR="002F12F4">
          <w:rPr>
            <w:rFonts w:eastAsiaTheme="minorEastAsia" w:cstheme="minorBidi"/>
            <w:b w:val="0"/>
            <w:bCs w:val="0"/>
            <w:i w:val="0"/>
            <w:iCs w:val="0"/>
            <w:noProof/>
            <w:kern w:val="2"/>
            <w:sz w:val="22"/>
            <w:szCs w:val="22"/>
            <w:lang w:eastAsia="de-DE"/>
            <w14:ligatures w14:val="standardContextual"/>
          </w:rPr>
          <w:tab/>
        </w:r>
        <w:r w:rsidR="002F12F4" w:rsidRPr="008D3D2F">
          <w:rPr>
            <w:rStyle w:val="Hyperlink"/>
            <w:noProof/>
            <w:lang w:val="en-US"/>
          </w:rPr>
          <w:t>Relevant Assets and Security Goals</w:t>
        </w:r>
        <w:r w:rsidR="002F12F4">
          <w:rPr>
            <w:noProof/>
            <w:webHidden/>
          </w:rPr>
          <w:tab/>
        </w:r>
        <w:r w:rsidR="002F12F4">
          <w:rPr>
            <w:noProof/>
            <w:webHidden/>
          </w:rPr>
          <w:fldChar w:fldCharType="begin"/>
        </w:r>
        <w:r w:rsidR="002F12F4">
          <w:rPr>
            <w:noProof/>
            <w:webHidden/>
          </w:rPr>
          <w:instrText xml:space="preserve"> PAGEREF _Toc135739179 \h </w:instrText>
        </w:r>
        <w:r w:rsidR="002F12F4">
          <w:rPr>
            <w:noProof/>
            <w:webHidden/>
          </w:rPr>
        </w:r>
        <w:r w:rsidR="002F12F4">
          <w:rPr>
            <w:noProof/>
            <w:webHidden/>
          </w:rPr>
          <w:fldChar w:fldCharType="separate"/>
        </w:r>
        <w:r w:rsidR="002F12F4">
          <w:rPr>
            <w:noProof/>
            <w:webHidden/>
          </w:rPr>
          <w:t>6</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80" w:history="1">
        <w:r w:rsidR="002F12F4" w:rsidRPr="008D3D2F">
          <w:rPr>
            <w:rStyle w:val="Hyperlink"/>
            <w:noProof/>
            <w:lang w:val="en-US"/>
          </w:rPr>
          <w:t>3.1</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Keys, Certificates and Secrets</w:t>
        </w:r>
        <w:r w:rsidR="002F12F4">
          <w:rPr>
            <w:noProof/>
            <w:webHidden/>
          </w:rPr>
          <w:tab/>
        </w:r>
        <w:r w:rsidR="002F12F4">
          <w:rPr>
            <w:noProof/>
            <w:webHidden/>
          </w:rPr>
          <w:fldChar w:fldCharType="begin"/>
        </w:r>
        <w:r w:rsidR="002F12F4">
          <w:rPr>
            <w:noProof/>
            <w:webHidden/>
          </w:rPr>
          <w:instrText xml:space="preserve"> PAGEREF _Toc135739180 \h </w:instrText>
        </w:r>
        <w:r w:rsidR="002F12F4">
          <w:rPr>
            <w:noProof/>
            <w:webHidden/>
          </w:rPr>
        </w:r>
        <w:r w:rsidR="002F12F4">
          <w:rPr>
            <w:noProof/>
            <w:webHidden/>
          </w:rPr>
          <w:fldChar w:fldCharType="separate"/>
        </w:r>
        <w:r w:rsidR="002F12F4">
          <w:rPr>
            <w:noProof/>
            <w:webHidden/>
          </w:rPr>
          <w:t>6</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81" w:history="1">
        <w:r w:rsidR="002F12F4" w:rsidRPr="008D3D2F">
          <w:rPr>
            <w:rStyle w:val="Hyperlink"/>
            <w:noProof/>
            <w:lang w:val="en-US"/>
          </w:rPr>
          <w:t>3.2</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Further Assets</w:t>
        </w:r>
        <w:r w:rsidR="002F12F4">
          <w:rPr>
            <w:noProof/>
            <w:webHidden/>
          </w:rPr>
          <w:tab/>
        </w:r>
        <w:r w:rsidR="002F12F4">
          <w:rPr>
            <w:noProof/>
            <w:webHidden/>
          </w:rPr>
          <w:fldChar w:fldCharType="begin"/>
        </w:r>
        <w:r w:rsidR="002F12F4">
          <w:rPr>
            <w:noProof/>
            <w:webHidden/>
          </w:rPr>
          <w:instrText xml:space="preserve"> PAGEREF _Toc135739181 \h </w:instrText>
        </w:r>
        <w:r w:rsidR="002F12F4">
          <w:rPr>
            <w:noProof/>
            <w:webHidden/>
          </w:rPr>
        </w:r>
        <w:r w:rsidR="002F12F4">
          <w:rPr>
            <w:noProof/>
            <w:webHidden/>
          </w:rPr>
          <w:fldChar w:fldCharType="separate"/>
        </w:r>
        <w:r w:rsidR="002F12F4">
          <w:rPr>
            <w:noProof/>
            <w:webHidden/>
          </w:rPr>
          <w:t>7</w:t>
        </w:r>
        <w:r w:rsidR="002F12F4">
          <w:rPr>
            <w:noProof/>
            <w:webHidden/>
          </w:rPr>
          <w:fldChar w:fldCharType="end"/>
        </w:r>
      </w:hyperlink>
    </w:p>
    <w:p w:rsidR="002F12F4" w:rsidRDefault="004D0D3F">
      <w:pPr>
        <w:pStyle w:val="TOC1"/>
        <w:tabs>
          <w:tab w:val="left" w:pos="440"/>
          <w:tab w:val="right" w:leader="underscore" w:pos="9629"/>
        </w:tabs>
        <w:rPr>
          <w:rFonts w:eastAsiaTheme="minorEastAsia" w:cstheme="minorBidi"/>
          <w:b w:val="0"/>
          <w:bCs w:val="0"/>
          <w:i w:val="0"/>
          <w:iCs w:val="0"/>
          <w:noProof/>
          <w:kern w:val="2"/>
          <w:sz w:val="22"/>
          <w:szCs w:val="22"/>
          <w:lang w:eastAsia="de-DE"/>
          <w14:ligatures w14:val="standardContextual"/>
        </w:rPr>
      </w:pPr>
      <w:hyperlink w:anchor="_Toc135739182" w:history="1">
        <w:r w:rsidR="002F12F4" w:rsidRPr="008D3D2F">
          <w:rPr>
            <w:rStyle w:val="Hyperlink"/>
            <w:noProof/>
            <w:lang w:val="en-US"/>
          </w:rPr>
          <w:t>4.</w:t>
        </w:r>
        <w:r w:rsidR="002F12F4">
          <w:rPr>
            <w:rFonts w:eastAsiaTheme="minorEastAsia" w:cstheme="minorBidi"/>
            <w:b w:val="0"/>
            <w:bCs w:val="0"/>
            <w:i w:val="0"/>
            <w:iCs w:val="0"/>
            <w:noProof/>
            <w:kern w:val="2"/>
            <w:sz w:val="22"/>
            <w:szCs w:val="22"/>
            <w:lang w:eastAsia="de-DE"/>
            <w14:ligatures w14:val="standardContextual"/>
          </w:rPr>
          <w:tab/>
        </w:r>
        <w:r w:rsidR="002F12F4" w:rsidRPr="008D3D2F">
          <w:rPr>
            <w:rStyle w:val="Hyperlink"/>
            <w:noProof/>
            <w:lang w:val="en-US"/>
          </w:rPr>
          <w:t>Security Relevant HW/SW Configuration Overview</w:t>
        </w:r>
        <w:r w:rsidR="002F12F4">
          <w:rPr>
            <w:noProof/>
            <w:webHidden/>
          </w:rPr>
          <w:tab/>
        </w:r>
        <w:r w:rsidR="002F12F4">
          <w:rPr>
            <w:noProof/>
            <w:webHidden/>
          </w:rPr>
          <w:fldChar w:fldCharType="begin"/>
        </w:r>
        <w:r w:rsidR="002F12F4">
          <w:rPr>
            <w:noProof/>
            <w:webHidden/>
          </w:rPr>
          <w:instrText xml:space="preserve"> PAGEREF _Toc135739182 \h </w:instrText>
        </w:r>
        <w:r w:rsidR="002F12F4">
          <w:rPr>
            <w:noProof/>
            <w:webHidden/>
          </w:rPr>
        </w:r>
        <w:r w:rsidR="002F12F4">
          <w:rPr>
            <w:noProof/>
            <w:webHidden/>
          </w:rPr>
          <w:fldChar w:fldCharType="separate"/>
        </w:r>
        <w:r w:rsidR="002F12F4">
          <w:rPr>
            <w:noProof/>
            <w:webHidden/>
          </w:rPr>
          <w:t>7</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83" w:history="1">
        <w:r w:rsidR="002F12F4" w:rsidRPr="008D3D2F">
          <w:rPr>
            <w:rStyle w:val="Hyperlink"/>
            <w:noProof/>
            <w:lang w:val="en-US"/>
          </w:rPr>
          <w:t>4.1</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HW Configuration</w:t>
        </w:r>
        <w:r w:rsidR="002F12F4">
          <w:rPr>
            <w:noProof/>
            <w:webHidden/>
          </w:rPr>
          <w:tab/>
        </w:r>
        <w:r w:rsidR="002F12F4">
          <w:rPr>
            <w:noProof/>
            <w:webHidden/>
          </w:rPr>
          <w:fldChar w:fldCharType="begin"/>
        </w:r>
        <w:r w:rsidR="002F12F4">
          <w:rPr>
            <w:noProof/>
            <w:webHidden/>
          </w:rPr>
          <w:instrText xml:space="preserve"> PAGEREF _Toc135739183 \h </w:instrText>
        </w:r>
        <w:r w:rsidR="002F12F4">
          <w:rPr>
            <w:noProof/>
            <w:webHidden/>
          </w:rPr>
        </w:r>
        <w:r w:rsidR="002F12F4">
          <w:rPr>
            <w:noProof/>
            <w:webHidden/>
          </w:rPr>
          <w:fldChar w:fldCharType="separate"/>
        </w:r>
        <w:r w:rsidR="002F12F4">
          <w:rPr>
            <w:noProof/>
            <w:webHidden/>
          </w:rPr>
          <w:t>7</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84" w:history="1">
        <w:r w:rsidR="002F12F4" w:rsidRPr="008D3D2F">
          <w:rPr>
            <w:rStyle w:val="Hyperlink"/>
            <w:noProof/>
            <w:lang w:val="en-US"/>
          </w:rPr>
          <w:t>4.2</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SW Configuration</w:t>
        </w:r>
        <w:r w:rsidR="002F12F4">
          <w:rPr>
            <w:noProof/>
            <w:webHidden/>
          </w:rPr>
          <w:tab/>
        </w:r>
        <w:r w:rsidR="002F12F4">
          <w:rPr>
            <w:noProof/>
            <w:webHidden/>
          </w:rPr>
          <w:fldChar w:fldCharType="begin"/>
        </w:r>
        <w:r w:rsidR="002F12F4">
          <w:rPr>
            <w:noProof/>
            <w:webHidden/>
          </w:rPr>
          <w:instrText xml:space="preserve"> PAGEREF _Toc135739184 \h </w:instrText>
        </w:r>
        <w:r w:rsidR="002F12F4">
          <w:rPr>
            <w:noProof/>
            <w:webHidden/>
          </w:rPr>
        </w:r>
        <w:r w:rsidR="002F12F4">
          <w:rPr>
            <w:noProof/>
            <w:webHidden/>
          </w:rPr>
          <w:fldChar w:fldCharType="separate"/>
        </w:r>
        <w:r w:rsidR="002F12F4">
          <w:rPr>
            <w:noProof/>
            <w:webHidden/>
          </w:rPr>
          <w:t>7</w:t>
        </w:r>
        <w:r w:rsidR="002F12F4">
          <w:rPr>
            <w:noProof/>
            <w:webHidden/>
          </w:rPr>
          <w:fldChar w:fldCharType="end"/>
        </w:r>
      </w:hyperlink>
    </w:p>
    <w:p w:rsidR="002F12F4" w:rsidRDefault="004D0D3F">
      <w:pPr>
        <w:pStyle w:val="TOC1"/>
        <w:tabs>
          <w:tab w:val="left" w:pos="440"/>
          <w:tab w:val="right" w:leader="underscore" w:pos="9629"/>
        </w:tabs>
        <w:rPr>
          <w:rFonts w:eastAsiaTheme="minorEastAsia" w:cstheme="minorBidi"/>
          <w:b w:val="0"/>
          <w:bCs w:val="0"/>
          <w:i w:val="0"/>
          <w:iCs w:val="0"/>
          <w:noProof/>
          <w:kern w:val="2"/>
          <w:sz w:val="22"/>
          <w:szCs w:val="22"/>
          <w:lang w:eastAsia="de-DE"/>
          <w14:ligatures w14:val="standardContextual"/>
        </w:rPr>
      </w:pPr>
      <w:hyperlink w:anchor="_Toc135739185" w:history="1">
        <w:r w:rsidR="002F12F4" w:rsidRPr="008D3D2F">
          <w:rPr>
            <w:rStyle w:val="Hyperlink"/>
            <w:noProof/>
            <w:lang w:val="en-US"/>
          </w:rPr>
          <w:t>5.</w:t>
        </w:r>
        <w:r w:rsidR="002F12F4">
          <w:rPr>
            <w:rFonts w:eastAsiaTheme="minorEastAsia" w:cstheme="minorBidi"/>
            <w:b w:val="0"/>
            <w:bCs w:val="0"/>
            <w:i w:val="0"/>
            <w:iCs w:val="0"/>
            <w:noProof/>
            <w:kern w:val="2"/>
            <w:sz w:val="22"/>
            <w:szCs w:val="22"/>
            <w:lang w:eastAsia="de-DE"/>
            <w14:ligatures w14:val="standardContextual"/>
          </w:rPr>
          <w:tab/>
        </w:r>
        <w:r w:rsidR="002F12F4" w:rsidRPr="008D3D2F">
          <w:rPr>
            <w:rStyle w:val="Hyperlink"/>
            <w:noProof/>
            <w:lang w:val="en-US"/>
          </w:rPr>
          <w:t>Security Infrastructure</w:t>
        </w:r>
        <w:r w:rsidR="002F12F4">
          <w:rPr>
            <w:noProof/>
            <w:webHidden/>
          </w:rPr>
          <w:tab/>
        </w:r>
        <w:r w:rsidR="002F12F4">
          <w:rPr>
            <w:noProof/>
            <w:webHidden/>
          </w:rPr>
          <w:fldChar w:fldCharType="begin"/>
        </w:r>
        <w:r w:rsidR="002F12F4">
          <w:rPr>
            <w:noProof/>
            <w:webHidden/>
          </w:rPr>
          <w:instrText xml:space="preserve"> PAGEREF _Toc135739185 \h </w:instrText>
        </w:r>
        <w:r w:rsidR="002F12F4">
          <w:rPr>
            <w:noProof/>
            <w:webHidden/>
          </w:rPr>
        </w:r>
        <w:r w:rsidR="002F12F4">
          <w:rPr>
            <w:noProof/>
            <w:webHidden/>
          </w:rPr>
          <w:fldChar w:fldCharType="separate"/>
        </w:r>
        <w:r w:rsidR="002F12F4">
          <w:rPr>
            <w:noProof/>
            <w:webHidden/>
          </w:rPr>
          <w:t>7</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86" w:history="1">
        <w:r w:rsidR="002F12F4" w:rsidRPr="008D3D2F">
          <w:rPr>
            <w:rStyle w:val="Hyperlink"/>
            <w:noProof/>
            <w:lang w:val="en-US"/>
          </w:rPr>
          <w:t>5.1</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Secure Key Server Infrastructure Overview</w:t>
        </w:r>
        <w:r w:rsidR="002F12F4">
          <w:rPr>
            <w:noProof/>
            <w:webHidden/>
          </w:rPr>
          <w:tab/>
        </w:r>
        <w:r w:rsidR="002F12F4">
          <w:rPr>
            <w:noProof/>
            <w:webHidden/>
          </w:rPr>
          <w:fldChar w:fldCharType="begin"/>
        </w:r>
        <w:r w:rsidR="002F12F4">
          <w:rPr>
            <w:noProof/>
            <w:webHidden/>
          </w:rPr>
          <w:instrText xml:space="preserve"> PAGEREF _Toc135739186 \h </w:instrText>
        </w:r>
        <w:r w:rsidR="002F12F4">
          <w:rPr>
            <w:noProof/>
            <w:webHidden/>
          </w:rPr>
        </w:r>
        <w:r w:rsidR="002F12F4">
          <w:rPr>
            <w:noProof/>
            <w:webHidden/>
          </w:rPr>
          <w:fldChar w:fldCharType="separate"/>
        </w:r>
        <w:r w:rsidR="002F12F4">
          <w:rPr>
            <w:noProof/>
            <w:webHidden/>
          </w:rPr>
          <w:t>7</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87" w:history="1">
        <w:r w:rsidR="002F12F4" w:rsidRPr="008D3D2F">
          <w:rPr>
            <w:rStyle w:val="Hyperlink"/>
            <w:noProof/>
          </w:rPr>
          <w:t>5.2</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Roles and Rights</w:t>
        </w:r>
        <w:r w:rsidR="002F12F4">
          <w:rPr>
            <w:noProof/>
            <w:webHidden/>
          </w:rPr>
          <w:tab/>
        </w:r>
        <w:r w:rsidR="002F12F4">
          <w:rPr>
            <w:noProof/>
            <w:webHidden/>
          </w:rPr>
          <w:fldChar w:fldCharType="begin"/>
        </w:r>
        <w:r w:rsidR="002F12F4">
          <w:rPr>
            <w:noProof/>
            <w:webHidden/>
          </w:rPr>
          <w:instrText xml:space="preserve"> PAGEREF _Toc135739187 \h </w:instrText>
        </w:r>
        <w:r w:rsidR="002F12F4">
          <w:rPr>
            <w:noProof/>
            <w:webHidden/>
          </w:rPr>
        </w:r>
        <w:r w:rsidR="002F12F4">
          <w:rPr>
            <w:noProof/>
            <w:webHidden/>
          </w:rPr>
          <w:fldChar w:fldCharType="separate"/>
        </w:r>
        <w:r w:rsidR="002F12F4">
          <w:rPr>
            <w:noProof/>
            <w:webHidden/>
          </w:rPr>
          <w:t>8</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88" w:history="1">
        <w:r w:rsidR="002F12F4" w:rsidRPr="008D3D2F">
          <w:rPr>
            <w:rStyle w:val="Hyperlink"/>
            <w:noProof/>
            <w:lang w:val="en-US"/>
          </w:rPr>
          <w:t>5.3</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Process: Store public key from RSA for Diag-hardening</w:t>
        </w:r>
        <w:r w:rsidR="002F12F4">
          <w:rPr>
            <w:noProof/>
            <w:webHidden/>
          </w:rPr>
          <w:tab/>
        </w:r>
        <w:r w:rsidR="002F12F4">
          <w:rPr>
            <w:noProof/>
            <w:webHidden/>
          </w:rPr>
          <w:fldChar w:fldCharType="begin"/>
        </w:r>
        <w:r w:rsidR="002F12F4">
          <w:rPr>
            <w:noProof/>
            <w:webHidden/>
          </w:rPr>
          <w:instrText xml:space="preserve"> PAGEREF _Toc135739188 \h </w:instrText>
        </w:r>
        <w:r w:rsidR="002F12F4">
          <w:rPr>
            <w:noProof/>
            <w:webHidden/>
          </w:rPr>
        </w:r>
        <w:r w:rsidR="002F12F4">
          <w:rPr>
            <w:noProof/>
            <w:webHidden/>
          </w:rPr>
          <w:fldChar w:fldCharType="separate"/>
        </w:r>
        <w:r w:rsidR="002F12F4">
          <w:rPr>
            <w:noProof/>
            <w:webHidden/>
          </w:rPr>
          <w:t>9</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89" w:history="1">
        <w:r w:rsidR="002F12F4" w:rsidRPr="008D3D2F">
          <w:rPr>
            <w:rStyle w:val="Hyperlink"/>
            <w:noProof/>
            <w:lang w:val="en-US"/>
          </w:rPr>
          <w:t>5.4</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Process: Manage public &amp; private keys from DELTA for Diag-hardening</w:t>
        </w:r>
        <w:r w:rsidR="002F12F4">
          <w:rPr>
            <w:noProof/>
            <w:webHidden/>
          </w:rPr>
          <w:tab/>
        </w:r>
        <w:r w:rsidR="002F12F4">
          <w:rPr>
            <w:noProof/>
            <w:webHidden/>
          </w:rPr>
          <w:fldChar w:fldCharType="begin"/>
        </w:r>
        <w:r w:rsidR="002F12F4">
          <w:rPr>
            <w:noProof/>
            <w:webHidden/>
          </w:rPr>
          <w:instrText xml:space="preserve"> PAGEREF _Toc135739189 \h </w:instrText>
        </w:r>
        <w:r w:rsidR="002F12F4">
          <w:rPr>
            <w:noProof/>
            <w:webHidden/>
          </w:rPr>
        </w:r>
        <w:r w:rsidR="002F12F4">
          <w:rPr>
            <w:noProof/>
            <w:webHidden/>
          </w:rPr>
          <w:fldChar w:fldCharType="separate"/>
        </w:r>
        <w:r w:rsidR="002F12F4">
          <w:rPr>
            <w:noProof/>
            <w:webHidden/>
          </w:rPr>
          <w:t>9</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90" w:history="1">
        <w:r w:rsidR="002F12F4" w:rsidRPr="008D3D2F">
          <w:rPr>
            <w:rStyle w:val="Hyperlink"/>
            <w:noProof/>
            <w:lang w:val="en-US"/>
          </w:rPr>
          <w:t>5.5</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Process: Manage keys for JTAG encryption</w:t>
        </w:r>
        <w:r w:rsidR="002F12F4">
          <w:rPr>
            <w:noProof/>
            <w:webHidden/>
          </w:rPr>
          <w:tab/>
        </w:r>
        <w:r w:rsidR="002F12F4">
          <w:rPr>
            <w:noProof/>
            <w:webHidden/>
          </w:rPr>
          <w:fldChar w:fldCharType="begin"/>
        </w:r>
        <w:r w:rsidR="002F12F4">
          <w:rPr>
            <w:noProof/>
            <w:webHidden/>
          </w:rPr>
          <w:instrText xml:space="preserve"> PAGEREF _Toc135739190 \h </w:instrText>
        </w:r>
        <w:r w:rsidR="002F12F4">
          <w:rPr>
            <w:noProof/>
            <w:webHidden/>
          </w:rPr>
        </w:r>
        <w:r w:rsidR="002F12F4">
          <w:rPr>
            <w:noProof/>
            <w:webHidden/>
          </w:rPr>
          <w:fldChar w:fldCharType="separate"/>
        </w:r>
        <w:r w:rsidR="002F12F4">
          <w:rPr>
            <w:noProof/>
            <w:webHidden/>
          </w:rPr>
          <w:t>9</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91" w:history="1">
        <w:r w:rsidR="002F12F4" w:rsidRPr="008D3D2F">
          <w:rPr>
            <w:rStyle w:val="Hyperlink"/>
            <w:noProof/>
            <w:lang w:val="en-US"/>
          </w:rPr>
          <w:t>5.6</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Process: Manage keys for code signing</w:t>
        </w:r>
        <w:r w:rsidR="002F12F4">
          <w:rPr>
            <w:noProof/>
            <w:webHidden/>
          </w:rPr>
          <w:tab/>
        </w:r>
        <w:r w:rsidR="002F12F4">
          <w:rPr>
            <w:noProof/>
            <w:webHidden/>
          </w:rPr>
          <w:fldChar w:fldCharType="begin"/>
        </w:r>
        <w:r w:rsidR="002F12F4">
          <w:rPr>
            <w:noProof/>
            <w:webHidden/>
          </w:rPr>
          <w:instrText xml:space="preserve"> PAGEREF _Toc135739191 \h </w:instrText>
        </w:r>
        <w:r w:rsidR="002F12F4">
          <w:rPr>
            <w:noProof/>
            <w:webHidden/>
          </w:rPr>
        </w:r>
        <w:r w:rsidR="002F12F4">
          <w:rPr>
            <w:noProof/>
            <w:webHidden/>
          </w:rPr>
          <w:fldChar w:fldCharType="separate"/>
        </w:r>
        <w:r w:rsidR="002F12F4">
          <w:rPr>
            <w:noProof/>
            <w:webHidden/>
          </w:rPr>
          <w:t>10</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92" w:history="1">
        <w:r w:rsidR="002F12F4" w:rsidRPr="008D3D2F">
          <w:rPr>
            <w:rStyle w:val="Hyperlink"/>
            <w:noProof/>
            <w:lang w:val="en-US"/>
          </w:rPr>
          <w:t>5.7</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Process: Provision of the software by the development to the production</w:t>
        </w:r>
        <w:r w:rsidR="002F12F4">
          <w:rPr>
            <w:noProof/>
            <w:webHidden/>
          </w:rPr>
          <w:tab/>
        </w:r>
        <w:r w:rsidR="002F12F4">
          <w:rPr>
            <w:noProof/>
            <w:webHidden/>
          </w:rPr>
          <w:fldChar w:fldCharType="begin"/>
        </w:r>
        <w:r w:rsidR="002F12F4">
          <w:rPr>
            <w:noProof/>
            <w:webHidden/>
          </w:rPr>
          <w:instrText xml:space="preserve"> PAGEREF _Toc135739192 \h </w:instrText>
        </w:r>
        <w:r w:rsidR="002F12F4">
          <w:rPr>
            <w:noProof/>
            <w:webHidden/>
          </w:rPr>
        </w:r>
        <w:r w:rsidR="002F12F4">
          <w:rPr>
            <w:noProof/>
            <w:webHidden/>
          </w:rPr>
          <w:fldChar w:fldCharType="separate"/>
        </w:r>
        <w:r w:rsidR="002F12F4">
          <w:rPr>
            <w:noProof/>
            <w:webHidden/>
          </w:rPr>
          <w:t>11</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93" w:history="1">
        <w:r w:rsidR="002F12F4" w:rsidRPr="008D3D2F">
          <w:rPr>
            <w:rStyle w:val="Hyperlink"/>
            <w:noProof/>
            <w:lang w:val="en-US"/>
          </w:rPr>
          <w:t>5.8</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Setting up the Secure Key Server (HSM-Server)</w:t>
        </w:r>
        <w:r w:rsidR="002F12F4">
          <w:rPr>
            <w:noProof/>
            <w:webHidden/>
          </w:rPr>
          <w:tab/>
        </w:r>
        <w:r w:rsidR="002F12F4">
          <w:rPr>
            <w:noProof/>
            <w:webHidden/>
          </w:rPr>
          <w:fldChar w:fldCharType="begin"/>
        </w:r>
        <w:r w:rsidR="002F12F4">
          <w:rPr>
            <w:noProof/>
            <w:webHidden/>
          </w:rPr>
          <w:instrText xml:space="preserve"> PAGEREF _Toc135739193 \h </w:instrText>
        </w:r>
        <w:r w:rsidR="002F12F4">
          <w:rPr>
            <w:noProof/>
            <w:webHidden/>
          </w:rPr>
        </w:r>
        <w:r w:rsidR="002F12F4">
          <w:rPr>
            <w:noProof/>
            <w:webHidden/>
          </w:rPr>
          <w:fldChar w:fldCharType="separate"/>
        </w:r>
        <w:r w:rsidR="002F12F4">
          <w:rPr>
            <w:noProof/>
            <w:webHidden/>
          </w:rPr>
          <w:t>11</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94" w:history="1">
        <w:r w:rsidR="002F12F4" w:rsidRPr="008D3D2F">
          <w:rPr>
            <w:rStyle w:val="Hyperlink"/>
            <w:noProof/>
            <w:lang w:val="en-US"/>
          </w:rPr>
          <w:t>5.9</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Production Server</w:t>
        </w:r>
        <w:r w:rsidR="002F12F4">
          <w:rPr>
            <w:noProof/>
            <w:webHidden/>
          </w:rPr>
          <w:tab/>
        </w:r>
        <w:r w:rsidR="002F12F4">
          <w:rPr>
            <w:noProof/>
            <w:webHidden/>
          </w:rPr>
          <w:fldChar w:fldCharType="begin"/>
        </w:r>
        <w:r w:rsidR="002F12F4">
          <w:rPr>
            <w:noProof/>
            <w:webHidden/>
          </w:rPr>
          <w:instrText xml:space="preserve"> PAGEREF _Toc135739194 \h </w:instrText>
        </w:r>
        <w:r w:rsidR="002F12F4">
          <w:rPr>
            <w:noProof/>
            <w:webHidden/>
          </w:rPr>
        </w:r>
        <w:r w:rsidR="002F12F4">
          <w:rPr>
            <w:noProof/>
            <w:webHidden/>
          </w:rPr>
          <w:fldChar w:fldCharType="separate"/>
        </w:r>
        <w:r w:rsidR="002F12F4">
          <w:rPr>
            <w:noProof/>
            <w:webHidden/>
          </w:rPr>
          <w:t>11</w:t>
        </w:r>
        <w:r w:rsidR="002F12F4">
          <w:rPr>
            <w:noProof/>
            <w:webHidden/>
          </w:rPr>
          <w:fldChar w:fldCharType="end"/>
        </w:r>
      </w:hyperlink>
    </w:p>
    <w:p w:rsidR="002F12F4" w:rsidRDefault="004D0D3F">
      <w:pPr>
        <w:pStyle w:val="TOC1"/>
        <w:tabs>
          <w:tab w:val="left" w:pos="440"/>
          <w:tab w:val="right" w:leader="underscore" w:pos="9629"/>
        </w:tabs>
        <w:rPr>
          <w:rFonts w:eastAsiaTheme="minorEastAsia" w:cstheme="minorBidi"/>
          <w:b w:val="0"/>
          <w:bCs w:val="0"/>
          <w:i w:val="0"/>
          <w:iCs w:val="0"/>
          <w:noProof/>
          <w:kern w:val="2"/>
          <w:sz w:val="22"/>
          <w:szCs w:val="22"/>
          <w:lang w:eastAsia="de-DE"/>
          <w14:ligatures w14:val="standardContextual"/>
        </w:rPr>
      </w:pPr>
      <w:hyperlink w:anchor="_Toc135739195" w:history="1">
        <w:r w:rsidR="002F12F4" w:rsidRPr="008D3D2F">
          <w:rPr>
            <w:rStyle w:val="Hyperlink"/>
            <w:noProof/>
            <w:lang w:val="en-US"/>
          </w:rPr>
          <w:t>6.</w:t>
        </w:r>
        <w:r w:rsidR="002F12F4">
          <w:rPr>
            <w:rFonts w:eastAsiaTheme="minorEastAsia" w:cstheme="minorBidi"/>
            <w:b w:val="0"/>
            <w:bCs w:val="0"/>
            <w:i w:val="0"/>
            <w:iCs w:val="0"/>
            <w:noProof/>
            <w:kern w:val="2"/>
            <w:sz w:val="22"/>
            <w:szCs w:val="22"/>
            <w:lang w:eastAsia="de-DE"/>
            <w14:ligatures w14:val="standardContextual"/>
          </w:rPr>
          <w:tab/>
        </w:r>
        <w:r w:rsidR="002F12F4" w:rsidRPr="008D3D2F">
          <w:rPr>
            <w:rStyle w:val="Hyperlink"/>
            <w:noProof/>
            <w:lang w:val="en-US"/>
          </w:rPr>
          <w:t>Security Measures and Processes</w:t>
        </w:r>
        <w:r w:rsidR="002F12F4">
          <w:rPr>
            <w:noProof/>
            <w:webHidden/>
          </w:rPr>
          <w:tab/>
        </w:r>
        <w:r w:rsidR="002F12F4">
          <w:rPr>
            <w:noProof/>
            <w:webHidden/>
          </w:rPr>
          <w:fldChar w:fldCharType="begin"/>
        </w:r>
        <w:r w:rsidR="002F12F4">
          <w:rPr>
            <w:noProof/>
            <w:webHidden/>
          </w:rPr>
          <w:instrText xml:space="preserve"> PAGEREF _Toc135739195 \h </w:instrText>
        </w:r>
        <w:r w:rsidR="002F12F4">
          <w:rPr>
            <w:noProof/>
            <w:webHidden/>
          </w:rPr>
        </w:r>
        <w:r w:rsidR="002F12F4">
          <w:rPr>
            <w:noProof/>
            <w:webHidden/>
          </w:rPr>
          <w:fldChar w:fldCharType="separate"/>
        </w:r>
        <w:r w:rsidR="002F12F4">
          <w:rPr>
            <w:noProof/>
            <w:webHidden/>
          </w:rPr>
          <w:t>12</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96" w:history="1">
        <w:r w:rsidR="002F12F4" w:rsidRPr="008D3D2F">
          <w:rPr>
            <w:rStyle w:val="Hyperlink"/>
            <w:noProof/>
            <w:lang w:val="en-US"/>
          </w:rPr>
          <w:t>6.1</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RNG Creation in the ECU</w:t>
        </w:r>
        <w:r w:rsidR="002F12F4">
          <w:rPr>
            <w:noProof/>
            <w:webHidden/>
          </w:rPr>
          <w:tab/>
        </w:r>
        <w:r w:rsidR="002F12F4">
          <w:rPr>
            <w:noProof/>
            <w:webHidden/>
          </w:rPr>
          <w:fldChar w:fldCharType="begin"/>
        </w:r>
        <w:r w:rsidR="002F12F4">
          <w:rPr>
            <w:noProof/>
            <w:webHidden/>
          </w:rPr>
          <w:instrText xml:space="preserve"> PAGEREF _Toc135739196 \h </w:instrText>
        </w:r>
        <w:r w:rsidR="002F12F4">
          <w:rPr>
            <w:noProof/>
            <w:webHidden/>
          </w:rPr>
        </w:r>
        <w:r w:rsidR="002F12F4">
          <w:rPr>
            <w:noProof/>
            <w:webHidden/>
          </w:rPr>
          <w:fldChar w:fldCharType="separate"/>
        </w:r>
        <w:r w:rsidR="002F12F4">
          <w:rPr>
            <w:noProof/>
            <w:webHidden/>
          </w:rPr>
          <w:t>12</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97" w:history="1">
        <w:r w:rsidR="002F12F4" w:rsidRPr="008D3D2F">
          <w:rPr>
            <w:rStyle w:val="Hyperlink"/>
            <w:noProof/>
            <w:lang w:val="en-US"/>
          </w:rPr>
          <w:t>6.2</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Secure XCP Access</w:t>
        </w:r>
        <w:r w:rsidR="002F12F4">
          <w:rPr>
            <w:noProof/>
            <w:webHidden/>
          </w:rPr>
          <w:tab/>
        </w:r>
        <w:r w:rsidR="002F12F4">
          <w:rPr>
            <w:noProof/>
            <w:webHidden/>
          </w:rPr>
          <w:fldChar w:fldCharType="begin"/>
        </w:r>
        <w:r w:rsidR="002F12F4">
          <w:rPr>
            <w:noProof/>
            <w:webHidden/>
          </w:rPr>
          <w:instrText xml:space="preserve"> PAGEREF _Toc135739197 \h </w:instrText>
        </w:r>
        <w:r w:rsidR="002F12F4">
          <w:rPr>
            <w:noProof/>
            <w:webHidden/>
          </w:rPr>
        </w:r>
        <w:r w:rsidR="002F12F4">
          <w:rPr>
            <w:noProof/>
            <w:webHidden/>
          </w:rPr>
          <w:fldChar w:fldCharType="separate"/>
        </w:r>
        <w:r w:rsidR="002F12F4">
          <w:rPr>
            <w:noProof/>
            <w:webHidden/>
          </w:rPr>
          <w:t>12</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198" w:history="1">
        <w:r w:rsidR="002F12F4" w:rsidRPr="008D3D2F">
          <w:rPr>
            <w:rStyle w:val="Hyperlink"/>
            <w:noProof/>
            <w:lang w:val="en-US"/>
          </w:rPr>
          <w:t>6.3</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Secure JTAG Access</w:t>
        </w:r>
        <w:r w:rsidR="002F12F4">
          <w:rPr>
            <w:noProof/>
            <w:webHidden/>
          </w:rPr>
          <w:tab/>
        </w:r>
        <w:r w:rsidR="002F12F4">
          <w:rPr>
            <w:noProof/>
            <w:webHidden/>
          </w:rPr>
          <w:fldChar w:fldCharType="begin"/>
        </w:r>
        <w:r w:rsidR="002F12F4">
          <w:rPr>
            <w:noProof/>
            <w:webHidden/>
          </w:rPr>
          <w:instrText xml:space="preserve"> PAGEREF _Toc135739198 \h </w:instrText>
        </w:r>
        <w:r w:rsidR="002F12F4">
          <w:rPr>
            <w:noProof/>
            <w:webHidden/>
          </w:rPr>
        </w:r>
        <w:r w:rsidR="002F12F4">
          <w:rPr>
            <w:noProof/>
            <w:webHidden/>
          </w:rPr>
          <w:fldChar w:fldCharType="separate"/>
        </w:r>
        <w:r w:rsidR="002F12F4">
          <w:rPr>
            <w:noProof/>
            <w:webHidden/>
          </w:rPr>
          <w:t>13</w:t>
        </w:r>
        <w:r w:rsidR="002F12F4">
          <w:rPr>
            <w:noProof/>
            <w:webHidden/>
          </w:rPr>
          <w:fldChar w:fldCharType="end"/>
        </w:r>
      </w:hyperlink>
    </w:p>
    <w:p w:rsidR="002F12F4" w:rsidRDefault="004D0D3F">
      <w:pPr>
        <w:pStyle w:val="TOC3"/>
        <w:tabs>
          <w:tab w:val="left" w:pos="1100"/>
          <w:tab w:val="right" w:leader="underscore" w:pos="9629"/>
        </w:tabs>
        <w:rPr>
          <w:rFonts w:eastAsiaTheme="minorEastAsia" w:cstheme="minorBidi"/>
          <w:noProof/>
          <w:kern w:val="2"/>
          <w:sz w:val="22"/>
          <w:szCs w:val="22"/>
          <w:lang w:eastAsia="de-DE"/>
          <w14:ligatures w14:val="standardContextual"/>
        </w:rPr>
      </w:pPr>
      <w:hyperlink w:anchor="_Toc135739199" w:history="1">
        <w:r w:rsidR="002F12F4" w:rsidRPr="008D3D2F">
          <w:rPr>
            <w:rStyle w:val="Hyperlink"/>
            <w:noProof/>
            <w:lang w:val="en-US"/>
          </w:rPr>
          <w:t>6.3.1</w:t>
        </w:r>
        <w:r w:rsidR="002F12F4">
          <w:rPr>
            <w:rFonts w:eastAsiaTheme="minorEastAsia" w:cstheme="minorBidi"/>
            <w:noProof/>
            <w:kern w:val="2"/>
            <w:sz w:val="22"/>
            <w:szCs w:val="22"/>
            <w:lang w:eastAsia="de-DE"/>
            <w14:ligatures w14:val="standardContextual"/>
          </w:rPr>
          <w:tab/>
        </w:r>
        <w:r w:rsidR="002F12F4" w:rsidRPr="008D3D2F">
          <w:rPr>
            <w:rStyle w:val="Hyperlink"/>
            <w:noProof/>
            <w:lang w:val="en-US"/>
          </w:rPr>
          <w:t>Secure JTAG Access – Production Process</w:t>
        </w:r>
        <w:r w:rsidR="002F12F4">
          <w:rPr>
            <w:noProof/>
            <w:webHidden/>
          </w:rPr>
          <w:tab/>
        </w:r>
        <w:r w:rsidR="002F12F4">
          <w:rPr>
            <w:noProof/>
            <w:webHidden/>
          </w:rPr>
          <w:fldChar w:fldCharType="begin"/>
        </w:r>
        <w:r w:rsidR="002F12F4">
          <w:rPr>
            <w:noProof/>
            <w:webHidden/>
          </w:rPr>
          <w:instrText xml:space="preserve"> PAGEREF _Toc135739199 \h </w:instrText>
        </w:r>
        <w:r w:rsidR="002F12F4">
          <w:rPr>
            <w:noProof/>
            <w:webHidden/>
          </w:rPr>
        </w:r>
        <w:r w:rsidR="002F12F4">
          <w:rPr>
            <w:noProof/>
            <w:webHidden/>
          </w:rPr>
          <w:fldChar w:fldCharType="separate"/>
        </w:r>
        <w:r w:rsidR="002F12F4">
          <w:rPr>
            <w:noProof/>
            <w:webHidden/>
          </w:rPr>
          <w:t>13</w:t>
        </w:r>
        <w:r w:rsidR="002F12F4">
          <w:rPr>
            <w:noProof/>
            <w:webHidden/>
          </w:rPr>
          <w:fldChar w:fldCharType="end"/>
        </w:r>
      </w:hyperlink>
    </w:p>
    <w:p w:rsidR="002F12F4" w:rsidRDefault="004D0D3F">
      <w:pPr>
        <w:pStyle w:val="TOC3"/>
        <w:tabs>
          <w:tab w:val="left" w:pos="1100"/>
          <w:tab w:val="right" w:leader="underscore" w:pos="9629"/>
        </w:tabs>
        <w:rPr>
          <w:rFonts w:eastAsiaTheme="minorEastAsia" w:cstheme="minorBidi"/>
          <w:noProof/>
          <w:kern w:val="2"/>
          <w:sz w:val="22"/>
          <w:szCs w:val="22"/>
          <w:lang w:eastAsia="de-DE"/>
          <w14:ligatures w14:val="standardContextual"/>
        </w:rPr>
      </w:pPr>
      <w:hyperlink w:anchor="_Toc135739200" w:history="1">
        <w:r w:rsidR="002F12F4" w:rsidRPr="008D3D2F">
          <w:rPr>
            <w:rStyle w:val="Hyperlink"/>
            <w:noProof/>
            <w:lang w:val="en-US"/>
          </w:rPr>
          <w:t>6.3.2</w:t>
        </w:r>
        <w:r w:rsidR="002F12F4">
          <w:rPr>
            <w:rFonts w:eastAsiaTheme="minorEastAsia" w:cstheme="minorBidi"/>
            <w:noProof/>
            <w:kern w:val="2"/>
            <w:sz w:val="22"/>
            <w:szCs w:val="22"/>
            <w:lang w:eastAsia="de-DE"/>
            <w14:ligatures w14:val="standardContextual"/>
          </w:rPr>
          <w:tab/>
        </w:r>
        <w:r w:rsidR="002F12F4" w:rsidRPr="008D3D2F">
          <w:rPr>
            <w:rStyle w:val="Hyperlink"/>
            <w:noProof/>
            <w:lang w:val="en-US"/>
          </w:rPr>
          <w:t>Access JTAG Password in case of Warranty</w:t>
        </w:r>
        <w:r w:rsidR="002F12F4">
          <w:rPr>
            <w:noProof/>
            <w:webHidden/>
          </w:rPr>
          <w:tab/>
        </w:r>
        <w:r w:rsidR="002F12F4">
          <w:rPr>
            <w:noProof/>
            <w:webHidden/>
          </w:rPr>
          <w:fldChar w:fldCharType="begin"/>
        </w:r>
        <w:r w:rsidR="002F12F4">
          <w:rPr>
            <w:noProof/>
            <w:webHidden/>
          </w:rPr>
          <w:instrText xml:space="preserve"> PAGEREF _Toc135739200 \h </w:instrText>
        </w:r>
        <w:r w:rsidR="002F12F4">
          <w:rPr>
            <w:noProof/>
            <w:webHidden/>
          </w:rPr>
        </w:r>
        <w:r w:rsidR="002F12F4">
          <w:rPr>
            <w:noProof/>
            <w:webHidden/>
          </w:rPr>
          <w:fldChar w:fldCharType="separate"/>
        </w:r>
        <w:r w:rsidR="002F12F4">
          <w:rPr>
            <w:noProof/>
            <w:webHidden/>
          </w:rPr>
          <w:t>14</w:t>
        </w:r>
        <w:r w:rsidR="002F12F4">
          <w:rPr>
            <w:noProof/>
            <w:webHidden/>
          </w:rPr>
          <w:fldChar w:fldCharType="end"/>
        </w:r>
      </w:hyperlink>
    </w:p>
    <w:p w:rsidR="002F12F4" w:rsidRDefault="004D0D3F">
      <w:pPr>
        <w:pStyle w:val="TOC3"/>
        <w:tabs>
          <w:tab w:val="left" w:pos="1100"/>
          <w:tab w:val="right" w:leader="underscore" w:pos="9629"/>
        </w:tabs>
        <w:rPr>
          <w:rFonts w:eastAsiaTheme="minorEastAsia" w:cstheme="minorBidi"/>
          <w:noProof/>
          <w:kern w:val="2"/>
          <w:sz w:val="22"/>
          <w:szCs w:val="22"/>
          <w:lang w:eastAsia="de-DE"/>
          <w14:ligatures w14:val="standardContextual"/>
        </w:rPr>
      </w:pPr>
      <w:hyperlink w:anchor="_Toc135739201" w:history="1">
        <w:r w:rsidR="002F12F4" w:rsidRPr="008D3D2F">
          <w:rPr>
            <w:rStyle w:val="Hyperlink"/>
            <w:noProof/>
            <w:lang w:val="en-US"/>
          </w:rPr>
          <w:t>6.3.3</w:t>
        </w:r>
        <w:r w:rsidR="002F12F4">
          <w:rPr>
            <w:rFonts w:eastAsiaTheme="minorEastAsia" w:cstheme="minorBidi"/>
            <w:noProof/>
            <w:kern w:val="2"/>
            <w:sz w:val="22"/>
            <w:szCs w:val="22"/>
            <w:lang w:eastAsia="de-DE"/>
            <w14:ligatures w14:val="standardContextual"/>
          </w:rPr>
          <w:tab/>
        </w:r>
        <w:r w:rsidR="002F12F4" w:rsidRPr="008D3D2F">
          <w:rPr>
            <w:rStyle w:val="Hyperlink"/>
            <w:noProof/>
            <w:lang w:val="en-US"/>
          </w:rPr>
          <w:t>JTAG Unlocking</w:t>
        </w:r>
        <w:r w:rsidR="002F12F4">
          <w:rPr>
            <w:noProof/>
            <w:webHidden/>
          </w:rPr>
          <w:tab/>
        </w:r>
        <w:r w:rsidR="002F12F4">
          <w:rPr>
            <w:noProof/>
            <w:webHidden/>
          </w:rPr>
          <w:fldChar w:fldCharType="begin"/>
        </w:r>
        <w:r w:rsidR="002F12F4">
          <w:rPr>
            <w:noProof/>
            <w:webHidden/>
          </w:rPr>
          <w:instrText xml:space="preserve"> PAGEREF _Toc135739201 \h </w:instrText>
        </w:r>
        <w:r w:rsidR="002F12F4">
          <w:rPr>
            <w:noProof/>
            <w:webHidden/>
          </w:rPr>
        </w:r>
        <w:r w:rsidR="002F12F4">
          <w:rPr>
            <w:noProof/>
            <w:webHidden/>
          </w:rPr>
          <w:fldChar w:fldCharType="separate"/>
        </w:r>
        <w:r w:rsidR="002F12F4">
          <w:rPr>
            <w:noProof/>
            <w:webHidden/>
          </w:rPr>
          <w:t>14</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202" w:history="1">
        <w:r w:rsidR="002F12F4" w:rsidRPr="008D3D2F">
          <w:rPr>
            <w:rStyle w:val="Hyperlink"/>
            <w:noProof/>
            <w:lang w:val="en-US"/>
          </w:rPr>
          <w:t>6.4</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Securing Diagnostic Services</w:t>
        </w:r>
        <w:r w:rsidR="002F12F4">
          <w:rPr>
            <w:noProof/>
            <w:webHidden/>
          </w:rPr>
          <w:tab/>
        </w:r>
        <w:r w:rsidR="002F12F4">
          <w:rPr>
            <w:noProof/>
            <w:webHidden/>
          </w:rPr>
          <w:fldChar w:fldCharType="begin"/>
        </w:r>
        <w:r w:rsidR="002F12F4">
          <w:rPr>
            <w:noProof/>
            <w:webHidden/>
          </w:rPr>
          <w:instrText xml:space="preserve"> PAGEREF _Toc135739202 \h </w:instrText>
        </w:r>
        <w:r w:rsidR="002F12F4">
          <w:rPr>
            <w:noProof/>
            <w:webHidden/>
          </w:rPr>
        </w:r>
        <w:r w:rsidR="002F12F4">
          <w:rPr>
            <w:noProof/>
            <w:webHidden/>
          </w:rPr>
          <w:fldChar w:fldCharType="separate"/>
        </w:r>
        <w:r w:rsidR="002F12F4">
          <w:rPr>
            <w:noProof/>
            <w:webHidden/>
          </w:rPr>
          <w:t>15</w:t>
        </w:r>
        <w:r w:rsidR="002F12F4">
          <w:rPr>
            <w:noProof/>
            <w:webHidden/>
          </w:rPr>
          <w:fldChar w:fldCharType="end"/>
        </w:r>
      </w:hyperlink>
    </w:p>
    <w:p w:rsidR="002F12F4" w:rsidRDefault="004D0D3F">
      <w:pPr>
        <w:pStyle w:val="TOC3"/>
        <w:tabs>
          <w:tab w:val="left" w:pos="1100"/>
          <w:tab w:val="right" w:leader="underscore" w:pos="9629"/>
        </w:tabs>
        <w:rPr>
          <w:rFonts w:eastAsiaTheme="minorEastAsia" w:cstheme="minorBidi"/>
          <w:noProof/>
          <w:kern w:val="2"/>
          <w:sz w:val="22"/>
          <w:szCs w:val="22"/>
          <w:lang w:eastAsia="de-DE"/>
          <w14:ligatures w14:val="standardContextual"/>
        </w:rPr>
      </w:pPr>
      <w:hyperlink w:anchor="_Toc135739203" w:history="1">
        <w:r w:rsidR="002F12F4" w:rsidRPr="008D3D2F">
          <w:rPr>
            <w:rStyle w:val="Hyperlink"/>
            <w:noProof/>
            <w:lang w:val="en-US"/>
          </w:rPr>
          <w:t>6.4.1</w:t>
        </w:r>
        <w:r w:rsidR="002F12F4">
          <w:rPr>
            <w:rFonts w:eastAsiaTheme="minorEastAsia" w:cstheme="minorBidi"/>
            <w:noProof/>
            <w:kern w:val="2"/>
            <w:sz w:val="22"/>
            <w:szCs w:val="22"/>
            <w:lang w:eastAsia="de-DE"/>
            <w14:ligatures w14:val="standardContextual"/>
          </w:rPr>
          <w:tab/>
        </w:r>
        <w:r w:rsidR="002F12F4" w:rsidRPr="008D3D2F">
          <w:rPr>
            <w:rStyle w:val="Hyperlink"/>
            <w:noProof/>
            <w:lang w:val="en-US"/>
          </w:rPr>
          <w:t>Secure Diagnostic – General Information</w:t>
        </w:r>
        <w:r w:rsidR="002F12F4">
          <w:rPr>
            <w:noProof/>
            <w:webHidden/>
          </w:rPr>
          <w:tab/>
        </w:r>
        <w:r w:rsidR="002F12F4">
          <w:rPr>
            <w:noProof/>
            <w:webHidden/>
          </w:rPr>
          <w:fldChar w:fldCharType="begin"/>
        </w:r>
        <w:r w:rsidR="002F12F4">
          <w:rPr>
            <w:noProof/>
            <w:webHidden/>
          </w:rPr>
          <w:instrText xml:space="preserve"> PAGEREF _Toc135739203 \h </w:instrText>
        </w:r>
        <w:r w:rsidR="002F12F4">
          <w:rPr>
            <w:noProof/>
            <w:webHidden/>
          </w:rPr>
        </w:r>
        <w:r w:rsidR="002F12F4">
          <w:rPr>
            <w:noProof/>
            <w:webHidden/>
          </w:rPr>
          <w:fldChar w:fldCharType="separate"/>
        </w:r>
        <w:r w:rsidR="002F12F4">
          <w:rPr>
            <w:noProof/>
            <w:webHidden/>
          </w:rPr>
          <w:t>15</w:t>
        </w:r>
        <w:r w:rsidR="002F12F4">
          <w:rPr>
            <w:noProof/>
            <w:webHidden/>
          </w:rPr>
          <w:fldChar w:fldCharType="end"/>
        </w:r>
      </w:hyperlink>
    </w:p>
    <w:p w:rsidR="002F12F4" w:rsidRDefault="004D0D3F">
      <w:pPr>
        <w:pStyle w:val="TOC3"/>
        <w:tabs>
          <w:tab w:val="left" w:pos="1100"/>
          <w:tab w:val="right" w:leader="underscore" w:pos="9629"/>
        </w:tabs>
        <w:rPr>
          <w:rFonts w:eastAsiaTheme="minorEastAsia" w:cstheme="minorBidi"/>
          <w:noProof/>
          <w:kern w:val="2"/>
          <w:sz w:val="22"/>
          <w:szCs w:val="22"/>
          <w:lang w:eastAsia="de-DE"/>
          <w14:ligatures w14:val="standardContextual"/>
        </w:rPr>
      </w:pPr>
      <w:hyperlink w:anchor="_Toc135739204" w:history="1">
        <w:r w:rsidR="002F12F4" w:rsidRPr="008D3D2F">
          <w:rPr>
            <w:rStyle w:val="Hyperlink"/>
            <w:noProof/>
            <w:lang w:val="en-US"/>
          </w:rPr>
          <w:t>6.4.2</w:t>
        </w:r>
        <w:r w:rsidR="002F12F4">
          <w:rPr>
            <w:rFonts w:eastAsiaTheme="minorEastAsia" w:cstheme="minorBidi"/>
            <w:noProof/>
            <w:kern w:val="2"/>
            <w:sz w:val="22"/>
            <w:szCs w:val="22"/>
            <w:lang w:eastAsia="de-DE"/>
            <w14:ligatures w14:val="standardContextual"/>
          </w:rPr>
          <w:tab/>
        </w:r>
        <w:r w:rsidR="002F12F4" w:rsidRPr="008D3D2F">
          <w:rPr>
            <w:rStyle w:val="Hyperlink"/>
            <w:noProof/>
            <w:lang w:val="en-US"/>
          </w:rPr>
          <w:t>Security Access for Delta Services (Security Access Level 3)</w:t>
        </w:r>
        <w:r w:rsidR="002F12F4">
          <w:rPr>
            <w:noProof/>
            <w:webHidden/>
          </w:rPr>
          <w:tab/>
        </w:r>
        <w:r w:rsidR="002F12F4">
          <w:rPr>
            <w:noProof/>
            <w:webHidden/>
          </w:rPr>
          <w:fldChar w:fldCharType="begin"/>
        </w:r>
        <w:r w:rsidR="002F12F4">
          <w:rPr>
            <w:noProof/>
            <w:webHidden/>
          </w:rPr>
          <w:instrText xml:space="preserve"> PAGEREF _Toc135739204 \h </w:instrText>
        </w:r>
        <w:r w:rsidR="002F12F4">
          <w:rPr>
            <w:noProof/>
            <w:webHidden/>
          </w:rPr>
        </w:r>
        <w:r w:rsidR="002F12F4">
          <w:rPr>
            <w:noProof/>
            <w:webHidden/>
          </w:rPr>
          <w:fldChar w:fldCharType="separate"/>
        </w:r>
        <w:r w:rsidR="002F12F4">
          <w:rPr>
            <w:noProof/>
            <w:webHidden/>
          </w:rPr>
          <w:t>15</w:t>
        </w:r>
        <w:r w:rsidR="002F12F4">
          <w:rPr>
            <w:noProof/>
            <w:webHidden/>
          </w:rPr>
          <w:fldChar w:fldCharType="end"/>
        </w:r>
      </w:hyperlink>
    </w:p>
    <w:p w:rsidR="002F12F4" w:rsidRDefault="004D0D3F">
      <w:pPr>
        <w:pStyle w:val="TOC3"/>
        <w:tabs>
          <w:tab w:val="left" w:pos="1100"/>
          <w:tab w:val="right" w:leader="underscore" w:pos="9629"/>
        </w:tabs>
        <w:rPr>
          <w:rFonts w:eastAsiaTheme="minorEastAsia" w:cstheme="minorBidi"/>
          <w:noProof/>
          <w:kern w:val="2"/>
          <w:sz w:val="22"/>
          <w:szCs w:val="22"/>
          <w:lang w:eastAsia="de-DE"/>
          <w14:ligatures w14:val="standardContextual"/>
        </w:rPr>
      </w:pPr>
      <w:hyperlink w:anchor="_Toc135739205" w:history="1">
        <w:r w:rsidR="002F12F4" w:rsidRPr="008D3D2F">
          <w:rPr>
            <w:rStyle w:val="Hyperlink"/>
            <w:noProof/>
            <w:lang w:val="en-US"/>
          </w:rPr>
          <w:t>6.4.3</w:t>
        </w:r>
        <w:r w:rsidR="002F12F4">
          <w:rPr>
            <w:rFonts w:eastAsiaTheme="minorEastAsia" w:cstheme="minorBidi"/>
            <w:noProof/>
            <w:kern w:val="2"/>
            <w:sz w:val="22"/>
            <w:szCs w:val="22"/>
            <w:lang w:eastAsia="de-DE"/>
            <w14:ligatures w14:val="standardContextual"/>
          </w:rPr>
          <w:tab/>
        </w:r>
        <w:r w:rsidR="002F12F4" w:rsidRPr="008D3D2F">
          <w:rPr>
            <w:rStyle w:val="Hyperlink"/>
            <w:noProof/>
            <w:lang w:val="en-US"/>
          </w:rPr>
          <w:t>Security Access for OEM Services (Security Access Level 1)</w:t>
        </w:r>
        <w:r w:rsidR="002F12F4">
          <w:rPr>
            <w:noProof/>
            <w:webHidden/>
          </w:rPr>
          <w:tab/>
        </w:r>
        <w:r w:rsidR="002F12F4">
          <w:rPr>
            <w:noProof/>
            <w:webHidden/>
          </w:rPr>
          <w:fldChar w:fldCharType="begin"/>
        </w:r>
        <w:r w:rsidR="002F12F4">
          <w:rPr>
            <w:noProof/>
            <w:webHidden/>
          </w:rPr>
          <w:instrText xml:space="preserve"> PAGEREF _Toc135739205 \h </w:instrText>
        </w:r>
        <w:r w:rsidR="002F12F4">
          <w:rPr>
            <w:noProof/>
            <w:webHidden/>
          </w:rPr>
        </w:r>
        <w:r w:rsidR="002F12F4">
          <w:rPr>
            <w:noProof/>
            <w:webHidden/>
          </w:rPr>
          <w:fldChar w:fldCharType="separate"/>
        </w:r>
        <w:r w:rsidR="002F12F4">
          <w:rPr>
            <w:noProof/>
            <w:webHidden/>
          </w:rPr>
          <w:t>15</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206" w:history="1">
        <w:r w:rsidR="002F12F4" w:rsidRPr="008D3D2F">
          <w:rPr>
            <w:rStyle w:val="Hyperlink"/>
            <w:noProof/>
            <w:lang w:val="en-US"/>
          </w:rPr>
          <w:t>6.5</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Software Privacy and Integrity Protection</w:t>
        </w:r>
        <w:r w:rsidR="002F12F4">
          <w:rPr>
            <w:noProof/>
            <w:webHidden/>
          </w:rPr>
          <w:tab/>
        </w:r>
        <w:r w:rsidR="002F12F4">
          <w:rPr>
            <w:noProof/>
            <w:webHidden/>
          </w:rPr>
          <w:fldChar w:fldCharType="begin"/>
        </w:r>
        <w:r w:rsidR="002F12F4">
          <w:rPr>
            <w:noProof/>
            <w:webHidden/>
          </w:rPr>
          <w:instrText xml:space="preserve"> PAGEREF _Toc135739206 \h </w:instrText>
        </w:r>
        <w:r w:rsidR="002F12F4">
          <w:rPr>
            <w:noProof/>
            <w:webHidden/>
          </w:rPr>
        </w:r>
        <w:r w:rsidR="002F12F4">
          <w:rPr>
            <w:noProof/>
            <w:webHidden/>
          </w:rPr>
          <w:fldChar w:fldCharType="separate"/>
        </w:r>
        <w:r w:rsidR="002F12F4">
          <w:rPr>
            <w:noProof/>
            <w:webHidden/>
          </w:rPr>
          <w:t>16</w:t>
        </w:r>
        <w:r w:rsidR="002F12F4">
          <w:rPr>
            <w:noProof/>
            <w:webHidden/>
          </w:rPr>
          <w:fldChar w:fldCharType="end"/>
        </w:r>
      </w:hyperlink>
    </w:p>
    <w:p w:rsidR="002F12F4" w:rsidRDefault="004D0D3F">
      <w:pPr>
        <w:pStyle w:val="TOC3"/>
        <w:tabs>
          <w:tab w:val="left" w:pos="1100"/>
          <w:tab w:val="right" w:leader="underscore" w:pos="9629"/>
        </w:tabs>
        <w:rPr>
          <w:rFonts w:eastAsiaTheme="minorEastAsia" w:cstheme="minorBidi"/>
          <w:noProof/>
          <w:kern w:val="2"/>
          <w:sz w:val="22"/>
          <w:szCs w:val="22"/>
          <w:lang w:eastAsia="de-DE"/>
          <w14:ligatures w14:val="standardContextual"/>
        </w:rPr>
      </w:pPr>
      <w:hyperlink w:anchor="_Toc135739207" w:history="1">
        <w:r w:rsidR="002F12F4" w:rsidRPr="008D3D2F">
          <w:rPr>
            <w:rStyle w:val="Hyperlink"/>
            <w:noProof/>
            <w:lang w:val="en-US"/>
          </w:rPr>
          <w:t>6.5.1</w:t>
        </w:r>
        <w:r w:rsidR="002F12F4">
          <w:rPr>
            <w:rFonts w:eastAsiaTheme="minorEastAsia" w:cstheme="minorBidi"/>
            <w:noProof/>
            <w:kern w:val="2"/>
            <w:sz w:val="22"/>
            <w:szCs w:val="22"/>
            <w:lang w:eastAsia="de-DE"/>
            <w14:ligatures w14:val="standardContextual"/>
          </w:rPr>
          <w:tab/>
        </w:r>
        <w:r w:rsidR="002F12F4" w:rsidRPr="008D3D2F">
          <w:rPr>
            <w:rStyle w:val="Hyperlink"/>
            <w:noProof/>
            <w:lang w:val="en-US"/>
          </w:rPr>
          <w:t>SW Signing and Encryption Process</w:t>
        </w:r>
        <w:r w:rsidR="002F12F4">
          <w:rPr>
            <w:noProof/>
            <w:webHidden/>
          </w:rPr>
          <w:tab/>
        </w:r>
        <w:r w:rsidR="002F12F4">
          <w:rPr>
            <w:noProof/>
            <w:webHidden/>
          </w:rPr>
          <w:fldChar w:fldCharType="begin"/>
        </w:r>
        <w:r w:rsidR="002F12F4">
          <w:rPr>
            <w:noProof/>
            <w:webHidden/>
          </w:rPr>
          <w:instrText xml:space="preserve"> PAGEREF _Toc135739207 \h </w:instrText>
        </w:r>
        <w:r w:rsidR="002F12F4">
          <w:rPr>
            <w:noProof/>
            <w:webHidden/>
          </w:rPr>
        </w:r>
        <w:r w:rsidR="002F12F4">
          <w:rPr>
            <w:noProof/>
            <w:webHidden/>
          </w:rPr>
          <w:fldChar w:fldCharType="separate"/>
        </w:r>
        <w:r w:rsidR="002F12F4">
          <w:rPr>
            <w:noProof/>
            <w:webHidden/>
          </w:rPr>
          <w:t>16</w:t>
        </w:r>
        <w:r w:rsidR="002F12F4">
          <w:rPr>
            <w:noProof/>
            <w:webHidden/>
          </w:rPr>
          <w:fldChar w:fldCharType="end"/>
        </w:r>
      </w:hyperlink>
    </w:p>
    <w:p w:rsidR="002F12F4" w:rsidRDefault="004D0D3F">
      <w:pPr>
        <w:pStyle w:val="TOC3"/>
        <w:tabs>
          <w:tab w:val="left" w:pos="1100"/>
          <w:tab w:val="right" w:leader="underscore" w:pos="9629"/>
        </w:tabs>
        <w:rPr>
          <w:rFonts w:eastAsiaTheme="minorEastAsia" w:cstheme="minorBidi"/>
          <w:noProof/>
          <w:kern w:val="2"/>
          <w:sz w:val="22"/>
          <w:szCs w:val="22"/>
          <w:lang w:eastAsia="de-DE"/>
          <w14:ligatures w14:val="standardContextual"/>
        </w:rPr>
      </w:pPr>
      <w:hyperlink w:anchor="_Toc135739208" w:history="1">
        <w:r w:rsidR="002F12F4" w:rsidRPr="008D3D2F">
          <w:rPr>
            <w:rStyle w:val="Hyperlink"/>
            <w:noProof/>
            <w:lang w:val="en-US"/>
          </w:rPr>
          <w:t>6.5.2</w:t>
        </w:r>
        <w:r w:rsidR="002F12F4">
          <w:rPr>
            <w:rFonts w:eastAsiaTheme="minorEastAsia" w:cstheme="minorBidi"/>
            <w:noProof/>
            <w:kern w:val="2"/>
            <w:sz w:val="22"/>
            <w:szCs w:val="22"/>
            <w:lang w:eastAsia="de-DE"/>
            <w14:ligatures w14:val="standardContextual"/>
          </w:rPr>
          <w:tab/>
        </w:r>
        <w:r w:rsidR="002F12F4" w:rsidRPr="008D3D2F">
          <w:rPr>
            <w:rStyle w:val="Hyperlink"/>
            <w:noProof/>
            <w:lang w:val="en-US"/>
          </w:rPr>
          <w:t>SW Signature Verification and Decryption process in the ECU</w:t>
        </w:r>
        <w:r w:rsidR="002F12F4">
          <w:rPr>
            <w:noProof/>
            <w:webHidden/>
          </w:rPr>
          <w:tab/>
        </w:r>
        <w:r w:rsidR="002F12F4">
          <w:rPr>
            <w:noProof/>
            <w:webHidden/>
          </w:rPr>
          <w:fldChar w:fldCharType="begin"/>
        </w:r>
        <w:r w:rsidR="002F12F4">
          <w:rPr>
            <w:noProof/>
            <w:webHidden/>
          </w:rPr>
          <w:instrText xml:space="preserve"> PAGEREF _Toc135739208 \h </w:instrText>
        </w:r>
        <w:r w:rsidR="002F12F4">
          <w:rPr>
            <w:noProof/>
            <w:webHidden/>
          </w:rPr>
        </w:r>
        <w:r w:rsidR="002F12F4">
          <w:rPr>
            <w:noProof/>
            <w:webHidden/>
          </w:rPr>
          <w:fldChar w:fldCharType="separate"/>
        </w:r>
        <w:r w:rsidR="002F12F4">
          <w:rPr>
            <w:noProof/>
            <w:webHidden/>
          </w:rPr>
          <w:t>16</w:t>
        </w:r>
        <w:r w:rsidR="002F12F4">
          <w:rPr>
            <w:noProof/>
            <w:webHidden/>
          </w:rPr>
          <w:fldChar w:fldCharType="end"/>
        </w:r>
      </w:hyperlink>
    </w:p>
    <w:p w:rsidR="002F12F4" w:rsidRDefault="004D0D3F">
      <w:pPr>
        <w:pStyle w:val="TOC1"/>
        <w:tabs>
          <w:tab w:val="left" w:pos="440"/>
          <w:tab w:val="right" w:leader="underscore" w:pos="9629"/>
        </w:tabs>
        <w:rPr>
          <w:rFonts w:eastAsiaTheme="minorEastAsia" w:cstheme="minorBidi"/>
          <w:b w:val="0"/>
          <w:bCs w:val="0"/>
          <w:i w:val="0"/>
          <w:iCs w:val="0"/>
          <w:noProof/>
          <w:kern w:val="2"/>
          <w:sz w:val="22"/>
          <w:szCs w:val="22"/>
          <w:lang w:eastAsia="de-DE"/>
          <w14:ligatures w14:val="standardContextual"/>
        </w:rPr>
      </w:pPr>
      <w:hyperlink w:anchor="_Toc135739209" w:history="1">
        <w:r w:rsidR="002F12F4" w:rsidRPr="008D3D2F">
          <w:rPr>
            <w:rStyle w:val="Hyperlink"/>
            <w:noProof/>
            <w:lang w:val="en-US"/>
          </w:rPr>
          <w:t>7.</w:t>
        </w:r>
        <w:r w:rsidR="002F12F4">
          <w:rPr>
            <w:rFonts w:eastAsiaTheme="minorEastAsia" w:cstheme="minorBidi"/>
            <w:b w:val="0"/>
            <w:bCs w:val="0"/>
            <w:i w:val="0"/>
            <w:iCs w:val="0"/>
            <w:noProof/>
            <w:kern w:val="2"/>
            <w:sz w:val="22"/>
            <w:szCs w:val="22"/>
            <w:lang w:eastAsia="de-DE"/>
            <w14:ligatures w14:val="standardContextual"/>
          </w:rPr>
          <w:tab/>
        </w:r>
        <w:r w:rsidR="002F12F4" w:rsidRPr="008D3D2F">
          <w:rPr>
            <w:rStyle w:val="Hyperlink"/>
            <w:noProof/>
            <w:lang w:val="en-US"/>
          </w:rPr>
          <w:t>Key / Bootloader Update Procedures</w:t>
        </w:r>
        <w:r w:rsidR="002F12F4">
          <w:rPr>
            <w:noProof/>
            <w:webHidden/>
          </w:rPr>
          <w:tab/>
        </w:r>
        <w:r w:rsidR="002F12F4">
          <w:rPr>
            <w:noProof/>
            <w:webHidden/>
          </w:rPr>
          <w:fldChar w:fldCharType="begin"/>
        </w:r>
        <w:r w:rsidR="002F12F4">
          <w:rPr>
            <w:noProof/>
            <w:webHidden/>
          </w:rPr>
          <w:instrText xml:space="preserve"> PAGEREF _Toc135739209 \h </w:instrText>
        </w:r>
        <w:r w:rsidR="002F12F4">
          <w:rPr>
            <w:noProof/>
            <w:webHidden/>
          </w:rPr>
        </w:r>
        <w:r w:rsidR="002F12F4">
          <w:rPr>
            <w:noProof/>
            <w:webHidden/>
          </w:rPr>
          <w:fldChar w:fldCharType="separate"/>
        </w:r>
        <w:r w:rsidR="002F12F4">
          <w:rPr>
            <w:noProof/>
            <w:webHidden/>
          </w:rPr>
          <w:t>16</w:t>
        </w:r>
        <w:r w:rsidR="002F12F4">
          <w:rPr>
            <w:noProof/>
            <w:webHidden/>
          </w:rPr>
          <w:fldChar w:fldCharType="end"/>
        </w:r>
      </w:hyperlink>
    </w:p>
    <w:p w:rsidR="002F12F4" w:rsidRDefault="004D0D3F">
      <w:pPr>
        <w:pStyle w:val="TOC1"/>
        <w:tabs>
          <w:tab w:val="left" w:pos="440"/>
          <w:tab w:val="right" w:leader="underscore" w:pos="9629"/>
        </w:tabs>
        <w:rPr>
          <w:rFonts w:eastAsiaTheme="minorEastAsia" w:cstheme="minorBidi"/>
          <w:b w:val="0"/>
          <w:bCs w:val="0"/>
          <w:i w:val="0"/>
          <w:iCs w:val="0"/>
          <w:noProof/>
          <w:kern w:val="2"/>
          <w:sz w:val="22"/>
          <w:szCs w:val="22"/>
          <w:lang w:eastAsia="de-DE"/>
          <w14:ligatures w14:val="standardContextual"/>
        </w:rPr>
      </w:pPr>
      <w:hyperlink w:anchor="_Toc135739210" w:history="1">
        <w:r w:rsidR="002F12F4" w:rsidRPr="008D3D2F">
          <w:rPr>
            <w:rStyle w:val="Hyperlink"/>
            <w:noProof/>
            <w:lang w:val="en-US"/>
          </w:rPr>
          <w:t>8.</w:t>
        </w:r>
        <w:r w:rsidR="002F12F4">
          <w:rPr>
            <w:rFonts w:eastAsiaTheme="minorEastAsia" w:cstheme="minorBidi"/>
            <w:b w:val="0"/>
            <w:bCs w:val="0"/>
            <w:i w:val="0"/>
            <w:iCs w:val="0"/>
            <w:noProof/>
            <w:kern w:val="2"/>
            <w:sz w:val="22"/>
            <w:szCs w:val="22"/>
            <w:lang w:eastAsia="de-DE"/>
            <w14:ligatures w14:val="standardContextual"/>
          </w:rPr>
          <w:tab/>
        </w:r>
        <w:r w:rsidR="002F12F4" w:rsidRPr="008D3D2F">
          <w:rPr>
            <w:rStyle w:val="Hyperlink"/>
            <w:noProof/>
            <w:lang w:val="en-US"/>
          </w:rPr>
          <w:t>Delta Internal Security Diagnostic Services</w:t>
        </w:r>
        <w:r w:rsidR="002F12F4">
          <w:rPr>
            <w:noProof/>
            <w:webHidden/>
          </w:rPr>
          <w:tab/>
        </w:r>
        <w:r w:rsidR="002F12F4">
          <w:rPr>
            <w:noProof/>
            <w:webHidden/>
          </w:rPr>
          <w:fldChar w:fldCharType="begin"/>
        </w:r>
        <w:r w:rsidR="002F12F4">
          <w:rPr>
            <w:noProof/>
            <w:webHidden/>
          </w:rPr>
          <w:instrText xml:space="preserve"> PAGEREF _Toc135739210 \h </w:instrText>
        </w:r>
        <w:r w:rsidR="002F12F4">
          <w:rPr>
            <w:noProof/>
            <w:webHidden/>
          </w:rPr>
        </w:r>
        <w:r w:rsidR="002F12F4">
          <w:rPr>
            <w:noProof/>
            <w:webHidden/>
          </w:rPr>
          <w:fldChar w:fldCharType="separate"/>
        </w:r>
        <w:r w:rsidR="002F12F4">
          <w:rPr>
            <w:noProof/>
            <w:webHidden/>
          </w:rPr>
          <w:t>17</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211" w:history="1">
        <w:r w:rsidR="002F12F4" w:rsidRPr="008D3D2F">
          <w:rPr>
            <w:rStyle w:val="Hyperlink"/>
            <w:noProof/>
            <w:lang w:val="en-US"/>
          </w:rPr>
          <w:t>8.1</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DataServices_ Production_Sec_LockDevice_Write:</w:t>
        </w:r>
        <w:r w:rsidR="002F12F4">
          <w:rPr>
            <w:noProof/>
            <w:webHidden/>
          </w:rPr>
          <w:tab/>
        </w:r>
        <w:r w:rsidR="002F12F4">
          <w:rPr>
            <w:noProof/>
            <w:webHidden/>
          </w:rPr>
          <w:fldChar w:fldCharType="begin"/>
        </w:r>
        <w:r w:rsidR="002F12F4">
          <w:rPr>
            <w:noProof/>
            <w:webHidden/>
          </w:rPr>
          <w:instrText xml:space="preserve"> PAGEREF _Toc135739211 \h </w:instrText>
        </w:r>
        <w:r w:rsidR="002F12F4">
          <w:rPr>
            <w:noProof/>
            <w:webHidden/>
          </w:rPr>
        </w:r>
        <w:r w:rsidR="002F12F4">
          <w:rPr>
            <w:noProof/>
            <w:webHidden/>
          </w:rPr>
          <w:fldChar w:fldCharType="separate"/>
        </w:r>
        <w:r w:rsidR="002F12F4">
          <w:rPr>
            <w:noProof/>
            <w:webHidden/>
          </w:rPr>
          <w:t>17</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212" w:history="1">
        <w:r w:rsidR="002F12F4" w:rsidRPr="008D3D2F">
          <w:rPr>
            <w:rStyle w:val="Hyperlink"/>
            <w:noProof/>
            <w:lang w:val="en-US"/>
          </w:rPr>
          <w:t>8.2</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DataServices_ Production_Sec_LockDevice_Read:</w:t>
        </w:r>
        <w:r w:rsidR="002F12F4">
          <w:rPr>
            <w:noProof/>
            <w:webHidden/>
          </w:rPr>
          <w:tab/>
        </w:r>
        <w:r w:rsidR="002F12F4">
          <w:rPr>
            <w:noProof/>
            <w:webHidden/>
          </w:rPr>
          <w:fldChar w:fldCharType="begin"/>
        </w:r>
        <w:r w:rsidR="002F12F4">
          <w:rPr>
            <w:noProof/>
            <w:webHidden/>
          </w:rPr>
          <w:instrText xml:space="preserve"> PAGEREF _Toc135739212 \h </w:instrText>
        </w:r>
        <w:r w:rsidR="002F12F4">
          <w:rPr>
            <w:noProof/>
            <w:webHidden/>
          </w:rPr>
        </w:r>
        <w:r w:rsidR="002F12F4">
          <w:rPr>
            <w:noProof/>
            <w:webHidden/>
          </w:rPr>
          <w:fldChar w:fldCharType="separate"/>
        </w:r>
        <w:r w:rsidR="002F12F4">
          <w:rPr>
            <w:noProof/>
            <w:webHidden/>
          </w:rPr>
          <w:t>17</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213" w:history="1">
        <w:r w:rsidR="002F12F4" w:rsidRPr="008D3D2F">
          <w:rPr>
            <w:rStyle w:val="Hyperlink"/>
            <w:noProof/>
            <w:lang w:val="en-US"/>
          </w:rPr>
          <w:t>8.3</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DataServices_ Production_Sec_Write_Fota_SubKey_2:</w:t>
        </w:r>
        <w:r w:rsidR="002F12F4">
          <w:rPr>
            <w:noProof/>
            <w:webHidden/>
          </w:rPr>
          <w:tab/>
        </w:r>
        <w:r w:rsidR="002F12F4">
          <w:rPr>
            <w:noProof/>
            <w:webHidden/>
          </w:rPr>
          <w:fldChar w:fldCharType="begin"/>
        </w:r>
        <w:r w:rsidR="002F12F4">
          <w:rPr>
            <w:noProof/>
            <w:webHidden/>
          </w:rPr>
          <w:instrText xml:space="preserve"> PAGEREF _Toc135739213 \h </w:instrText>
        </w:r>
        <w:r w:rsidR="002F12F4">
          <w:rPr>
            <w:noProof/>
            <w:webHidden/>
          </w:rPr>
        </w:r>
        <w:r w:rsidR="002F12F4">
          <w:rPr>
            <w:noProof/>
            <w:webHidden/>
          </w:rPr>
          <w:fldChar w:fldCharType="separate"/>
        </w:r>
        <w:r w:rsidR="002F12F4">
          <w:rPr>
            <w:noProof/>
            <w:webHidden/>
          </w:rPr>
          <w:t>18</w:t>
        </w:r>
        <w:r w:rsidR="002F12F4">
          <w:rPr>
            <w:noProof/>
            <w:webHidden/>
          </w:rPr>
          <w:fldChar w:fldCharType="end"/>
        </w:r>
      </w:hyperlink>
    </w:p>
    <w:p w:rsidR="002F12F4" w:rsidRDefault="004D0D3F">
      <w:pPr>
        <w:pStyle w:val="TOC2"/>
        <w:tabs>
          <w:tab w:val="left" w:pos="880"/>
          <w:tab w:val="right" w:leader="underscore" w:pos="9629"/>
        </w:tabs>
        <w:rPr>
          <w:rFonts w:eastAsiaTheme="minorEastAsia" w:cstheme="minorBidi"/>
          <w:b w:val="0"/>
          <w:bCs w:val="0"/>
          <w:noProof/>
          <w:kern w:val="2"/>
          <w:lang w:eastAsia="de-DE"/>
          <w14:ligatures w14:val="standardContextual"/>
        </w:rPr>
      </w:pPr>
      <w:hyperlink w:anchor="_Toc135739214" w:history="1">
        <w:r w:rsidR="002F12F4" w:rsidRPr="008D3D2F">
          <w:rPr>
            <w:rStyle w:val="Hyperlink"/>
            <w:noProof/>
            <w:lang w:val="en-US"/>
          </w:rPr>
          <w:t>8.4</w:t>
        </w:r>
        <w:r w:rsidR="002F12F4">
          <w:rPr>
            <w:rFonts w:eastAsiaTheme="minorEastAsia" w:cstheme="minorBidi"/>
            <w:b w:val="0"/>
            <w:bCs w:val="0"/>
            <w:noProof/>
            <w:kern w:val="2"/>
            <w:lang w:eastAsia="de-DE"/>
            <w14:ligatures w14:val="standardContextual"/>
          </w:rPr>
          <w:tab/>
        </w:r>
        <w:r w:rsidR="002F12F4" w:rsidRPr="008D3D2F">
          <w:rPr>
            <w:rStyle w:val="Hyperlink"/>
            <w:noProof/>
            <w:lang w:val="en-US"/>
          </w:rPr>
          <w:t>DataServices_ Production_Sec_Read_Key_Attestation:</w:t>
        </w:r>
        <w:r w:rsidR="002F12F4">
          <w:rPr>
            <w:noProof/>
            <w:webHidden/>
          </w:rPr>
          <w:tab/>
        </w:r>
        <w:r w:rsidR="002F12F4">
          <w:rPr>
            <w:noProof/>
            <w:webHidden/>
          </w:rPr>
          <w:fldChar w:fldCharType="begin"/>
        </w:r>
        <w:r w:rsidR="002F12F4">
          <w:rPr>
            <w:noProof/>
            <w:webHidden/>
          </w:rPr>
          <w:instrText xml:space="preserve"> PAGEREF _Toc135739214 \h </w:instrText>
        </w:r>
        <w:r w:rsidR="002F12F4">
          <w:rPr>
            <w:noProof/>
            <w:webHidden/>
          </w:rPr>
        </w:r>
        <w:r w:rsidR="002F12F4">
          <w:rPr>
            <w:noProof/>
            <w:webHidden/>
          </w:rPr>
          <w:fldChar w:fldCharType="separate"/>
        </w:r>
        <w:r w:rsidR="002F12F4">
          <w:rPr>
            <w:noProof/>
            <w:webHidden/>
          </w:rPr>
          <w:t>18</w:t>
        </w:r>
        <w:r w:rsidR="002F12F4">
          <w:rPr>
            <w:noProof/>
            <w:webHidden/>
          </w:rPr>
          <w:fldChar w:fldCharType="end"/>
        </w:r>
      </w:hyperlink>
    </w:p>
    <w:p w:rsidR="002F12F4" w:rsidRDefault="004D0D3F">
      <w:pPr>
        <w:pStyle w:val="TOC1"/>
        <w:tabs>
          <w:tab w:val="left" w:pos="440"/>
          <w:tab w:val="right" w:leader="underscore" w:pos="9629"/>
        </w:tabs>
        <w:rPr>
          <w:rFonts w:eastAsiaTheme="minorEastAsia" w:cstheme="minorBidi"/>
          <w:b w:val="0"/>
          <w:bCs w:val="0"/>
          <w:i w:val="0"/>
          <w:iCs w:val="0"/>
          <w:noProof/>
          <w:kern w:val="2"/>
          <w:sz w:val="22"/>
          <w:szCs w:val="22"/>
          <w:lang w:eastAsia="de-DE"/>
          <w14:ligatures w14:val="standardContextual"/>
        </w:rPr>
      </w:pPr>
      <w:hyperlink w:anchor="_Toc135739215" w:history="1">
        <w:r w:rsidR="002F12F4" w:rsidRPr="008D3D2F">
          <w:rPr>
            <w:rStyle w:val="Hyperlink"/>
            <w:noProof/>
            <w:lang w:val="en-US"/>
          </w:rPr>
          <w:t>9.</w:t>
        </w:r>
        <w:r w:rsidR="002F12F4">
          <w:rPr>
            <w:rFonts w:eastAsiaTheme="minorEastAsia" w:cstheme="minorBidi"/>
            <w:b w:val="0"/>
            <w:bCs w:val="0"/>
            <w:i w:val="0"/>
            <w:iCs w:val="0"/>
            <w:noProof/>
            <w:kern w:val="2"/>
            <w:sz w:val="22"/>
            <w:szCs w:val="22"/>
            <w:lang w:eastAsia="de-DE"/>
            <w14:ligatures w14:val="standardContextual"/>
          </w:rPr>
          <w:tab/>
        </w:r>
        <w:r w:rsidR="002F12F4" w:rsidRPr="008D3D2F">
          <w:rPr>
            <w:rStyle w:val="Hyperlink"/>
            <w:noProof/>
            <w:lang w:val="en-US"/>
          </w:rPr>
          <w:t>Abbreviations and glossary</w:t>
        </w:r>
        <w:r w:rsidR="002F12F4">
          <w:rPr>
            <w:noProof/>
            <w:webHidden/>
          </w:rPr>
          <w:tab/>
        </w:r>
        <w:r w:rsidR="002F12F4">
          <w:rPr>
            <w:noProof/>
            <w:webHidden/>
          </w:rPr>
          <w:fldChar w:fldCharType="begin"/>
        </w:r>
        <w:r w:rsidR="002F12F4">
          <w:rPr>
            <w:noProof/>
            <w:webHidden/>
          </w:rPr>
          <w:instrText xml:space="preserve"> PAGEREF _Toc135739215 \h </w:instrText>
        </w:r>
        <w:r w:rsidR="002F12F4">
          <w:rPr>
            <w:noProof/>
            <w:webHidden/>
          </w:rPr>
        </w:r>
        <w:r w:rsidR="002F12F4">
          <w:rPr>
            <w:noProof/>
            <w:webHidden/>
          </w:rPr>
          <w:fldChar w:fldCharType="separate"/>
        </w:r>
        <w:r w:rsidR="002F12F4">
          <w:rPr>
            <w:noProof/>
            <w:webHidden/>
          </w:rPr>
          <w:t>19</w:t>
        </w:r>
        <w:r w:rsidR="002F12F4">
          <w:rPr>
            <w:noProof/>
            <w:webHidden/>
          </w:rPr>
          <w:fldChar w:fldCharType="end"/>
        </w:r>
      </w:hyperlink>
    </w:p>
    <w:p w:rsidR="0031692F" w:rsidRPr="007B2D5A" w:rsidRDefault="000844FD" w:rsidP="00576744">
      <w:pPr>
        <w:rPr>
          <w:sz w:val="20"/>
          <w:szCs w:val="20"/>
        </w:rPr>
      </w:pPr>
      <w:r>
        <w:rPr>
          <w:rFonts w:cstheme="minorHAnsi"/>
          <w:b/>
          <w:bCs/>
          <w:i/>
          <w:iCs/>
          <w:szCs w:val="22"/>
        </w:rPr>
        <w:fldChar w:fldCharType="end"/>
      </w:r>
    </w:p>
    <w:p w:rsidR="0031692F" w:rsidRDefault="0031692F" w:rsidP="00576744">
      <w:pPr>
        <w:rPr>
          <w:rFonts w:cs="Arial"/>
          <w:b/>
          <w:bCs/>
          <w:kern w:val="32"/>
          <w:sz w:val="20"/>
          <w:szCs w:val="20"/>
        </w:rPr>
      </w:pPr>
      <w:r>
        <w:rPr>
          <w:sz w:val="20"/>
          <w:szCs w:val="20"/>
        </w:rPr>
        <w:br w:type="page"/>
      </w:r>
    </w:p>
    <w:bookmarkEnd w:id="2"/>
    <w:p w:rsidR="007D4BD6" w:rsidRDefault="007D4BD6" w:rsidP="00576744">
      <w:pPr>
        <w:pStyle w:val="Heading1"/>
        <w:numPr>
          <w:ilvl w:val="0"/>
          <w:numId w:val="0"/>
        </w:numPr>
        <w:rPr>
          <w:rFonts w:cs="Times New Roman"/>
          <w:szCs w:val="24"/>
          <w:lang w:val="en-US"/>
        </w:rPr>
        <w:sectPr w:rsidR="007D4BD6" w:rsidSect="00C00406">
          <w:headerReference w:type="even" r:id="rId8"/>
          <w:headerReference w:type="default" r:id="rId9"/>
          <w:footerReference w:type="default" r:id="rId10"/>
          <w:headerReference w:type="first" r:id="rId11"/>
          <w:footerReference w:type="first" r:id="rId12"/>
          <w:pgSz w:w="11907" w:h="16840" w:code="9"/>
          <w:pgMar w:top="1134" w:right="1134" w:bottom="1134" w:left="1134" w:header="567" w:footer="85" w:gutter="0"/>
          <w:cols w:space="708"/>
          <w:docGrid w:linePitch="326"/>
        </w:sectPr>
      </w:pPr>
    </w:p>
    <w:p w:rsidR="00BA21CA" w:rsidRDefault="00BA21CA" w:rsidP="00902C31">
      <w:pPr>
        <w:pStyle w:val="Heading1"/>
      </w:pPr>
      <w:bookmarkStart w:id="3" w:name="_Toc79481032"/>
      <w:bookmarkStart w:id="4" w:name="_Toc135739175"/>
      <w:bookmarkStart w:id="5" w:name="_Toc13148810"/>
      <w:r w:rsidRPr="00902C31">
        <w:t>Introduction</w:t>
      </w:r>
      <w:bookmarkEnd w:id="3"/>
      <w:bookmarkEnd w:id="4"/>
    </w:p>
    <w:p w:rsidR="00E7079E" w:rsidRPr="00E7079E" w:rsidRDefault="00E7079E" w:rsidP="00E7079E">
      <w:pPr>
        <w:pStyle w:val="TextformatEbene1"/>
        <w:rPr>
          <w:lang w:val="en-US"/>
        </w:rPr>
      </w:pPr>
      <w:r w:rsidRPr="00E7079E">
        <w:rPr>
          <w:szCs w:val="22"/>
          <w:lang w:val="en-US"/>
        </w:rPr>
        <w:t xml:space="preserve">This document provides an overview of the security measures provided in the </w:t>
      </w:r>
      <w:r w:rsidR="0074360C">
        <w:rPr>
          <w:szCs w:val="22"/>
          <w:lang w:val="en-US"/>
        </w:rPr>
        <w:t>Renault AC01</w:t>
      </w:r>
      <w:r w:rsidRPr="00E7079E">
        <w:rPr>
          <w:szCs w:val="22"/>
          <w:lang w:val="en-US"/>
        </w:rPr>
        <w:t xml:space="preserve"> ECU.</w:t>
      </w:r>
    </w:p>
    <w:p w:rsidR="00902C31" w:rsidRDefault="00902C31" w:rsidP="00902C31">
      <w:pPr>
        <w:pStyle w:val="Heading1"/>
      </w:pPr>
      <w:bookmarkStart w:id="6" w:name="_Toc79481038"/>
      <w:bookmarkStart w:id="7" w:name="_Toc135739176"/>
      <w:r w:rsidRPr="00902C31">
        <w:t>Architecture</w:t>
      </w:r>
      <w:bookmarkEnd w:id="6"/>
      <w:bookmarkEnd w:id="7"/>
    </w:p>
    <w:p w:rsidR="00902C31" w:rsidRPr="001473CA" w:rsidRDefault="00902C31" w:rsidP="00902C31">
      <w:pPr>
        <w:rPr>
          <w:lang w:val="en-US"/>
        </w:rPr>
      </w:pPr>
      <w:r w:rsidRPr="001473CA">
        <w:rPr>
          <w:lang w:val="en-US"/>
        </w:rPr>
        <w:t>This chapter explain the architecture of the ECU including the backend components.</w:t>
      </w:r>
    </w:p>
    <w:p w:rsidR="00902C31" w:rsidRDefault="00902C31" w:rsidP="00902C31">
      <w:pPr>
        <w:pStyle w:val="Heading2"/>
      </w:pPr>
      <w:bookmarkStart w:id="8" w:name="_Toc79481039"/>
      <w:bookmarkStart w:id="9" w:name="_Toc135739177"/>
      <w:r w:rsidRPr="00902C31">
        <w:t>Architecture</w:t>
      </w:r>
      <w:r>
        <w:t xml:space="preserve"> Overview</w:t>
      </w:r>
      <w:bookmarkEnd w:id="8"/>
      <w:bookmarkEnd w:id="9"/>
    </w:p>
    <w:p w:rsidR="0074360C" w:rsidRPr="0074360C" w:rsidRDefault="0074360C" w:rsidP="0074360C">
      <w:pPr>
        <w:pStyle w:val="TextformatEbene2"/>
        <w:rPr>
          <w:lang w:val="en-US"/>
        </w:rPr>
      </w:pPr>
      <w:r w:rsidRPr="0074360C">
        <w:rPr>
          <w:lang w:val="en-US"/>
        </w:rPr>
        <w:t>&lt;todo: Architecture overview to be added&gt;</w:t>
      </w:r>
    </w:p>
    <w:p w:rsidR="004C6BEC" w:rsidRDefault="004C6BEC" w:rsidP="004C6BEC">
      <w:pPr>
        <w:pStyle w:val="Caption"/>
        <w:rPr>
          <w:lang w:val="en-US"/>
        </w:rPr>
      </w:pPr>
      <w:bookmarkStart w:id="10" w:name="_Ref86845299"/>
      <w:r w:rsidRPr="00BD38B5">
        <w:rPr>
          <w:lang w:val="en-US"/>
        </w:rPr>
        <w:t xml:space="preserve">Figure </w:t>
      </w:r>
      <w:r>
        <w:fldChar w:fldCharType="begin"/>
      </w:r>
      <w:r w:rsidRPr="00BD38B5">
        <w:rPr>
          <w:lang w:val="en-US"/>
        </w:rPr>
        <w:instrText xml:space="preserve"> SEQ Figure \* ARABIC </w:instrText>
      </w:r>
      <w:r>
        <w:fldChar w:fldCharType="separate"/>
      </w:r>
      <w:r w:rsidR="0074360C">
        <w:rPr>
          <w:noProof/>
          <w:lang w:val="en-US"/>
        </w:rPr>
        <w:t>1</w:t>
      </w:r>
      <w:r>
        <w:fldChar w:fldCharType="end"/>
      </w:r>
      <w:bookmarkEnd w:id="10"/>
      <w:r w:rsidRPr="00BD38B5">
        <w:rPr>
          <w:lang w:val="en-US"/>
        </w:rPr>
        <w:t xml:space="preserve">: Architecture Overview </w:t>
      </w:r>
    </w:p>
    <w:p w:rsidR="00D2497E" w:rsidRPr="00764E40" w:rsidRDefault="0074360C" w:rsidP="00D2497E">
      <w:pPr>
        <w:rPr>
          <w:lang w:val="en-US"/>
        </w:rPr>
      </w:pPr>
      <w:r w:rsidRPr="0074360C">
        <w:rPr>
          <w:lang w:val="en-US"/>
        </w:rPr>
        <w:t xml:space="preserve">&lt;todo: </w:t>
      </w:r>
      <w:r>
        <w:rPr>
          <w:lang w:val="en-US"/>
        </w:rPr>
        <w:t xml:space="preserve">System </w:t>
      </w:r>
      <w:r w:rsidRPr="0074360C">
        <w:rPr>
          <w:lang w:val="en-US"/>
        </w:rPr>
        <w:t>overview to be added&gt;</w:t>
      </w:r>
    </w:p>
    <w:p w:rsidR="00D2497E" w:rsidRDefault="00D2497E" w:rsidP="00D2497E">
      <w:pPr>
        <w:pStyle w:val="Caption"/>
        <w:rPr>
          <w:lang w:val="en-US"/>
        </w:rPr>
      </w:pPr>
      <w:r w:rsidRPr="00BD38B5">
        <w:rPr>
          <w:lang w:val="en-US"/>
        </w:rPr>
        <w:t xml:space="preserve">Figure </w:t>
      </w:r>
      <w:r>
        <w:fldChar w:fldCharType="begin"/>
      </w:r>
      <w:r w:rsidRPr="00BD38B5">
        <w:rPr>
          <w:lang w:val="en-US"/>
        </w:rPr>
        <w:instrText xml:space="preserve"> SEQ Figure \* ARABIC </w:instrText>
      </w:r>
      <w:r>
        <w:fldChar w:fldCharType="separate"/>
      </w:r>
      <w:r w:rsidR="0074360C">
        <w:rPr>
          <w:noProof/>
          <w:lang w:val="en-US"/>
        </w:rPr>
        <w:t>2</w:t>
      </w:r>
      <w:r>
        <w:fldChar w:fldCharType="end"/>
      </w:r>
      <w:r w:rsidRPr="00BD38B5">
        <w:rPr>
          <w:lang w:val="en-US"/>
        </w:rPr>
        <w:t xml:space="preserve">: </w:t>
      </w:r>
      <w:r>
        <w:rPr>
          <w:lang w:val="en-US"/>
        </w:rPr>
        <w:t xml:space="preserve">System Overview </w:t>
      </w:r>
    </w:p>
    <w:p w:rsidR="00902C31" w:rsidRDefault="00902C31" w:rsidP="00902C31">
      <w:pPr>
        <w:pStyle w:val="Heading2"/>
      </w:pPr>
      <w:bookmarkStart w:id="11" w:name="_Toc79481040"/>
      <w:bookmarkStart w:id="12" w:name="_Toc135739178"/>
      <w:r w:rsidRPr="00902C31">
        <w:t>Communication</w:t>
      </w:r>
      <w:r>
        <w:t xml:space="preserve"> </w:t>
      </w:r>
      <w:r w:rsidRPr="00902C31">
        <w:t xml:space="preserve">and </w:t>
      </w:r>
      <w:r>
        <w:t>Network Architecture</w:t>
      </w:r>
      <w:bookmarkEnd w:id="11"/>
      <w:bookmarkEnd w:id="12"/>
    </w:p>
    <w:p w:rsidR="0074360C" w:rsidRPr="0074360C" w:rsidRDefault="0074360C" w:rsidP="0074360C">
      <w:pPr>
        <w:pStyle w:val="TextformatEbene2"/>
        <w:rPr>
          <w:lang w:val="en-US"/>
        </w:rPr>
      </w:pPr>
      <w:r w:rsidRPr="0074360C">
        <w:rPr>
          <w:lang w:val="en-US"/>
        </w:rPr>
        <w:t>This clause intentionally left b</w:t>
      </w:r>
      <w:r>
        <w:rPr>
          <w:lang w:val="en-US"/>
        </w:rPr>
        <w:t>lank.</w:t>
      </w:r>
    </w:p>
    <w:p w:rsidR="004C6BCB" w:rsidRDefault="004C6BCB" w:rsidP="00D2497E">
      <w:pPr>
        <w:pStyle w:val="Heading1"/>
        <w:numPr>
          <w:ilvl w:val="0"/>
          <w:numId w:val="0"/>
        </w:numPr>
        <w:rPr>
          <w:lang w:val="en-US"/>
        </w:rPr>
      </w:pPr>
      <w:bookmarkStart w:id="13" w:name="_Toc13148811"/>
      <w:bookmarkEnd w:id="5"/>
    </w:p>
    <w:p w:rsidR="0074360C" w:rsidRPr="0074360C" w:rsidRDefault="0074360C" w:rsidP="0074360C">
      <w:pPr>
        <w:pStyle w:val="TextformatEbene1"/>
        <w:rPr>
          <w:lang w:val="en-US"/>
        </w:rPr>
        <w:sectPr w:rsidR="0074360C" w:rsidRPr="0074360C" w:rsidSect="002454AF">
          <w:pgSz w:w="11907" w:h="16840" w:code="9"/>
          <w:pgMar w:top="1134" w:right="1134" w:bottom="1134" w:left="1134" w:header="567" w:footer="85" w:gutter="0"/>
          <w:cols w:space="708"/>
          <w:docGrid w:linePitch="326"/>
        </w:sectPr>
      </w:pPr>
    </w:p>
    <w:p w:rsidR="00FB6F8E" w:rsidRDefault="00FB6F8E" w:rsidP="00FB6F8E">
      <w:pPr>
        <w:pStyle w:val="Heading1"/>
        <w:rPr>
          <w:lang w:val="en-US"/>
        </w:rPr>
      </w:pPr>
      <w:bookmarkStart w:id="14" w:name="_Toc135739179"/>
      <w:r w:rsidRPr="00764E40">
        <w:rPr>
          <w:lang w:val="en-US"/>
        </w:rPr>
        <w:t>Relevant</w:t>
      </w:r>
      <w:r w:rsidRPr="00C551AA">
        <w:rPr>
          <w:lang w:val="en-US"/>
        </w:rPr>
        <w:t xml:space="preserve"> Assets</w:t>
      </w:r>
      <w:r w:rsidR="00D2497E">
        <w:rPr>
          <w:lang w:val="en-US"/>
        </w:rPr>
        <w:t xml:space="preserve"> </w:t>
      </w:r>
      <w:r w:rsidR="00764E40">
        <w:rPr>
          <w:lang w:val="en-US"/>
        </w:rPr>
        <w:t>and Security Goals</w:t>
      </w:r>
      <w:bookmarkEnd w:id="14"/>
    </w:p>
    <w:p w:rsidR="007D39FF" w:rsidRDefault="004C1DFD" w:rsidP="00576744">
      <w:pPr>
        <w:pStyle w:val="Heading2"/>
        <w:keepLines/>
        <w:spacing w:before="200" w:after="0"/>
        <w:ind w:left="576" w:hanging="576"/>
        <w:rPr>
          <w:lang w:val="en-US"/>
        </w:rPr>
      </w:pPr>
      <w:bookmarkStart w:id="15" w:name="_Toc135739180"/>
      <w:r>
        <w:rPr>
          <w:lang w:val="en-US"/>
        </w:rPr>
        <w:t>Keys, C</w:t>
      </w:r>
      <w:r w:rsidR="007D39FF">
        <w:rPr>
          <w:lang w:val="en-US"/>
        </w:rPr>
        <w:t>ertificates</w:t>
      </w:r>
      <w:bookmarkEnd w:id="13"/>
      <w:r w:rsidR="00F65CA8">
        <w:rPr>
          <w:lang w:val="en-US"/>
        </w:rPr>
        <w:t xml:space="preserve"> and Secrets</w:t>
      </w:r>
      <w:bookmarkEnd w:id="15"/>
    </w:p>
    <w:tbl>
      <w:tblPr>
        <w:tblW w:w="5000" w:type="pct"/>
        <w:tblLayout w:type="fixed"/>
        <w:tblCellMar>
          <w:left w:w="70" w:type="dxa"/>
          <w:right w:w="70" w:type="dxa"/>
        </w:tblCellMar>
        <w:tblLook w:val="04A0" w:firstRow="1" w:lastRow="0" w:firstColumn="1" w:lastColumn="0" w:noHBand="0" w:noVBand="1"/>
      </w:tblPr>
      <w:tblGrid>
        <w:gridCol w:w="373"/>
        <w:gridCol w:w="335"/>
        <w:gridCol w:w="2412"/>
        <w:gridCol w:w="1276"/>
        <w:gridCol w:w="1701"/>
        <w:gridCol w:w="565"/>
        <w:gridCol w:w="568"/>
        <w:gridCol w:w="1865"/>
        <w:gridCol w:w="2013"/>
        <w:gridCol w:w="1725"/>
        <w:gridCol w:w="370"/>
        <w:gridCol w:w="373"/>
        <w:gridCol w:w="370"/>
        <w:gridCol w:w="621"/>
      </w:tblGrid>
      <w:tr w:rsidR="00B45CB0" w:rsidRPr="00322146" w:rsidTr="00207E6A">
        <w:trPr>
          <w:cantSplit/>
          <w:trHeight w:val="1134"/>
        </w:trPr>
        <w:tc>
          <w:tcPr>
            <w:tcW w:w="128" w:type="pct"/>
            <w:tcBorders>
              <w:top w:val="nil"/>
              <w:left w:val="nil"/>
              <w:right w:val="single" w:sz="4" w:space="0" w:color="auto"/>
            </w:tcBorders>
            <w:shd w:val="clear" w:color="auto" w:fill="auto"/>
            <w:vAlign w:val="bottom"/>
            <w:hideMark/>
          </w:tcPr>
          <w:p w:rsidR="00B45CB0" w:rsidRPr="00F06F5E" w:rsidRDefault="00B45CB0" w:rsidP="00276169">
            <w:pPr>
              <w:spacing w:before="0" w:after="0"/>
              <w:rPr>
                <w:rFonts w:cs="Calibri"/>
                <w:b/>
                <w:bCs/>
                <w:color w:val="000000" w:themeColor="text1"/>
                <w:sz w:val="12"/>
                <w:szCs w:val="12"/>
                <w:lang w:val="en-US" w:eastAsia="de-DE"/>
              </w:rPr>
            </w:pPr>
            <w:r w:rsidRPr="00F06F5E">
              <w:rPr>
                <w:rFonts w:cs="Calibri"/>
                <w:b/>
                <w:bCs/>
                <w:color w:val="000000" w:themeColor="text1"/>
                <w:sz w:val="12"/>
                <w:szCs w:val="12"/>
                <w:lang w:val="en-US" w:eastAsia="de-DE"/>
              </w:rPr>
              <w:t> </w:t>
            </w:r>
          </w:p>
        </w:tc>
        <w:tc>
          <w:tcPr>
            <w:tcW w:w="115" w:type="pct"/>
            <w:tcBorders>
              <w:top w:val="single" w:sz="4" w:space="0" w:color="auto"/>
              <w:left w:val="nil"/>
              <w:right w:val="single" w:sz="4" w:space="0" w:color="auto"/>
            </w:tcBorders>
            <w:shd w:val="clear" w:color="auto" w:fill="auto"/>
            <w:textDirection w:val="btLr"/>
            <w:vAlign w:val="bottom"/>
            <w:hideMark/>
          </w:tcPr>
          <w:p w:rsidR="00B45CB0" w:rsidRPr="00F06F5E" w:rsidRDefault="00B45CB0" w:rsidP="00276169">
            <w:pPr>
              <w:spacing w:before="0" w:after="0"/>
              <w:ind w:left="113" w:right="113"/>
              <w:rPr>
                <w:rFonts w:cs="Calibri"/>
                <w:b/>
                <w:bCs/>
                <w:color w:val="000000" w:themeColor="text1"/>
                <w:sz w:val="12"/>
                <w:szCs w:val="12"/>
                <w:lang w:val="en-US" w:eastAsia="de-DE"/>
              </w:rPr>
            </w:pPr>
            <w:r w:rsidRPr="00F06F5E">
              <w:rPr>
                <w:rFonts w:cs="Calibri"/>
                <w:b/>
                <w:bCs/>
                <w:color w:val="000000" w:themeColor="text1"/>
                <w:sz w:val="12"/>
                <w:szCs w:val="12"/>
                <w:lang w:val="en-US" w:eastAsia="de-DE"/>
              </w:rPr>
              <w:t>#</w:t>
            </w:r>
          </w:p>
        </w:tc>
        <w:tc>
          <w:tcPr>
            <w:tcW w:w="828" w:type="pct"/>
            <w:tcBorders>
              <w:top w:val="single" w:sz="4" w:space="0" w:color="auto"/>
              <w:left w:val="nil"/>
              <w:right w:val="nil"/>
            </w:tcBorders>
            <w:textDirection w:val="btLr"/>
          </w:tcPr>
          <w:p w:rsidR="00B45CB0" w:rsidRPr="00662F92" w:rsidRDefault="00B45CB0" w:rsidP="00662F92">
            <w:pPr>
              <w:spacing w:before="0" w:after="0"/>
              <w:ind w:left="113" w:right="113"/>
              <w:rPr>
                <w:rFonts w:cs="Calibri"/>
                <w:b/>
                <w:bCs/>
                <w:color w:val="000000" w:themeColor="text1"/>
                <w:sz w:val="12"/>
                <w:szCs w:val="12"/>
                <w:lang w:eastAsia="de-DE"/>
              </w:rPr>
            </w:pPr>
            <w:r w:rsidRPr="00662F92">
              <w:rPr>
                <w:rFonts w:cs="Calibri"/>
                <w:b/>
                <w:bCs/>
                <w:color w:val="000000" w:themeColor="text1"/>
                <w:sz w:val="12"/>
                <w:szCs w:val="12"/>
                <w:lang w:eastAsia="de-DE"/>
              </w:rPr>
              <w:t>Key ID</w:t>
            </w:r>
          </w:p>
        </w:tc>
        <w:tc>
          <w:tcPr>
            <w:tcW w:w="438" w:type="pct"/>
            <w:tcBorders>
              <w:top w:val="single" w:sz="4" w:space="0" w:color="auto"/>
              <w:left w:val="nil"/>
              <w:right w:val="single" w:sz="4" w:space="0" w:color="auto"/>
            </w:tcBorders>
            <w:textDirection w:val="btLr"/>
            <w:vAlign w:val="bottom"/>
          </w:tcPr>
          <w:p w:rsidR="00B45CB0" w:rsidRPr="00662F92" w:rsidRDefault="00B45CB0" w:rsidP="00662F92">
            <w:pPr>
              <w:spacing w:before="0" w:after="0"/>
              <w:ind w:left="113" w:right="113"/>
              <w:rPr>
                <w:rFonts w:cs="Calibri"/>
                <w:b/>
                <w:bCs/>
                <w:color w:val="000000" w:themeColor="text1"/>
                <w:sz w:val="12"/>
                <w:szCs w:val="12"/>
                <w:lang w:eastAsia="de-DE"/>
              </w:rPr>
            </w:pPr>
            <w:r w:rsidRPr="00662F92">
              <w:rPr>
                <w:rFonts w:cs="Calibri"/>
                <w:b/>
                <w:bCs/>
                <w:color w:val="000000" w:themeColor="text1"/>
                <w:sz w:val="12"/>
                <w:szCs w:val="12"/>
                <w:lang w:eastAsia="de-DE"/>
              </w:rPr>
              <w:t>Storage in ECU</w:t>
            </w:r>
          </w:p>
        </w:tc>
        <w:tc>
          <w:tcPr>
            <w:tcW w:w="584" w:type="pct"/>
            <w:tcBorders>
              <w:top w:val="single" w:sz="4" w:space="0" w:color="auto"/>
              <w:left w:val="nil"/>
              <w:right w:val="single" w:sz="4" w:space="0" w:color="auto"/>
            </w:tcBorders>
            <w:textDirection w:val="btLr"/>
            <w:vAlign w:val="bottom"/>
          </w:tcPr>
          <w:p w:rsidR="00B45CB0" w:rsidRPr="00322146" w:rsidRDefault="00B45CB0" w:rsidP="00662F92">
            <w:pPr>
              <w:spacing w:before="0" w:after="0"/>
              <w:ind w:left="113" w:right="113"/>
              <w:rPr>
                <w:rFonts w:cs="Calibri"/>
                <w:b/>
                <w:bCs/>
                <w:color w:val="000000" w:themeColor="text1"/>
                <w:sz w:val="12"/>
                <w:szCs w:val="12"/>
                <w:lang w:eastAsia="de-DE"/>
              </w:rPr>
            </w:pPr>
            <w:r>
              <w:rPr>
                <w:rFonts w:cs="Calibri"/>
                <w:b/>
                <w:bCs/>
                <w:color w:val="000000" w:themeColor="text1"/>
                <w:sz w:val="12"/>
                <w:szCs w:val="12"/>
                <w:lang w:eastAsia="de-DE"/>
              </w:rPr>
              <w:t>Storage in Infrastructure</w:t>
            </w:r>
          </w:p>
        </w:tc>
        <w:tc>
          <w:tcPr>
            <w:tcW w:w="194" w:type="pct"/>
            <w:tcBorders>
              <w:top w:val="single" w:sz="4" w:space="0" w:color="auto"/>
              <w:left w:val="nil"/>
              <w:right w:val="nil"/>
            </w:tcBorders>
            <w:textDirection w:val="btLr"/>
          </w:tcPr>
          <w:p w:rsidR="00B45CB0" w:rsidRPr="00662F92" w:rsidRDefault="00B45CB0" w:rsidP="00662F92">
            <w:pPr>
              <w:spacing w:before="0" w:after="0"/>
              <w:ind w:left="113" w:right="113"/>
              <w:rPr>
                <w:rFonts w:cs="Calibri"/>
                <w:b/>
                <w:bCs/>
                <w:color w:val="000000" w:themeColor="text1"/>
                <w:sz w:val="12"/>
                <w:szCs w:val="12"/>
                <w:lang w:eastAsia="de-DE"/>
              </w:rPr>
            </w:pPr>
            <w:r>
              <w:rPr>
                <w:rFonts w:cs="Calibri"/>
                <w:b/>
                <w:bCs/>
                <w:color w:val="000000" w:themeColor="text1"/>
                <w:sz w:val="12"/>
                <w:szCs w:val="12"/>
                <w:lang w:eastAsia="de-DE"/>
              </w:rPr>
              <w:t>Dev Variant Existis</w:t>
            </w:r>
          </w:p>
        </w:tc>
        <w:tc>
          <w:tcPr>
            <w:tcW w:w="195" w:type="pct"/>
            <w:tcBorders>
              <w:top w:val="single" w:sz="4" w:space="0" w:color="auto"/>
              <w:left w:val="nil"/>
              <w:right w:val="nil"/>
            </w:tcBorders>
            <w:textDirection w:val="btLr"/>
          </w:tcPr>
          <w:p w:rsidR="00B45CB0" w:rsidRPr="00662F92" w:rsidRDefault="00B45CB0" w:rsidP="00662F92">
            <w:pPr>
              <w:spacing w:before="0" w:after="0"/>
              <w:ind w:left="113" w:right="113"/>
              <w:rPr>
                <w:rFonts w:cs="Calibri"/>
                <w:b/>
                <w:bCs/>
                <w:color w:val="000000" w:themeColor="text1"/>
                <w:sz w:val="12"/>
                <w:szCs w:val="12"/>
                <w:lang w:eastAsia="de-DE"/>
              </w:rPr>
            </w:pPr>
            <w:r>
              <w:rPr>
                <w:rFonts w:cs="Calibri"/>
                <w:b/>
                <w:bCs/>
                <w:color w:val="000000" w:themeColor="text1"/>
                <w:sz w:val="12"/>
                <w:szCs w:val="12"/>
                <w:lang w:eastAsia="de-DE"/>
              </w:rPr>
              <w:t>Series Variant Exists</w:t>
            </w:r>
          </w:p>
        </w:tc>
        <w:tc>
          <w:tcPr>
            <w:tcW w:w="640" w:type="pct"/>
            <w:tcBorders>
              <w:top w:val="single" w:sz="4" w:space="0" w:color="auto"/>
              <w:left w:val="nil"/>
              <w:right w:val="nil"/>
            </w:tcBorders>
            <w:textDirection w:val="btLr"/>
          </w:tcPr>
          <w:p w:rsidR="00B45CB0" w:rsidRPr="00662F92" w:rsidRDefault="000821BB" w:rsidP="00662F92">
            <w:pPr>
              <w:spacing w:before="0" w:after="0"/>
              <w:ind w:left="113" w:right="113"/>
              <w:rPr>
                <w:rFonts w:cs="Calibri"/>
                <w:b/>
                <w:bCs/>
                <w:color w:val="000000" w:themeColor="text1"/>
                <w:sz w:val="12"/>
                <w:szCs w:val="12"/>
                <w:lang w:eastAsia="de-DE"/>
              </w:rPr>
            </w:pPr>
            <w:r>
              <w:rPr>
                <w:rFonts w:cs="Calibri"/>
                <w:b/>
                <w:bCs/>
                <w:color w:val="000000" w:themeColor="text1"/>
                <w:sz w:val="12"/>
                <w:szCs w:val="12"/>
                <w:lang w:eastAsia="de-DE"/>
              </w:rPr>
              <w:t>Responsible</w:t>
            </w:r>
          </w:p>
        </w:tc>
        <w:tc>
          <w:tcPr>
            <w:tcW w:w="691" w:type="pct"/>
            <w:tcBorders>
              <w:top w:val="single" w:sz="4" w:space="0" w:color="auto"/>
              <w:left w:val="nil"/>
              <w:right w:val="single" w:sz="4" w:space="0" w:color="auto"/>
            </w:tcBorders>
            <w:shd w:val="clear" w:color="auto" w:fill="auto"/>
            <w:textDirection w:val="btLr"/>
            <w:vAlign w:val="bottom"/>
            <w:hideMark/>
          </w:tcPr>
          <w:p w:rsidR="00B45CB0" w:rsidRPr="00662F92" w:rsidRDefault="00B45CB0" w:rsidP="00662F92">
            <w:pPr>
              <w:spacing w:before="0" w:after="0"/>
              <w:ind w:left="113" w:right="113"/>
              <w:rPr>
                <w:rFonts w:cs="Calibri"/>
                <w:b/>
                <w:bCs/>
                <w:color w:val="000000" w:themeColor="text1"/>
                <w:sz w:val="12"/>
                <w:szCs w:val="12"/>
                <w:lang w:eastAsia="de-DE"/>
              </w:rPr>
            </w:pPr>
            <w:r>
              <w:rPr>
                <w:rFonts w:cs="Calibri"/>
                <w:b/>
                <w:bCs/>
                <w:color w:val="000000" w:themeColor="text1"/>
                <w:sz w:val="12"/>
                <w:szCs w:val="12"/>
                <w:lang w:eastAsia="de-DE"/>
              </w:rPr>
              <w:t>Key Type</w:t>
            </w:r>
          </w:p>
        </w:tc>
        <w:tc>
          <w:tcPr>
            <w:tcW w:w="592" w:type="pct"/>
            <w:tcBorders>
              <w:top w:val="single" w:sz="4" w:space="0" w:color="auto"/>
              <w:left w:val="single" w:sz="4" w:space="0" w:color="auto"/>
              <w:right w:val="single" w:sz="4" w:space="0" w:color="auto"/>
            </w:tcBorders>
            <w:shd w:val="clear" w:color="auto" w:fill="auto"/>
            <w:textDirection w:val="btLr"/>
            <w:vAlign w:val="bottom"/>
            <w:hideMark/>
          </w:tcPr>
          <w:p w:rsidR="00B45CB0" w:rsidRPr="00322146" w:rsidRDefault="00B45CB0" w:rsidP="00276169">
            <w:pPr>
              <w:spacing w:before="0" w:after="0"/>
              <w:ind w:left="113" w:right="113"/>
              <w:rPr>
                <w:rFonts w:cs="Calibri"/>
                <w:b/>
                <w:bCs/>
                <w:color w:val="000000" w:themeColor="text1"/>
                <w:sz w:val="12"/>
                <w:szCs w:val="12"/>
                <w:lang w:eastAsia="de-DE"/>
              </w:rPr>
            </w:pPr>
            <w:r w:rsidRPr="00322146">
              <w:rPr>
                <w:rFonts w:cs="Calibri"/>
                <w:b/>
                <w:bCs/>
                <w:color w:val="000000" w:themeColor="text1"/>
                <w:sz w:val="12"/>
                <w:szCs w:val="12"/>
                <w:lang w:eastAsia="de-DE"/>
              </w:rPr>
              <w:t>Lifecycle</w:t>
            </w:r>
          </w:p>
        </w:tc>
        <w:tc>
          <w:tcPr>
            <w:tcW w:w="127" w:type="pct"/>
            <w:tcBorders>
              <w:top w:val="single" w:sz="4" w:space="0" w:color="auto"/>
              <w:left w:val="nil"/>
              <w:right w:val="single" w:sz="4" w:space="0" w:color="auto"/>
            </w:tcBorders>
            <w:shd w:val="clear" w:color="auto" w:fill="auto"/>
            <w:textDirection w:val="btLr"/>
            <w:vAlign w:val="bottom"/>
            <w:hideMark/>
          </w:tcPr>
          <w:p w:rsidR="00B45CB0" w:rsidRPr="00322146" w:rsidRDefault="00B45CB0" w:rsidP="00276169">
            <w:pPr>
              <w:spacing w:before="0" w:after="0"/>
              <w:ind w:left="113" w:right="113"/>
              <w:rPr>
                <w:rFonts w:cs="Calibri"/>
                <w:b/>
                <w:bCs/>
                <w:color w:val="000000" w:themeColor="text1"/>
                <w:sz w:val="12"/>
                <w:szCs w:val="12"/>
                <w:lang w:eastAsia="de-DE"/>
              </w:rPr>
            </w:pPr>
            <w:r w:rsidRPr="00322146">
              <w:rPr>
                <w:rFonts w:cs="Calibri"/>
                <w:b/>
                <w:bCs/>
                <w:color w:val="000000" w:themeColor="text1"/>
                <w:sz w:val="12"/>
                <w:szCs w:val="12"/>
                <w:lang w:eastAsia="de-DE"/>
              </w:rPr>
              <w:t xml:space="preserve">Plain Readable from Host </w:t>
            </w:r>
          </w:p>
        </w:tc>
        <w:tc>
          <w:tcPr>
            <w:tcW w:w="128" w:type="pct"/>
            <w:tcBorders>
              <w:top w:val="single" w:sz="4" w:space="0" w:color="auto"/>
              <w:left w:val="nil"/>
              <w:right w:val="single" w:sz="4" w:space="0" w:color="auto"/>
            </w:tcBorders>
            <w:shd w:val="clear" w:color="auto" w:fill="auto"/>
            <w:textDirection w:val="btLr"/>
            <w:vAlign w:val="bottom"/>
            <w:hideMark/>
          </w:tcPr>
          <w:p w:rsidR="00B45CB0" w:rsidRPr="00322146" w:rsidRDefault="00B45CB0" w:rsidP="00276169">
            <w:pPr>
              <w:spacing w:before="0" w:after="0"/>
              <w:ind w:left="113" w:right="113"/>
              <w:rPr>
                <w:rFonts w:cs="Calibri"/>
                <w:b/>
                <w:bCs/>
                <w:color w:val="000000" w:themeColor="text1"/>
                <w:sz w:val="12"/>
                <w:szCs w:val="12"/>
                <w:lang w:eastAsia="de-DE"/>
              </w:rPr>
            </w:pPr>
            <w:r w:rsidRPr="00322146">
              <w:rPr>
                <w:rFonts w:cs="Calibri"/>
                <w:b/>
                <w:bCs/>
                <w:color w:val="000000" w:themeColor="text1"/>
                <w:sz w:val="12"/>
                <w:szCs w:val="12"/>
                <w:lang w:eastAsia="de-DE"/>
              </w:rPr>
              <w:t>Writeable only Once</w:t>
            </w:r>
          </w:p>
        </w:tc>
        <w:tc>
          <w:tcPr>
            <w:tcW w:w="127" w:type="pct"/>
            <w:tcBorders>
              <w:top w:val="single" w:sz="4" w:space="0" w:color="auto"/>
              <w:left w:val="nil"/>
              <w:right w:val="single" w:sz="4" w:space="0" w:color="auto"/>
            </w:tcBorders>
            <w:shd w:val="clear" w:color="auto" w:fill="auto"/>
            <w:textDirection w:val="btLr"/>
            <w:vAlign w:val="bottom"/>
            <w:hideMark/>
          </w:tcPr>
          <w:p w:rsidR="00B45CB0" w:rsidRPr="00322146" w:rsidRDefault="00B45CB0" w:rsidP="00276169">
            <w:pPr>
              <w:spacing w:before="0" w:after="0"/>
              <w:ind w:left="113" w:right="113"/>
              <w:rPr>
                <w:rFonts w:cs="Calibri"/>
                <w:b/>
                <w:bCs/>
                <w:color w:val="000000" w:themeColor="text1"/>
                <w:sz w:val="12"/>
                <w:szCs w:val="12"/>
                <w:lang w:eastAsia="de-DE"/>
              </w:rPr>
            </w:pPr>
            <w:r w:rsidRPr="00322146">
              <w:rPr>
                <w:rFonts w:cs="Calibri"/>
                <w:b/>
                <w:bCs/>
                <w:color w:val="000000" w:themeColor="text1"/>
                <w:sz w:val="12"/>
                <w:szCs w:val="12"/>
                <w:lang w:eastAsia="de-DE"/>
              </w:rPr>
              <w:t>Persistent</w:t>
            </w:r>
          </w:p>
        </w:tc>
        <w:tc>
          <w:tcPr>
            <w:tcW w:w="213" w:type="pct"/>
            <w:tcBorders>
              <w:top w:val="single" w:sz="4" w:space="0" w:color="auto"/>
              <w:left w:val="nil"/>
              <w:right w:val="single" w:sz="4" w:space="0" w:color="auto"/>
            </w:tcBorders>
            <w:textDirection w:val="btLr"/>
          </w:tcPr>
          <w:p w:rsidR="00B45CB0" w:rsidRPr="00322146" w:rsidRDefault="00B45CB0" w:rsidP="00276169">
            <w:pPr>
              <w:spacing w:before="0" w:after="0"/>
              <w:ind w:left="113" w:right="113"/>
              <w:rPr>
                <w:rFonts w:cs="Calibri"/>
                <w:b/>
                <w:bCs/>
                <w:color w:val="000000" w:themeColor="text1"/>
                <w:sz w:val="12"/>
                <w:szCs w:val="12"/>
                <w:lang w:eastAsia="de-DE"/>
              </w:rPr>
            </w:pPr>
            <w:r w:rsidRPr="00322146">
              <w:rPr>
                <w:rFonts w:cs="Calibri"/>
                <w:b/>
                <w:bCs/>
                <w:color w:val="000000" w:themeColor="text1"/>
                <w:sz w:val="12"/>
                <w:szCs w:val="12"/>
                <w:lang w:eastAsia="de-DE"/>
              </w:rPr>
              <w:t>Notes</w:t>
            </w:r>
          </w:p>
        </w:tc>
      </w:tr>
      <w:tr w:rsidR="00B45CB0" w:rsidRPr="004219FE" w:rsidTr="00207E6A">
        <w:trPr>
          <w:cantSplit/>
          <w:trHeight w:val="20"/>
        </w:trPr>
        <w:tc>
          <w:tcPr>
            <w:tcW w:w="128" w:type="pct"/>
            <w:vMerge w:val="restart"/>
            <w:tcBorders>
              <w:top w:val="nil"/>
              <w:left w:val="single" w:sz="4" w:space="0" w:color="auto"/>
              <w:bottom w:val="single" w:sz="8" w:space="0" w:color="000000"/>
              <w:right w:val="single" w:sz="4" w:space="0" w:color="auto"/>
            </w:tcBorders>
            <w:shd w:val="clear" w:color="000000" w:fill="F2F2F2"/>
            <w:textDirection w:val="btLr"/>
            <w:vAlign w:val="center"/>
            <w:hideMark/>
          </w:tcPr>
          <w:p w:rsidR="00B45CB0" w:rsidRPr="00322146" w:rsidRDefault="00B45CB0" w:rsidP="004219FE">
            <w:pPr>
              <w:spacing w:before="0" w:after="0"/>
              <w:jc w:val="center"/>
              <w:rPr>
                <w:rFonts w:cs="Calibri"/>
                <w:color w:val="000000" w:themeColor="text1"/>
                <w:sz w:val="12"/>
                <w:szCs w:val="12"/>
                <w:lang w:eastAsia="de-DE"/>
              </w:rPr>
            </w:pPr>
            <w:r w:rsidRPr="00322146">
              <w:rPr>
                <w:rFonts w:cs="Calibri"/>
                <w:color w:val="000000" w:themeColor="text1"/>
                <w:sz w:val="12"/>
                <w:szCs w:val="12"/>
                <w:lang w:eastAsia="de-DE"/>
              </w:rPr>
              <w:t xml:space="preserve">---- </w:t>
            </w:r>
            <w:r>
              <w:rPr>
                <w:rFonts w:cs="Calibri"/>
                <w:color w:val="000000" w:themeColor="text1"/>
                <w:sz w:val="12"/>
                <w:szCs w:val="12"/>
                <w:lang w:eastAsia="de-DE"/>
              </w:rPr>
              <w:t>Keys</w:t>
            </w:r>
            <w:r w:rsidRPr="00322146">
              <w:rPr>
                <w:rFonts w:cs="Calibri"/>
                <w:color w:val="000000" w:themeColor="text1"/>
                <w:sz w:val="12"/>
                <w:szCs w:val="12"/>
                <w:lang w:eastAsia="de-DE"/>
              </w:rPr>
              <w:t xml:space="preserve"> ----</w:t>
            </w:r>
          </w:p>
        </w:tc>
        <w:tc>
          <w:tcPr>
            <w:tcW w:w="115" w:type="pct"/>
            <w:tcBorders>
              <w:top w:val="nil"/>
              <w:left w:val="nil"/>
              <w:bottom w:val="single" w:sz="4" w:space="0" w:color="auto"/>
              <w:right w:val="single" w:sz="4" w:space="0" w:color="auto"/>
            </w:tcBorders>
            <w:shd w:val="clear" w:color="000000" w:fill="F2F2F2"/>
            <w:hideMark/>
          </w:tcPr>
          <w:p w:rsidR="00B45CB0" w:rsidRPr="00322146" w:rsidRDefault="00B45CB0" w:rsidP="00276169">
            <w:pPr>
              <w:spacing w:before="0" w:after="0"/>
              <w:rPr>
                <w:rFonts w:cs="Calibri"/>
                <w:color w:val="000000" w:themeColor="text1"/>
                <w:sz w:val="12"/>
                <w:szCs w:val="12"/>
                <w:lang w:eastAsia="de-DE"/>
              </w:rPr>
            </w:pPr>
            <w:r w:rsidRPr="00322146">
              <w:rPr>
                <w:rFonts w:cs="Calibri"/>
                <w:color w:val="000000" w:themeColor="text1"/>
                <w:sz w:val="12"/>
                <w:szCs w:val="12"/>
                <w:lang w:eastAsia="de-DE"/>
              </w:rPr>
              <w:t>A.1</w:t>
            </w:r>
          </w:p>
        </w:tc>
        <w:tc>
          <w:tcPr>
            <w:tcW w:w="828" w:type="pct"/>
            <w:tcBorders>
              <w:top w:val="nil"/>
              <w:left w:val="nil"/>
              <w:bottom w:val="single" w:sz="4" w:space="0" w:color="auto"/>
              <w:right w:val="nil"/>
            </w:tcBorders>
          </w:tcPr>
          <w:p w:rsidR="00B45CB0" w:rsidRPr="00341242" w:rsidRDefault="00B45CB0" w:rsidP="00EC6794">
            <w:pPr>
              <w:spacing w:before="0" w:after="0"/>
              <w:rPr>
                <w:rFonts w:cs="Calibri"/>
                <w:color w:val="000000" w:themeColor="text1"/>
                <w:sz w:val="12"/>
                <w:szCs w:val="12"/>
                <w:lang w:val="en-US" w:eastAsia="de-DE"/>
              </w:rPr>
            </w:pPr>
            <w:r w:rsidRPr="00341242">
              <w:rPr>
                <w:rFonts w:cs="Calibri"/>
                <w:color w:val="000000" w:themeColor="text1"/>
                <w:sz w:val="12"/>
                <w:szCs w:val="12"/>
                <w:lang w:val="en-US" w:eastAsia="de-DE"/>
              </w:rPr>
              <w:t>Keypair_Delta_JTAG</w:t>
            </w:r>
            <w:r w:rsidR="00341242" w:rsidRPr="00341242">
              <w:rPr>
                <w:rFonts w:cs="Calibri"/>
                <w:color w:val="000000" w:themeColor="text1"/>
                <w:sz w:val="12"/>
                <w:szCs w:val="12"/>
                <w:lang w:val="en-US" w:eastAsia="de-DE"/>
              </w:rPr>
              <w:t>_Passwo</w:t>
            </w:r>
            <w:r w:rsidR="00207E6A">
              <w:rPr>
                <w:rFonts w:cs="Calibri"/>
                <w:color w:val="000000" w:themeColor="text1"/>
                <w:sz w:val="12"/>
                <w:szCs w:val="12"/>
                <w:lang w:val="en-US" w:eastAsia="de-DE"/>
              </w:rPr>
              <w:t>r</w:t>
            </w:r>
            <w:r w:rsidR="00341242" w:rsidRPr="00341242">
              <w:rPr>
                <w:rFonts w:cs="Calibri"/>
                <w:color w:val="000000" w:themeColor="text1"/>
                <w:sz w:val="12"/>
                <w:szCs w:val="12"/>
                <w:lang w:val="en-US" w:eastAsia="de-DE"/>
              </w:rPr>
              <w:t>d_Encryption</w:t>
            </w:r>
          </w:p>
        </w:tc>
        <w:tc>
          <w:tcPr>
            <w:tcW w:w="438" w:type="pct"/>
            <w:tcBorders>
              <w:top w:val="nil"/>
              <w:left w:val="nil"/>
              <w:bottom w:val="single" w:sz="4" w:space="0" w:color="auto"/>
              <w:right w:val="nil"/>
            </w:tcBorders>
          </w:tcPr>
          <w:p w:rsidR="00B45CB0" w:rsidRPr="004219FE" w:rsidRDefault="00B45CB0" w:rsidP="004219FE">
            <w:pPr>
              <w:spacing w:before="0" w:after="0"/>
              <w:jc w:val="center"/>
              <w:rPr>
                <w:rFonts w:cs="Calibri"/>
                <w:color w:val="000000" w:themeColor="text1"/>
                <w:sz w:val="12"/>
                <w:szCs w:val="12"/>
                <w:lang w:val="en-US" w:eastAsia="de-DE"/>
              </w:rPr>
            </w:pPr>
            <w:r w:rsidRPr="004219FE">
              <w:rPr>
                <w:rFonts w:cs="Calibri"/>
                <w:color w:val="000000" w:themeColor="text1"/>
                <w:sz w:val="12"/>
                <w:szCs w:val="12"/>
                <w:lang w:val="en-US" w:eastAsia="de-DE"/>
              </w:rPr>
              <w:t xml:space="preserve">Public Key </w:t>
            </w:r>
            <w:r>
              <w:rPr>
                <w:rFonts w:cs="Calibri"/>
                <w:color w:val="000000" w:themeColor="text1"/>
                <w:sz w:val="12"/>
                <w:szCs w:val="12"/>
                <w:lang w:val="en-US" w:eastAsia="de-DE"/>
              </w:rPr>
              <w:t>stored as</w:t>
            </w:r>
            <w:r w:rsidRPr="004219FE">
              <w:rPr>
                <w:rFonts w:cs="Calibri"/>
                <w:color w:val="000000" w:themeColor="text1"/>
                <w:sz w:val="12"/>
                <w:szCs w:val="12"/>
                <w:lang w:val="en-US" w:eastAsia="de-DE"/>
              </w:rPr>
              <w:t xml:space="preserve"> part of BTLD SW</w:t>
            </w:r>
            <w:r w:rsidR="004D7F1F">
              <w:rPr>
                <w:rFonts w:cs="Calibri"/>
                <w:color w:val="000000" w:themeColor="text1"/>
                <w:sz w:val="12"/>
                <w:szCs w:val="12"/>
                <w:lang w:val="en-US" w:eastAsia="de-DE"/>
              </w:rPr>
              <w:t xml:space="preserve"> Code</w:t>
            </w:r>
            <w:r w:rsidR="00D3621D">
              <w:rPr>
                <w:rFonts w:cs="Calibri"/>
                <w:color w:val="000000" w:themeColor="text1"/>
                <w:sz w:val="12"/>
                <w:szCs w:val="12"/>
                <w:lang w:val="en-US" w:eastAsia="de-DE"/>
              </w:rPr>
              <w:t xml:space="preserve"> (Part is set to OTP)</w:t>
            </w:r>
          </w:p>
        </w:tc>
        <w:tc>
          <w:tcPr>
            <w:tcW w:w="584" w:type="pct"/>
            <w:tcBorders>
              <w:top w:val="nil"/>
              <w:left w:val="nil"/>
              <w:bottom w:val="single" w:sz="4" w:space="0" w:color="auto"/>
              <w:right w:val="nil"/>
            </w:tcBorders>
          </w:tcPr>
          <w:p w:rsidR="00B45CB0" w:rsidRPr="004219FE" w:rsidRDefault="00B45CB0" w:rsidP="00276169">
            <w:pPr>
              <w:spacing w:before="0" w:after="0"/>
              <w:jc w:val="center"/>
              <w:rPr>
                <w:rFonts w:cs="Calibri"/>
                <w:color w:val="000000" w:themeColor="text1"/>
                <w:sz w:val="12"/>
                <w:szCs w:val="12"/>
                <w:lang w:val="en-US" w:eastAsia="de-DE"/>
              </w:rPr>
            </w:pPr>
            <w:r>
              <w:rPr>
                <w:rFonts w:cs="Calibri"/>
                <w:color w:val="000000" w:themeColor="text1"/>
                <w:sz w:val="12"/>
                <w:szCs w:val="12"/>
                <w:lang w:val="en-US" w:eastAsia="de-DE"/>
              </w:rPr>
              <w:t>Key pair stored in HSM-Server</w:t>
            </w:r>
          </w:p>
        </w:tc>
        <w:tc>
          <w:tcPr>
            <w:tcW w:w="194" w:type="pct"/>
            <w:tcBorders>
              <w:top w:val="nil"/>
              <w:left w:val="nil"/>
              <w:bottom w:val="single" w:sz="4" w:space="0" w:color="auto"/>
              <w:right w:val="nil"/>
            </w:tcBorders>
          </w:tcPr>
          <w:p w:rsidR="00B45CB0" w:rsidRPr="00571CA3" w:rsidRDefault="00B45CB0" w:rsidP="00276169">
            <w:pPr>
              <w:spacing w:before="0" w:after="0"/>
              <w:rPr>
                <w:rFonts w:cs="Calibri"/>
                <w:color w:val="000000" w:themeColor="text1"/>
                <w:sz w:val="12"/>
                <w:szCs w:val="12"/>
                <w:lang w:val="en-US" w:eastAsia="de-DE"/>
              </w:rPr>
            </w:pPr>
            <w:r>
              <w:rPr>
                <w:rFonts w:cs="Calibri"/>
                <w:color w:val="000000" w:themeColor="text1"/>
                <w:sz w:val="12"/>
                <w:szCs w:val="12"/>
                <w:lang w:val="en-US" w:eastAsia="de-DE"/>
              </w:rPr>
              <w:t>x</w:t>
            </w:r>
          </w:p>
        </w:tc>
        <w:tc>
          <w:tcPr>
            <w:tcW w:w="195" w:type="pct"/>
            <w:tcBorders>
              <w:top w:val="nil"/>
              <w:left w:val="nil"/>
              <w:bottom w:val="single" w:sz="4" w:space="0" w:color="auto"/>
              <w:right w:val="nil"/>
            </w:tcBorders>
          </w:tcPr>
          <w:p w:rsidR="00B45CB0" w:rsidRPr="00571CA3" w:rsidRDefault="00B45CB0" w:rsidP="00276169">
            <w:pPr>
              <w:spacing w:before="0" w:after="0"/>
              <w:rPr>
                <w:rFonts w:cs="Calibri"/>
                <w:color w:val="000000" w:themeColor="text1"/>
                <w:sz w:val="12"/>
                <w:szCs w:val="12"/>
                <w:lang w:val="en-US" w:eastAsia="de-DE"/>
              </w:rPr>
            </w:pPr>
            <w:r>
              <w:rPr>
                <w:rFonts w:cs="Calibri"/>
                <w:color w:val="000000" w:themeColor="text1"/>
                <w:sz w:val="12"/>
                <w:szCs w:val="12"/>
                <w:lang w:val="en-US" w:eastAsia="de-DE"/>
              </w:rPr>
              <w:t>x</w:t>
            </w:r>
          </w:p>
        </w:tc>
        <w:tc>
          <w:tcPr>
            <w:tcW w:w="640" w:type="pct"/>
            <w:tcBorders>
              <w:top w:val="nil"/>
              <w:left w:val="nil"/>
              <w:bottom w:val="single" w:sz="4" w:space="0" w:color="auto"/>
              <w:right w:val="nil"/>
            </w:tcBorders>
          </w:tcPr>
          <w:p w:rsidR="00B45CB0" w:rsidRPr="00571CA3" w:rsidRDefault="000821BB" w:rsidP="00276169">
            <w:pPr>
              <w:spacing w:before="0" w:after="0"/>
              <w:rPr>
                <w:rFonts w:cs="Calibri"/>
                <w:color w:val="000000" w:themeColor="text1"/>
                <w:sz w:val="12"/>
                <w:szCs w:val="12"/>
                <w:lang w:val="en-US" w:eastAsia="de-DE"/>
              </w:rPr>
            </w:pPr>
            <w:r>
              <w:rPr>
                <w:rFonts w:cs="Calibri"/>
                <w:color w:val="000000" w:themeColor="text1"/>
                <w:sz w:val="12"/>
                <w:szCs w:val="12"/>
                <w:lang w:val="en-US" w:eastAsia="de-DE"/>
              </w:rPr>
              <w:t>Zerkane</w:t>
            </w:r>
            <w:r w:rsidR="00D3621D">
              <w:rPr>
                <w:rFonts w:cs="Calibri"/>
                <w:color w:val="000000" w:themeColor="text1"/>
                <w:sz w:val="12"/>
                <w:szCs w:val="12"/>
                <w:lang w:val="en-US" w:eastAsia="de-DE"/>
              </w:rPr>
              <w:t xml:space="preserve"> Salaheddine</w:t>
            </w:r>
          </w:p>
        </w:tc>
        <w:tc>
          <w:tcPr>
            <w:tcW w:w="691" w:type="pct"/>
            <w:tcBorders>
              <w:top w:val="nil"/>
              <w:left w:val="nil"/>
              <w:bottom w:val="single" w:sz="4" w:space="0" w:color="auto"/>
              <w:right w:val="single" w:sz="4" w:space="0" w:color="auto"/>
            </w:tcBorders>
            <w:shd w:val="clear" w:color="auto" w:fill="auto"/>
          </w:tcPr>
          <w:p w:rsidR="00B45CB0" w:rsidRPr="00571CA3" w:rsidRDefault="00B45CB0" w:rsidP="00276169">
            <w:pPr>
              <w:spacing w:before="0" w:after="0"/>
              <w:rPr>
                <w:rFonts w:cs="Calibri"/>
                <w:color w:val="000000" w:themeColor="text1"/>
                <w:sz w:val="12"/>
                <w:szCs w:val="12"/>
                <w:lang w:val="en-US" w:eastAsia="de-DE"/>
              </w:rPr>
            </w:pPr>
            <w:r>
              <w:rPr>
                <w:rFonts w:cs="Calibri"/>
                <w:color w:val="000000" w:themeColor="text1"/>
                <w:sz w:val="12"/>
                <w:szCs w:val="12"/>
                <w:lang w:val="en-US" w:eastAsia="de-DE"/>
              </w:rPr>
              <w:t>RSA 2048 Bit</w:t>
            </w:r>
          </w:p>
        </w:tc>
        <w:tc>
          <w:tcPr>
            <w:tcW w:w="592" w:type="pct"/>
            <w:tcBorders>
              <w:top w:val="nil"/>
              <w:left w:val="single" w:sz="4" w:space="0" w:color="auto"/>
              <w:bottom w:val="single" w:sz="4" w:space="0" w:color="auto"/>
              <w:right w:val="single" w:sz="4" w:space="0" w:color="auto"/>
            </w:tcBorders>
            <w:shd w:val="clear" w:color="auto" w:fill="auto"/>
          </w:tcPr>
          <w:p w:rsidR="00B45CB0" w:rsidRPr="00571CA3" w:rsidRDefault="00B45CB0" w:rsidP="00276169">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571CA3" w:rsidRDefault="00B45CB0" w:rsidP="00276169">
            <w:pPr>
              <w:spacing w:before="0" w:after="0"/>
              <w:rPr>
                <w:rFonts w:cs="Calibri"/>
                <w:color w:val="000000" w:themeColor="text1"/>
                <w:sz w:val="12"/>
                <w:szCs w:val="12"/>
                <w:lang w:val="en-US" w:eastAsia="de-DE"/>
              </w:rPr>
            </w:pPr>
          </w:p>
        </w:tc>
        <w:tc>
          <w:tcPr>
            <w:tcW w:w="128" w:type="pct"/>
            <w:tcBorders>
              <w:top w:val="nil"/>
              <w:left w:val="nil"/>
              <w:bottom w:val="single" w:sz="4" w:space="0" w:color="auto"/>
              <w:right w:val="single" w:sz="4" w:space="0" w:color="auto"/>
            </w:tcBorders>
            <w:shd w:val="clear" w:color="auto" w:fill="auto"/>
          </w:tcPr>
          <w:p w:rsidR="00B45CB0" w:rsidRPr="00571CA3" w:rsidRDefault="00B45CB0" w:rsidP="00276169">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4219FE" w:rsidRDefault="00B45CB0" w:rsidP="00276169">
            <w:pPr>
              <w:spacing w:before="0" w:after="0"/>
              <w:rPr>
                <w:rFonts w:cs="Calibri"/>
                <w:color w:val="000000" w:themeColor="text1"/>
                <w:sz w:val="12"/>
                <w:szCs w:val="12"/>
                <w:lang w:val="en-US" w:eastAsia="de-DE"/>
              </w:rPr>
            </w:pPr>
          </w:p>
        </w:tc>
        <w:tc>
          <w:tcPr>
            <w:tcW w:w="213" w:type="pct"/>
            <w:tcBorders>
              <w:top w:val="nil"/>
              <w:left w:val="nil"/>
              <w:bottom w:val="single" w:sz="4" w:space="0" w:color="auto"/>
              <w:right w:val="single" w:sz="4" w:space="0" w:color="auto"/>
            </w:tcBorders>
          </w:tcPr>
          <w:p w:rsidR="00B45CB0" w:rsidRPr="004219FE" w:rsidRDefault="00B45CB0" w:rsidP="00276169">
            <w:pPr>
              <w:spacing w:before="0" w:after="0"/>
              <w:jc w:val="center"/>
              <w:rPr>
                <w:rFonts w:cs="Calibri"/>
                <w:color w:val="000000" w:themeColor="text1"/>
                <w:sz w:val="12"/>
                <w:szCs w:val="12"/>
                <w:lang w:val="en-US" w:eastAsia="de-DE"/>
              </w:rPr>
            </w:pPr>
          </w:p>
        </w:tc>
      </w:tr>
      <w:tr w:rsidR="00B45CB0" w:rsidRPr="004219FE" w:rsidTr="00207E6A">
        <w:trPr>
          <w:cantSplit/>
          <w:trHeight w:val="20"/>
        </w:trPr>
        <w:tc>
          <w:tcPr>
            <w:tcW w:w="128" w:type="pct"/>
            <w:vMerge/>
            <w:tcBorders>
              <w:top w:val="nil"/>
              <w:left w:val="single" w:sz="4" w:space="0" w:color="auto"/>
              <w:bottom w:val="single" w:sz="8" w:space="0" w:color="000000"/>
              <w:right w:val="single" w:sz="4" w:space="0" w:color="auto"/>
            </w:tcBorders>
            <w:vAlign w:val="center"/>
            <w:hideMark/>
          </w:tcPr>
          <w:p w:rsidR="00B45CB0" w:rsidRPr="004219FE" w:rsidRDefault="00B45CB0" w:rsidP="004219FE">
            <w:pPr>
              <w:spacing w:before="0" w:after="0"/>
              <w:rPr>
                <w:rFonts w:cs="Calibri"/>
                <w:color w:val="000000" w:themeColor="text1"/>
                <w:sz w:val="12"/>
                <w:szCs w:val="12"/>
                <w:lang w:val="en-US" w:eastAsia="de-DE"/>
              </w:rPr>
            </w:pPr>
          </w:p>
        </w:tc>
        <w:tc>
          <w:tcPr>
            <w:tcW w:w="115" w:type="pct"/>
            <w:tcBorders>
              <w:top w:val="nil"/>
              <w:left w:val="nil"/>
              <w:bottom w:val="single" w:sz="4" w:space="0" w:color="auto"/>
              <w:right w:val="single" w:sz="4" w:space="0" w:color="auto"/>
            </w:tcBorders>
            <w:shd w:val="clear" w:color="000000" w:fill="F2F2F2"/>
            <w:hideMark/>
          </w:tcPr>
          <w:p w:rsidR="00B45CB0" w:rsidRPr="00322146" w:rsidRDefault="00B45CB0" w:rsidP="004219FE">
            <w:pPr>
              <w:spacing w:before="0" w:after="0"/>
              <w:rPr>
                <w:rFonts w:cs="Calibri"/>
                <w:color w:val="000000" w:themeColor="text1"/>
                <w:sz w:val="12"/>
                <w:szCs w:val="12"/>
                <w:lang w:eastAsia="de-DE"/>
              </w:rPr>
            </w:pPr>
            <w:r w:rsidRPr="00322146">
              <w:rPr>
                <w:rFonts w:cs="Calibri"/>
                <w:color w:val="000000" w:themeColor="text1"/>
                <w:sz w:val="12"/>
                <w:szCs w:val="12"/>
                <w:lang w:eastAsia="de-DE"/>
              </w:rPr>
              <w:t>A.2</w:t>
            </w:r>
          </w:p>
        </w:tc>
        <w:tc>
          <w:tcPr>
            <w:tcW w:w="828" w:type="pct"/>
            <w:tcBorders>
              <w:top w:val="nil"/>
              <w:left w:val="nil"/>
              <w:bottom w:val="single" w:sz="4" w:space="0" w:color="auto"/>
              <w:right w:val="nil"/>
            </w:tcBorders>
          </w:tcPr>
          <w:p w:rsidR="00B45CB0" w:rsidRPr="00322146" w:rsidRDefault="00B45CB0" w:rsidP="00EC6794">
            <w:pPr>
              <w:spacing w:before="0" w:after="0"/>
              <w:rPr>
                <w:rFonts w:cs="Calibri"/>
                <w:color w:val="000000" w:themeColor="text1"/>
                <w:sz w:val="12"/>
                <w:szCs w:val="12"/>
                <w:lang w:eastAsia="de-DE"/>
              </w:rPr>
            </w:pPr>
            <w:r>
              <w:rPr>
                <w:rFonts w:cs="Calibri"/>
                <w:color w:val="000000" w:themeColor="text1"/>
                <w:sz w:val="12"/>
                <w:szCs w:val="12"/>
                <w:lang w:eastAsia="de-DE"/>
              </w:rPr>
              <w:t>Keypair_Delta_SecureDiag</w:t>
            </w:r>
          </w:p>
        </w:tc>
        <w:tc>
          <w:tcPr>
            <w:tcW w:w="438" w:type="pct"/>
            <w:tcBorders>
              <w:top w:val="nil"/>
              <w:left w:val="nil"/>
              <w:bottom w:val="single" w:sz="4" w:space="0" w:color="auto"/>
              <w:right w:val="nil"/>
            </w:tcBorders>
          </w:tcPr>
          <w:p w:rsidR="00B45CB0" w:rsidRPr="004219FE" w:rsidRDefault="00B45CB0" w:rsidP="004219FE">
            <w:pPr>
              <w:spacing w:before="0" w:after="0"/>
              <w:jc w:val="center"/>
              <w:rPr>
                <w:rFonts w:cs="Calibri"/>
                <w:color w:val="000000" w:themeColor="text1"/>
                <w:sz w:val="12"/>
                <w:szCs w:val="12"/>
                <w:lang w:val="en-US" w:eastAsia="de-DE"/>
              </w:rPr>
            </w:pPr>
            <w:r w:rsidRPr="008C6360">
              <w:rPr>
                <w:rFonts w:cs="Calibri"/>
                <w:color w:val="000000" w:themeColor="text1"/>
                <w:sz w:val="12"/>
                <w:szCs w:val="12"/>
                <w:lang w:val="en-US" w:eastAsia="de-DE"/>
              </w:rPr>
              <w:t>Public Key stored as part of BTLD SW</w:t>
            </w:r>
            <w:r w:rsidR="004D7F1F">
              <w:rPr>
                <w:rFonts w:cs="Calibri"/>
                <w:color w:val="000000" w:themeColor="text1"/>
                <w:sz w:val="12"/>
                <w:szCs w:val="12"/>
                <w:lang w:val="en-US" w:eastAsia="de-DE"/>
              </w:rPr>
              <w:t xml:space="preserve"> Code</w:t>
            </w:r>
            <w:r w:rsidR="00D3621D">
              <w:rPr>
                <w:rFonts w:cs="Calibri"/>
                <w:color w:val="000000" w:themeColor="text1"/>
                <w:sz w:val="12"/>
                <w:szCs w:val="12"/>
                <w:lang w:val="en-US" w:eastAsia="de-DE"/>
              </w:rPr>
              <w:t xml:space="preserve"> (Part is set to OTP)</w:t>
            </w:r>
          </w:p>
        </w:tc>
        <w:tc>
          <w:tcPr>
            <w:tcW w:w="584" w:type="pct"/>
            <w:tcBorders>
              <w:top w:val="nil"/>
              <w:left w:val="nil"/>
              <w:bottom w:val="single" w:sz="4" w:space="0" w:color="auto"/>
              <w:right w:val="nil"/>
            </w:tcBorders>
          </w:tcPr>
          <w:p w:rsidR="00B45CB0" w:rsidRPr="004219FE" w:rsidRDefault="00B45CB0" w:rsidP="004219FE">
            <w:pPr>
              <w:spacing w:before="0" w:after="0"/>
              <w:jc w:val="center"/>
              <w:rPr>
                <w:rFonts w:cs="Calibri"/>
                <w:color w:val="000000" w:themeColor="text1"/>
                <w:sz w:val="12"/>
                <w:szCs w:val="12"/>
                <w:lang w:val="en-US" w:eastAsia="de-DE"/>
              </w:rPr>
            </w:pPr>
            <w:r>
              <w:rPr>
                <w:rFonts w:cs="Calibri"/>
                <w:color w:val="000000" w:themeColor="text1"/>
                <w:sz w:val="12"/>
                <w:szCs w:val="12"/>
                <w:lang w:val="en-US" w:eastAsia="de-DE"/>
              </w:rPr>
              <w:t>Key pair stored in HSM-Server</w:t>
            </w:r>
          </w:p>
        </w:tc>
        <w:tc>
          <w:tcPr>
            <w:tcW w:w="194" w:type="pct"/>
            <w:tcBorders>
              <w:top w:val="nil"/>
              <w:left w:val="nil"/>
              <w:bottom w:val="single" w:sz="4" w:space="0" w:color="auto"/>
              <w:right w:val="nil"/>
            </w:tcBorders>
          </w:tcPr>
          <w:p w:rsidR="00B45CB0" w:rsidRPr="00571CA3" w:rsidRDefault="00B45CB0" w:rsidP="004219FE">
            <w:pPr>
              <w:spacing w:before="0" w:after="0"/>
              <w:rPr>
                <w:rFonts w:cs="Calibri"/>
                <w:color w:val="000000" w:themeColor="text1"/>
                <w:sz w:val="12"/>
                <w:szCs w:val="12"/>
                <w:lang w:val="en-US" w:eastAsia="de-DE"/>
              </w:rPr>
            </w:pPr>
            <w:r>
              <w:rPr>
                <w:rFonts w:cs="Calibri"/>
                <w:color w:val="000000" w:themeColor="text1"/>
                <w:sz w:val="12"/>
                <w:szCs w:val="12"/>
                <w:lang w:val="en-US" w:eastAsia="de-DE"/>
              </w:rPr>
              <w:t>x</w:t>
            </w:r>
          </w:p>
        </w:tc>
        <w:tc>
          <w:tcPr>
            <w:tcW w:w="195" w:type="pct"/>
            <w:tcBorders>
              <w:top w:val="nil"/>
              <w:left w:val="nil"/>
              <w:bottom w:val="single" w:sz="4" w:space="0" w:color="auto"/>
              <w:right w:val="nil"/>
            </w:tcBorders>
          </w:tcPr>
          <w:p w:rsidR="00B45CB0" w:rsidRPr="00571CA3" w:rsidRDefault="00B45CB0" w:rsidP="004219FE">
            <w:pPr>
              <w:spacing w:before="0" w:after="0"/>
              <w:rPr>
                <w:rFonts w:cs="Calibri"/>
                <w:color w:val="000000" w:themeColor="text1"/>
                <w:sz w:val="12"/>
                <w:szCs w:val="12"/>
                <w:lang w:val="en-US" w:eastAsia="de-DE"/>
              </w:rPr>
            </w:pPr>
            <w:r>
              <w:rPr>
                <w:rFonts w:cs="Calibri"/>
                <w:color w:val="000000" w:themeColor="text1"/>
                <w:sz w:val="12"/>
                <w:szCs w:val="12"/>
                <w:lang w:val="en-US" w:eastAsia="de-DE"/>
              </w:rPr>
              <w:t>x</w:t>
            </w:r>
          </w:p>
        </w:tc>
        <w:tc>
          <w:tcPr>
            <w:tcW w:w="640" w:type="pct"/>
            <w:tcBorders>
              <w:top w:val="nil"/>
              <w:left w:val="nil"/>
              <w:bottom w:val="single" w:sz="4" w:space="0" w:color="auto"/>
              <w:right w:val="nil"/>
            </w:tcBorders>
          </w:tcPr>
          <w:p w:rsidR="00B45CB0" w:rsidRPr="00571CA3" w:rsidRDefault="00D3621D" w:rsidP="004219FE">
            <w:pPr>
              <w:spacing w:before="0" w:after="0"/>
              <w:rPr>
                <w:rFonts w:cs="Calibri"/>
                <w:color w:val="000000" w:themeColor="text1"/>
                <w:sz w:val="12"/>
                <w:szCs w:val="12"/>
                <w:lang w:val="en-US" w:eastAsia="de-DE"/>
              </w:rPr>
            </w:pPr>
            <w:r>
              <w:rPr>
                <w:rFonts w:cs="Calibri"/>
                <w:color w:val="000000" w:themeColor="text1"/>
                <w:sz w:val="12"/>
                <w:szCs w:val="12"/>
                <w:lang w:val="en-US" w:eastAsia="de-DE"/>
              </w:rPr>
              <w:t>Zerkane Salaheddine / Vakarelov</w:t>
            </w:r>
          </w:p>
        </w:tc>
        <w:tc>
          <w:tcPr>
            <w:tcW w:w="691" w:type="pct"/>
            <w:tcBorders>
              <w:top w:val="nil"/>
              <w:left w:val="nil"/>
              <w:bottom w:val="single" w:sz="4" w:space="0" w:color="auto"/>
              <w:right w:val="single" w:sz="4" w:space="0" w:color="auto"/>
            </w:tcBorders>
            <w:shd w:val="clear" w:color="auto" w:fill="auto"/>
          </w:tcPr>
          <w:p w:rsidR="00B45CB0" w:rsidRPr="00571CA3" w:rsidRDefault="00B45CB0" w:rsidP="004219FE">
            <w:pPr>
              <w:spacing w:before="0" w:after="0"/>
              <w:rPr>
                <w:rFonts w:cs="Calibri"/>
                <w:color w:val="000000" w:themeColor="text1"/>
                <w:sz w:val="12"/>
                <w:szCs w:val="12"/>
                <w:lang w:val="en-US" w:eastAsia="de-DE"/>
              </w:rPr>
            </w:pPr>
            <w:r>
              <w:rPr>
                <w:rFonts w:cs="Calibri"/>
                <w:color w:val="000000" w:themeColor="text1"/>
                <w:sz w:val="12"/>
                <w:szCs w:val="12"/>
                <w:lang w:val="en-US" w:eastAsia="de-DE"/>
              </w:rPr>
              <w:t>RSA 2048 Bit</w:t>
            </w:r>
          </w:p>
        </w:tc>
        <w:tc>
          <w:tcPr>
            <w:tcW w:w="592" w:type="pct"/>
            <w:tcBorders>
              <w:top w:val="nil"/>
              <w:left w:val="single" w:sz="4" w:space="0" w:color="auto"/>
              <w:bottom w:val="single" w:sz="4" w:space="0" w:color="auto"/>
              <w:right w:val="single" w:sz="4" w:space="0" w:color="auto"/>
            </w:tcBorders>
            <w:shd w:val="clear" w:color="auto" w:fill="auto"/>
          </w:tcPr>
          <w:p w:rsidR="00B45CB0" w:rsidRPr="00571CA3" w:rsidRDefault="00B45CB0" w:rsidP="004219FE">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571CA3" w:rsidRDefault="00B45CB0" w:rsidP="004219FE">
            <w:pPr>
              <w:spacing w:before="0" w:after="0"/>
              <w:rPr>
                <w:rFonts w:cs="Calibri"/>
                <w:color w:val="000000" w:themeColor="text1"/>
                <w:sz w:val="12"/>
                <w:szCs w:val="12"/>
                <w:lang w:val="en-US" w:eastAsia="de-DE"/>
              </w:rPr>
            </w:pPr>
          </w:p>
        </w:tc>
        <w:tc>
          <w:tcPr>
            <w:tcW w:w="128" w:type="pct"/>
            <w:tcBorders>
              <w:top w:val="nil"/>
              <w:left w:val="nil"/>
              <w:bottom w:val="single" w:sz="4" w:space="0" w:color="auto"/>
              <w:right w:val="single" w:sz="4" w:space="0" w:color="auto"/>
            </w:tcBorders>
            <w:shd w:val="clear" w:color="auto" w:fill="auto"/>
          </w:tcPr>
          <w:p w:rsidR="00B45CB0" w:rsidRPr="00571CA3" w:rsidRDefault="00B45CB0" w:rsidP="004219FE">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4219FE" w:rsidRDefault="00B45CB0" w:rsidP="004219FE">
            <w:pPr>
              <w:spacing w:before="0" w:after="0"/>
              <w:rPr>
                <w:rFonts w:cs="Calibri"/>
                <w:color w:val="000000" w:themeColor="text1"/>
                <w:sz w:val="12"/>
                <w:szCs w:val="12"/>
                <w:lang w:val="en-US" w:eastAsia="de-DE"/>
              </w:rPr>
            </w:pPr>
          </w:p>
        </w:tc>
        <w:tc>
          <w:tcPr>
            <w:tcW w:w="213" w:type="pct"/>
            <w:tcBorders>
              <w:top w:val="nil"/>
              <w:left w:val="nil"/>
              <w:bottom w:val="single" w:sz="4" w:space="0" w:color="auto"/>
              <w:right w:val="single" w:sz="4" w:space="0" w:color="auto"/>
            </w:tcBorders>
          </w:tcPr>
          <w:p w:rsidR="00B45CB0" w:rsidRPr="004219FE" w:rsidRDefault="00B45CB0" w:rsidP="004219FE">
            <w:pPr>
              <w:spacing w:before="0" w:after="0"/>
              <w:jc w:val="center"/>
              <w:rPr>
                <w:rFonts w:cs="Calibri"/>
                <w:color w:val="000000" w:themeColor="text1"/>
                <w:sz w:val="12"/>
                <w:szCs w:val="12"/>
                <w:lang w:val="en-US" w:eastAsia="de-DE"/>
              </w:rPr>
            </w:pPr>
          </w:p>
        </w:tc>
      </w:tr>
      <w:tr w:rsidR="00B45CB0" w:rsidRPr="00F11FBA" w:rsidTr="00207E6A">
        <w:trPr>
          <w:cantSplit/>
          <w:trHeight w:val="20"/>
        </w:trPr>
        <w:tc>
          <w:tcPr>
            <w:tcW w:w="128" w:type="pct"/>
            <w:vMerge/>
            <w:tcBorders>
              <w:top w:val="nil"/>
              <w:left w:val="single" w:sz="4" w:space="0" w:color="auto"/>
              <w:bottom w:val="single" w:sz="8" w:space="0" w:color="000000"/>
              <w:right w:val="single" w:sz="4" w:space="0" w:color="auto"/>
            </w:tcBorders>
            <w:vAlign w:val="center"/>
            <w:hideMark/>
          </w:tcPr>
          <w:p w:rsidR="00B45CB0" w:rsidRPr="004219FE" w:rsidRDefault="00B45CB0" w:rsidP="00EC6794">
            <w:pPr>
              <w:spacing w:before="0" w:after="0"/>
              <w:rPr>
                <w:rFonts w:cs="Calibri"/>
                <w:color w:val="000000" w:themeColor="text1"/>
                <w:sz w:val="12"/>
                <w:szCs w:val="12"/>
                <w:lang w:val="en-US" w:eastAsia="de-DE"/>
              </w:rPr>
            </w:pPr>
          </w:p>
        </w:tc>
        <w:tc>
          <w:tcPr>
            <w:tcW w:w="115" w:type="pct"/>
            <w:tcBorders>
              <w:top w:val="nil"/>
              <w:left w:val="nil"/>
              <w:bottom w:val="single" w:sz="4" w:space="0" w:color="auto"/>
              <w:right w:val="single" w:sz="4" w:space="0" w:color="auto"/>
            </w:tcBorders>
            <w:shd w:val="clear" w:color="000000" w:fill="F2F2F2"/>
            <w:hideMark/>
          </w:tcPr>
          <w:p w:rsidR="00B45CB0" w:rsidRPr="00322146" w:rsidRDefault="00B45CB0" w:rsidP="00EC6794">
            <w:pPr>
              <w:spacing w:before="0" w:after="0"/>
              <w:rPr>
                <w:rFonts w:cs="Calibri"/>
                <w:color w:val="000000" w:themeColor="text1"/>
                <w:sz w:val="12"/>
                <w:szCs w:val="12"/>
                <w:lang w:eastAsia="de-DE"/>
              </w:rPr>
            </w:pPr>
            <w:r w:rsidRPr="00322146">
              <w:rPr>
                <w:rFonts w:cs="Calibri"/>
                <w:color w:val="000000" w:themeColor="text1"/>
                <w:sz w:val="12"/>
                <w:szCs w:val="12"/>
                <w:lang w:eastAsia="de-DE"/>
              </w:rPr>
              <w:t>A.3</w:t>
            </w:r>
          </w:p>
        </w:tc>
        <w:tc>
          <w:tcPr>
            <w:tcW w:w="828" w:type="pct"/>
            <w:tcBorders>
              <w:top w:val="nil"/>
              <w:left w:val="nil"/>
              <w:bottom w:val="single" w:sz="4" w:space="0" w:color="auto"/>
              <w:right w:val="nil"/>
            </w:tcBorders>
          </w:tcPr>
          <w:p w:rsidR="00B45CB0" w:rsidRPr="00322146" w:rsidRDefault="00B45CB0" w:rsidP="00EC6794">
            <w:pPr>
              <w:spacing w:before="0" w:after="0"/>
              <w:rPr>
                <w:rFonts w:cs="Calibri"/>
                <w:color w:val="000000" w:themeColor="text1"/>
                <w:sz w:val="12"/>
                <w:szCs w:val="12"/>
                <w:lang w:eastAsia="de-DE"/>
              </w:rPr>
            </w:pPr>
            <w:r>
              <w:rPr>
                <w:rFonts w:cs="Calibri"/>
                <w:color w:val="000000" w:themeColor="text1"/>
                <w:sz w:val="12"/>
                <w:szCs w:val="12"/>
                <w:lang w:eastAsia="de-DE"/>
              </w:rPr>
              <w:t>Keypair_Delta_SWSigning</w:t>
            </w:r>
          </w:p>
        </w:tc>
        <w:tc>
          <w:tcPr>
            <w:tcW w:w="438" w:type="pct"/>
            <w:tcBorders>
              <w:top w:val="nil"/>
              <w:left w:val="nil"/>
              <w:bottom w:val="single" w:sz="4" w:space="0" w:color="auto"/>
              <w:right w:val="nil"/>
            </w:tcBorders>
          </w:tcPr>
          <w:p w:rsidR="00B45CB0" w:rsidRPr="004219FE" w:rsidRDefault="00B45CB0" w:rsidP="00EC6794">
            <w:pPr>
              <w:spacing w:before="0" w:after="0"/>
              <w:jc w:val="center"/>
              <w:rPr>
                <w:rFonts w:cs="Calibri"/>
                <w:color w:val="000000" w:themeColor="text1"/>
                <w:sz w:val="12"/>
                <w:szCs w:val="12"/>
                <w:lang w:val="en-US" w:eastAsia="de-DE"/>
              </w:rPr>
            </w:pPr>
            <w:r w:rsidRPr="008C6360">
              <w:rPr>
                <w:rFonts w:cs="Calibri"/>
                <w:color w:val="000000" w:themeColor="text1"/>
                <w:sz w:val="12"/>
                <w:szCs w:val="12"/>
                <w:lang w:val="en-US" w:eastAsia="de-DE"/>
              </w:rPr>
              <w:t>Public Key stored as part of BTLD SW</w:t>
            </w:r>
            <w:r w:rsidR="004D7F1F">
              <w:rPr>
                <w:rFonts w:cs="Calibri"/>
                <w:color w:val="000000" w:themeColor="text1"/>
                <w:sz w:val="12"/>
                <w:szCs w:val="12"/>
                <w:lang w:val="en-US" w:eastAsia="de-DE"/>
              </w:rPr>
              <w:t xml:space="preserve"> Code</w:t>
            </w:r>
            <w:r w:rsidR="00D3621D">
              <w:rPr>
                <w:rFonts w:cs="Calibri"/>
                <w:color w:val="000000" w:themeColor="text1"/>
                <w:sz w:val="12"/>
                <w:szCs w:val="12"/>
                <w:lang w:val="en-US" w:eastAsia="de-DE"/>
              </w:rPr>
              <w:t xml:space="preserve"> (Part is set to OTP)</w:t>
            </w:r>
            <w:r w:rsidR="004D7F1F">
              <w:rPr>
                <w:rFonts w:cs="Calibri"/>
                <w:color w:val="000000" w:themeColor="text1"/>
                <w:sz w:val="12"/>
                <w:szCs w:val="12"/>
                <w:lang w:val="en-US" w:eastAsia="de-DE"/>
              </w:rPr>
              <w:t xml:space="preserve"> </w:t>
            </w:r>
          </w:p>
        </w:tc>
        <w:tc>
          <w:tcPr>
            <w:tcW w:w="584" w:type="pct"/>
            <w:tcBorders>
              <w:top w:val="nil"/>
              <w:left w:val="nil"/>
              <w:bottom w:val="single" w:sz="4" w:space="0" w:color="auto"/>
              <w:right w:val="nil"/>
            </w:tcBorders>
          </w:tcPr>
          <w:p w:rsidR="00B45CB0" w:rsidRPr="004219FE" w:rsidRDefault="00B45CB0" w:rsidP="00EC6794">
            <w:pPr>
              <w:spacing w:before="0" w:after="0"/>
              <w:jc w:val="center"/>
              <w:rPr>
                <w:rFonts w:cs="Calibri"/>
                <w:color w:val="000000" w:themeColor="text1"/>
                <w:sz w:val="12"/>
                <w:szCs w:val="12"/>
                <w:lang w:val="en-US" w:eastAsia="de-DE"/>
              </w:rPr>
            </w:pPr>
            <w:r>
              <w:rPr>
                <w:rFonts w:cs="Calibri"/>
                <w:color w:val="000000" w:themeColor="text1"/>
                <w:sz w:val="12"/>
                <w:szCs w:val="12"/>
                <w:lang w:val="en-US" w:eastAsia="de-DE"/>
              </w:rPr>
              <w:t>Key pair stored in HSM-Server</w:t>
            </w:r>
          </w:p>
        </w:tc>
        <w:tc>
          <w:tcPr>
            <w:tcW w:w="194" w:type="pct"/>
            <w:tcBorders>
              <w:top w:val="nil"/>
              <w:left w:val="nil"/>
              <w:bottom w:val="single" w:sz="4" w:space="0" w:color="auto"/>
              <w:right w:val="nil"/>
            </w:tcBorders>
          </w:tcPr>
          <w:p w:rsidR="00B45CB0" w:rsidRPr="00571CA3" w:rsidRDefault="00B45CB0"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x</w:t>
            </w:r>
          </w:p>
        </w:tc>
        <w:tc>
          <w:tcPr>
            <w:tcW w:w="195" w:type="pct"/>
            <w:tcBorders>
              <w:top w:val="nil"/>
              <w:left w:val="nil"/>
              <w:bottom w:val="single" w:sz="4" w:space="0" w:color="auto"/>
              <w:right w:val="nil"/>
            </w:tcBorders>
          </w:tcPr>
          <w:p w:rsidR="00B45CB0" w:rsidRPr="00571CA3" w:rsidRDefault="00B45CB0"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x</w:t>
            </w:r>
          </w:p>
        </w:tc>
        <w:tc>
          <w:tcPr>
            <w:tcW w:w="640" w:type="pct"/>
            <w:tcBorders>
              <w:top w:val="nil"/>
              <w:left w:val="nil"/>
              <w:bottom w:val="single" w:sz="4" w:space="0" w:color="auto"/>
              <w:right w:val="nil"/>
            </w:tcBorders>
          </w:tcPr>
          <w:p w:rsidR="00B45CB0" w:rsidRPr="00571CA3" w:rsidRDefault="00D3621D"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Vakarelov / Zerkane Salaheddine</w:t>
            </w:r>
          </w:p>
        </w:tc>
        <w:tc>
          <w:tcPr>
            <w:tcW w:w="691" w:type="pct"/>
            <w:tcBorders>
              <w:top w:val="nil"/>
              <w:left w:val="nil"/>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RSA 2048 Bit</w:t>
            </w:r>
          </w:p>
        </w:tc>
        <w:tc>
          <w:tcPr>
            <w:tcW w:w="592" w:type="pct"/>
            <w:tcBorders>
              <w:top w:val="nil"/>
              <w:left w:val="single" w:sz="4" w:space="0" w:color="auto"/>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p>
        </w:tc>
        <w:tc>
          <w:tcPr>
            <w:tcW w:w="128" w:type="pct"/>
            <w:tcBorders>
              <w:top w:val="nil"/>
              <w:left w:val="nil"/>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4219FE" w:rsidRDefault="00B45CB0" w:rsidP="00EC6794">
            <w:pPr>
              <w:spacing w:before="0" w:after="0"/>
              <w:rPr>
                <w:rFonts w:cs="Calibri"/>
                <w:color w:val="000000" w:themeColor="text1"/>
                <w:sz w:val="12"/>
                <w:szCs w:val="12"/>
                <w:lang w:val="en-US" w:eastAsia="de-DE"/>
              </w:rPr>
            </w:pPr>
          </w:p>
        </w:tc>
        <w:tc>
          <w:tcPr>
            <w:tcW w:w="213" w:type="pct"/>
            <w:tcBorders>
              <w:top w:val="nil"/>
              <w:left w:val="nil"/>
              <w:bottom w:val="single" w:sz="4" w:space="0" w:color="auto"/>
              <w:right w:val="single" w:sz="4" w:space="0" w:color="auto"/>
            </w:tcBorders>
          </w:tcPr>
          <w:p w:rsidR="00B45CB0" w:rsidRPr="004219FE" w:rsidRDefault="00B45CB0" w:rsidP="00EC6794">
            <w:pPr>
              <w:spacing w:before="0" w:after="0"/>
              <w:jc w:val="center"/>
              <w:rPr>
                <w:rFonts w:cs="Calibri"/>
                <w:color w:val="000000" w:themeColor="text1"/>
                <w:sz w:val="12"/>
                <w:szCs w:val="12"/>
                <w:lang w:val="en-US" w:eastAsia="de-DE"/>
              </w:rPr>
            </w:pPr>
          </w:p>
        </w:tc>
      </w:tr>
      <w:tr w:rsidR="00B45CB0" w:rsidRPr="00322146" w:rsidTr="00207E6A">
        <w:trPr>
          <w:cantSplit/>
          <w:trHeight w:val="20"/>
        </w:trPr>
        <w:tc>
          <w:tcPr>
            <w:tcW w:w="128" w:type="pct"/>
            <w:vMerge/>
            <w:tcBorders>
              <w:top w:val="nil"/>
              <w:left w:val="single" w:sz="4" w:space="0" w:color="auto"/>
              <w:bottom w:val="single" w:sz="8" w:space="0" w:color="000000"/>
              <w:right w:val="single" w:sz="4" w:space="0" w:color="auto"/>
            </w:tcBorders>
            <w:vAlign w:val="center"/>
            <w:hideMark/>
          </w:tcPr>
          <w:p w:rsidR="00B45CB0" w:rsidRPr="004219FE" w:rsidRDefault="00B45CB0" w:rsidP="00EC6794">
            <w:pPr>
              <w:spacing w:before="0" w:after="0"/>
              <w:rPr>
                <w:rFonts w:cs="Calibri"/>
                <w:color w:val="000000" w:themeColor="text1"/>
                <w:sz w:val="12"/>
                <w:szCs w:val="12"/>
                <w:lang w:val="en-US" w:eastAsia="de-DE"/>
              </w:rPr>
            </w:pPr>
          </w:p>
        </w:tc>
        <w:tc>
          <w:tcPr>
            <w:tcW w:w="115" w:type="pct"/>
            <w:tcBorders>
              <w:top w:val="nil"/>
              <w:left w:val="nil"/>
              <w:bottom w:val="single" w:sz="4" w:space="0" w:color="auto"/>
              <w:right w:val="single" w:sz="4" w:space="0" w:color="auto"/>
            </w:tcBorders>
            <w:shd w:val="clear" w:color="000000" w:fill="F2F2F2"/>
            <w:hideMark/>
          </w:tcPr>
          <w:p w:rsidR="00B45CB0" w:rsidRPr="00322146" w:rsidRDefault="00B45CB0" w:rsidP="00EC6794">
            <w:pPr>
              <w:spacing w:before="0" w:after="0"/>
              <w:rPr>
                <w:rFonts w:cs="Calibri"/>
                <w:color w:val="000000" w:themeColor="text1"/>
                <w:sz w:val="12"/>
                <w:szCs w:val="12"/>
                <w:lang w:eastAsia="de-DE"/>
              </w:rPr>
            </w:pPr>
            <w:r w:rsidRPr="00322146">
              <w:rPr>
                <w:rFonts w:cs="Calibri"/>
                <w:color w:val="000000" w:themeColor="text1"/>
                <w:sz w:val="12"/>
                <w:szCs w:val="12"/>
                <w:lang w:eastAsia="de-DE"/>
              </w:rPr>
              <w:t>A.4</w:t>
            </w:r>
          </w:p>
        </w:tc>
        <w:tc>
          <w:tcPr>
            <w:tcW w:w="828" w:type="pct"/>
            <w:tcBorders>
              <w:top w:val="nil"/>
              <w:left w:val="nil"/>
              <w:bottom w:val="single" w:sz="4" w:space="0" w:color="auto"/>
              <w:right w:val="nil"/>
            </w:tcBorders>
          </w:tcPr>
          <w:p w:rsidR="00B45CB0" w:rsidRPr="00322146" w:rsidRDefault="00B45CB0" w:rsidP="00EC6794">
            <w:pPr>
              <w:spacing w:before="0" w:after="0"/>
              <w:rPr>
                <w:rFonts w:cs="Calibri"/>
                <w:color w:val="000000" w:themeColor="text1"/>
                <w:sz w:val="12"/>
                <w:szCs w:val="12"/>
                <w:lang w:eastAsia="de-DE"/>
              </w:rPr>
            </w:pPr>
            <w:r>
              <w:rPr>
                <w:rFonts w:cs="Calibri"/>
                <w:color w:val="000000" w:themeColor="text1"/>
                <w:sz w:val="12"/>
                <w:szCs w:val="12"/>
                <w:lang w:eastAsia="de-DE"/>
              </w:rPr>
              <w:t>Keypublic_Renault_SecureDiag</w:t>
            </w:r>
          </w:p>
        </w:tc>
        <w:tc>
          <w:tcPr>
            <w:tcW w:w="438" w:type="pct"/>
            <w:tcBorders>
              <w:top w:val="nil"/>
              <w:left w:val="nil"/>
              <w:bottom w:val="single" w:sz="4" w:space="0" w:color="auto"/>
              <w:right w:val="nil"/>
            </w:tcBorders>
          </w:tcPr>
          <w:p w:rsidR="00B45CB0" w:rsidRPr="00EC6794" w:rsidRDefault="00B45CB0" w:rsidP="00EC6794">
            <w:pPr>
              <w:spacing w:before="0" w:after="0"/>
              <w:jc w:val="center"/>
              <w:rPr>
                <w:rFonts w:cs="Calibri"/>
                <w:color w:val="000000" w:themeColor="text1"/>
                <w:sz w:val="12"/>
                <w:szCs w:val="12"/>
                <w:lang w:val="en-US" w:eastAsia="de-DE"/>
              </w:rPr>
            </w:pPr>
            <w:r w:rsidRPr="009C752D">
              <w:rPr>
                <w:rFonts w:cs="Calibri"/>
                <w:color w:val="000000" w:themeColor="text1"/>
                <w:sz w:val="12"/>
                <w:szCs w:val="12"/>
                <w:lang w:val="en-US" w:eastAsia="de-DE"/>
              </w:rPr>
              <w:t>Public Key stored as</w:t>
            </w:r>
            <w:r>
              <w:rPr>
                <w:rFonts w:cs="Calibri"/>
                <w:color w:val="000000" w:themeColor="text1"/>
                <w:sz w:val="12"/>
                <w:szCs w:val="12"/>
                <w:lang w:val="en-US" w:eastAsia="de-DE"/>
              </w:rPr>
              <w:t xml:space="preserve"> </w:t>
            </w:r>
            <w:r w:rsidRPr="009C752D">
              <w:rPr>
                <w:rFonts w:cs="Calibri"/>
                <w:color w:val="000000" w:themeColor="text1"/>
                <w:sz w:val="12"/>
                <w:szCs w:val="12"/>
                <w:lang w:val="en-US" w:eastAsia="de-DE"/>
              </w:rPr>
              <w:t>part of BTLD SW</w:t>
            </w:r>
            <w:r w:rsidR="004D7F1F">
              <w:rPr>
                <w:rFonts w:cs="Calibri"/>
                <w:color w:val="000000" w:themeColor="text1"/>
                <w:sz w:val="12"/>
                <w:szCs w:val="12"/>
                <w:lang w:val="en-US" w:eastAsia="de-DE"/>
              </w:rPr>
              <w:t xml:space="preserve"> Code</w:t>
            </w:r>
            <w:r w:rsidR="00D3621D">
              <w:rPr>
                <w:rFonts w:cs="Calibri"/>
                <w:color w:val="000000" w:themeColor="text1"/>
                <w:sz w:val="12"/>
                <w:szCs w:val="12"/>
                <w:lang w:val="en-US" w:eastAsia="de-DE"/>
              </w:rPr>
              <w:t xml:space="preserve"> (Part is set to OTP)</w:t>
            </w:r>
          </w:p>
        </w:tc>
        <w:tc>
          <w:tcPr>
            <w:tcW w:w="584" w:type="pct"/>
            <w:tcBorders>
              <w:top w:val="nil"/>
              <w:left w:val="nil"/>
              <w:bottom w:val="single" w:sz="4" w:space="0" w:color="auto"/>
              <w:right w:val="nil"/>
            </w:tcBorders>
          </w:tcPr>
          <w:p w:rsidR="00B45CB0" w:rsidRPr="009C752D" w:rsidRDefault="00B45CB0" w:rsidP="00EC6794">
            <w:pPr>
              <w:spacing w:before="0" w:after="0"/>
              <w:jc w:val="center"/>
              <w:rPr>
                <w:rFonts w:cs="Calibri"/>
                <w:color w:val="000000" w:themeColor="text1"/>
                <w:sz w:val="12"/>
                <w:szCs w:val="12"/>
                <w:lang w:val="en-US" w:eastAsia="de-DE"/>
              </w:rPr>
            </w:pPr>
            <w:r>
              <w:rPr>
                <w:rFonts w:cs="Calibri"/>
                <w:color w:val="000000" w:themeColor="text1"/>
                <w:sz w:val="12"/>
                <w:szCs w:val="12"/>
                <w:lang w:val="en-US" w:eastAsia="de-DE"/>
              </w:rPr>
              <w:t>-</w:t>
            </w:r>
          </w:p>
        </w:tc>
        <w:tc>
          <w:tcPr>
            <w:tcW w:w="194" w:type="pct"/>
            <w:tcBorders>
              <w:top w:val="nil"/>
              <w:left w:val="nil"/>
              <w:bottom w:val="single" w:sz="4" w:space="0" w:color="auto"/>
              <w:right w:val="nil"/>
            </w:tcBorders>
          </w:tcPr>
          <w:p w:rsidR="00B45CB0" w:rsidRPr="00571CA3" w:rsidRDefault="00B45CB0"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x</w:t>
            </w:r>
          </w:p>
        </w:tc>
        <w:tc>
          <w:tcPr>
            <w:tcW w:w="195" w:type="pct"/>
            <w:tcBorders>
              <w:top w:val="nil"/>
              <w:left w:val="nil"/>
              <w:bottom w:val="single" w:sz="4" w:space="0" w:color="auto"/>
              <w:right w:val="nil"/>
            </w:tcBorders>
          </w:tcPr>
          <w:p w:rsidR="00B45CB0" w:rsidRPr="00571CA3" w:rsidRDefault="00B45CB0"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x</w:t>
            </w:r>
          </w:p>
        </w:tc>
        <w:tc>
          <w:tcPr>
            <w:tcW w:w="640" w:type="pct"/>
            <w:tcBorders>
              <w:top w:val="nil"/>
              <w:left w:val="nil"/>
              <w:bottom w:val="single" w:sz="4" w:space="0" w:color="auto"/>
              <w:right w:val="nil"/>
            </w:tcBorders>
          </w:tcPr>
          <w:p w:rsidR="00B45CB0" w:rsidRPr="00571CA3" w:rsidRDefault="00D3621D"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Vakarelov / Zerkane Salaheddine</w:t>
            </w:r>
          </w:p>
        </w:tc>
        <w:tc>
          <w:tcPr>
            <w:tcW w:w="691" w:type="pct"/>
            <w:tcBorders>
              <w:top w:val="nil"/>
              <w:left w:val="nil"/>
              <w:bottom w:val="single" w:sz="4" w:space="0" w:color="auto"/>
              <w:right w:val="single" w:sz="4" w:space="0" w:color="auto"/>
            </w:tcBorders>
            <w:shd w:val="clear" w:color="auto" w:fill="auto"/>
          </w:tcPr>
          <w:p w:rsidR="00B45CB0" w:rsidRPr="00571CA3" w:rsidRDefault="0074360C"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RSA 2048 Bit</w:t>
            </w:r>
          </w:p>
        </w:tc>
        <w:tc>
          <w:tcPr>
            <w:tcW w:w="592" w:type="pct"/>
            <w:tcBorders>
              <w:top w:val="nil"/>
              <w:left w:val="single" w:sz="4" w:space="0" w:color="auto"/>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p>
        </w:tc>
        <w:tc>
          <w:tcPr>
            <w:tcW w:w="128" w:type="pct"/>
            <w:tcBorders>
              <w:top w:val="nil"/>
              <w:left w:val="nil"/>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322146" w:rsidRDefault="00B45CB0" w:rsidP="00EC6794">
            <w:pPr>
              <w:spacing w:before="0" w:after="0"/>
              <w:rPr>
                <w:rFonts w:cs="Calibri"/>
                <w:color w:val="000000" w:themeColor="text1"/>
                <w:sz w:val="12"/>
                <w:szCs w:val="12"/>
                <w:lang w:eastAsia="de-DE"/>
              </w:rPr>
            </w:pPr>
          </w:p>
        </w:tc>
        <w:tc>
          <w:tcPr>
            <w:tcW w:w="213" w:type="pct"/>
            <w:tcBorders>
              <w:top w:val="nil"/>
              <w:left w:val="nil"/>
              <w:bottom w:val="single" w:sz="4" w:space="0" w:color="auto"/>
              <w:right w:val="single" w:sz="4" w:space="0" w:color="auto"/>
            </w:tcBorders>
          </w:tcPr>
          <w:p w:rsidR="00B45CB0" w:rsidRPr="00322146" w:rsidRDefault="00B45CB0" w:rsidP="00EC6794">
            <w:pPr>
              <w:spacing w:before="0" w:after="0"/>
              <w:jc w:val="center"/>
              <w:rPr>
                <w:rFonts w:cs="Calibri"/>
                <w:color w:val="000000" w:themeColor="text1"/>
                <w:sz w:val="12"/>
                <w:szCs w:val="12"/>
                <w:lang w:eastAsia="de-DE"/>
              </w:rPr>
            </w:pPr>
          </w:p>
        </w:tc>
      </w:tr>
      <w:tr w:rsidR="00B45CB0" w:rsidRPr="009C752D" w:rsidTr="00207E6A">
        <w:trPr>
          <w:cantSplit/>
          <w:trHeight w:val="20"/>
        </w:trPr>
        <w:tc>
          <w:tcPr>
            <w:tcW w:w="128" w:type="pct"/>
            <w:vMerge/>
            <w:tcBorders>
              <w:top w:val="nil"/>
              <w:left w:val="single" w:sz="4" w:space="0" w:color="auto"/>
              <w:bottom w:val="single" w:sz="8" w:space="0" w:color="000000"/>
              <w:right w:val="single" w:sz="4" w:space="0" w:color="auto"/>
            </w:tcBorders>
            <w:vAlign w:val="center"/>
            <w:hideMark/>
          </w:tcPr>
          <w:p w:rsidR="00B45CB0" w:rsidRPr="00322146" w:rsidRDefault="00B45CB0" w:rsidP="00EC6794">
            <w:pPr>
              <w:spacing w:before="0" w:after="0"/>
              <w:rPr>
                <w:rFonts w:cs="Calibri"/>
                <w:color w:val="000000" w:themeColor="text1"/>
                <w:sz w:val="12"/>
                <w:szCs w:val="12"/>
                <w:lang w:eastAsia="de-DE"/>
              </w:rPr>
            </w:pPr>
          </w:p>
        </w:tc>
        <w:tc>
          <w:tcPr>
            <w:tcW w:w="115" w:type="pct"/>
            <w:tcBorders>
              <w:top w:val="nil"/>
              <w:left w:val="nil"/>
              <w:bottom w:val="single" w:sz="4" w:space="0" w:color="auto"/>
              <w:right w:val="single" w:sz="4" w:space="0" w:color="auto"/>
            </w:tcBorders>
            <w:shd w:val="clear" w:color="000000" w:fill="F2F2F2"/>
            <w:hideMark/>
          </w:tcPr>
          <w:p w:rsidR="00B45CB0" w:rsidRPr="00322146" w:rsidRDefault="00B45CB0" w:rsidP="00EC6794">
            <w:pPr>
              <w:spacing w:before="0" w:after="0"/>
              <w:rPr>
                <w:rFonts w:cs="Calibri"/>
                <w:color w:val="000000" w:themeColor="text1"/>
                <w:sz w:val="12"/>
                <w:szCs w:val="12"/>
                <w:lang w:eastAsia="de-DE"/>
              </w:rPr>
            </w:pPr>
            <w:r w:rsidRPr="00322146">
              <w:rPr>
                <w:rFonts w:cs="Calibri"/>
                <w:color w:val="000000" w:themeColor="text1"/>
                <w:sz w:val="12"/>
                <w:szCs w:val="12"/>
                <w:lang w:eastAsia="de-DE"/>
              </w:rPr>
              <w:t>A.5</w:t>
            </w:r>
          </w:p>
        </w:tc>
        <w:tc>
          <w:tcPr>
            <w:tcW w:w="828" w:type="pct"/>
            <w:tcBorders>
              <w:top w:val="nil"/>
              <w:left w:val="nil"/>
              <w:bottom w:val="single" w:sz="4" w:space="0" w:color="auto"/>
              <w:right w:val="nil"/>
            </w:tcBorders>
          </w:tcPr>
          <w:p w:rsidR="00B45CB0" w:rsidRPr="00322146" w:rsidRDefault="00B45CB0" w:rsidP="00EC6794">
            <w:pPr>
              <w:spacing w:before="0" w:after="0"/>
              <w:rPr>
                <w:rFonts w:cs="Calibri"/>
                <w:color w:val="000000" w:themeColor="text1"/>
                <w:sz w:val="12"/>
                <w:szCs w:val="12"/>
                <w:lang w:eastAsia="de-DE"/>
              </w:rPr>
            </w:pPr>
            <w:r>
              <w:rPr>
                <w:rFonts w:cs="Calibri"/>
                <w:color w:val="000000" w:themeColor="text1"/>
                <w:sz w:val="12"/>
                <w:szCs w:val="12"/>
                <w:lang w:eastAsia="de-DE"/>
              </w:rPr>
              <w:t>Key_OTA_Encryption</w:t>
            </w:r>
          </w:p>
        </w:tc>
        <w:tc>
          <w:tcPr>
            <w:tcW w:w="438" w:type="pct"/>
            <w:tcBorders>
              <w:top w:val="nil"/>
              <w:left w:val="nil"/>
              <w:bottom w:val="single" w:sz="4" w:space="0" w:color="auto"/>
              <w:right w:val="nil"/>
            </w:tcBorders>
          </w:tcPr>
          <w:p w:rsidR="00B45CB0" w:rsidRPr="009C752D" w:rsidRDefault="0074360C" w:rsidP="009551D6">
            <w:pPr>
              <w:spacing w:before="0" w:after="0"/>
              <w:jc w:val="center"/>
              <w:rPr>
                <w:rFonts w:cs="Calibri"/>
                <w:color w:val="000000" w:themeColor="text1"/>
                <w:sz w:val="12"/>
                <w:szCs w:val="12"/>
                <w:lang w:val="en-US" w:eastAsia="de-DE"/>
              </w:rPr>
            </w:pPr>
            <w:r>
              <w:rPr>
                <w:rFonts w:cs="Calibri"/>
                <w:color w:val="000000" w:themeColor="text1"/>
                <w:sz w:val="12"/>
                <w:szCs w:val="12"/>
                <w:lang w:val="en-US" w:eastAsia="de-DE"/>
              </w:rPr>
              <w:t>Part of SW code</w:t>
            </w:r>
          </w:p>
        </w:tc>
        <w:tc>
          <w:tcPr>
            <w:tcW w:w="584" w:type="pct"/>
            <w:tcBorders>
              <w:top w:val="nil"/>
              <w:left w:val="nil"/>
              <w:bottom w:val="single" w:sz="4" w:space="0" w:color="auto"/>
              <w:right w:val="nil"/>
            </w:tcBorders>
          </w:tcPr>
          <w:p w:rsidR="00B45CB0" w:rsidRPr="009C752D" w:rsidRDefault="0074360C" w:rsidP="009551D6">
            <w:pPr>
              <w:spacing w:before="0" w:after="0"/>
              <w:jc w:val="center"/>
              <w:rPr>
                <w:rFonts w:cs="Calibri"/>
                <w:color w:val="000000" w:themeColor="text1"/>
                <w:sz w:val="12"/>
                <w:szCs w:val="12"/>
                <w:lang w:val="en-US" w:eastAsia="de-DE"/>
              </w:rPr>
            </w:pPr>
            <w:r>
              <w:rPr>
                <w:rFonts w:cs="Calibri"/>
                <w:color w:val="000000" w:themeColor="text1"/>
                <w:sz w:val="12"/>
                <w:szCs w:val="12"/>
                <w:lang w:val="en-US" w:eastAsia="de-DE"/>
              </w:rPr>
              <w:t xml:space="preserve">No security objective for OTA_Encryption. Key will be stored in project SVN. </w:t>
            </w:r>
          </w:p>
        </w:tc>
        <w:tc>
          <w:tcPr>
            <w:tcW w:w="194" w:type="pct"/>
            <w:tcBorders>
              <w:top w:val="nil"/>
              <w:left w:val="nil"/>
              <w:bottom w:val="single" w:sz="4" w:space="0" w:color="auto"/>
              <w:right w:val="nil"/>
            </w:tcBorders>
          </w:tcPr>
          <w:p w:rsidR="00B45CB0" w:rsidRPr="00571CA3" w:rsidRDefault="00B45CB0"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x</w:t>
            </w:r>
          </w:p>
        </w:tc>
        <w:tc>
          <w:tcPr>
            <w:tcW w:w="195" w:type="pct"/>
            <w:tcBorders>
              <w:top w:val="nil"/>
              <w:left w:val="nil"/>
              <w:bottom w:val="single" w:sz="4" w:space="0" w:color="auto"/>
              <w:right w:val="nil"/>
            </w:tcBorders>
          </w:tcPr>
          <w:p w:rsidR="0074360C" w:rsidRPr="00571CA3" w:rsidRDefault="0074360C"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w:t>
            </w:r>
          </w:p>
        </w:tc>
        <w:tc>
          <w:tcPr>
            <w:tcW w:w="640" w:type="pct"/>
            <w:tcBorders>
              <w:top w:val="nil"/>
              <w:left w:val="nil"/>
              <w:bottom w:val="single" w:sz="4" w:space="0" w:color="auto"/>
              <w:right w:val="nil"/>
            </w:tcBorders>
          </w:tcPr>
          <w:p w:rsidR="00B45CB0" w:rsidRPr="00571CA3" w:rsidRDefault="00D3621D"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Cedric / Zerkane Salaheddine</w:t>
            </w:r>
          </w:p>
        </w:tc>
        <w:tc>
          <w:tcPr>
            <w:tcW w:w="691" w:type="pct"/>
            <w:tcBorders>
              <w:top w:val="nil"/>
              <w:left w:val="nil"/>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r>
              <w:rPr>
                <w:rFonts w:cs="Calibri"/>
                <w:color w:val="000000" w:themeColor="text1"/>
                <w:sz w:val="12"/>
                <w:szCs w:val="12"/>
                <w:lang w:val="en-US" w:eastAsia="de-DE"/>
              </w:rPr>
              <w:t>AES 128 Bit</w:t>
            </w:r>
          </w:p>
        </w:tc>
        <w:tc>
          <w:tcPr>
            <w:tcW w:w="592" w:type="pct"/>
            <w:tcBorders>
              <w:top w:val="nil"/>
              <w:left w:val="single" w:sz="4" w:space="0" w:color="auto"/>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p>
        </w:tc>
        <w:tc>
          <w:tcPr>
            <w:tcW w:w="128" w:type="pct"/>
            <w:tcBorders>
              <w:top w:val="nil"/>
              <w:left w:val="nil"/>
              <w:bottom w:val="single" w:sz="4" w:space="0" w:color="auto"/>
              <w:right w:val="single" w:sz="4" w:space="0" w:color="auto"/>
            </w:tcBorders>
            <w:shd w:val="clear" w:color="auto" w:fill="auto"/>
          </w:tcPr>
          <w:p w:rsidR="00B45CB0" w:rsidRPr="00571CA3" w:rsidRDefault="00B45CB0" w:rsidP="00EC6794">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9C752D" w:rsidRDefault="00B45CB0" w:rsidP="00EC6794">
            <w:pPr>
              <w:spacing w:before="0" w:after="0"/>
              <w:rPr>
                <w:rFonts w:cs="Calibri"/>
                <w:color w:val="000000" w:themeColor="text1"/>
                <w:sz w:val="12"/>
                <w:szCs w:val="12"/>
                <w:lang w:val="en-US" w:eastAsia="de-DE"/>
              </w:rPr>
            </w:pPr>
          </w:p>
        </w:tc>
        <w:tc>
          <w:tcPr>
            <w:tcW w:w="213" w:type="pct"/>
            <w:tcBorders>
              <w:top w:val="nil"/>
              <w:left w:val="nil"/>
              <w:bottom w:val="single" w:sz="4" w:space="0" w:color="auto"/>
              <w:right w:val="single" w:sz="4" w:space="0" w:color="auto"/>
            </w:tcBorders>
          </w:tcPr>
          <w:p w:rsidR="00B45CB0" w:rsidRPr="009C752D" w:rsidRDefault="00B45CB0" w:rsidP="00EC6794">
            <w:pPr>
              <w:spacing w:before="0" w:after="0"/>
              <w:jc w:val="center"/>
              <w:rPr>
                <w:rFonts w:cs="Calibri"/>
                <w:color w:val="000000" w:themeColor="text1"/>
                <w:sz w:val="12"/>
                <w:szCs w:val="12"/>
                <w:lang w:val="en-US" w:eastAsia="de-DE"/>
              </w:rPr>
            </w:pPr>
          </w:p>
        </w:tc>
      </w:tr>
      <w:tr w:rsidR="00B45CB0" w:rsidRPr="00322146" w:rsidTr="0074360C">
        <w:trPr>
          <w:cantSplit/>
          <w:trHeight w:val="20"/>
        </w:trPr>
        <w:tc>
          <w:tcPr>
            <w:tcW w:w="128" w:type="pct"/>
            <w:vMerge/>
            <w:tcBorders>
              <w:top w:val="nil"/>
              <w:left w:val="single" w:sz="4" w:space="0" w:color="auto"/>
              <w:bottom w:val="single" w:sz="8" w:space="0" w:color="000000"/>
              <w:right w:val="single" w:sz="4" w:space="0" w:color="auto"/>
            </w:tcBorders>
            <w:vAlign w:val="center"/>
            <w:hideMark/>
          </w:tcPr>
          <w:p w:rsidR="00B45CB0" w:rsidRPr="009C752D" w:rsidRDefault="00B45CB0" w:rsidP="00FB779C">
            <w:pPr>
              <w:spacing w:before="0" w:after="0"/>
              <w:rPr>
                <w:rFonts w:cs="Calibri"/>
                <w:color w:val="000000" w:themeColor="text1"/>
                <w:sz w:val="12"/>
                <w:szCs w:val="12"/>
                <w:lang w:val="en-US" w:eastAsia="de-DE"/>
              </w:rPr>
            </w:pPr>
          </w:p>
        </w:tc>
        <w:tc>
          <w:tcPr>
            <w:tcW w:w="115" w:type="pct"/>
            <w:tcBorders>
              <w:top w:val="nil"/>
              <w:left w:val="nil"/>
              <w:bottom w:val="single" w:sz="4" w:space="0" w:color="auto"/>
              <w:right w:val="single" w:sz="4" w:space="0" w:color="auto"/>
            </w:tcBorders>
            <w:shd w:val="clear" w:color="000000" w:fill="F2F2F2"/>
          </w:tcPr>
          <w:p w:rsidR="00B45CB0" w:rsidRPr="00322146" w:rsidRDefault="00B45CB0" w:rsidP="00FB779C">
            <w:pPr>
              <w:spacing w:before="0" w:after="0"/>
              <w:rPr>
                <w:rFonts w:cs="Calibri"/>
                <w:color w:val="000000" w:themeColor="text1"/>
                <w:sz w:val="12"/>
                <w:szCs w:val="12"/>
                <w:lang w:eastAsia="de-DE"/>
              </w:rPr>
            </w:pPr>
          </w:p>
        </w:tc>
        <w:tc>
          <w:tcPr>
            <w:tcW w:w="828" w:type="pct"/>
            <w:tcBorders>
              <w:top w:val="nil"/>
              <w:left w:val="nil"/>
              <w:bottom w:val="single" w:sz="4" w:space="0" w:color="auto"/>
              <w:right w:val="nil"/>
            </w:tcBorders>
          </w:tcPr>
          <w:p w:rsidR="00B45CB0" w:rsidRPr="00322146" w:rsidRDefault="00B45CB0" w:rsidP="00FB779C">
            <w:pPr>
              <w:spacing w:before="0" w:after="0"/>
              <w:rPr>
                <w:rFonts w:cs="Calibri"/>
                <w:color w:val="000000" w:themeColor="text1"/>
                <w:sz w:val="12"/>
                <w:szCs w:val="12"/>
                <w:lang w:eastAsia="de-DE"/>
              </w:rPr>
            </w:pPr>
          </w:p>
        </w:tc>
        <w:tc>
          <w:tcPr>
            <w:tcW w:w="438" w:type="pct"/>
            <w:tcBorders>
              <w:top w:val="nil"/>
              <w:left w:val="nil"/>
              <w:bottom w:val="single" w:sz="4" w:space="0" w:color="auto"/>
              <w:right w:val="nil"/>
            </w:tcBorders>
          </w:tcPr>
          <w:p w:rsidR="00B45CB0" w:rsidRPr="00D32AFA" w:rsidRDefault="00B45CB0" w:rsidP="00FB779C">
            <w:pPr>
              <w:spacing w:before="0" w:after="0"/>
              <w:jc w:val="center"/>
              <w:rPr>
                <w:rFonts w:cs="Calibri"/>
                <w:color w:val="000000" w:themeColor="text1"/>
                <w:sz w:val="12"/>
                <w:szCs w:val="12"/>
                <w:lang w:val="en-US" w:eastAsia="de-DE"/>
              </w:rPr>
            </w:pPr>
          </w:p>
        </w:tc>
        <w:tc>
          <w:tcPr>
            <w:tcW w:w="584" w:type="pct"/>
            <w:tcBorders>
              <w:top w:val="nil"/>
              <w:left w:val="nil"/>
              <w:bottom w:val="single" w:sz="4" w:space="0" w:color="auto"/>
              <w:right w:val="nil"/>
            </w:tcBorders>
          </w:tcPr>
          <w:p w:rsidR="00B45CB0" w:rsidRPr="00EC6794" w:rsidRDefault="00B45CB0" w:rsidP="00FB779C">
            <w:pPr>
              <w:spacing w:before="0" w:after="0"/>
              <w:jc w:val="center"/>
              <w:rPr>
                <w:rFonts w:cs="Calibri"/>
                <w:color w:val="000000" w:themeColor="text1"/>
                <w:sz w:val="12"/>
                <w:szCs w:val="12"/>
                <w:lang w:val="en-US" w:eastAsia="de-DE"/>
              </w:rPr>
            </w:pPr>
          </w:p>
        </w:tc>
        <w:tc>
          <w:tcPr>
            <w:tcW w:w="194"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195"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640"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691"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592" w:type="pct"/>
            <w:tcBorders>
              <w:top w:val="nil"/>
              <w:left w:val="single" w:sz="4" w:space="0" w:color="auto"/>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128"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322146" w:rsidRDefault="00B45CB0" w:rsidP="00FB779C">
            <w:pPr>
              <w:spacing w:before="0" w:after="0"/>
              <w:rPr>
                <w:rFonts w:cs="Calibri"/>
                <w:color w:val="000000" w:themeColor="text1"/>
                <w:sz w:val="12"/>
                <w:szCs w:val="12"/>
                <w:lang w:eastAsia="de-DE"/>
              </w:rPr>
            </w:pPr>
          </w:p>
        </w:tc>
        <w:tc>
          <w:tcPr>
            <w:tcW w:w="213" w:type="pct"/>
            <w:tcBorders>
              <w:top w:val="nil"/>
              <w:left w:val="nil"/>
              <w:bottom w:val="single" w:sz="4" w:space="0" w:color="auto"/>
              <w:right w:val="single" w:sz="4" w:space="0" w:color="auto"/>
            </w:tcBorders>
          </w:tcPr>
          <w:p w:rsidR="00B45CB0" w:rsidRPr="00322146" w:rsidRDefault="00B45CB0" w:rsidP="00FB779C">
            <w:pPr>
              <w:spacing w:before="0" w:after="0"/>
              <w:jc w:val="center"/>
              <w:rPr>
                <w:rFonts w:cs="Calibri"/>
                <w:color w:val="000000" w:themeColor="text1"/>
                <w:sz w:val="12"/>
                <w:szCs w:val="12"/>
                <w:lang w:eastAsia="de-DE"/>
              </w:rPr>
            </w:pPr>
          </w:p>
        </w:tc>
      </w:tr>
      <w:tr w:rsidR="00B45CB0" w:rsidRPr="00FB779C" w:rsidTr="0074360C">
        <w:trPr>
          <w:cantSplit/>
          <w:trHeight w:val="20"/>
        </w:trPr>
        <w:tc>
          <w:tcPr>
            <w:tcW w:w="128" w:type="pct"/>
            <w:vMerge/>
            <w:tcBorders>
              <w:top w:val="nil"/>
              <w:left w:val="single" w:sz="4" w:space="0" w:color="auto"/>
              <w:bottom w:val="single" w:sz="8" w:space="0" w:color="000000"/>
              <w:right w:val="single" w:sz="4" w:space="0" w:color="auto"/>
            </w:tcBorders>
            <w:vAlign w:val="center"/>
            <w:hideMark/>
          </w:tcPr>
          <w:p w:rsidR="00B45CB0" w:rsidRPr="00322146" w:rsidRDefault="00B45CB0" w:rsidP="00FB779C">
            <w:pPr>
              <w:spacing w:before="0" w:after="0"/>
              <w:rPr>
                <w:rFonts w:cs="Calibri"/>
                <w:color w:val="000000" w:themeColor="text1"/>
                <w:sz w:val="12"/>
                <w:szCs w:val="12"/>
                <w:lang w:eastAsia="de-DE"/>
              </w:rPr>
            </w:pPr>
          </w:p>
        </w:tc>
        <w:tc>
          <w:tcPr>
            <w:tcW w:w="115" w:type="pct"/>
            <w:tcBorders>
              <w:top w:val="nil"/>
              <w:left w:val="nil"/>
              <w:bottom w:val="single" w:sz="4" w:space="0" w:color="auto"/>
              <w:right w:val="single" w:sz="4" w:space="0" w:color="auto"/>
            </w:tcBorders>
            <w:shd w:val="clear" w:color="000000" w:fill="F2F2F2"/>
          </w:tcPr>
          <w:p w:rsidR="00B45CB0" w:rsidRPr="00322146" w:rsidRDefault="00B45CB0" w:rsidP="00FB779C">
            <w:pPr>
              <w:spacing w:before="0" w:after="0"/>
              <w:rPr>
                <w:rFonts w:cs="Calibri"/>
                <w:color w:val="000000" w:themeColor="text1"/>
                <w:sz w:val="12"/>
                <w:szCs w:val="12"/>
                <w:lang w:eastAsia="de-DE"/>
              </w:rPr>
            </w:pPr>
          </w:p>
        </w:tc>
        <w:tc>
          <w:tcPr>
            <w:tcW w:w="828" w:type="pct"/>
            <w:tcBorders>
              <w:top w:val="nil"/>
              <w:left w:val="nil"/>
              <w:bottom w:val="single" w:sz="4" w:space="0" w:color="auto"/>
              <w:right w:val="nil"/>
            </w:tcBorders>
          </w:tcPr>
          <w:p w:rsidR="00B45CB0" w:rsidRPr="00322146" w:rsidRDefault="00B45CB0" w:rsidP="00FB779C">
            <w:pPr>
              <w:spacing w:before="0" w:after="0"/>
              <w:rPr>
                <w:rFonts w:cs="Calibri"/>
                <w:color w:val="000000" w:themeColor="text1"/>
                <w:sz w:val="12"/>
                <w:szCs w:val="12"/>
                <w:lang w:eastAsia="de-DE"/>
              </w:rPr>
            </w:pPr>
          </w:p>
        </w:tc>
        <w:tc>
          <w:tcPr>
            <w:tcW w:w="438" w:type="pct"/>
            <w:tcBorders>
              <w:top w:val="nil"/>
              <w:left w:val="nil"/>
              <w:bottom w:val="single" w:sz="4" w:space="0" w:color="auto"/>
              <w:right w:val="nil"/>
            </w:tcBorders>
          </w:tcPr>
          <w:p w:rsidR="00B45CB0" w:rsidRPr="00FB779C" w:rsidRDefault="00B45CB0" w:rsidP="004D7F1F">
            <w:pPr>
              <w:spacing w:before="0" w:after="0"/>
              <w:jc w:val="center"/>
              <w:rPr>
                <w:rFonts w:cs="Calibri"/>
                <w:color w:val="000000" w:themeColor="text1"/>
                <w:sz w:val="12"/>
                <w:szCs w:val="12"/>
                <w:lang w:val="en-US" w:eastAsia="de-DE"/>
              </w:rPr>
            </w:pPr>
          </w:p>
        </w:tc>
        <w:tc>
          <w:tcPr>
            <w:tcW w:w="584" w:type="pct"/>
            <w:tcBorders>
              <w:top w:val="nil"/>
              <w:left w:val="nil"/>
              <w:bottom w:val="single" w:sz="4" w:space="0" w:color="auto"/>
              <w:right w:val="nil"/>
            </w:tcBorders>
          </w:tcPr>
          <w:p w:rsidR="00B45CB0" w:rsidRPr="00FB779C" w:rsidRDefault="00B45CB0" w:rsidP="00FB779C">
            <w:pPr>
              <w:spacing w:before="0" w:after="0"/>
              <w:jc w:val="center"/>
              <w:rPr>
                <w:rFonts w:cs="Calibri"/>
                <w:color w:val="000000" w:themeColor="text1"/>
                <w:sz w:val="12"/>
                <w:szCs w:val="12"/>
                <w:lang w:val="en-US" w:eastAsia="de-DE"/>
              </w:rPr>
            </w:pPr>
          </w:p>
        </w:tc>
        <w:tc>
          <w:tcPr>
            <w:tcW w:w="194"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195"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640"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691"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592" w:type="pct"/>
            <w:tcBorders>
              <w:top w:val="nil"/>
              <w:left w:val="single" w:sz="4" w:space="0" w:color="auto"/>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128"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FB779C" w:rsidRDefault="00B45CB0" w:rsidP="00FB779C">
            <w:pPr>
              <w:spacing w:before="0" w:after="0"/>
              <w:rPr>
                <w:rFonts w:cs="Calibri"/>
                <w:color w:val="000000" w:themeColor="text1"/>
                <w:sz w:val="12"/>
                <w:szCs w:val="12"/>
                <w:lang w:val="en-US" w:eastAsia="de-DE"/>
              </w:rPr>
            </w:pPr>
          </w:p>
        </w:tc>
        <w:tc>
          <w:tcPr>
            <w:tcW w:w="213" w:type="pct"/>
            <w:tcBorders>
              <w:top w:val="nil"/>
              <w:left w:val="nil"/>
              <w:bottom w:val="single" w:sz="4" w:space="0" w:color="auto"/>
              <w:right w:val="single" w:sz="4" w:space="0" w:color="auto"/>
            </w:tcBorders>
          </w:tcPr>
          <w:p w:rsidR="00B45CB0" w:rsidRPr="00FB779C" w:rsidRDefault="00B45CB0" w:rsidP="00FB779C">
            <w:pPr>
              <w:spacing w:before="0" w:after="0"/>
              <w:jc w:val="center"/>
              <w:rPr>
                <w:rFonts w:cs="Calibri"/>
                <w:color w:val="000000" w:themeColor="text1"/>
                <w:sz w:val="12"/>
                <w:szCs w:val="12"/>
                <w:lang w:val="en-US" w:eastAsia="de-DE"/>
              </w:rPr>
            </w:pPr>
          </w:p>
        </w:tc>
      </w:tr>
      <w:tr w:rsidR="00B45CB0" w:rsidRPr="00EC6794" w:rsidTr="00207E6A">
        <w:trPr>
          <w:trHeight w:val="20"/>
        </w:trPr>
        <w:tc>
          <w:tcPr>
            <w:tcW w:w="128" w:type="pct"/>
            <w:vMerge/>
            <w:tcBorders>
              <w:top w:val="nil"/>
              <w:left w:val="single" w:sz="4" w:space="0" w:color="auto"/>
              <w:bottom w:val="single" w:sz="8" w:space="0" w:color="000000"/>
              <w:right w:val="single" w:sz="4" w:space="0" w:color="auto"/>
            </w:tcBorders>
            <w:vAlign w:val="center"/>
          </w:tcPr>
          <w:p w:rsidR="00B45CB0" w:rsidRPr="00FB779C" w:rsidRDefault="00B45CB0" w:rsidP="00FB779C">
            <w:pPr>
              <w:spacing w:before="0" w:after="0"/>
              <w:rPr>
                <w:rFonts w:cs="Calibri"/>
                <w:color w:val="000000" w:themeColor="text1"/>
                <w:sz w:val="12"/>
                <w:szCs w:val="12"/>
                <w:lang w:val="en-US" w:eastAsia="de-DE"/>
              </w:rPr>
            </w:pPr>
          </w:p>
        </w:tc>
        <w:tc>
          <w:tcPr>
            <w:tcW w:w="115" w:type="pct"/>
            <w:tcBorders>
              <w:top w:val="nil"/>
              <w:left w:val="nil"/>
              <w:bottom w:val="single" w:sz="4" w:space="0" w:color="auto"/>
              <w:right w:val="single" w:sz="4" w:space="0" w:color="auto"/>
            </w:tcBorders>
            <w:shd w:val="clear" w:color="000000" w:fill="F2F2F2"/>
          </w:tcPr>
          <w:p w:rsidR="00B45CB0" w:rsidRPr="00322146" w:rsidRDefault="00B45CB0" w:rsidP="00207E6A">
            <w:pPr>
              <w:spacing w:before="0" w:after="0"/>
              <w:rPr>
                <w:rFonts w:cs="Calibri"/>
                <w:color w:val="000000" w:themeColor="text1"/>
                <w:sz w:val="12"/>
                <w:szCs w:val="12"/>
                <w:lang w:eastAsia="de-DE"/>
              </w:rPr>
            </w:pPr>
          </w:p>
        </w:tc>
        <w:tc>
          <w:tcPr>
            <w:tcW w:w="828" w:type="pct"/>
            <w:tcBorders>
              <w:top w:val="nil"/>
              <w:left w:val="nil"/>
              <w:bottom w:val="single" w:sz="4" w:space="0" w:color="auto"/>
              <w:right w:val="nil"/>
            </w:tcBorders>
          </w:tcPr>
          <w:p w:rsidR="00B45CB0" w:rsidRPr="00EC6794" w:rsidRDefault="00B45CB0" w:rsidP="00207E6A">
            <w:pPr>
              <w:spacing w:before="0" w:after="0"/>
              <w:rPr>
                <w:rFonts w:cs="Calibri"/>
                <w:color w:val="000000" w:themeColor="text1"/>
                <w:sz w:val="12"/>
                <w:szCs w:val="12"/>
                <w:lang w:val="en-US" w:eastAsia="de-DE"/>
              </w:rPr>
            </w:pPr>
          </w:p>
        </w:tc>
        <w:tc>
          <w:tcPr>
            <w:tcW w:w="438" w:type="pct"/>
            <w:tcBorders>
              <w:top w:val="nil"/>
              <w:left w:val="nil"/>
              <w:bottom w:val="single" w:sz="4" w:space="0" w:color="auto"/>
              <w:right w:val="nil"/>
            </w:tcBorders>
          </w:tcPr>
          <w:p w:rsidR="00B45CB0" w:rsidRPr="00EC6794" w:rsidRDefault="00B45CB0" w:rsidP="00FB779C">
            <w:pPr>
              <w:spacing w:before="0" w:after="0"/>
              <w:jc w:val="center"/>
              <w:rPr>
                <w:rFonts w:cs="Calibri"/>
                <w:color w:val="000000" w:themeColor="text1"/>
                <w:sz w:val="12"/>
                <w:szCs w:val="12"/>
                <w:lang w:val="en-US" w:eastAsia="de-DE"/>
              </w:rPr>
            </w:pPr>
          </w:p>
        </w:tc>
        <w:tc>
          <w:tcPr>
            <w:tcW w:w="584" w:type="pct"/>
            <w:tcBorders>
              <w:top w:val="nil"/>
              <w:left w:val="nil"/>
              <w:bottom w:val="single" w:sz="4" w:space="0" w:color="auto"/>
              <w:right w:val="nil"/>
            </w:tcBorders>
          </w:tcPr>
          <w:p w:rsidR="00B45CB0" w:rsidRPr="00EC6794" w:rsidRDefault="00B45CB0" w:rsidP="00FB779C">
            <w:pPr>
              <w:spacing w:before="0" w:after="0"/>
              <w:jc w:val="center"/>
              <w:rPr>
                <w:rFonts w:cs="Calibri"/>
                <w:color w:val="000000" w:themeColor="text1"/>
                <w:sz w:val="12"/>
                <w:szCs w:val="12"/>
                <w:lang w:val="en-US" w:eastAsia="de-DE"/>
              </w:rPr>
            </w:pPr>
          </w:p>
        </w:tc>
        <w:tc>
          <w:tcPr>
            <w:tcW w:w="194"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195"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640"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691"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592" w:type="pct"/>
            <w:tcBorders>
              <w:top w:val="nil"/>
              <w:left w:val="single" w:sz="4" w:space="0" w:color="auto"/>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128"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127" w:type="pct"/>
            <w:tcBorders>
              <w:top w:val="nil"/>
              <w:left w:val="nil"/>
              <w:bottom w:val="single" w:sz="4" w:space="0" w:color="auto"/>
              <w:right w:val="single" w:sz="4" w:space="0" w:color="auto"/>
            </w:tcBorders>
            <w:shd w:val="clear" w:color="auto" w:fill="auto"/>
          </w:tcPr>
          <w:p w:rsidR="00B45CB0" w:rsidRPr="00EC6794" w:rsidRDefault="00B45CB0" w:rsidP="00FB779C">
            <w:pPr>
              <w:spacing w:before="0" w:after="0"/>
              <w:rPr>
                <w:rFonts w:cs="Calibri"/>
                <w:color w:val="000000" w:themeColor="text1"/>
                <w:sz w:val="12"/>
                <w:szCs w:val="12"/>
                <w:lang w:val="en-US" w:eastAsia="de-DE"/>
              </w:rPr>
            </w:pPr>
          </w:p>
        </w:tc>
        <w:tc>
          <w:tcPr>
            <w:tcW w:w="213" w:type="pct"/>
            <w:tcBorders>
              <w:top w:val="nil"/>
              <w:left w:val="nil"/>
              <w:bottom w:val="single" w:sz="4" w:space="0" w:color="auto"/>
              <w:right w:val="single" w:sz="4" w:space="0" w:color="auto"/>
            </w:tcBorders>
          </w:tcPr>
          <w:p w:rsidR="00B45CB0" w:rsidRPr="00322146" w:rsidRDefault="00B45CB0" w:rsidP="00FB779C">
            <w:pPr>
              <w:spacing w:before="0" w:after="0"/>
              <w:jc w:val="center"/>
              <w:rPr>
                <w:rFonts w:cs="Calibri"/>
                <w:color w:val="000000" w:themeColor="text1"/>
                <w:sz w:val="12"/>
                <w:szCs w:val="12"/>
                <w:lang w:val="en-US" w:eastAsia="de-DE"/>
              </w:rPr>
            </w:pPr>
          </w:p>
        </w:tc>
      </w:tr>
      <w:tr w:rsidR="00B45CB0" w:rsidRPr="00322146" w:rsidTr="0074360C">
        <w:trPr>
          <w:trHeight w:val="20"/>
        </w:trPr>
        <w:tc>
          <w:tcPr>
            <w:tcW w:w="128" w:type="pct"/>
            <w:vMerge/>
            <w:tcBorders>
              <w:top w:val="nil"/>
              <w:left w:val="single" w:sz="4" w:space="0" w:color="auto"/>
              <w:bottom w:val="single" w:sz="8" w:space="0" w:color="000000"/>
              <w:right w:val="single" w:sz="4" w:space="0" w:color="auto"/>
            </w:tcBorders>
            <w:vAlign w:val="center"/>
            <w:hideMark/>
          </w:tcPr>
          <w:p w:rsidR="00B45CB0" w:rsidRPr="00322146" w:rsidRDefault="00B45CB0" w:rsidP="00FB779C">
            <w:pPr>
              <w:spacing w:before="0" w:after="0"/>
              <w:rPr>
                <w:rFonts w:cs="Calibri"/>
                <w:color w:val="000000" w:themeColor="text1"/>
                <w:sz w:val="12"/>
                <w:szCs w:val="12"/>
                <w:lang w:val="en-US" w:eastAsia="de-DE"/>
              </w:rPr>
            </w:pPr>
          </w:p>
        </w:tc>
        <w:tc>
          <w:tcPr>
            <w:tcW w:w="115" w:type="pct"/>
            <w:tcBorders>
              <w:top w:val="nil"/>
              <w:left w:val="nil"/>
              <w:bottom w:val="single" w:sz="4" w:space="0" w:color="auto"/>
              <w:right w:val="single" w:sz="4" w:space="0" w:color="auto"/>
            </w:tcBorders>
            <w:shd w:val="clear" w:color="000000" w:fill="F2F2F2"/>
          </w:tcPr>
          <w:p w:rsidR="00B45CB0" w:rsidRPr="00322146" w:rsidRDefault="00B45CB0" w:rsidP="00207E6A">
            <w:pPr>
              <w:spacing w:before="0" w:after="0"/>
              <w:rPr>
                <w:rFonts w:cs="Calibri"/>
                <w:color w:val="000000" w:themeColor="text1"/>
                <w:sz w:val="12"/>
                <w:szCs w:val="12"/>
                <w:lang w:eastAsia="de-DE"/>
              </w:rPr>
            </w:pPr>
          </w:p>
        </w:tc>
        <w:tc>
          <w:tcPr>
            <w:tcW w:w="828" w:type="pct"/>
            <w:tcBorders>
              <w:top w:val="nil"/>
              <w:left w:val="nil"/>
              <w:bottom w:val="single" w:sz="4" w:space="0" w:color="auto"/>
              <w:right w:val="nil"/>
            </w:tcBorders>
          </w:tcPr>
          <w:p w:rsidR="00B45CB0" w:rsidRDefault="00B45CB0" w:rsidP="00FB779C">
            <w:pPr>
              <w:spacing w:before="0" w:after="0"/>
              <w:jc w:val="center"/>
              <w:rPr>
                <w:rFonts w:cs="Calibri"/>
                <w:color w:val="000000" w:themeColor="text1"/>
                <w:sz w:val="12"/>
                <w:szCs w:val="12"/>
                <w:lang w:eastAsia="de-DE"/>
              </w:rPr>
            </w:pPr>
          </w:p>
        </w:tc>
        <w:tc>
          <w:tcPr>
            <w:tcW w:w="438" w:type="pct"/>
            <w:tcBorders>
              <w:top w:val="nil"/>
              <w:left w:val="nil"/>
              <w:bottom w:val="single" w:sz="4" w:space="0" w:color="auto"/>
              <w:right w:val="nil"/>
            </w:tcBorders>
          </w:tcPr>
          <w:p w:rsidR="00B45CB0" w:rsidRDefault="00B45CB0" w:rsidP="00FB779C">
            <w:pPr>
              <w:spacing w:before="0" w:after="0"/>
              <w:jc w:val="center"/>
              <w:rPr>
                <w:rFonts w:cs="Calibri"/>
                <w:color w:val="000000" w:themeColor="text1"/>
                <w:sz w:val="12"/>
                <w:szCs w:val="12"/>
                <w:lang w:eastAsia="de-DE"/>
              </w:rPr>
            </w:pPr>
          </w:p>
        </w:tc>
        <w:tc>
          <w:tcPr>
            <w:tcW w:w="584" w:type="pct"/>
            <w:tcBorders>
              <w:top w:val="nil"/>
              <w:left w:val="nil"/>
              <w:bottom w:val="single" w:sz="4" w:space="0" w:color="auto"/>
              <w:right w:val="nil"/>
            </w:tcBorders>
          </w:tcPr>
          <w:p w:rsidR="00B45CB0" w:rsidRDefault="00B45CB0" w:rsidP="00FB779C">
            <w:pPr>
              <w:spacing w:before="0" w:after="0"/>
              <w:jc w:val="center"/>
              <w:rPr>
                <w:rFonts w:cs="Calibri"/>
                <w:color w:val="000000" w:themeColor="text1"/>
                <w:sz w:val="12"/>
                <w:szCs w:val="12"/>
                <w:lang w:eastAsia="de-DE"/>
              </w:rPr>
            </w:pPr>
          </w:p>
        </w:tc>
        <w:tc>
          <w:tcPr>
            <w:tcW w:w="194"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195"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640" w:type="pct"/>
            <w:tcBorders>
              <w:top w:val="nil"/>
              <w:left w:val="nil"/>
              <w:bottom w:val="single" w:sz="4" w:space="0" w:color="auto"/>
              <w:right w:val="nil"/>
            </w:tcBorders>
          </w:tcPr>
          <w:p w:rsidR="00B45CB0" w:rsidRPr="00571CA3" w:rsidRDefault="00B45CB0" w:rsidP="00FB779C">
            <w:pPr>
              <w:spacing w:before="0" w:after="0"/>
              <w:rPr>
                <w:rFonts w:cs="Calibri"/>
                <w:color w:val="000000" w:themeColor="text1"/>
                <w:sz w:val="12"/>
                <w:szCs w:val="12"/>
                <w:lang w:val="en-US" w:eastAsia="de-DE"/>
              </w:rPr>
            </w:pPr>
          </w:p>
        </w:tc>
        <w:tc>
          <w:tcPr>
            <w:tcW w:w="691" w:type="pct"/>
            <w:tcBorders>
              <w:top w:val="nil"/>
              <w:left w:val="nil"/>
              <w:bottom w:val="single" w:sz="4" w:space="0" w:color="auto"/>
              <w:right w:val="single" w:sz="4" w:space="0" w:color="auto"/>
            </w:tcBorders>
            <w:shd w:val="clear" w:color="auto" w:fill="auto"/>
          </w:tcPr>
          <w:p w:rsidR="00B45CB0" w:rsidRPr="00571CA3" w:rsidRDefault="00B45CB0" w:rsidP="00FB779C">
            <w:pPr>
              <w:spacing w:before="0" w:after="0"/>
              <w:rPr>
                <w:rFonts w:cs="Calibri"/>
                <w:color w:val="000000" w:themeColor="text1"/>
                <w:sz w:val="12"/>
                <w:szCs w:val="12"/>
                <w:lang w:val="en-US" w:eastAsia="de-DE"/>
              </w:rPr>
            </w:pPr>
          </w:p>
        </w:tc>
        <w:tc>
          <w:tcPr>
            <w:tcW w:w="592" w:type="pct"/>
            <w:tcBorders>
              <w:top w:val="nil"/>
              <w:left w:val="single" w:sz="4" w:space="0" w:color="auto"/>
              <w:bottom w:val="single" w:sz="4" w:space="0" w:color="auto"/>
              <w:right w:val="single" w:sz="4" w:space="0" w:color="auto"/>
            </w:tcBorders>
            <w:shd w:val="clear" w:color="auto" w:fill="auto"/>
          </w:tcPr>
          <w:p w:rsidR="00B45CB0" w:rsidRPr="00322146" w:rsidRDefault="00B45CB0" w:rsidP="00FB779C">
            <w:pPr>
              <w:spacing w:before="0" w:after="0"/>
              <w:rPr>
                <w:rFonts w:cs="Calibri"/>
                <w:color w:val="000000" w:themeColor="text1"/>
                <w:sz w:val="12"/>
                <w:szCs w:val="12"/>
                <w:lang w:eastAsia="de-DE"/>
              </w:rPr>
            </w:pPr>
          </w:p>
        </w:tc>
        <w:tc>
          <w:tcPr>
            <w:tcW w:w="127" w:type="pct"/>
            <w:tcBorders>
              <w:top w:val="nil"/>
              <w:left w:val="nil"/>
              <w:bottom w:val="single" w:sz="4" w:space="0" w:color="auto"/>
              <w:right w:val="single" w:sz="4" w:space="0" w:color="auto"/>
            </w:tcBorders>
            <w:shd w:val="clear" w:color="auto" w:fill="auto"/>
          </w:tcPr>
          <w:p w:rsidR="00B45CB0" w:rsidRPr="00322146" w:rsidRDefault="00B45CB0" w:rsidP="00FB779C">
            <w:pPr>
              <w:spacing w:before="0" w:after="0"/>
              <w:rPr>
                <w:rFonts w:cs="Calibri"/>
                <w:color w:val="000000" w:themeColor="text1"/>
                <w:sz w:val="12"/>
                <w:szCs w:val="12"/>
                <w:lang w:eastAsia="de-DE"/>
              </w:rPr>
            </w:pPr>
          </w:p>
        </w:tc>
        <w:tc>
          <w:tcPr>
            <w:tcW w:w="128" w:type="pct"/>
            <w:tcBorders>
              <w:top w:val="nil"/>
              <w:left w:val="nil"/>
              <w:bottom w:val="single" w:sz="4" w:space="0" w:color="auto"/>
              <w:right w:val="single" w:sz="4" w:space="0" w:color="auto"/>
            </w:tcBorders>
            <w:shd w:val="clear" w:color="auto" w:fill="auto"/>
          </w:tcPr>
          <w:p w:rsidR="00B45CB0" w:rsidRPr="00322146" w:rsidRDefault="00B45CB0" w:rsidP="00FB779C">
            <w:pPr>
              <w:spacing w:before="0" w:after="0"/>
              <w:rPr>
                <w:rFonts w:cs="Calibri"/>
                <w:color w:val="000000" w:themeColor="text1"/>
                <w:sz w:val="12"/>
                <w:szCs w:val="12"/>
                <w:lang w:eastAsia="de-DE"/>
              </w:rPr>
            </w:pPr>
          </w:p>
        </w:tc>
        <w:tc>
          <w:tcPr>
            <w:tcW w:w="127" w:type="pct"/>
            <w:tcBorders>
              <w:top w:val="nil"/>
              <w:left w:val="nil"/>
              <w:bottom w:val="single" w:sz="4" w:space="0" w:color="auto"/>
              <w:right w:val="single" w:sz="4" w:space="0" w:color="auto"/>
            </w:tcBorders>
            <w:shd w:val="clear" w:color="auto" w:fill="auto"/>
          </w:tcPr>
          <w:p w:rsidR="00B45CB0" w:rsidRPr="00322146" w:rsidRDefault="00B45CB0" w:rsidP="00FB779C">
            <w:pPr>
              <w:spacing w:before="0" w:after="0"/>
              <w:rPr>
                <w:rFonts w:cs="Calibri"/>
                <w:color w:val="000000" w:themeColor="text1"/>
                <w:sz w:val="12"/>
                <w:szCs w:val="12"/>
                <w:lang w:eastAsia="de-DE"/>
              </w:rPr>
            </w:pPr>
          </w:p>
        </w:tc>
        <w:tc>
          <w:tcPr>
            <w:tcW w:w="213" w:type="pct"/>
            <w:tcBorders>
              <w:top w:val="nil"/>
              <w:left w:val="nil"/>
              <w:bottom w:val="single" w:sz="4" w:space="0" w:color="auto"/>
              <w:right w:val="single" w:sz="4" w:space="0" w:color="auto"/>
            </w:tcBorders>
          </w:tcPr>
          <w:p w:rsidR="00B45CB0" w:rsidRPr="00322146" w:rsidRDefault="00B45CB0" w:rsidP="00FB779C">
            <w:pPr>
              <w:spacing w:before="0" w:after="0"/>
              <w:jc w:val="center"/>
              <w:rPr>
                <w:rFonts w:cs="Calibri"/>
                <w:color w:val="000000" w:themeColor="text1"/>
                <w:sz w:val="12"/>
                <w:szCs w:val="12"/>
                <w:lang w:eastAsia="de-DE"/>
              </w:rPr>
            </w:pPr>
          </w:p>
        </w:tc>
      </w:tr>
    </w:tbl>
    <w:p w:rsidR="004C6BCB" w:rsidRDefault="00826734" w:rsidP="00FB6F8E">
      <w:pPr>
        <w:pStyle w:val="Caption"/>
        <w:rPr>
          <w:lang w:val="en-US"/>
        </w:rPr>
      </w:pPr>
      <w:bookmarkStart w:id="16" w:name="_Ref63752591"/>
      <w:r>
        <w:t xml:space="preserve">Table </w:t>
      </w:r>
      <w:r>
        <w:fldChar w:fldCharType="begin"/>
      </w:r>
      <w:r>
        <w:instrText xml:space="preserve"> SEQ Table \* ARABIC </w:instrText>
      </w:r>
      <w:r>
        <w:fldChar w:fldCharType="separate"/>
      </w:r>
      <w:r w:rsidR="0074360C">
        <w:rPr>
          <w:noProof/>
        </w:rPr>
        <w:t>1</w:t>
      </w:r>
      <w:r>
        <w:fldChar w:fldCharType="end"/>
      </w:r>
      <w:bookmarkEnd w:id="16"/>
      <w:r>
        <w:t xml:space="preserve"> - Assets Storage Overview</w:t>
      </w:r>
    </w:p>
    <w:p w:rsidR="004C6BCB" w:rsidRDefault="004C6BCB" w:rsidP="004C6BCB">
      <w:pPr>
        <w:pStyle w:val="TextformatEbene2"/>
        <w:rPr>
          <w:lang w:val="en-US"/>
        </w:rPr>
        <w:sectPr w:rsidR="004C6BCB" w:rsidSect="00F06F5E">
          <w:pgSz w:w="16840" w:h="11907" w:orient="landscape" w:code="9"/>
          <w:pgMar w:top="993" w:right="1134" w:bottom="1134" w:left="1134" w:header="567" w:footer="85" w:gutter="0"/>
          <w:cols w:space="708"/>
          <w:docGrid w:linePitch="326"/>
        </w:sectPr>
      </w:pPr>
    </w:p>
    <w:p w:rsidR="007D4BD6" w:rsidRDefault="007D4BD6" w:rsidP="00576744">
      <w:pPr>
        <w:pStyle w:val="Heading2"/>
        <w:rPr>
          <w:lang w:val="en-US"/>
        </w:rPr>
      </w:pPr>
      <w:bookmarkStart w:id="17" w:name="_Toc135739181"/>
      <w:bookmarkStart w:id="18" w:name="_Toc13148813"/>
      <w:r>
        <w:rPr>
          <w:lang w:val="en-US"/>
        </w:rPr>
        <w:t>Further Assets</w:t>
      </w:r>
      <w:bookmarkEnd w:id="17"/>
    </w:p>
    <w:p w:rsidR="0074360C" w:rsidRPr="0074360C" w:rsidRDefault="0074360C" w:rsidP="0074360C">
      <w:pPr>
        <w:pStyle w:val="TextformatEbene2"/>
        <w:rPr>
          <w:lang w:val="en-US"/>
        </w:rPr>
      </w:pPr>
      <w:r>
        <w:rPr>
          <w:lang w:val="en-US"/>
        </w:rPr>
        <w:t>This clause intntionally left blank.</w:t>
      </w:r>
    </w:p>
    <w:p w:rsidR="007568DA" w:rsidRDefault="00F26F9C" w:rsidP="007568DA">
      <w:pPr>
        <w:pStyle w:val="Heading1"/>
        <w:rPr>
          <w:lang w:val="en-US"/>
        </w:rPr>
      </w:pPr>
      <w:bookmarkStart w:id="19" w:name="_Toc135739182"/>
      <w:r>
        <w:rPr>
          <w:lang w:val="en-US"/>
        </w:rPr>
        <w:t xml:space="preserve">Security Relevant </w:t>
      </w:r>
      <w:r w:rsidR="007568DA">
        <w:rPr>
          <w:lang w:val="en-US"/>
        </w:rPr>
        <w:t>HW</w:t>
      </w:r>
      <w:r>
        <w:rPr>
          <w:lang w:val="en-US"/>
        </w:rPr>
        <w:t>/SW</w:t>
      </w:r>
      <w:r w:rsidR="007568DA">
        <w:rPr>
          <w:lang w:val="en-US"/>
        </w:rPr>
        <w:t xml:space="preserve"> Configuration Overview</w:t>
      </w:r>
      <w:bookmarkEnd w:id="19"/>
    </w:p>
    <w:p w:rsidR="00F26F9C" w:rsidRDefault="00F26F9C" w:rsidP="00F26F9C">
      <w:pPr>
        <w:pStyle w:val="Heading2"/>
        <w:rPr>
          <w:lang w:val="en-US"/>
        </w:rPr>
      </w:pPr>
      <w:bookmarkStart w:id="20" w:name="_Ref128587694"/>
      <w:bookmarkStart w:id="21" w:name="_Toc135739183"/>
      <w:r>
        <w:rPr>
          <w:lang w:val="en-US"/>
        </w:rPr>
        <w:t>HW Configuration</w:t>
      </w:r>
      <w:bookmarkEnd w:id="20"/>
      <w:bookmarkEnd w:id="21"/>
      <w:r>
        <w:rPr>
          <w:lang w:val="en-US"/>
        </w:rPr>
        <w:t xml:space="preserve"> </w:t>
      </w:r>
    </w:p>
    <w:p w:rsidR="004219FE" w:rsidRPr="00D251A1" w:rsidRDefault="0029239D" w:rsidP="00F26F9C">
      <w:pPr>
        <w:rPr>
          <w:highlight w:val="yellow"/>
          <w:lang w:val="en-US"/>
        </w:rPr>
      </w:pPr>
      <w:commentRangeStart w:id="22"/>
      <w:r>
        <w:rPr>
          <w:highlight w:val="yellow"/>
          <w:lang w:val="en-US"/>
        </w:rPr>
        <w:t>&lt;todo: description of actions, which are needed to configure OTP and JTAG locking on HW level&gt;</w:t>
      </w:r>
      <w:commentRangeEnd w:id="22"/>
      <w:r w:rsidR="004501D9">
        <w:rPr>
          <w:rStyle w:val="CommentReference"/>
          <w:rFonts w:eastAsiaTheme="minorEastAsia" w:cstheme="minorBidi"/>
          <w:lang w:eastAsia="ja-JP"/>
        </w:rPr>
        <w:commentReference w:id="22"/>
      </w:r>
    </w:p>
    <w:p w:rsidR="00F26F9C" w:rsidRDefault="00F26F9C" w:rsidP="00F26F9C">
      <w:pPr>
        <w:pStyle w:val="Heading2"/>
        <w:rPr>
          <w:lang w:val="en-US"/>
        </w:rPr>
      </w:pPr>
      <w:bookmarkStart w:id="23" w:name="_Ref128587695"/>
      <w:bookmarkStart w:id="24" w:name="_Toc135739184"/>
      <w:r>
        <w:rPr>
          <w:lang w:val="en-US"/>
        </w:rPr>
        <w:t>SW Configuration</w:t>
      </w:r>
      <w:bookmarkEnd w:id="23"/>
      <w:bookmarkEnd w:id="24"/>
      <w:r>
        <w:rPr>
          <w:lang w:val="en-US"/>
        </w:rPr>
        <w:t xml:space="preserve"> </w:t>
      </w:r>
    </w:p>
    <w:p w:rsidR="0029239D" w:rsidRPr="0029239D" w:rsidRDefault="0029239D" w:rsidP="0029239D">
      <w:pPr>
        <w:pStyle w:val="TextformatEbene2"/>
        <w:rPr>
          <w:lang w:val="en-US"/>
        </w:rPr>
      </w:pPr>
      <w:r>
        <w:rPr>
          <w:lang w:val="en-US"/>
        </w:rPr>
        <w:t>This clause intentionally left blank.</w:t>
      </w:r>
    </w:p>
    <w:p w:rsidR="003C15B6" w:rsidRDefault="003C15B6" w:rsidP="007568DA">
      <w:pPr>
        <w:pStyle w:val="Heading1"/>
        <w:rPr>
          <w:lang w:val="en-US"/>
        </w:rPr>
      </w:pPr>
      <w:bookmarkStart w:id="25" w:name="_Toc135739185"/>
      <w:bookmarkEnd w:id="18"/>
      <w:r>
        <w:rPr>
          <w:lang w:val="en-US"/>
        </w:rPr>
        <w:t>Security Infrastructure</w:t>
      </w:r>
      <w:bookmarkEnd w:id="25"/>
    </w:p>
    <w:p w:rsidR="00F26F9C" w:rsidRPr="00F26F9C" w:rsidRDefault="00492356" w:rsidP="00F26F9C">
      <w:pPr>
        <w:pStyle w:val="Heading2"/>
        <w:rPr>
          <w:lang w:val="en-US"/>
        </w:rPr>
      </w:pPr>
      <w:bookmarkStart w:id="26" w:name="_Toc135739186"/>
      <w:r>
        <w:rPr>
          <w:lang w:val="en-US"/>
        </w:rPr>
        <w:t>Secure Key Server</w:t>
      </w:r>
      <w:r w:rsidR="00F26F9C">
        <w:rPr>
          <w:lang w:val="en-US"/>
        </w:rPr>
        <w:t xml:space="preserve"> Infrastructure Overview</w:t>
      </w:r>
      <w:bookmarkEnd w:id="26"/>
    </w:p>
    <w:p w:rsidR="003C15B6" w:rsidRDefault="00CC5E9E" w:rsidP="003C15B6">
      <w:pPr>
        <w:pStyle w:val="TextformatEbene1"/>
        <w:rPr>
          <w:lang w:val="en-US"/>
        </w:rPr>
      </w:pPr>
      <w:r w:rsidRPr="00CC5E9E">
        <w:rPr>
          <w:noProof/>
          <w:lang w:val="en-IN" w:eastAsia="en-IN"/>
        </w:rPr>
        <w:drawing>
          <wp:inline distT="0" distB="0" distL="0" distR="0" wp14:anchorId="533B67FB" wp14:editId="4E117C93">
            <wp:extent cx="6120765" cy="20415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041525"/>
                    </a:xfrm>
                    <a:prstGeom prst="rect">
                      <a:avLst/>
                    </a:prstGeom>
                  </pic:spPr>
                </pic:pic>
              </a:graphicData>
            </a:graphic>
          </wp:inline>
        </w:drawing>
      </w:r>
    </w:p>
    <w:p w:rsidR="004A4C59" w:rsidRDefault="004A4C59">
      <w:pPr>
        <w:spacing w:before="0" w:after="0"/>
        <w:rPr>
          <w:rFonts w:asciiTheme="majorHAnsi" w:hAnsiTheme="majorHAnsi" w:cs="Arial"/>
          <w:b/>
          <w:bCs/>
          <w:iCs/>
          <w:sz w:val="24"/>
          <w:szCs w:val="28"/>
          <w:lang w:val="en-US"/>
        </w:rPr>
      </w:pPr>
      <w:r>
        <w:rPr>
          <w:lang w:val="en-US"/>
        </w:rPr>
        <w:br w:type="page"/>
      </w:r>
    </w:p>
    <w:p w:rsidR="0036562F" w:rsidRDefault="00F26F9C" w:rsidP="00D301AD">
      <w:pPr>
        <w:pStyle w:val="Heading2"/>
      </w:pPr>
      <w:bookmarkStart w:id="27" w:name="_Toc135739187"/>
      <w:r w:rsidRPr="004A4C59">
        <w:rPr>
          <w:lang w:val="en-US"/>
        </w:rPr>
        <w:t xml:space="preserve">Roles and </w:t>
      </w:r>
      <w:r w:rsidR="00E12F0E" w:rsidRPr="004A4C59">
        <w:rPr>
          <w:lang w:val="en-US"/>
        </w:rPr>
        <w:t>Rights</w:t>
      </w:r>
      <w:bookmarkEnd w:id="27"/>
    </w:p>
    <w:tbl>
      <w:tblPr>
        <w:tblW w:w="5000" w:type="pct"/>
        <w:tblCellMar>
          <w:left w:w="0" w:type="dxa"/>
          <w:right w:w="0" w:type="dxa"/>
        </w:tblCellMar>
        <w:tblLook w:val="0600" w:firstRow="0" w:lastRow="0" w:firstColumn="0" w:lastColumn="0" w:noHBand="1" w:noVBand="1"/>
      </w:tblPr>
      <w:tblGrid>
        <w:gridCol w:w="2713"/>
        <w:gridCol w:w="623"/>
        <w:gridCol w:w="829"/>
        <w:gridCol w:w="864"/>
        <w:gridCol w:w="1031"/>
        <w:gridCol w:w="1029"/>
        <w:gridCol w:w="1297"/>
        <w:gridCol w:w="1233"/>
      </w:tblGrid>
      <w:tr w:rsidR="002D63B3" w:rsidRPr="00662F92" w:rsidTr="002D63B3">
        <w:trPr>
          <w:trHeight w:hRule="exact" w:val="340"/>
        </w:trPr>
        <w:tc>
          <w:tcPr>
            <w:tcW w:w="1410" w:type="pct"/>
            <w:tcBorders>
              <w:top w:val="single" w:sz="8" w:space="0" w:color="FFFFFF"/>
              <w:left w:val="single" w:sz="8" w:space="0" w:color="FFFFFF"/>
              <w:bottom w:val="single" w:sz="8" w:space="0" w:color="FFFFFF"/>
              <w:right w:val="single" w:sz="8" w:space="0" w:color="FFFFFF"/>
            </w:tcBorders>
            <w:shd w:val="clear" w:color="auto" w:fill="3C8C93"/>
            <w:tcMar>
              <w:top w:w="10" w:type="dxa"/>
              <w:left w:w="10" w:type="dxa"/>
              <w:bottom w:w="0" w:type="dxa"/>
              <w:right w:w="10" w:type="dxa"/>
            </w:tcMar>
            <w:hideMark/>
          </w:tcPr>
          <w:p w:rsidR="002D63B3" w:rsidRPr="00662F92" w:rsidRDefault="002D63B3" w:rsidP="00662F92">
            <w:pPr>
              <w:pStyle w:val="table"/>
              <w:rPr>
                <w:sz w:val="16"/>
                <w:szCs w:val="16"/>
              </w:rPr>
            </w:pPr>
          </w:p>
        </w:tc>
        <w:tc>
          <w:tcPr>
            <w:tcW w:w="3590" w:type="pct"/>
            <w:gridSpan w:val="7"/>
            <w:tcBorders>
              <w:top w:val="single" w:sz="8" w:space="0" w:color="FFFFFF"/>
              <w:left w:val="single" w:sz="8" w:space="0" w:color="FFFFFF"/>
              <w:bottom w:val="single" w:sz="8" w:space="0" w:color="FFFFFF"/>
              <w:right w:val="single" w:sz="8" w:space="0" w:color="FFFFFF"/>
            </w:tcBorders>
            <w:shd w:val="clear" w:color="auto" w:fill="3C8C93"/>
            <w:tcMar>
              <w:top w:w="10" w:type="dxa"/>
              <w:left w:w="10" w:type="dxa"/>
              <w:bottom w:w="0" w:type="dxa"/>
              <w:right w:w="10" w:type="dxa"/>
            </w:tcMar>
            <w:hideMark/>
          </w:tcPr>
          <w:p w:rsidR="002D63B3" w:rsidRPr="00662F92" w:rsidRDefault="002D63B3" w:rsidP="00662F92">
            <w:pPr>
              <w:pStyle w:val="table"/>
              <w:rPr>
                <w:bCs/>
                <w:sz w:val="16"/>
                <w:szCs w:val="16"/>
              </w:rPr>
            </w:pPr>
            <w:r w:rsidRPr="00662F92">
              <w:rPr>
                <w:bCs/>
                <w:sz w:val="16"/>
                <w:szCs w:val="16"/>
              </w:rPr>
              <w:t>Role</w:t>
            </w:r>
          </w:p>
        </w:tc>
      </w:tr>
      <w:tr w:rsidR="002D63B3" w:rsidRPr="00662F92" w:rsidTr="002D63B3">
        <w:trPr>
          <w:trHeight w:hRule="exact" w:val="340"/>
        </w:trPr>
        <w:tc>
          <w:tcPr>
            <w:tcW w:w="1410" w:type="pct"/>
            <w:tcBorders>
              <w:top w:val="single" w:sz="8" w:space="0" w:color="FFFFFF"/>
              <w:left w:val="single" w:sz="8" w:space="0" w:color="FFFFFF"/>
              <w:bottom w:val="single" w:sz="8" w:space="0" w:color="FFFFFF"/>
              <w:right w:val="single" w:sz="8" w:space="0" w:color="FFFFFF"/>
            </w:tcBorders>
            <w:shd w:val="clear" w:color="auto" w:fill="3C8C93"/>
            <w:tcMar>
              <w:top w:w="10" w:type="dxa"/>
              <w:left w:w="10" w:type="dxa"/>
              <w:bottom w:w="0" w:type="dxa"/>
              <w:right w:w="10" w:type="dxa"/>
            </w:tcMar>
            <w:hideMark/>
          </w:tcPr>
          <w:p w:rsidR="002D63B3" w:rsidRPr="00662F92" w:rsidRDefault="002D63B3" w:rsidP="00662F92">
            <w:pPr>
              <w:pStyle w:val="table"/>
              <w:rPr>
                <w:sz w:val="16"/>
                <w:szCs w:val="16"/>
              </w:rPr>
            </w:pPr>
            <w:r w:rsidRPr="00662F92">
              <w:rPr>
                <w:bCs/>
                <w:sz w:val="16"/>
                <w:szCs w:val="16"/>
              </w:rPr>
              <w:t>Functionality</w:t>
            </w:r>
          </w:p>
        </w:tc>
        <w:tc>
          <w:tcPr>
            <w:tcW w:w="3590" w:type="pct"/>
            <w:gridSpan w:val="7"/>
            <w:tcBorders>
              <w:top w:val="single" w:sz="8" w:space="0" w:color="FFFFFF"/>
              <w:left w:val="single" w:sz="8" w:space="0" w:color="FFFFFF"/>
              <w:bottom w:val="single" w:sz="8" w:space="0" w:color="FFFFFF"/>
              <w:right w:val="single" w:sz="8" w:space="0" w:color="FFFFFF"/>
            </w:tcBorders>
            <w:shd w:val="clear" w:color="auto" w:fill="3C8C93"/>
            <w:tcMar>
              <w:top w:w="10" w:type="dxa"/>
              <w:left w:w="10" w:type="dxa"/>
              <w:bottom w:w="0" w:type="dxa"/>
              <w:right w:w="10" w:type="dxa"/>
            </w:tcMar>
            <w:hideMark/>
          </w:tcPr>
          <w:p w:rsidR="002D63B3" w:rsidRPr="00662F92" w:rsidRDefault="002D63B3" w:rsidP="00662F92">
            <w:pPr>
              <w:pStyle w:val="table"/>
              <w:rPr>
                <w:sz w:val="16"/>
                <w:szCs w:val="16"/>
              </w:rPr>
            </w:pPr>
          </w:p>
        </w:tc>
      </w:tr>
      <w:tr w:rsidR="002D63B3" w:rsidRPr="00662F92" w:rsidTr="002D63B3">
        <w:trPr>
          <w:trHeight w:hRule="exact" w:val="680"/>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662F92" w:rsidRDefault="002D63B3" w:rsidP="00662F92">
            <w:pPr>
              <w:pStyle w:val="table"/>
              <w:rPr>
                <w:sz w:val="16"/>
                <w:szCs w:val="16"/>
              </w:rPr>
            </w:pPr>
          </w:p>
        </w:tc>
        <w:tc>
          <w:tcPr>
            <w:tcW w:w="324"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662F92" w:rsidRDefault="002D63B3" w:rsidP="00662F92">
            <w:pPr>
              <w:pStyle w:val="table"/>
              <w:rPr>
                <w:sz w:val="16"/>
                <w:szCs w:val="16"/>
              </w:rPr>
            </w:pPr>
            <w:r w:rsidRPr="00662F92">
              <w:rPr>
                <w:bCs/>
                <w:sz w:val="16"/>
                <w:szCs w:val="16"/>
              </w:rPr>
              <w:t>IT Admin</w:t>
            </w:r>
          </w:p>
        </w:tc>
        <w:tc>
          <w:tcPr>
            <w:tcW w:w="431"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662F92" w:rsidRDefault="002D63B3" w:rsidP="00662F92">
            <w:pPr>
              <w:pStyle w:val="table"/>
              <w:rPr>
                <w:sz w:val="16"/>
                <w:szCs w:val="16"/>
              </w:rPr>
            </w:pPr>
            <w:r w:rsidRPr="00662F92">
              <w:rPr>
                <w:bCs/>
                <w:sz w:val="16"/>
                <w:szCs w:val="16"/>
              </w:rPr>
              <w:t>Security Admin</w:t>
            </w:r>
          </w:p>
        </w:tc>
        <w:tc>
          <w:tcPr>
            <w:tcW w:w="449"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662F92" w:rsidRDefault="002D63B3" w:rsidP="00662F92">
            <w:pPr>
              <w:pStyle w:val="table"/>
              <w:rPr>
                <w:sz w:val="16"/>
                <w:szCs w:val="16"/>
              </w:rPr>
            </w:pPr>
            <w:r w:rsidRPr="00662F92">
              <w:rPr>
                <w:bCs/>
                <w:sz w:val="16"/>
                <w:szCs w:val="16"/>
              </w:rPr>
              <w:t>Backup Responsibles</w:t>
            </w:r>
          </w:p>
        </w:tc>
        <w:tc>
          <w:tcPr>
            <w:tcW w:w="536"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662F92" w:rsidRDefault="002D63B3" w:rsidP="002D63B3">
            <w:pPr>
              <w:pStyle w:val="table"/>
              <w:rPr>
                <w:sz w:val="16"/>
                <w:szCs w:val="16"/>
              </w:rPr>
            </w:pPr>
            <w:r w:rsidRPr="00662F92">
              <w:rPr>
                <w:bCs/>
                <w:sz w:val="16"/>
                <w:szCs w:val="16"/>
              </w:rPr>
              <w:t xml:space="preserve">User Role </w:t>
            </w:r>
            <w:r>
              <w:rPr>
                <w:bCs/>
                <w:sz w:val="16"/>
                <w:szCs w:val="16"/>
              </w:rPr>
              <w:t>“Warranty  Responsible “</w:t>
            </w:r>
          </w:p>
        </w:tc>
        <w:tc>
          <w:tcPr>
            <w:tcW w:w="535"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662F92" w:rsidRDefault="002D63B3" w:rsidP="002D63B3">
            <w:pPr>
              <w:pStyle w:val="table"/>
              <w:rPr>
                <w:sz w:val="16"/>
                <w:szCs w:val="16"/>
              </w:rPr>
            </w:pPr>
            <w:r w:rsidRPr="00662F92">
              <w:rPr>
                <w:bCs/>
                <w:sz w:val="16"/>
                <w:szCs w:val="16"/>
              </w:rPr>
              <w:t xml:space="preserve">User Role </w:t>
            </w:r>
            <w:r>
              <w:rPr>
                <w:bCs/>
                <w:sz w:val="16"/>
                <w:szCs w:val="16"/>
              </w:rPr>
              <w:t>“Secure Diag Responsible”</w:t>
            </w:r>
          </w:p>
        </w:tc>
        <w:tc>
          <w:tcPr>
            <w:tcW w:w="674" w:type="pct"/>
            <w:tcBorders>
              <w:top w:val="single" w:sz="8" w:space="0" w:color="FFFFFF"/>
              <w:left w:val="single" w:sz="8" w:space="0" w:color="FFFFFF"/>
              <w:bottom w:val="single" w:sz="8" w:space="0" w:color="FFFFFF"/>
              <w:right w:val="single" w:sz="8" w:space="0" w:color="FFFFFF"/>
            </w:tcBorders>
            <w:shd w:val="clear" w:color="auto" w:fill="9ED3D7"/>
          </w:tcPr>
          <w:p w:rsidR="002D63B3" w:rsidRPr="00662F92" w:rsidRDefault="002D63B3" w:rsidP="002D63B3">
            <w:pPr>
              <w:pStyle w:val="table"/>
              <w:rPr>
                <w:bCs/>
                <w:sz w:val="16"/>
                <w:szCs w:val="16"/>
              </w:rPr>
            </w:pPr>
            <w:r w:rsidRPr="00662F92">
              <w:rPr>
                <w:bCs/>
                <w:sz w:val="16"/>
                <w:szCs w:val="16"/>
              </w:rPr>
              <w:t xml:space="preserve">User Role </w:t>
            </w:r>
            <w:r>
              <w:rPr>
                <w:bCs/>
                <w:sz w:val="16"/>
                <w:szCs w:val="16"/>
              </w:rPr>
              <w:t>“SW Signing&amp;Encryption Responsible”</w:t>
            </w:r>
          </w:p>
        </w:tc>
        <w:tc>
          <w:tcPr>
            <w:tcW w:w="641" w:type="pct"/>
            <w:tcBorders>
              <w:top w:val="single" w:sz="8" w:space="0" w:color="FFFFFF"/>
              <w:left w:val="single" w:sz="8" w:space="0" w:color="FFFFFF"/>
              <w:bottom w:val="single" w:sz="8" w:space="0" w:color="FFFFFF"/>
              <w:right w:val="single" w:sz="8" w:space="0" w:color="FFFFFF"/>
            </w:tcBorders>
            <w:shd w:val="clear" w:color="auto" w:fill="9ED3D7"/>
          </w:tcPr>
          <w:p w:rsidR="002D63B3" w:rsidRPr="00662F92" w:rsidRDefault="002D63B3" w:rsidP="002D63B3">
            <w:pPr>
              <w:pStyle w:val="table"/>
              <w:rPr>
                <w:bCs/>
                <w:sz w:val="16"/>
                <w:szCs w:val="16"/>
              </w:rPr>
            </w:pPr>
            <w:r>
              <w:rPr>
                <w:bCs/>
                <w:sz w:val="16"/>
                <w:szCs w:val="16"/>
              </w:rPr>
              <w:t>Role “Build Server”</w:t>
            </w:r>
          </w:p>
        </w:tc>
      </w:tr>
      <w:tr w:rsidR="00E7735C" w:rsidRPr="00662F92" w:rsidTr="00A45815">
        <w:trPr>
          <w:trHeight w:hRule="exact" w:val="501"/>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662F92" w:rsidRDefault="002D63B3" w:rsidP="00662F92">
            <w:pPr>
              <w:pStyle w:val="table"/>
              <w:rPr>
                <w:sz w:val="16"/>
                <w:szCs w:val="16"/>
              </w:rPr>
            </w:pPr>
            <w:r w:rsidRPr="00662F92">
              <w:rPr>
                <w:bCs/>
                <w:sz w:val="16"/>
                <w:szCs w:val="16"/>
              </w:rPr>
              <w:t>Configure Port Access for user to Secure Server</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w:t>
            </w: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r w:rsidR="002D63B3" w:rsidRPr="00662F92" w:rsidTr="002D63B3">
        <w:trPr>
          <w:trHeight w:hRule="exact" w:val="340"/>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662F92" w:rsidRDefault="002D63B3" w:rsidP="00662F92">
            <w:pPr>
              <w:pStyle w:val="table"/>
              <w:rPr>
                <w:sz w:val="16"/>
                <w:szCs w:val="16"/>
              </w:rPr>
            </w:pPr>
            <w:r w:rsidRPr="00662F92">
              <w:rPr>
                <w:bCs/>
                <w:sz w:val="16"/>
                <w:szCs w:val="16"/>
              </w:rPr>
              <w:t>Add Public Key of User to Openssh Server</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w:t>
            </w: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r w:rsidR="002D63B3" w:rsidRPr="00662F92" w:rsidTr="002D63B3">
        <w:trPr>
          <w:trHeight w:hRule="exact" w:val="440"/>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662F92" w:rsidRDefault="002D63B3" w:rsidP="00662F92">
            <w:pPr>
              <w:pStyle w:val="table"/>
              <w:rPr>
                <w:sz w:val="16"/>
                <w:szCs w:val="16"/>
              </w:rPr>
            </w:pPr>
            <w:r w:rsidRPr="00662F92">
              <w:rPr>
                <w:bCs/>
                <w:sz w:val="16"/>
                <w:szCs w:val="16"/>
              </w:rPr>
              <w:t xml:space="preserve">Initial Configuration of the </w:t>
            </w:r>
            <w:r w:rsidR="00A45815">
              <w:rPr>
                <w:bCs/>
                <w:sz w:val="16"/>
                <w:szCs w:val="16"/>
              </w:rPr>
              <w:t>HSM</w:t>
            </w:r>
            <w:r w:rsidRPr="00662F92">
              <w:rPr>
                <w:bCs/>
                <w:sz w:val="16"/>
                <w:szCs w:val="16"/>
              </w:rPr>
              <w:t xml:space="preserve"> (Create User and Create keys)</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w:t>
            </w: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r w:rsidR="002D63B3" w:rsidRPr="00662F92" w:rsidTr="002D63B3">
        <w:trPr>
          <w:trHeight w:hRule="exact" w:val="340"/>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2D63B3" w:rsidRDefault="002D63B3" w:rsidP="00662F92">
            <w:pPr>
              <w:pStyle w:val="table"/>
              <w:rPr>
                <w:bCs/>
                <w:sz w:val="16"/>
                <w:szCs w:val="16"/>
              </w:rPr>
            </w:pPr>
            <w:r w:rsidRPr="00662F92">
              <w:rPr>
                <w:bCs/>
                <w:sz w:val="16"/>
                <w:szCs w:val="16"/>
              </w:rPr>
              <w:t>Initiate Backup Information (m of n)</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w:t>
            </w: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r w:rsidR="002D63B3" w:rsidRPr="00662F92" w:rsidTr="002D63B3">
        <w:trPr>
          <w:trHeight w:hRule="exact" w:val="340"/>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2D63B3" w:rsidRDefault="002D63B3" w:rsidP="00662F92">
            <w:pPr>
              <w:pStyle w:val="table"/>
              <w:rPr>
                <w:bCs/>
                <w:sz w:val="16"/>
                <w:szCs w:val="16"/>
              </w:rPr>
            </w:pPr>
            <w:r w:rsidRPr="00662F92">
              <w:rPr>
                <w:bCs/>
                <w:sz w:val="16"/>
                <w:szCs w:val="16"/>
              </w:rPr>
              <w:t xml:space="preserve">Recreate </w:t>
            </w:r>
            <w:r w:rsidR="00A45815">
              <w:rPr>
                <w:bCs/>
                <w:sz w:val="16"/>
                <w:szCs w:val="16"/>
              </w:rPr>
              <w:t>HSM</w:t>
            </w:r>
            <w:r w:rsidRPr="00662F92">
              <w:rPr>
                <w:bCs/>
                <w:sz w:val="16"/>
                <w:szCs w:val="16"/>
              </w:rPr>
              <w:t xml:space="preserve"> Content</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(3 of 6)</w:t>
            </w: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r w:rsidR="002D63B3" w:rsidRPr="00662F92" w:rsidTr="002D63B3">
        <w:trPr>
          <w:trHeight w:hRule="exact" w:val="340"/>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2D63B3" w:rsidRDefault="002D63B3" w:rsidP="00662F92">
            <w:pPr>
              <w:pStyle w:val="table"/>
              <w:rPr>
                <w:bCs/>
                <w:sz w:val="16"/>
                <w:szCs w:val="16"/>
              </w:rPr>
            </w:pPr>
            <w:r w:rsidRPr="00662F92">
              <w:rPr>
                <w:bCs/>
                <w:sz w:val="16"/>
                <w:szCs w:val="16"/>
              </w:rPr>
              <w:t xml:space="preserve">Change Own </w:t>
            </w:r>
            <w:r w:rsidR="00A45815">
              <w:rPr>
                <w:bCs/>
                <w:sz w:val="16"/>
                <w:szCs w:val="16"/>
              </w:rPr>
              <w:t>HSM</w:t>
            </w:r>
            <w:r w:rsidRPr="00662F92">
              <w:rPr>
                <w:bCs/>
                <w:sz w:val="16"/>
                <w:szCs w:val="16"/>
              </w:rPr>
              <w:t xml:space="preserve"> </w:t>
            </w:r>
            <w:r w:rsidR="00A45815">
              <w:rPr>
                <w:bCs/>
                <w:sz w:val="16"/>
                <w:szCs w:val="16"/>
              </w:rPr>
              <w:t>Access</w:t>
            </w:r>
            <w:r w:rsidRPr="00662F92">
              <w:rPr>
                <w:bCs/>
                <w:sz w:val="16"/>
                <w:szCs w:val="16"/>
              </w:rPr>
              <w:t xml:space="preserve"> Password</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w:t>
            </w: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w:t>
            </w: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w:t>
            </w: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r w:rsidR="002D63B3" w:rsidRPr="00662F92" w:rsidTr="002D63B3">
        <w:trPr>
          <w:trHeight w:hRule="exact" w:val="427"/>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2D63B3" w:rsidRDefault="002D63B3" w:rsidP="00662F92">
            <w:pPr>
              <w:pStyle w:val="table"/>
              <w:rPr>
                <w:bCs/>
                <w:sz w:val="16"/>
                <w:szCs w:val="16"/>
              </w:rPr>
            </w:pPr>
            <w:r w:rsidRPr="00662F92">
              <w:rPr>
                <w:bCs/>
                <w:sz w:val="16"/>
                <w:szCs w:val="16"/>
              </w:rPr>
              <w:t>Sign Secure Diag Message</w:t>
            </w:r>
            <w:r>
              <w:rPr>
                <w:bCs/>
                <w:sz w:val="16"/>
                <w:szCs w:val="16"/>
              </w:rPr>
              <w:t xml:space="preserve"> (Sign with </w:t>
            </w:r>
            <w:r w:rsidRPr="002D63B3">
              <w:rPr>
                <w:bCs/>
                <w:sz w:val="16"/>
                <w:szCs w:val="16"/>
              </w:rPr>
              <w:t>Keypair_Delta_SecureDiag</w:t>
            </w:r>
            <w:r w:rsidR="00A45815">
              <w:rPr>
                <w:bCs/>
                <w:sz w:val="16"/>
                <w:szCs w:val="16"/>
              </w:rPr>
              <w:t xml:space="preserve"> via HSM</w:t>
            </w:r>
            <w:r w:rsidRPr="002D63B3">
              <w:rPr>
                <w:bCs/>
                <w:sz w:val="16"/>
                <w:szCs w:val="16"/>
              </w:rPr>
              <w:t>)</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w:t>
            </w: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r w:rsidR="002D63B3" w:rsidRPr="00662F92" w:rsidTr="002D63B3">
        <w:trPr>
          <w:trHeight w:hRule="exact" w:val="517"/>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2D63B3" w:rsidRDefault="002D63B3" w:rsidP="00662F92">
            <w:pPr>
              <w:pStyle w:val="table"/>
              <w:rPr>
                <w:bCs/>
                <w:sz w:val="16"/>
                <w:szCs w:val="16"/>
              </w:rPr>
            </w:pPr>
            <w:r w:rsidRPr="00662F92">
              <w:rPr>
                <w:bCs/>
                <w:sz w:val="16"/>
                <w:szCs w:val="16"/>
              </w:rPr>
              <w:t>Decrypt JTAG Password</w:t>
            </w:r>
            <w:r>
              <w:rPr>
                <w:bCs/>
                <w:sz w:val="16"/>
                <w:szCs w:val="16"/>
              </w:rPr>
              <w:t xml:space="preserve"> (Decrypt with </w:t>
            </w:r>
            <w:r w:rsidRPr="002D63B3">
              <w:rPr>
                <w:bCs/>
                <w:sz w:val="16"/>
                <w:szCs w:val="16"/>
              </w:rPr>
              <w:t>Keypair_Delta_JTAG</w:t>
            </w:r>
            <w:r w:rsidR="00A45815">
              <w:rPr>
                <w:bCs/>
                <w:sz w:val="16"/>
                <w:szCs w:val="16"/>
              </w:rPr>
              <w:t xml:space="preserve"> via HSM</w:t>
            </w:r>
            <w:r w:rsidRPr="002D63B3">
              <w:rPr>
                <w:bCs/>
                <w:sz w:val="16"/>
                <w:szCs w:val="16"/>
              </w:rPr>
              <w:t>)</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w:t>
            </w: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r w:rsidR="002D63B3" w:rsidRPr="002D63B3" w:rsidTr="002D63B3">
        <w:trPr>
          <w:trHeight w:hRule="exact" w:val="593"/>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tcPr>
          <w:p w:rsidR="002D63B3" w:rsidRPr="00662F92" w:rsidRDefault="002D63B3" w:rsidP="00662F92">
            <w:pPr>
              <w:pStyle w:val="table"/>
              <w:rPr>
                <w:bCs/>
                <w:sz w:val="16"/>
                <w:szCs w:val="16"/>
              </w:rPr>
            </w:pPr>
            <w:r>
              <w:rPr>
                <w:bCs/>
                <w:sz w:val="16"/>
                <w:szCs w:val="16"/>
              </w:rPr>
              <w:t>Trigger Build Server for signing and encrypting SW</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r>
              <w:rPr>
                <w:sz w:val="16"/>
                <w:szCs w:val="16"/>
              </w:rPr>
              <w:t>X</w:t>
            </w: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r w:rsidR="002D63B3" w:rsidRPr="002D63B3" w:rsidTr="002D63B3">
        <w:trPr>
          <w:trHeight w:hRule="exact" w:val="593"/>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tcPr>
          <w:p w:rsidR="002D63B3" w:rsidRDefault="002D63B3" w:rsidP="00662F92">
            <w:pPr>
              <w:pStyle w:val="table"/>
              <w:rPr>
                <w:bCs/>
                <w:sz w:val="16"/>
                <w:szCs w:val="16"/>
              </w:rPr>
            </w:pPr>
            <w:r>
              <w:rPr>
                <w:bCs/>
                <w:sz w:val="16"/>
                <w:szCs w:val="16"/>
              </w:rPr>
              <w:t xml:space="preserve">Sign SW (Sign with </w:t>
            </w:r>
            <w:r w:rsidRPr="002D63B3">
              <w:rPr>
                <w:bCs/>
                <w:sz w:val="16"/>
                <w:szCs w:val="16"/>
              </w:rPr>
              <w:t>Keypair_Delta_SWSigning</w:t>
            </w:r>
            <w:r w:rsidR="00A45815">
              <w:rPr>
                <w:bCs/>
                <w:sz w:val="16"/>
                <w:szCs w:val="16"/>
              </w:rPr>
              <w:t xml:space="preserve"> via HSM</w:t>
            </w:r>
            <w:r w:rsidRPr="002D63B3">
              <w:rPr>
                <w:bCs/>
                <w:sz w:val="16"/>
                <w:szCs w:val="16"/>
              </w:rPr>
              <w:t>)</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r>
              <w:rPr>
                <w:sz w:val="16"/>
                <w:szCs w:val="16"/>
              </w:rPr>
              <w:t>X</w:t>
            </w:r>
          </w:p>
        </w:tc>
      </w:tr>
      <w:tr w:rsidR="002D63B3" w:rsidRPr="002D63B3" w:rsidTr="002D63B3">
        <w:trPr>
          <w:trHeight w:hRule="exact" w:val="593"/>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tcPr>
          <w:p w:rsidR="002D63B3" w:rsidRDefault="002D63B3" w:rsidP="00662F92">
            <w:pPr>
              <w:pStyle w:val="table"/>
              <w:rPr>
                <w:bCs/>
                <w:sz w:val="16"/>
                <w:szCs w:val="16"/>
              </w:rPr>
            </w:pPr>
            <w:r>
              <w:rPr>
                <w:bCs/>
                <w:sz w:val="16"/>
                <w:szCs w:val="16"/>
              </w:rPr>
              <w:t xml:space="preserve">Encrypt SW (Encrypt with </w:t>
            </w:r>
            <w:r w:rsidRPr="002D63B3">
              <w:rPr>
                <w:bCs/>
                <w:sz w:val="16"/>
                <w:szCs w:val="16"/>
              </w:rPr>
              <w:t>Key_OTA_Encryption</w:t>
            </w:r>
            <w:r w:rsidR="00A45815">
              <w:rPr>
                <w:bCs/>
                <w:sz w:val="16"/>
                <w:szCs w:val="16"/>
              </w:rPr>
              <w:t xml:space="preserve"> via HSM</w:t>
            </w:r>
            <w:r w:rsidRPr="002D63B3">
              <w:rPr>
                <w:bCs/>
                <w:sz w:val="16"/>
                <w:szCs w:val="16"/>
              </w:rPr>
              <w:t>)</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r>
              <w:rPr>
                <w:sz w:val="16"/>
                <w:szCs w:val="16"/>
              </w:rPr>
              <w:t>X</w:t>
            </w:r>
          </w:p>
        </w:tc>
      </w:tr>
      <w:tr w:rsidR="002D63B3" w:rsidRPr="00D33C87" w:rsidTr="002D63B3">
        <w:trPr>
          <w:trHeight w:hRule="exact" w:val="821"/>
        </w:trPr>
        <w:tc>
          <w:tcPr>
            <w:tcW w:w="1410" w:type="pct"/>
            <w:tcBorders>
              <w:top w:val="single" w:sz="8" w:space="0" w:color="FFFFFF"/>
              <w:left w:val="single" w:sz="8" w:space="0" w:color="FFFFFF"/>
              <w:bottom w:val="single" w:sz="8" w:space="0" w:color="FFFFFF"/>
              <w:right w:val="single" w:sz="8" w:space="0" w:color="FFFFFF"/>
            </w:tcBorders>
            <w:shd w:val="clear" w:color="auto" w:fill="9ED3D7"/>
            <w:tcMar>
              <w:top w:w="10" w:type="dxa"/>
              <w:left w:w="10" w:type="dxa"/>
              <w:bottom w:w="0" w:type="dxa"/>
              <w:right w:w="10" w:type="dxa"/>
            </w:tcMar>
            <w:hideMark/>
          </w:tcPr>
          <w:p w:rsidR="002D63B3" w:rsidRPr="002D63B3" w:rsidRDefault="002D63B3" w:rsidP="00662F92">
            <w:pPr>
              <w:pStyle w:val="table"/>
              <w:rPr>
                <w:bCs/>
                <w:sz w:val="16"/>
                <w:szCs w:val="16"/>
              </w:rPr>
            </w:pPr>
            <w:r w:rsidRPr="00662F92">
              <w:rPr>
                <w:bCs/>
                <w:sz w:val="16"/>
                <w:szCs w:val="16"/>
              </w:rPr>
              <w:t>Read Logs</w:t>
            </w:r>
          </w:p>
        </w:tc>
        <w:tc>
          <w:tcPr>
            <w:tcW w:w="324"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r w:rsidRPr="00662F92">
              <w:rPr>
                <w:sz w:val="16"/>
                <w:szCs w:val="16"/>
              </w:rPr>
              <w:t>X (on Server)</w:t>
            </w:r>
          </w:p>
        </w:tc>
        <w:tc>
          <w:tcPr>
            <w:tcW w:w="431"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2D63B3">
            <w:pPr>
              <w:pStyle w:val="table"/>
              <w:jc w:val="center"/>
              <w:rPr>
                <w:sz w:val="16"/>
                <w:szCs w:val="16"/>
              </w:rPr>
            </w:pPr>
            <w:r w:rsidRPr="00662F92">
              <w:rPr>
                <w:sz w:val="16"/>
                <w:szCs w:val="16"/>
              </w:rPr>
              <w:t xml:space="preserve">X (on </w:t>
            </w:r>
            <w:r w:rsidR="00A45815">
              <w:rPr>
                <w:sz w:val="16"/>
                <w:szCs w:val="16"/>
              </w:rPr>
              <w:t>HSM</w:t>
            </w:r>
            <w:r>
              <w:rPr>
                <w:sz w:val="16"/>
                <w:szCs w:val="16"/>
              </w:rPr>
              <w:t xml:space="preserve"> &amp; on Build Server)</w:t>
            </w:r>
          </w:p>
        </w:tc>
        <w:tc>
          <w:tcPr>
            <w:tcW w:w="449"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6"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535" w:type="pct"/>
            <w:tcBorders>
              <w:top w:val="single" w:sz="8" w:space="0" w:color="FFFFFF"/>
              <w:left w:val="single" w:sz="8" w:space="0" w:color="FFFFFF"/>
              <w:bottom w:val="single" w:sz="8" w:space="0" w:color="FFFFFF"/>
              <w:right w:val="single" w:sz="8" w:space="0" w:color="FFFFFF"/>
            </w:tcBorders>
            <w:shd w:val="clear" w:color="auto" w:fill="E8E8EF"/>
            <w:tcMar>
              <w:top w:w="10" w:type="dxa"/>
              <w:left w:w="10" w:type="dxa"/>
              <w:bottom w:w="0" w:type="dxa"/>
              <w:right w:w="10" w:type="dxa"/>
            </w:tcMar>
            <w:hideMark/>
          </w:tcPr>
          <w:p w:rsidR="002D63B3" w:rsidRPr="00662F92" w:rsidRDefault="002D63B3" w:rsidP="00662F92">
            <w:pPr>
              <w:pStyle w:val="table"/>
              <w:jc w:val="center"/>
              <w:rPr>
                <w:sz w:val="16"/>
                <w:szCs w:val="16"/>
              </w:rPr>
            </w:pPr>
          </w:p>
        </w:tc>
        <w:tc>
          <w:tcPr>
            <w:tcW w:w="674"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c>
          <w:tcPr>
            <w:tcW w:w="641" w:type="pct"/>
            <w:tcBorders>
              <w:top w:val="single" w:sz="8" w:space="0" w:color="FFFFFF"/>
              <w:left w:val="single" w:sz="8" w:space="0" w:color="FFFFFF"/>
              <w:bottom w:val="single" w:sz="8" w:space="0" w:color="FFFFFF"/>
              <w:right w:val="single" w:sz="8" w:space="0" w:color="FFFFFF"/>
            </w:tcBorders>
            <w:shd w:val="clear" w:color="auto" w:fill="E8E8EF"/>
          </w:tcPr>
          <w:p w:rsidR="002D63B3" w:rsidRPr="00662F92" w:rsidRDefault="002D63B3" w:rsidP="00662F92">
            <w:pPr>
              <w:pStyle w:val="table"/>
              <w:jc w:val="center"/>
              <w:rPr>
                <w:sz w:val="16"/>
                <w:szCs w:val="16"/>
              </w:rPr>
            </w:pPr>
          </w:p>
        </w:tc>
      </w:tr>
    </w:tbl>
    <w:p w:rsidR="00662F92" w:rsidRDefault="00662F92" w:rsidP="003C15B6">
      <w:pPr>
        <w:pStyle w:val="TextformatEbene1"/>
        <w:rPr>
          <w:lang w:val="en-US"/>
        </w:rPr>
      </w:pPr>
    </w:p>
    <w:p w:rsidR="002D63B3" w:rsidRDefault="002D63B3" w:rsidP="003C15B6">
      <w:pPr>
        <w:pStyle w:val="TextformatEbene1"/>
        <w:rPr>
          <w:lang w:val="en-US"/>
        </w:rPr>
      </w:pPr>
    </w:p>
    <w:p w:rsidR="00BE2963" w:rsidRDefault="00BE2963" w:rsidP="00C86DD2">
      <w:pPr>
        <w:pStyle w:val="Heading2"/>
        <w:pageBreakBefore/>
        <w:rPr>
          <w:lang w:val="en-US"/>
        </w:rPr>
      </w:pPr>
      <w:bookmarkStart w:id="28" w:name="_Ref129869159"/>
      <w:bookmarkStart w:id="29" w:name="_Toc135739188"/>
      <w:r>
        <w:rPr>
          <w:lang w:val="en-US"/>
        </w:rPr>
        <w:t>Process: Store public key from RSA for Diag-hardening</w:t>
      </w:r>
      <w:bookmarkEnd w:id="28"/>
      <w:bookmarkEnd w:id="29"/>
    </w:p>
    <w:p w:rsidR="001B1E34" w:rsidRPr="00A757B7" w:rsidRDefault="001B1E34" w:rsidP="00A757B7">
      <w:pPr>
        <w:pStyle w:val="TextformatEbene2"/>
        <w:tabs>
          <w:tab w:val="left" w:pos="3310"/>
        </w:tabs>
        <w:rPr>
          <w:lang w:val="en-US"/>
        </w:rPr>
      </w:pPr>
      <w:r>
        <w:rPr>
          <w:lang w:val="en-US"/>
        </w:rPr>
        <w:t xml:space="preserve">The public key </w:t>
      </w:r>
      <w:r w:rsidRPr="001B1E34">
        <w:rPr>
          <w:lang w:val="en-US"/>
        </w:rPr>
        <w:t>Keypublic_Renault_SecureDiag is received by the Delta Security Officer and stores the public key in the project SVN.</w:t>
      </w:r>
    </w:p>
    <w:p w:rsidR="00BE2963" w:rsidRDefault="00BE2963" w:rsidP="00BE2963">
      <w:pPr>
        <w:pStyle w:val="Heading2"/>
        <w:rPr>
          <w:lang w:val="en-US"/>
        </w:rPr>
      </w:pPr>
      <w:bookmarkStart w:id="30" w:name="_Ref129869123"/>
      <w:bookmarkStart w:id="31" w:name="_Toc135739189"/>
      <w:r>
        <w:rPr>
          <w:lang w:val="en-US"/>
        </w:rPr>
        <w:t>Process: Manage public &amp; private keys from DELTA for Diag-hardening</w:t>
      </w:r>
      <w:bookmarkEnd w:id="30"/>
      <w:bookmarkEnd w:id="31"/>
    </w:p>
    <w:p w:rsidR="00E12F0E" w:rsidRPr="00E12F0E" w:rsidRDefault="00DB4BE8" w:rsidP="00E12F0E">
      <w:pPr>
        <w:pStyle w:val="TextformatEbene2"/>
        <w:rPr>
          <w:lang w:val="en-US"/>
        </w:rPr>
      </w:pPr>
      <w:r>
        <w:rPr>
          <w:lang w:val="en-US"/>
        </w:rPr>
        <w:t>The key pair for the generation and verification of the security access response is created by Delta in the secure key server.</w:t>
      </w:r>
      <w:r w:rsidR="000C74D1">
        <w:rPr>
          <w:lang w:val="en-US"/>
        </w:rPr>
        <w:t xml:space="preserve"> The private key does not leave the secure key server. The public key is part of the bootloader image.</w:t>
      </w:r>
    </w:p>
    <w:p w:rsidR="00F11FBA" w:rsidRPr="00F11FBA" w:rsidRDefault="00797725" w:rsidP="00F11FBA">
      <w:pPr>
        <w:pStyle w:val="TextformatEbene2"/>
        <w:rPr>
          <w:lang w:val="en-US"/>
        </w:rPr>
      </w:pPr>
      <w:r>
        <w:rPr>
          <w:noProof/>
          <w:lang w:val="en-IN" w:eastAsia="en-IN"/>
        </w:rPr>
        <w:drawing>
          <wp:inline distT="0" distB="0" distL="0" distR="0" wp14:anchorId="04D6376C" wp14:editId="5F8E7F29">
            <wp:extent cx="6109335" cy="3512185"/>
            <wp:effectExtent l="0" t="0" r="0" b="0"/>
            <wp:docPr id="83689837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9335" cy="3512185"/>
                    </a:xfrm>
                    <a:prstGeom prst="rect">
                      <a:avLst/>
                    </a:prstGeom>
                    <a:noFill/>
                    <a:ln>
                      <a:noFill/>
                    </a:ln>
                  </pic:spPr>
                </pic:pic>
              </a:graphicData>
            </a:graphic>
          </wp:inline>
        </w:drawing>
      </w:r>
    </w:p>
    <w:p w:rsidR="00BE2963" w:rsidRDefault="00BE2963" w:rsidP="00BE2963">
      <w:pPr>
        <w:pStyle w:val="Heading2"/>
        <w:rPr>
          <w:lang w:val="en-US"/>
        </w:rPr>
      </w:pPr>
      <w:bookmarkStart w:id="32" w:name="_Ref129867969"/>
      <w:bookmarkStart w:id="33" w:name="_Toc135739190"/>
      <w:r>
        <w:rPr>
          <w:lang w:val="en-US"/>
        </w:rPr>
        <w:t>Process: Manage keys for JTAG encryption</w:t>
      </w:r>
      <w:bookmarkEnd w:id="32"/>
      <w:bookmarkEnd w:id="33"/>
    </w:p>
    <w:p w:rsidR="00162935" w:rsidRDefault="00162935" w:rsidP="00162935">
      <w:pPr>
        <w:pStyle w:val="TextformatEbene2"/>
        <w:rPr>
          <w:lang w:val="en-US"/>
        </w:rPr>
      </w:pPr>
      <w:r>
        <w:rPr>
          <w:lang w:val="en-US"/>
        </w:rPr>
        <w:t xml:space="preserve">The JTAG password encryption key pair is created within the secure key server. The public key is stored in the bootloader code and is part of the bootloader image. </w:t>
      </w:r>
    </w:p>
    <w:p w:rsidR="00771D49" w:rsidRDefault="00162935" w:rsidP="00771D49">
      <w:pPr>
        <w:pStyle w:val="TextformatEbene2"/>
        <w:rPr>
          <w:lang w:val="en-US"/>
        </w:rPr>
      </w:pPr>
      <w:r>
        <w:rPr>
          <w:lang w:val="en-US"/>
        </w:rPr>
        <w:t xml:space="preserve">For more information on the use of the public and private key please refer to section </w:t>
      </w:r>
      <w:r>
        <w:rPr>
          <w:lang w:val="en-US"/>
        </w:rPr>
        <w:fldChar w:fldCharType="begin"/>
      </w:r>
      <w:r>
        <w:rPr>
          <w:lang w:val="en-US"/>
        </w:rPr>
        <w:instrText xml:space="preserve"> REF _Ref129952625 \r \h </w:instrText>
      </w:r>
      <w:r>
        <w:rPr>
          <w:lang w:val="en-US"/>
        </w:rPr>
      </w:r>
      <w:r>
        <w:rPr>
          <w:lang w:val="en-US"/>
        </w:rPr>
        <w:fldChar w:fldCharType="separate"/>
      </w:r>
      <w:r w:rsidR="0074360C">
        <w:rPr>
          <w:lang w:val="en-US"/>
        </w:rPr>
        <w:t>6.3</w:t>
      </w:r>
      <w:r>
        <w:rPr>
          <w:lang w:val="en-US"/>
        </w:rPr>
        <w:fldChar w:fldCharType="end"/>
      </w:r>
      <w:r>
        <w:rPr>
          <w:lang w:val="en-US"/>
        </w:rPr>
        <w:t>.</w:t>
      </w:r>
    </w:p>
    <w:p w:rsidR="00771D49" w:rsidRPr="00771D49" w:rsidRDefault="00797725" w:rsidP="00771D49">
      <w:pPr>
        <w:pStyle w:val="TextformatEbene2"/>
        <w:rPr>
          <w:lang w:val="en-US"/>
        </w:rPr>
      </w:pPr>
      <w:r>
        <w:rPr>
          <w:noProof/>
          <w:lang w:val="en-IN" w:eastAsia="en-IN"/>
        </w:rPr>
        <w:drawing>
          <wp:inline distT="0" distB="0" distL="0" distR="0" wp14:anchorId="3EE05D2A" wp14:editId="5D8394BE">
            <wp:extent cx="6109335" cy="3512185"/>
            <wp:effectExtent l="0" t="0" r="0" b="0"/>
            <wp:docPr id="41065533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9335" cy="3512185"/>
                    </a:xfrm>
                    <a:prstGeom prst="rect">
                      <a:avLst/>
                    </a:prstGeom>
                    <a:noFill/>
                    <a:ln>
                      <a:noFill/>
                    </a:ln>
                  </pic:spPr>
                </pic:pic>
              </a:graphicData>
            </a:graphic>
          </wp:inline>
        </w:drawing>
      </w:r>
    </w:p>
    <w:p w:rsidR="00BE2963" w:rsidRDefault="00BE2963" w:rsidP="00BE2963">
      <w:pPr>
        <w:pStyle w:val="Heading2"/>
        <w:rPr>
          <w:lang w:val="en-US"/>
        </w:rPr>
      </w:pPr>
      <w:bookmarkStart w:id="34" w:name="_Ref135727877"/>
      <w:bookmarkStart w:id="35" w:name="_Toc135739191"/>
      <w:r>
        <w:rPr>
          <w:lang w:val="en-US"/>
        </w:rPr>
        <w:t>Process: Manage keys for code signing</w:t>
      </w:r>
      <w:bookmarkEnd w:id="34"/>
      <w:bookmarkEnd w:id="35"/>
    </w:p>
    <w:p w:rsidR="00771D49" w:rsidRPr="00771D49" w:rsidRDefault="00162935" w:rsidP="00771D49">
      <w:pPr>
        <w:pStyle w:val="TextformatEbene2"/>
        <w:rPr>
          <w:lang w:val="en-US"/>
        </w:rPr>
      </w:pPr>
      <w:r>
        <w:rPr>
          <w:lang w:val="en-US"/>
        </w:rPr>
        <w:t xml:space="preserve">The SW Code Signing key pair is created within the secure key server. The public key </w:t>
      </w:r>
      <w:r w:rsidR="00D251A1">
        <w:rPr>
          <w:lang w:val="en-US"/>
        </w:rPr>
        <w:t xml:space="preserve">is read out from the HSM server by the build server and added to bootloader image during the build process. </w:t>
      </w:r>
      <w:r>
        <w:rPr>
          <w:lang w:val="en-US"/>
        </w:rPr>
        <w:t>The build server has secure access to the secure key server and can sign SW images with the code signing key.</w:t>
      </w:r>
    </w:p>
    <w:p w:rsidR="00BE2963" w:rsidRDefault="00BE2963" w:rsidP="00BE2963">
      <w:pPr>
        <w:pStyle w:val="Heading2"/>
        <w:pageBreakBefore/>
        <w:rPr>
          <w:lang w:val="en-US"/>
        </w:rPr>
      </w:pPr>
      <w:bookmarkStart w:id="36" w:name="_Toc135739192"/>
      <w:r>
        <w:rPr>
          <w:lang w:val="en-US"/>
        </w:rPr>
        <w:t xml:space="preserve">Process: </w:t>
      </w:r>
      <w:r w:rsidRPr="00E362D5">
        <w:rPr>
          <w:lang w:val="en-US"/>
        </w:rPr>
        <w:t>Provision of the software by the development to the production</w:t>
      </w:r>
      <w:bookmarkEnd w:id="36"/>
    </w:p>
    <w:p w:rsidR="00BE2963" w:rsidRPr="00E362D5" w:rsidRDefault="00BE2963" w:rsidP="00BE2963">
      <w:pPr>
        <w:pStyle w:val="TextformatEbene2"/>
        <w:jc w:val="both"/>
        <w:rPr>
          <w:lang w:val="en-US"/>
        </w:rPr>
      </w:pPr>
      <w:r>
        <w:rPr>
          <w:lang w:val="en-US"/>
        </w:rPr>
        <w:t>The software development team is located at DES and will provide the final built software via DELTA’s internal IT network to the mass production location in DET as part of the BOM. The BOM is stored in the internal SAP system. The final software mainly consists out of three software package, the bootloader (BTLD), the application software for prodution (APPL_production) and series application software (APPL_series). DET will retrieve the software and provide it to the specific production stations, e.g. ICT or ATS. At ICT or ATS, the software will be flashed into the electornic control unit (ECU):</w:t>
      </w:r>
    </w:p>
    <w:p w:rsidR="00BE2963" w:rsidRDefault="00BE2963" w:rsidP="00BE2963">
      <w:pPr>
        <w:pStyle w:val="TextformatEbene3"/>
        <w:keepNext/>
        <w:jc w:val="center"/>
      </w:pPr>
      <w:r>
        <w:rPr>
          <w:noProof/>
          <w:lang w:val="en-IN" w:eastAsia="en-IN"/>
        </w:rPr>
        <w:drawing>
          <wp:inline distT="0" distB="0" distL="0" distR="0" wp14:anchorId="5E803771" wp14:editId="77DBC4B6">
            <wp:extent cx="4105607" cy="3144548"/>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7657" cy="3153777"/>
                    </a:xfrm>
                    <a:prstGeom prst="rect">
                      <a:avLst/>
                    </a:prstGeom>
                    <a:noFill/>
                    <a:ln>
                      <a:noFill/>
                    </a:ln>
                  </pic:spPr>
                </pic:pic>
              </a:graphicData>
            </a:graphic>
          </wp:inline>
        </w:drawing>
      </w:r>
    </w:p>
    <w:p w:rsidR="00BE2963" w:rsidRPr="00BE2963" w:rsidRDefault="00BE2963" w:rsidP="00BE2963">
      <w:pPr>
        <w:pStyle w:val="Caption"/>
        <w:jc w:val="center"/>
        <w:rPr>
          <w:lang w:val="en-US"/>
        </w:rPr>
      </w:pPr>
      <w:r w:rsidRPr="00E362D5">
        <w:rPr>
          <w:lang w:val="en-US"/>
        </w:rPr>
        <w:t xml:space="preserve">Figure </w:t>
      </w:r>
      <w:r>
        <w:fldChar w:fldCharType="begin"/>
      </w:r>
      <w:r w:rsidRPr="00E362D5">
        <w:rPr>
          <w:lang w:val="en-US"/>
        </w:rPr>
        <w:instrText xml:space="preserve"> SEQ Figure \* ARABIC </w:instrText>
      </w:r>
      <w:r>
        <w:fldChar w:fldCharType="separate"/>
      </w:r>
      <w:r w:rsidR="0074360C">
        <w:rPr>
          <w:noProof/>
          <w:lang w:val="en-US"/>
        </w:rPr>
        <w:t>4</w:t>
      </w:r>
      <w:r>
        <w:fldChar w:fldCharType="end"/>
      </w:r>
      <w:r w:rsidRPr="00E362D5">
        <w:rPr>
          <w:lang w:val="en-US"/>
        </w:rPr>
        <w:t>: Provision of the software by the development to the production</w:t>
      </w:r>
      <w:r w:rsidR="00BA62A3">
        <w:rPr>
          <w:lang w:val="en-US"/>
        </w:rPr>
        <w:t>, [</w:t>
      </w:r>
      <w:r w:rsidR="00BA62A3" w:rsidRPr="00BA62A3">
        <w:rPr>
          <w:lang w:val="en-US"/>
        </w:rPr>
        <w:t>use_case_sw_to_mpl.png</w:t>
      </w:r>
      <w:r w:rsidR="00BA62A3">
        <w:rPr>
          <w:lang w:val="en-US"/>
        </w:rPr>
        <w:t>]</w:t>
      </w:r>
      <w:r w:rsidRPr="00E362D5">
        <w:rPr>
          <w:lang w:val="en-US"/>
        </w:rPr>
        <w:t>.</w:t>
      </w:r>
    </w:p>
    <w:p w:rsidR="00375A1C" w:rsidRDefault="00375A1C" w:rsidP="007F0923">
      <w:pPr>
        <w:pStyle w:val="Heading2"/>
        <w:rPr>
          <w:lang w:val="en-US"/>
        </w:rPr>
      </w:pPr>
      <w:bookmarkStart w:id="37" w:name="_Toc135739193"/>
      <w:r>
        <w:rPr>
          <w:lang w:val="en-US"/>
        </w:rPr>
        <w:t>Setting up the Secure Key Server</w:t>
      </w:r>
      <w:r w:rsidR="00A54363">
        <w:rPr>
          <w:lang w:val="en-US"/>
        </w:rPr>
        <w:t xml:space="preserve"> (HSM-Server)</w:t>
      </w:r>
      <w:bookmarkEnd w:id="37"/>
    </w:p>
    <w:p w:rsidR="00D251A1" w:rsidRPr="00D251A1" w:rsidRDefault="00D251A1" w:rsidP="00D251A1">
      <w:pPr>
        <w:pStyle w:val="TextformatEbene2"/>
        <w:rPr>
          <w:lang w:val="en-US"/>
        </w:rPr>
      </w:pPr>
      <w:r>
        <w:rPr>
          <w:lang w:val="en-US"/>
        </w:rPr>
        <w:t>This is performed by DELTA corporate IT.</w:t>
      </w:r>
    </w:p>
    <w:p w:rsidR="00D23222" w:rsidRPr="00D23222" w:rsidRDefault="00375A1C" w:rsidP="00D23222">
      <w:pPr>
        <w:pStyle w:val="Heading2"/>
        <w:rPr>
          <w:lang w:val="en-US"/>
        </w:rPr>
      </w:pPr>
      <w:bookmarkStart w:id="38" w:name="_Ref128589008"/>
      <w:bookmarkStart w:id="39" w:name="_Toc135739194"/>
      <w:r>
        <w:rPr>
          <w:lang w:val="en-US"/>
        </w:rPr>
        <w:t>Production Server</w:t>
      </w:r>
      <w:bookmarkEnd w:id="38"/>
      <w:bookmarkEnd w:id="39"/>
    </w:p>
    <w:p w:rsidR="00A54363" w:rsidRDefault="001169AC" w:rsidP="00A54363">
      <w:pPr>
        <w:pStyle w:val="TextformatEbene2"/>
        <w:rPr>
          <w:lang w:val="en-US"/>
        </w:rPr>
      </w:pPr>
      <w:r>
        <w:rPr>
          <w:lang w:val="en-US"/>
        </w:rPr>
        <w:t>For some processes a local server for the production site is needed.</w:t>
      </w:r>
    </w:p>
    <w:p w:rsidR="001169AC" w:rsidRDefault="001169AC" w:rsidP="001169AC">
      <w:pPr>
        <w:pStyle w:val="TextformatEbene2"/>
        <w:rPr>
          <w:lang w:val="en-US"/>
        </w:rPr>
      </w:pPr>
      <w:r>
        <w:rPr>
          <w:lang w:val="en-US"/>
        </w:rPr>
        <w:t>The Production Server is used for following processes</w:t>
      </w:r>
    </w:p>
    <w:p w:rsidR="001169AC" w:rsidRDefault="001169AC" w:rsidP="001169AC">
      <w:pPr>
        <w:pStyle w:val="TextformatEbene2"/>
        <w:numPr>
          <w:ilvl w:val="0"/>
          <w:numId w:val="22"/>
        </w:numPr>
        <w:rPr>
          <w:lang w:val="en-US"/>
        </w:rPr>
      </w:pPr>
      <w:r>
        <w:rPr>
          <w:lang w:val="en-US"/>
        </w:rPr>
        <w:t>Store Encrypted JTAG Password</w:t>
      </w:r>
    </w:p>
    <w:p w:rsidR="00B2151F" w:rsidRPr="00D251A1" w:rsidRDefault="001169AC" w:rsidP="00D251A1">
      <w:pPr>
        <w:pStyle w:val="TextformatEbene2"/>
        <w:numPr>
          <w:ilvl w:val="0"/>
          <w:numId w:val="22"/>
        </w:numPr>
        <w:rPr>
          <w:lang w:val="en-US"/>
        </w:rPr>
      </w:pPr>
      <w:r>
        <w:rPr>
          <w:lang w:val="en-US"/>
        </w:rPr>
        <w:t>Read Encrypted JTAG Password for specific Serial ID’s</w:t>
      </w:r>
    </w:p>
    <w:p w:rsidR="00745DA5" w:rsidRDefault="00745DA5" w:rsidP="007568DA">
      <w:pPr>
        <w:pStyle w:val="Heading1"/>
        <w:rPr>
          <w:lang w:val="en-US"/>
        </w:rPr>
      </w:pPr>
      <w:bookmarkStart w:id="40" w:name="_Toc135739195"/>
      <w:r>
        <w:rPr>
          <w:lang w:val="en-US"/>
        </w:rPr>
        <w:t>Security Measures and Processes</w:t>
      </w:r>
      <w:bookmarkEnd w:id="40"/>
    </w:p>
    <w:p w:rsidR="00BB1FDA" w:rsidRDefault="00BB1FDA" w:rsidP="007568DA">
      <w:pPr>
        <w:pStyle w:val="Heading2"/>
        <w:rPr>
          <w:lang w:val="en-US"/>
        </w:rPr>
      </w:pPr>
      <w:bookmarkStart w:id="41" w:name="_Ref135726628"/>
      <w:bookmarkStart w:id="42" w:name="_Toc135739196"/>
      <w:bookmarkStart w:id="43" w:name="_Toc13148815"/>
      <w:bookmarkStart w:id="44" w:name="_Ref29812298"/>
      <w:bookmarkStart w:id="45" w:name="_Ref31181592"/>
      <w:bookmarkStart w:id="46" w:name="_Ref31181602"/>
      <w:bookmarkStart w:id="47" w:name="_Ref47607077"/>
      <w:r>
        <w:rPr>
          <w:lang w:val="en-US"/>
        </w:rPr>
        <w:t>RNG Creation in the ECU</w:t>
      </w:r>
      <w:bookmarkEnd w:id="41"/>
      <w:bookmarkEnd w:id="42"/>
    </w:p>
    <w:p w:rsidR="00BB1FDA" w:rsidRDefault="00BB1FDA" w:rsidP="00BB1FDA">
      <w:pPr>
        <w:pStyle w:val="TextformatEbene2"/>
        <w:rPr>
          <w:lang w:val="en-US"/>
        </w:rPr>
      </w:pPr>
      <w:r>
        <w:rPr>
          <w:lang w:val="en-US"/>
        </w:rPr>
        <w:t xml:space="preserve">The ECU does not have a hardware security module for providing trustable entropy for a random number generator. </w:t>
      </w:r>
      <w:r w:rsidR="00EC2126">
        <w:rPr>
          <w:lang w:val="en-US"/>
        </w:rPr>
        <w:t>The current approach to create random numbers is following.</w:t>
      </w:r>
    </w:p>
    <w:p w:rsidR="00EC2126" w:rsidRDefault="00EC2126" w:rsidP="00EC2126">
      <w:pPr>
        <w:pStyle w:val="TextformatEbene2"/>
        <w:numPr>
          <w:ilvl w:val="0"/>
          <w:numId w:val="22"/>
        </w:numPr>
        <w:rPr>
          <w:lang w:val="en-US"/>
        </w:rPr>
      </w:pPr>
      <w:r>
        <w:rPr>
          <w:lang w:val="en-US"/>
        </w:rPr>
        <w:t>The random number is created with the PRNG algorithm provided by the Vector Crypto Module Crypto_30_LibCV.</w:t>
      </w:r>
    </w:p>
    <w:p w:rsidR="00EC2126" w:rsidRDefault="00EC2126" w:rsidP="00EC2126">
      <w:pPr>
        <w:pStyle w:val="TextformatEbene2"/>
        <w:numPr>
          <w:ilvl w:val="0"/>
          <w:numId w:val="22"/>
        </w:numPr>
        <w:rPr>
          <w:lang w:val="en-US"/>
        </w:rPr>
      </w:pPr>
      <w:r>
        <w:rPr>
          <w:lang w:val="en-US"/>
        </w:rPr>
        <w:t xml:space="preserve">The random number is created according to </w:t>
      </w:r>
      <w:r w:rsidRPr="00EC2126">
        <w:rPr>
          <w:lang w:val="en-US"/>
        </w:rPr>
        <w:t>FIPS 186-2</w:t>
      </w:r>
      <w:r>
        <w:rPr>
          <w:lang w:val="en-US"/>
        </w:rPr>
        <w:t>.</w:t>
      </w:r>
    </w:p>
    <w:p w:rsidR="00EC2126" w:rsidRPr="00BB1FDA" w:rsidRDefault="00EC2126" w:rsidP="00EC2126">
      <w:pPr>
        <w:pStyle w:val="TextformatEbene2"/>
        <w:numPr>
          <w:ilvl w:val="0"/>
          <w:numId w:val="22"/>
        </w:numPr>
        <w:rPr>
          <w:lang w:val="en-US"/>
        </w:rPr>
      </w:pPr>
      <w:r>
        <w:rPr>
          <w:lang w:val="en-US"/>
        </w:rPr>
        <w:t xml:space="preserve">The PRNG is seeded at every </w:t>
      </w:r>
      <w:r w:rsidR="007A1395">
        <w:rPr>
          <w:lang w:val="en-US"/>
        </w:rPr>
        <w:t>random number generation with the current timer value XOR serial number of the device from the HW timer. The HW timer is running in the same frequency as the processor and has 32 bits length. The serial number is a constant device specific 20 byte long data.</w:t>
      </w:r>
    </w:p>
    <w:p w:rsidR="00073DBA" w:rsidRDefault="00073DBA" w:rsidP="007568DA">
      <w:pPr>
        <w:pStyle w:val="Heading2"/>
        <w:rPr>
          <w:lang w:val="en-US"/>
        </w:rPr>
      </w:pPr>
      <w:bookmarkStart w:id="48" w:name="_Toc135739197"/>
      <w:r>
        <w:rPr>
          <w:lang w:val="en-US"/>
        </w:rPr>
        <w:t>Secure XCP Access</w:t>
      </w:r>
      <w:bookmarkEnd w:id="48"/>
    </w:p>
    <w:p w:rsidR="00073DBA" w:rsidRDefault="00073DBA" w:rsidP="00073DBA">
      <w:pPr>
        <w:pStyle w:val="TextformatEbene2"/>
        <w:rPr>
          <w:lang w:val="en-US"/>
        </w:rPr>
      </w:pPr>
      <w:r>
        <w:rPr>
          <w:lang w:val="en-US"/>
        </w:rPr>
        <w:t>XCP is active under following conditions</w:t>
      </w:r>
    </w:p>
    <w:p w:rsidR="00073DBA" w:rsidRDefault="00073DBA" w:rsidP="00073DBA">
      <w:pPr>
        <w:pStyle w:val="TextformatEbene2"/>
        <w:numPr>
          <w:ilvl w:val="0"/>
          <w:numId w:val="22"/>
        </w:numPr>
        <w:rPr>
          <w:lang w:val="en-US"/>
        </w:rPr>
      </w:pPr>
      <w:r>
        <w:rPr>
          <w:lang w:val="en-US"/>
        </w:rPr>
        <w:t>While the ECU is in virgin mode.</w:t>
      </w:r>
    </w:p>
    <w:p w:rsidR="00073DBA" w:rsidRDefault="00073DBA" w:rsidP="00073DBA">
      <w:pPr>
        <w:pStyle w:val="TextformatEbene2"/>
        <w:numPr>
          <w:ilvl w:val="0"/>
          <w:numId w:val="22"/>
        </w:numPr>
        <w:rPr>
          <w:lang w:val="en-US"/>
        </w:rPr>
      </w:pPr>
      <w:r>
        <w:rPr>
          <w:lang w:val="en-US"/>
        </w:rPr>
        <w:t>When XCP is activated with the service “</w:t>
      </w:r>
      <w:r w:rsidRPr="00073DBA">
        <w:rPr>
          <w:lang w:val="en-US"/>
        </w:rPr>
        <w:t>2E 72 10 - Delta_Internal_XCP_Activation_Write</w:t>
      </w:r>
      <w:r>
        <w:rPr>
          <w:lang w:val="en-US"/>
        </w:rPr>
        <w:t>”</w:t>
      </w:r>
    </w:p>
    <w:p w:rsidR="00073DBA" w:rsidRPr="00073DBA" w:rsidRDefault="00073DBA" w:rsidP="00073DBA">
      <w:pPr>
        <w:pStyle w:val="TextformatEbene2"/>
        <w:rPr>
          <w:lang w:val="en-US"/>
        </w:rPr>
      </w:pPr>
      <w:r>
        <w:rPr>
          <w:lang w:val="en-US"/>
        </w:rPr>
        <w:t>The service “</w:t>
      </w:r>
      <w:r w:rsidRPr="00073DBA">
        <w:rPr>
          <w:lang w:val="en-US"/>
        </w:rPr>
        <w:t>2E 72 10 - Delta_Internal_XCP_Activation_Write</w:t>
      </w:r>
      <w:r>
        <w:rPr>
          <w:lang w:val="en-US"/>
        </w:rPr>
        <w:t>” is only accessible in the security access level 3. XCP is only active until the device goes into sleep mode or a reset.</w:t>
      </w:r>
    </w:p>
    <w:p w:rsidR="007D39FF" w:rsidRDefault="007D39FF" w:rsidP="00A24334">
      <w:pPr>
        <w:pStyle w:val="Heading2"/>
        <w:pageBreakBefore/>
        <w:rPr>
          <w:lang w:val="en-US"/>
        </w:rPr>
      </w:pPr>
      <w:bookmarkStart w:id="49" w:name="_Ref129952625"/>
      <w:bookmarkStart w:id="50" w:name="_Toc135739198"/>
      <w:r w:rsidRPr="0020596B">
        <w:rPr>
          <w:lang w:val="en-US"/>
        </w:rPr>
        <w:t xml:space="preserve">Secure </w:t>
      </w:r>
      <w:r w:rsidRPr="00826A9F">
        <w:rPr>
          <w:lang w:val="en-US"/>
        </w:rPr>
        <w:t>JTAG</w:t>
      </w:r>
      <w:r w:rsidRPr="0020596B">
        <w:rPr>
          <w:lang w:val="en-US"/>
        </w:rPr>
        <w:t xml:space="preserve"> Access</w:t>
      </w:r>
      <w:bookmarkEnd w:id="43"/>
      <w:bookmarkEnd w:id="44"/>
      <w:bookmarkEnd w:id="45"/>
      <w:bookmarkEnd w:id="46"/>
      <w:bookmarkEnd w:id="47"/>
      <w:bookmarkEnd w:id="49"/>
      <w:bookmarkEnd w:id="50"/>
    </w:p>
    <w:p w:rsidR="004219FE" w:rsidRPr="004219FE" w:rsidRDefault="004219FE" w:rsidP="004219FE">
      <w:pPr>
        <w:pStyle w:val="Heading3"/>
        <w:rPr>
          <w:lang w:val="en-US"/>
        </w:rPr>
      </w:pPr>
      <w:bookmarkStart w:id="51" w:name="_Toc135739199"/>
      <w:r>
        <w:rPr>
          <w:lang w:val="en-US"/>
        </w:rPr>
        <w:t>Secure JTAG Access – Production Process</w:t>
      </w:r>
      <w:bookmarkEnd w:id="51"/>
    </w:p>
    <w:p w:rsidR="0083306B" w:rsidRPr="00BB1FDA" w:rsidRDefault="00027AFC" w:rsidP="00576744">
      <w:pPr>
        <w:spacing w:before="0" w:after="0"/>
        <w:rPr>
          <w:noProof/>
          <w:lang w:val="en-US" w:eastAsia="de-DE"/>
        </w:rPr>
      </w:pPr>
      <w:commentRangeStart w:id="52"/>
      <w:commentRangeEnd w:id="52"/>
      <w:r>
        <w:rPr>
          <w:rStyle w:val="CommentReference"/>
          <w:rFonts w:eastAsiaTheme="minorEastAsia" w:cstheme="minorBidi"/>
          <w:lang w:eastAsia="ja-JP"/>
        </w:rPr>
        <w:commentReference w:id="52"/>
      </w:r>
      <w:commentRangeStart w:id="53"/>
      <w:commentRangeEnd w:id="53"/>
      <w:r>
        <w:rPr>
          <w:rStyle w:val="CommentReference"/>
          <w:rFonts w:eastAsiaTheme="minorEastAsia" w:cstheme="minorBidi"/>
          <w:lang w:eastAsia="ja-JP"/>
        </w:rPr>
        <w:commentReference w:id="53"/>
      </w:r>
      <w:commentRangeStart w:id="54"/>
      <w:commentRangeEnd w:id="54"/>
      <w:r>
        <w:rPr>
          <w:rStyle w:val="CommentReference"/>
          <w:rFonts w:eastAsiaTheme="minorEastAsia" w:cstheme="minorBidi"/>
          <w:lang w:eastAsia="ja-JP"/>
        </w:rPr>
        <w:commentReference w:id="54"/>
      </w:r>
      <w:commentRangeStart w:id="55"/>
      <w:commentRangeEnd w:id="55"/>
      <w:r>
        <w:rPr>
          <w:rStyle w:val="CommentReference"/>
          <w:rFonts w:eastAsiaTheme="minorEastAsia" w:cstheme="minorBidi"/>
          <w:lang w:eastAsia="ja-JP"/>
        </w:rPr>
        <w:commentReference w:id="55"/>
      </w:r>
      <w:commentRangeStart w:id="56"/>
      <w:commentRangeEnd w:id="56"/>
      <w:r w:rsidR="009062AE">
        <w:rPr>
          <w:rStyle w:val="CommentReference"/>
          <w:rFonts w:eastAsiaTheme="minorEastAsia" w:cstheme="minorBidi"/>
          <w:lang w:eastAsia="ja-JP"/>
        </w:rPr>
        <w:commentReference w:id="56"/>
      </w:r>
      <w:r w:rsidR="00341242">
        <w:rPr>
          <w:noProof/>
          <w:lang w:val="en-US" w:eastAsia="de-DE"/>
        </w:rPr>
        <w:t>The JTAG interface is locked during the production at Delta. The JTAG is locked by the processor UCB</w:t>
      </w:r>
      <w:r w:rsidR="002D08F0">
        <w:rPr>
          <w:rStyle w:val="FootnoteReference"/>
          <w:noProof/>
          <w:lang w:val="en-US" w:eastAsia="de-DE"/>
        </w:rPr>
        <w:footnoteReference w:id="2"/>
      </w:r>
      <w:r w:rsidR="00341242">
        <w:rPr>
          <w:noProof/>
          <w:lang w:val="en-US" w:eastAsia="de-DE"/>
        </w:rPr>
        <w:t xml:space="preserve"> configuration and the restriction is assured by the HW measures of the processor. JTAG can be unlocked by a 256 bit password. The password is created randomly internally in the ECU during the production process at Delta</w:t>
      </w:r>
      <w:r w:rsidR="002D08F0">
        <w:rPr>
          <w:noProof/>
          <w:lang w:val="en-US" w:eastAsia="de-DE"/>
        </w:rPr>
        <w:t xml:space="preserve">, see clause </w:t>
      </w:r>
      <w:r w:rsidR="002D08F0">
        <w:rPr>
          <w:noProof/>
          <w:lang w:val="en-US" w:eastAsia="de-DE"/>
        </w:rPr>
        <w:fldChar w:fldCharType="begin"/>
      </w:r>
      <w:r w:rsidR="002D08F0">
        <w:rPr>
          <w:noProof/>
          <w:lang w:val="en-US" w:eastAsia="de-DE"/>
        </w:rPr>
        <w:instrText xml:space="preserve"> REF _Ref135726628 \r \h </w:instrText>
      </w:r>
      <w:r w:rsidR="002D08F0">
        <w:rPr>
          <w:noProof/>
          <w:lang w:val="en-US" w:eastAsia="de-DE"/>
        </w:rPr>
      </w:r>
      <w:r w:rsidR="002D08F0">
        <w:rPr>
          <w:noProof/>
          <w:lang w:val="en-US" w:eastAsia="de-DE"/>
        </w:rPr>
        <w:fldChar w:fldCharType="separate"/>
      </w:r>
      <w:r w:rsidR="002D08F0">
        <w:rPr>
          <w:noProof/>
          <w:lang w:val="en-US" w:eastAsia="de-DE"/>
        </w:rPr>
        <w:t>6.1</w:t>
      </w:r>
      <w:r w:rsidR="002D08F0">
        <w:rPr>
          <w:noProof/>
          <w:lang w:val="en-US" w:eastAsia="de-DE"/>
        </w:rPr>
        <w:fldChar w:fldCharType="end"/>
      </w:r>
      <w:r w:rsidR="00341242">
        <w:rPr>
          <w:noProof/>
          <w:lang w:val="en-US" w:eastAsia="de-DE"/>
        </w:rPr>
        <w:t xml:space="preserve">. The password is then encrypted with public key of </w:t>
      </w:r>
      <w:r w:rsidR="00341242" w:rsidRPr="00341242">
        <w:rPr>
          <w:noProof/>
          <w:lang w:val="en-US" w:eastAsia="de-DE"/>
        </w:rPr>
        <w:t>Keypair_Delta_JTAG_Passwod_Encryption</w:t>
      </w:r>
      <w:r w:rsidR="00C87269">
        <w:rPr>
          <w:noProof/>
          <w:lang w:val="en-US" w:eastAsia="de-DE"/>
        </w:rPr>
        <w:t xml:space="preserve"> and sent to the production station. The production station stores the encrypted JTAG password in the local secure production server</w:t>
      </w:r>
      <w:r w:rsidR="00341242">
        <w:rPr>
          <w:noProof/>
          <w:lang w:val="en-US" w:eastAsia="de-DE"/>
        </w:rPr>
        <w:t>.</w:t>
      </w:r>
    </w:p>
    <w:p w:rsidR="00341242" w:rsidRPr="00341242" w:rsidRDefault="00797725" w:rsidP="00341242">
      <w:pPr>
        <w:keepNext/>
        <w:spacing w:before="0" w:after="0"/>
        <w:rPr>
          <w:lang w:val="en-US"/>
        </w:rPr>
      </w:pPr>
      <w:r>
        <w:rPr>
          <w:noProof/>
          <w:lang w:val="en-IN" w:eastAsia="en-IN"/>
        </w:rPr>
        <w:drawing>
          <wp:inline distT="0" distB="0" distL="0" distR="0" wp14:anchorId="484DF0CD" wp14:editId="5798DAFE">
            <wp:extent cx="5292841" cy="4910583"/>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2056" cy="4919132"/>
                    </a:xfrm>
                    <a:prstGeom prst="rect">
                      <a:avLst/>
                    </a:prstGeom>
                    <a:noFill/>
                    <a:ln>
                      <a:noFill/>
                    </a:ln>
                  </pic:spPr>
                </pic:pic>
              </a:graphicData>
            </a:graphic>
          </wp:inline>
        </w:drawing>
      </w:r>
    </w:p>
    <w:p w:rsidR="0083306B" w:rsidRPr="00BB1FDA" w:rsidRDefault="00341242" w:rsidP="00341242">
      <w:pPr>
        <w:pStyle w:val="Caption"/>
        <w:rPr>
          <w:noProof/>
          <w:lang w:val="en-US" w:eastAsia="de-DE"/>
        </w:rPr>
      </w:pPr>
      <w:r w:rsidRPr="00341242">
        <w:rPr>
          <w:lang w:val="en-US"/>
        </w:rPr>
        <w:t xml:space="preserve">Figure </w:t>
      </w:r>
      <w:r>
        <w:fldChar w:fldCharType="begin"/>
      </w:r>
      <w:r w:rsidRPr="00341242">
        <w:rPr>
          <w:lang w:val="en-US"/>
        </w:rPr>
        <w:instrText xml:space="preserve"> </w:instrText>
      </w:r>
      <w:r w:rsidRPr="0074360C">
        <w:rPr>
          <w:lang w:val="en-US"/>
        </w:rPr>
        <w:instrText xml:space="preserve">SEQ Figure \* ARABIC </w:instrText>
      </w:r>
      <w:r>
        <w:fldChar w:fldCharType="separate"/>
      </w:r>
      <w:r w:rsidR="0074360C" w:rsidRPr="0074360C">
        <w:rPr>
          <w:noProof/>
          <w:lang w:val="en-US"/>
        </w:rPr>
        <w:t>5</w:t>
      </w:r>
      <w:r>
        <w:fldChar w:fldCharType="end"/>
      </w:r>
      <w:r w:rsidRPr="0074360C">
        <w:rPr>
          <w:lang w:val="en-US"/>
        </w:rPr>
        <w:t xml:space="preserve"> - JTAG Locking at Production</w:t>
      </w:r>
    </w:p>
    <w:p w:rsidR="004219FE" w:rsidRDefault="001947D5" w:rsidP="004219FE">
      <w:pPr>
        <w:pStyle w:val="Heading3"/>
        <w:rPr>
          <w:lang w:val="en-US"/>
        </w:rPr>
      </w:pPr>
      <w:bookmarkStart w:id="57" w:name="_Ref129867870"/>
      <w:bookmarkStart w:id="58" w:name="_Toc135739200"/>
      <w:r>
        <w:rPr>
          <w:lang w:val="en-US"/>
        </w:rPr>
        <w:t xml:space="preserve">Access JTAG </w:t>
      </w:r>
      <w:r w:rsidR="00CA466B">
        <w:rPr>
          <w:lang w:val="en-US"/>
        </w:rPr>
        <w:t>Password</w:t>
      </w:r>
      <w:r>
        <w:rPr>
          <w:lang w:val="en-US"/>
        </w:rPr>
        <w:t xml:space="preserve"> in case of Warranty</w:t>
      </w:r>
      <w:bookmarkEnd w:id="57"/>
      <w:bookmarkEnd w:id="58"/>
    </w:p>
    <w:p w:rsidR="008F4673" w:rsidRDefault="002D08F0" w:rsidP="00D23222">
      <w:pPr>
        <w:spacing w:before="0" w:after="0"/>
        <w:rPr>
          <w:noProof/>
          <w:lang w:val="en-US" w:eastAsia="de-DE"/>
        </w:rPr>
      </w:pPr>
      <w:r w:rsidRPr="008F4673">
        <w:rPr>
          <w:noProof/>
          <w:lang w:val="en-US" w:eastAsia="de-DE"/>
        </w:rPr>
        <w:t>The JTAG password can be recovered by the security officer</w:t>
      </w:r>
      <w:r w:rsidR="008F4673">
        <w:rPr>
          <w:noProof/>
          <w:lang w:val="en-US" w:eastAsia="de-DE"/>
        </w:rPr>
        <w:t xml:space="preserve"> by performing the following steps:</w:t>
      </w:r>
    </w:p>
    <w:p w:rsidR="008F4673" w:rsidRDefault="008F4673" w:rsidP="008F4673">
      <w:pPr>
        <w:pStyle w:val="ListParagraph"/>
        <w:numPr>
          <w:ilvl w:val="0"/>
          <w:numId w:val="28"/>
        </w:numPr>
        <w:spacing w:before="0" w:after="0"/>
        <w:rPr>
          <w:noProof/>
          <w:lang w:val="en-US" w:eastAsia="de-DE"/>
        </w:rPr>
      </w:pPr>
      <w:r>
        <w:rPr>
          <w:noProof/>
          <w:lang w:val="en-US" w:eastAsia="de-DE"/>
        </w:rPr>
        <w:t>Read the unique ID of the device</w:t>
      </w:r>
    </w:p>
    <w:p w:rsidR="008F4673" w:rsidRDefault="008F4673" w:rsidP="008F4673">
      <w:pPr>
        <w:pStyle w:val="ListParagraph"/>
        <w:numPr>
          <w:ilvl w:val="0"/>
          <w:numId w:val="28"/>
        </w:numPr>
        <w:spacing w:before="0" w:after="0"/>
        <w:rPr>
          <w:noProof/>
          <w:lang w:val="en-US" w:eastAsia="de-DE"/>
        </w:rPr>
      </w:pPr>
      <w:r>
        <w:rPr>
          <w:noProof/>
          <w:lang w:val="en-US" w:eastAsia="de-DE"/>
        </w:rPr>
        <w:t>Retrieve the encrypted JTAG password from the production server</w:t>
      </w:r>
    </w:p>
    <w:p w:rsidR="00D23222" w:rsidRPr="008F4673" w:rsidRDefault="008F4673" w:rsidP="008F4673">
      <w:pPr>
        <w:pStyle w:val="ListParagraph"/>
        <w:numPr>
          <w:ilvl w:val="0"/>
          <w:numId w:val="28"/>
        </w:numPr>
        <w:spacing w:before="0" w:after="0"/>
        <w:rPr>
          <w:noProof/>
          <w:lang w:val="en-US" w:eastAsia="de-DE"/>
        </w:rPr>
      </w:pPr>
      <w:r>
        <w:rPr>
          <w:noProof/>
          <w:lang w:val="en-US" w:eastAsia="de-DE"/>
        </w:rPr>
        <w:t xml:space="preserve">Decrypt the JTAG password with the help of the HSM server </w:t>
      </w:r>
      <w:r w:rsidRPr="008F4673">
        <w:rPr>
          <w:noProof/>
          <w:lang w:val="en-US" w:eastAsia="de-DE"/>
        </w:rPr>
        <w:t xml:space="preserve"> </w:t>
      </w:r>
    </w:p>
    <w:p w:rsidR="00D23222" w:rsidRPr="00D23222" w:rsidRDefault="00D23222" w:rsidP="00D23222">
      <w:pPr>
        <w:pStyle w:val="TextformatEbene3"/>
      </w:pPr>
    </w:p>
    <w:p w:rsidR="001947D5" w:rsidRDefault="00797725" w:rsidP="001947D5">
      <w:pPr>
        <w:pStyle w:val="TextformatEbene3"/>
      </w:pPr>
      <w:r>
        <w:rPr>
          <w:noProof/>
          <w:lang w:val="en-IN" w:eastAsia="en-IN"/>
        </w:rPr>
        <w:drawing>
          <wp:inline distT="0" distB="0" distL="0" distR="0" wp14:anchorId="14A5768C" wp14:editId="5D6691DD">
            <wp:extent cx="6119495" cy="310007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495" cy="3100070"/>
                    </a:xfrm>
                    <a:prstGeom prst="rect">
                      <a:avLst/>
                    </a:prstGeom>
                    <a:noFill/>
                    <a:ln>
                      <a:noFill/>
                    </a:ln>
                  </pic:spPr>
                </pic:pic>
              </a:graphicData>
            </a:graphic>
          </wp:inline>
        </w:drawing>
      </w:r>
      <w:commentRangeStart w:id="59"/>
      <w:commentRangeEnd w:id="59"/>
      <w:r w:rsidR="00100C59">
        <w:rPr>
          <w:rStyle w:val="CommentReference"/>
          <w:rFonts w:eastAsiaTheme="minorEastAsia" w:cstheme="minorBidi"/>
          <w:lang w:val="de-DE" w:eastAsia="ja-JP"/>
        </w:rPr>
        <w:commentReference w:id="59"/>
      </w:r>
      <w:commentRangeStart w:id="60"/>
      <w:commentRangeEnd w:id="60"/>
      <w:r w:rsidR="00100C59">
        <w:rPr>
          <w:rStyle w:val="CommentReference"/>
          <w:rFonts w:eastAsiaTheme="minorEastAsia" w:cstheme="minorBidi"/>
          <w:lang w:val="de-DE" w:eastAsia="ja-JP"/>
        </w:rPr>
        <w:commentReference w:id="60"/>
      </w:r>
      <w:commentRangeStart w:id="61"/>
      <w:commentRangeEnd w:id="61"/>
      <w:r w:rsidR="00027AFC">
        <w:rPr>
          <w:rStyle w:val="CommentReference"/>
          <w:rFonts w:eastAsiaTheme="minorEastAsia" w:cstheme="minorBidi"/>
          <w:lang w:val="de-DE" w:eastAsia="ja-JP"/>
        </w:rPr>
        <w:commentReference w:id="61"/>
      </w:r>
    </w:p>
    <w:p w:rsidR="00273615" w:rsidRDefault="00273615" w:rsidP="00273615">
      <w:pPr>
        <w:pStyle w:val="Heading3"/>
        <w:rPr>
          <w:lang w:val="en-US"/>
        </w:rPr>
      </w:pPr>
      <w:bookmarkStart w:id="62" w:name="_Toc135739201"/>
      <w:r>
        <w:rPr>
          <w:lang w:val="en-US"/>
        </w:rPr>
        <w:t>JTAG Unlocking</w:t>
      </w:r>
      <w:bookmarkEnd w:id="62"/>
    </w:p>
    <w:p w:rsidR="00CA466B" w:rsidRDefault="008F4673" w:rsidP="00CA466B">
      <w:pPr>
        <w:spacing w:before="0" w:after="0"/>
        <w:rPr>
          <w:noProof/>
          <w:lang w:val="en-US" w:eastAsia="de-DE"/>
        </w:rPr>
      </w:pPr>
      <w:r>
        <w:rPr>
          <w:noProof/>
          <w:lang w:val="en-US" w:eastAsia="de-DE"/>
        </w:rPr>
        <w:t>The JTAG interface can be unlocked with the correct password</w:t>
      </w:r>
      <w:r w:rsidR="00CA466B">
        <w:rPr>
          <w:noProof/>
          <w:lang w:val="en-US" w:eastAsia="de-DE"/>
        </w:rPr>
        <w:t xml:space="preserve">. Precondition is that the password for the specific device has to be retrieved as described in section </w:t>
      </w:r>
      <w:r w:rsidR="00CA466B">
        <w:rPr>
          <w:noProof/>
          <w:lang w:val="en-US" w:eastAsia="de-DE"/>
        </w:rPr>
        <w:fldChar w:fldCharType="begin"/>
      </w:r>
      <w:r w:rsidR="00CA466B">
        <w:rPr>
          <w:noProof/>
          <w:lang w:val="en-US" w:eastAsia="de-DE"/>
        </w:rPr>
        <w:instrText xml:space="preserve"> REF _Ref129867870 \r \h </w:instrText>
      </w:r>
      <w:r w:rsidR="00CA466B">
        <w:rPr>
          <w:noProof/>
          <w:lang w:val="en-US" w:eastAsia="de-DE"/>
        </w:rPr>
      </w:r>
      <w:r w:rsidR="00CA466B">
        <w:rPr>
          <w:noProof/>
          <w:lang w:val="en-US" w:eastAsia="de-DE"/>
        </w:rPr>
        <w:fldChar w:fldCharType="separate"/>
      </w:r>
      <w:r w:rsidR="0074360C">
        <w:rPr>
          <w:noProof/>
          <w:lang w:val="en-US" w:eastAsia="de-DE"/>
        </w:rPr>
        <w:t>6.3.2</w:t>
      </w:r>
      <w:r w:rsidR="00CA466B">
        <w:rPr>
          <w:noProof/>
          <w:lang w:val="en-US" w:eastAsia="de-DE"/>
        </w:rPr>
        <w:fldChar w:fldCharType="end"/>
      </w:r>
      <w:r w:rsidR="00CA466B">
        <w:rPr>
          <w:noProof/>
          <w:lang w:val="en-US" w:eastAsia="de-DE"/>
        </w:rPr>
        <w:t>.</w:t>
      </w:r>
      <w:r>
        <w:rPr>
          <w:noProof/>
          <w:lang w:val="en-US" w:eastAsia="de-DE"/>
        </w:rPr>
        <w:t xml:space="preserve"> The password has to be added into </w:t>
      </w:r>
      <w:r w:rsidR="00CA466B">
        <w:rPr>
          <w:noProof/>
          <w:lang w:val="en-US" w:eastAsia="de-DE"/>
        </w:rPr>
        <w:t xml:space="preserve">the Debuger tool, and unlock the interface while the debuger connects to the </w:t>
      </w:r>
      <w:r>
        <w:rPr>
          <w:noProof/>
          <w:lang w:val="en-US" w:eastAsia="de-DE"/>
        </w:rPr>
        <w:t>JTAG</w:t>
      </w:r>
      <w:r w:rsidR="00CA466B">
        <w:rPr>
          <w:noProof/>
          <w:lang w:val="en-US" w:eastAsia="de-DE"/>
        </w:rPr>
        <w:t xml:space="preserve"> interface.</w:t>
      </w:r>
      <w:r>
        <w:rPr>
          <w:noProof/>
          <w:lang w:val="en-US" w:eastAsia="de-DE"/>
        </w:rPr>
        <w:t xml:space="preserve"> Please refer to the user manual of the debugger tool for further details.</w:t>
      </w:r>
    </w:p>
    <w:p w:rsidR="00A0223B" w:rsidRDefault="00217424" w:rsidP="00A24334">
      <w:pPr>
        <w:pStyle w:val="Heading2"/>
        <w:pageBreakBefore/>
        <w:rPr>
          <w:lang w:val="en-US"/>
        </w:rPr>
      </w:pPr>
      <w:bookmarkStart w:id="63" w:name="_Ref67382369"/>
      <w:bookmarkStart w:id="64" w:name="_Toc135739202"/>
      <w:r>
        <w:rPr>
          <w:lang w:val="en-US"/>
        </w:rPr>
        <w:t>Securing</w:t>
      </w:r>
      <w:r w:rsidR="00A0223B">
        <w:rPr>
          <w:lang w:val="en-US"/>
        </w:rPr>
        <w:t xml:space="preserve"> Diagnostic Services</w:t>
      </w:r>
      <w:bookmarkEnd w:id="63"/>
      <w:bookmarkEnd w:id="64"/>
    </w:p>
    <w:p w:rsidR="00371945" w:rsidRDefault="00371945" w:rsidP="009E3BE1">
      <w:pPr>
        <w:pStyle w:val="Heading3"/>
        <w:rPr>
          <w:lang w:val="en-US"/>
        </w:rPr>
      </w:pPr>
      <w:bookmarkStart w:id="65" w:name="_Toc135739203"/>
      <w:bookmarkStart w:id="66" w:name="_Ref128585538"/>
      <w:r>
        <w:rPr>
          <w:lang w:val="en-US"/>
        </w:rPr>
        <w:t>Secure Diagnostic – General Information</w:t>
      </w:r>
      <w:bookmarkEnd w:id="65"/>
    </w:p>
    <w:p w:rsidR="00371945" w:rsidRDefault="00505907" w:rsidP="00371945">
      <w:pPr>
        <w:pStyle w:val="TextformatEbene3"/>
      </w:pPr>
      <w:r>
        <w:t>Some diagnostic services can only be executed once a specific security level is activated. The UDS service “Security Access” (0x27) is used to activate the security levels.</w:t>
      </w:r>
    </w:p>
    <w:p w:rsidR="00505907" w:rsidRDefault="00505907" w:rsidP="00371945">
      <w:pPr>
        <w:pStyle w:val="TextformatEbene3"/>
      </w:pPr>
      <w:r>
        <w:t>2 set of security level is defined</w:t>
      </w:r>
    </w:p>
    <w:p w:rsidR="00493B15" w:rsidRPr="00493B15" w:rsidRDefault="00493B15" w:rsidP="00493B15">
      <w:pPr>
        <w:pStyle w:val="NormalBullets"/>
        <w:rPr>
          <w:rFonts w:ascii="Calibri" w:hAnsi="Calibri"/>
          <w:szCs w:val="22"/>
        </w:rPr>
      </w:pPr>
      <w:r>
        <w:t>Security Access OEM Level 1 services $27 01, $27 02</w:t>
      </w:r>
    </w:p>
    <w:p w:rsidR="00493B15" w:rsidRPr="00493B15" w:rsidRDefault="00493B15" w:rsidP="00493B15">
      <w:pPr>
        <w:pStyle w:val="NormalBullets"/>
      </w:pPr>
      <w:r w:rsidRPr="00493B15">
        <w:t xml:space="preserve">Security Access Supplier Level 3 services $27 03, $27 04 </w:t>
      </w:r>
    </w:p>
    <w:p w:rsidR="00CB67B2" w:rsidRPr="008F4673" w:rsidRDefault="00505907" w:rsidP="008F4673">
      <w:pPr>
        <w:spacing w:before="0" w:after="0"/>
        <w:rPr>
          <w:lang w:val="en-US"/>
        </w:rPr>
      </w:pPr>
      <w:r w:rsidRPr="00493B15">
        <w:rPr>
          <w:lang w:val="en-US"/>
        </w:rPr>
        <w:t xml:space="preserve">The following sections define which diagnostic services are </w:t>
      </w:r>
      <w:r w:rsidR="00CB67B2" w:rsidRPr="00493B15">
        <w:rPr>
          <w:lang w:val="en-US"/>
        </w:rPr>
        <w:t>protected by the security access.</w:t>
      </w:r>
    </w:p>
    <w:p w:rsidR="009E3BE1" w:rsidRDefault="009E3BE1" w:rsidP="009E3BE1">
      <w:pPr>
        <w:pStyle w:val="Heading3"/>
        <w:rPr>
          <w:lang w:val="en-US"/>
        </w:rPr>
      </w:pPr>
      <w:bookmarkStart w:id="67" w:name="_Ref128589221"/>
      <w:bookmarkStart w:id="68" w:name="_Toc135739204"/>
      <w:r>
        <w:rPr>
          <w:lang w:val="en-US"/>
        </w:rPr>
        <w:t>Security Access for Delta Services</w:t>
      </w:r>
      <w:bookmarkEnd w:id="66"/>
      <w:bookmarkEnd w:id="67"/>
      <w:r w:rsidR="00493B15">
        <w:rPr>
          <w:lang w:val="en-US"/>
        </w:rPr>
        <w:t xml:space="preserve"> (Security Access Level 3)</w:t>
      </w:r>
      <w:bookmarkEnd w:id="68"/>
    </w:p>
    <w:p w:rsidR="008F4673" w:rsidRPr="008F4673" w:rsidRDefault="008F4673" w:rsidP="008F4673">
      <w:pPr>
        <w:pStyle w:val="TextformatEbene3"/>
      </w:pPr>
      <w:r>
        <w:t>The following diagnostic services are only accessible in the DELTA diagnostic session:</w:t>
      </w:r>
    </w:p>
    <w:p w:rsidR="00493B15" w:rsidRDefault="00493B15" w:rsidP="00493B15">
      <w:pPr>
        <w:pStyle w:val="NormalBullets"/>
        <w:rPr>
          <w:rFonts w:ascii="Calibri" w:hAnsi="Calibri"/>
          <w:szCs w:val="22"/>
        </w:rPr>
      </w:pPr>
      <w:bookmarkStart w:id="69" w:name="_Ref128585540"/>
      <w:r>
        <w:t xml:space="preserve">$2E : Delta Internal Service using WriteDataByIdentifier $2E </w:t>
      </w:r>
    </w:p>
    <w:p w:rsidR="00493B15" w:rsidRDefault="00493B15" w:rsidP="00493B15">
      <w:pPr>
        <w:pStyle w:val="NormalBullets"/>
        <w:numPr>
          <w:ilvl w:val="1"/>
          <w:numId w:val="2"/>
        </w:numPr>
      </w:pPr>
      <w:r>
        <w:t>Enable the XCP : 2E 72 10 - Delta_Internal_XCP_Activation_Write</w:t>
      </w:r>
    </w:p>
    <w:p w:rsidR="00493B15" w:rsidRDefault="00493B15" w:rsidP="00493B15">
      <w:pPr>
        <w:pStyle w:val="NormalBullets"/>
        <w:numPr>
          <w:ilvl w:val="1"/>
          <w:numId w:val="2"/>
        </w:numPr>
      </w:pPr>
      <w:r>
        <w:t>2E 70 00 - Delta_Internal_Access_Write</w:t>
      </w:r>
    </w:p>
    <w:p w:rsidR="00493B15" w:rsidRDefault="00493B15" w:rsidP="00493B15">
      <w:pPr>
        <w:pStyle w:val="NormalBullets"/>
        <w:numPr>
          <w:ilvl w:val="1"/>
          <w:numId w:val="2"/>
        </w:numPr>
      </w:pPr>
      <w:r>
        <w:t>2E 72 11 - Delta_Internal_Debug_Activation_Write</w:t>
      </w:r>
    </w:p>
    <w:p w:rsidR="00493B15" w:rsidRDefault="00493B15" w:rsidP="00493B15">
      <w:pPr>
        <w:pStyle w:val="NormalBullets"/>
        <w:numPr>
          <w:ilvl w:val="1"/>
          <w:numId w:val="2"/>
        </w:numPr>
      </w:pPr>
      <w:r>
        <w:t>2E 72 13 - Delta_Internal_Class_E_Fault_Write</w:t>
      </w:r>
    </w:p>
    <w:p w:rsidR="00493B15" w:rsidRDefault="00493B15" w:rsidP="00493B15">
      <w:pPr>
        <w:pStyle w:val="NormalBullets"/>
        <w:numPr>
          <w:ilvl w:val="1"/>
          <w:numId w:val="2"/>
        </w:numPr>
      </w:pPr>
      <w:r>
        <w:t>2E 72 14 - Delta_Internal_ECU_Serial_Number_Write</w:t>
      </w:r>
    </w:p>
    <w:p w:rsidR="00493B15" w:rsidRDefault="00493B15" w:rsidP="00493B15">
      <w:pPr>
        <w:pStyle w:val="NormalBullets"/>
        <w:numPr>
          <w:ilvl w:val="1"/>
          <w:numId w:val="2"/>
        </w:numPr>
      </w:pPr>
      <w:r>
        <w:t>2E 73 10 - Delta_Internal_VMSparePartNumber_R_Write</w:t>
      </w:r>
    </w:p>
    <w:p w:rsidR="00493B15" w:rsidRDefault="00493B15" w:rsidP="00493B15">
      <w:pPr>
        <w:pStyle w:val="NormalBullets"/>
        <w:numPr>
          <w:ilvl w:val="1"/>
          <w:numId w:val="2"/>
        </w:numPr>
      </w:pPr>
      <w:r>
        <w:t>2E 73 11 - Delta_Internal_VMSparePartNumber_N_Write</w:t>
      </w:r>
    </w:p>
    <w:p w:rsidR="00493B15" w:rsidRDefault="00493B15" w:rsidP="00493B15">
      <w:pPr>
        <w:pStyle w:val="NormalBullets"/>
        <w:numPr>
          <w:ilvl w:val="1"/>
          <w:numId w:val="2"/>
        </w:numPr>
      </w:pPr>
      <w:r>
        <w:t>2E 73 12 - Delta_Internal_VMEcuHardwareNumber_Write</w:t>
      </w:r>
    </w:p>
    <w:p w:rsidR="009E3BE1" w:rsidRDefault="009E3BE1" w:rsidP="00493B15">
      <w:pPr>
        <w:pStyle w:val="Heading3"/>
        <w:rPr>
          <w:lang w:val="en-US"/>
        </w:rPr>
      </w:pPr>
      <w:bookmarkStart w:id="70" w:name="_Toc135739205"/>
      <w:r w:rsidRPr="00505907">
        <w:rPr>
          <w:lang w:val="en-US"/>
        </w:rPr>
        <w:t>Security Access for OEM Ser</w:t>
      </w:r>
      <w:r w:rsidRPr="00493B15">
        <w:rPr>
          <w:lang w:val="en-US"/>
        </w:rPr>
        <w:t>vices</w:t>
      </w:r>
      <w:bookmarkEnd w:id="69"/>
      <w:r w:rsidR="00493B15" w:rsidRPr="00493B15">
        <w:rPr>
          <w:lang w:val="en-US"/>
        </w:rPr>
        <w:t xml:space="preserve"> </w:t>
      </w:r>
      <w:r w:rsidR="00493B15">
        <w:rPr>
          <w:lang w:val="en-US"/>
        </w:rPr>
        <w:t>(Security Access Level 1)</w:t>
      </w:r>
      <w:bookmarkEnd w:id="70"/>
    </w:p>
    <w:p w:rsidR="008F4673" w:rsidRPr="008F4673" w:rsidRDefault="008F4673" w:rsidP="008F4673">
      <w:pPr>
        <w:pStyle w:val="TextformatEbene3"/>
      </w:pPr>
      <w:r>
        <w:t>The following diagnostic services are only accessible in the OEM diagnostic session:</w:t>
      </w:r>
    </w:p>
    <w:p w:rsidR="00493B15" w:rsidRDefault="00493B15" w:rsidP="00493B15">
      <w:pPr>
        <w:pStyle w:val="NormalBullets"/>
        <w:rPr>
          <w:rFonts w:ascii="Calibri" w:hAnsi="Calibri"/>
          <w:szCs w:val="22"/>
        </w:rPr>
      </w:pPr>
      <w:r>
        <w:t>$2E : All Write DataByIdentifier service with DiagTool</w:t>
      </w:r>
    </w:p>
    <w:p w:rsidR="00493B15" w:rsidRDefault="00493B15" w:rsidP="00493B15">
      <w:pPr>
        <w:pStyle w:val="NormalBullets"/>
      </w:pPr>
      <w:r>
        <w:t>$31 : All Routine control service with DiagTool</w:t>
      </w:r>
    </w:p>
    <w:p w:rsidR="00493B15" w:rsidRDefault="00493B15" w:rsidP="00493B15">
      <w:pPr>
        <w:pStyle w:val="NormalBullets"/>
      </w:pPr>
      <w:r>
        <w:t>$10 : Programming Request with DiagTool</w:t>
      </w:r>
    </w:p>
    <w:p w:rsidR="000C74D1" w:rsidRPr="008F4673" w:rsidRDefault="00493B15" w:rsidP="000C74D1">
      <w:pPr>
        <w:pStyle w:val="NormalBullets"/>
      </w:pPr>
      <w:r>
        <w:t>$11 01:  ECU Hard Reset via Di</w:t>
      </w:r>
      <w:r w:rsidR="00AC5DB8">
        <w:t>a</w:t>
      </w:r>
      <w:r>
        <w:t>gTool</w:t>
      </w:r>
    </w:p>
    <w:p w:rsidR="00745DA5" w:rsidRDefault="002D63B3" w:rsidP="00A24334">
      <w:pPr>
        <w:pStyle w:val="Heading2"/>
        <w:pageBreakBefore/>
        <w:rPr>
          <w:lang w:val="en-US"/>
        </w:rPr>
      </w:pPr>
      <w:bookmarkStart w:id="71" w:name="_Toc135739206"/>
      <w:r>
        <w:rPr>
          <w:lang w:val="en-US"/>
        </w:rPr>
        <w:t>Software Privacy and Integrity Protection</w:t>
      </w:r>
      <w:bookmarkEnd w:id="71"/>
      <w:r>
        <w:rPr>
          <w:lang w:val="en-US"/>
        </w:rPr>
        <w:t xml:space="preserve"> </w:t>
      </w:r>
    </w:p>
    <w:p w:rsidR="00745DA5" w:rsidRDefault="00745DA5" w:rsidP="002D63B3">
      <w:pPr>
        <w:pStyle w:val="Heading3"/>
        <w:rPr>
          <w:lang w:val="en-US"/>
        </w:rPr>
      </w:pPr>
      <w:bookmarkStart w:id="72" w:name="_Toc135739207"/>
      <w:r>
        <w:rPr>
          <w:lang w:val="en-US"/>
        </w:rPr>
        <w:t xml:space="preserve">SW </w:t>
      </w:r>
      <w:r w:rsidR="009E3BE1">
        <w:rPr>
          <w:lang w:val="en-US"/>
        </w:rPr>
        <w:t>Signing</w:t>
      </w:r>
      <w:r w:rsidR="00FE247E">
        <w:rPr>
          <w:lang w:val="en-US"/>
        </w:rPr>
        <w:t xml:space="preserve"> and Verificaiton </w:t>
      </w:r>
      <w:r w:rsidR="009E3BE1">
        <w:rPr>
          <w:lang w:val="en-US"/>
        </w:rPr>
        <w:t>Process</w:t>
      </w:r>
      <w:bookmarkEnd w:id="72"/>
    </w:p>
    <w:p w:rsidR="00B45CB0" w:rsidRDefault="00D8439B" w:rsidP="00B45CB0">
      <w:pPr>
        <w:pStyle w:val="TextformatEbene3"/>
      </w:pPr>
      <w:r>
        <w:t xml:space="preserve">The software signing process is described in clause </w:t>
      </w:r>
      <w:r>
        <w:fldChar w:fldCharType="begin"/>
      </w:r>
      <w:r>
        <w:instrText xml:space="preserve"> REF _Ref135727877 \r \h </w:instrText>
      </w:r>
      <w:r>
        <w:fldChar w:fldCharType="separate"/>
      </w:r>
      <w:r>
        <w:t>5.6</w:t>
      </w:r>
      <w:r>
        <w:fldChar w:fldCharType="end"/>
      </w:r>
      <w:r>
        <w:t>.</w:t>
      </w:r>
    </w:p>
    <w:p w:rsidR="00FE247E" w:rsidRDefault="00FE247E" w:rsidP="00B45CB0">
      <w:pPr>
        <w:pStyle w:val="TextformatEbene3"/>
      </w:pPr>
      <w:r>
        <w:t>The SW update and verification process in the ECU is described as following</w:t>
      </w:r>
    </w:p>
    <w:p w:rsidR="00FE247E" w:rsidRPr="00FE247E" w:rsidRDefault="00FE247E" w:rsidP="00FE247E">
      <w:pPr>
        <w:pStyle w:val="TextformatEbene3"/>
        <w:numPr>
          <w:ilvl w:val="0"/>
          <w:numId w:val="31"/>
        </w:numPr>
      </w:pPr>
      <w:r w:rsidRPr="00FE247E">
        <w:t>ECU is running in Application</w:t>
      </w:r>
    </w:p>
    <w:p w:rsidR="00FE247E" w:rsidRPr="00FE247E" w:rsidRDefault="00FE247E" w:rsidP="00FE247E">
      <w:pPr>
        <w:pStyle w:val="TextformatEbene3"/>
        <w:numPr>
          <w:ilvl w:val="0"/>
          <w:numId w:val="31"/>
        </w:numPr>
      </w:pPr>
      <w:r w:rsidRPr="00FE247E">
        <w:t>Security Access in OEM session</w:t>
      </w:r>
    </w:p>
    <w:p w:rsidR="00FE247E" w:rsidRPr="00FE247E" w:rsidRDefault="00FE247E" w:rsidP="00FE247E">
      <w:pPr>
        <w:pStyle w:val="TextformatEbene3"/>
        <w:numPr>
          <w:ilvl w:val="0"/>
          <w:numId w:val="31"/>
        </w:numPr>
      </w:pPr>
      <w:r w:rsidRPr="00FE247E">
        <w:t>Run diag service to switch to BTLD mode (only accessible in OEM session)</w:t>
      </w:r>
    </w:p>
    <w:p w:rsidR="00FE247E" w:rsidRPr="00FE247E" w:rsidRDefault="00FE247E" w:rsidP="00FE247E">
      <w:pPr>
        <w:pStyle w:val="TextformatEbene3"/>
        <w:numPr>
          <w:ilvl w:val="0"/>
          <w:numId w:val="31"/>
        </w:numPr>
      </w:pPr>
      <w:r w:rsidRPr="00FE247E">
        <w:t>Receive flashing request and header containing information of SW package and the signature</w:t>
      </w:r>
    </w:p>
    <w:p w:rsidR="00FE247E" w:rsidRPr="00FE247E" w:rsidRDefault="00FE247E" w:rsidP="00FE247E">
      <w:pPr>
        <w:pStyle w:val="TextformatEbene3"/>
        <w:numPr>
          <w:ilvl w:val="0"/>
          <w:numId w:val="31"/>
        </w:numPr>
      </w:pPr>
      <w:r w:rsidRPr="00FE247E">
        <w:t>Store signature in NvM</w:t>
      </w:r>
    </w:p>
    <w:p w:rsidR="00FE247E" w:rsidRPr="00FE247E" w:rsidRDefault="00FE247E" w:rsidP="00FE247E">
      <w:pPr>
        <w:pStyle w:val="TextformatEbene3"/>
        <w:numPr>
          <w:ilvl w:val="0"/>
          <w:numId w:val="31"/>
        </w:numPr>
      </w:pPr>
      <w:r w:rsidRPr="00FE247E">
        <w:t>Start Download Request : Erase Flash</w:t>
      </w:r>
    </w:p>
    <w:p w:rsidR="00FE247E" w:rsidRPr="00FE247E" w:rsidRDefault="00FE247E" w:rsidP="00FE247E">
      <w:pPr>
        <w:pStyle w:val="TextformatEbene3"/>
        <w:numPr>
          <w:ilvl w:val="0"/>
          <w:numId w:val="31"/>
        </w:numPr>
      </w:pPr>
      <w:r w:rsidRPr="00FE247E">
        <w:t xml:space="preserve">Set existing Application to invalid </w:t>
      </w:r>
    </w:p>
    <w:p w:rsidR="00FE247E" w:rsidRPr="00FE247E" w:rsidRDefault="00FE247E" w:rsidP="00FE247E">
      <w:pPr>
        <w:pStyle w:val="TextformatEbene3"/>
        <w:numPr>
          <w:ilvl w:val="0"/>
          <w:numId w:val="31"/>
        </w:numPr>
      </w:pPr>
      <w:r w:rsidRPr="00FE247E">
        <w:t>Receive SW chunks and flash them in the Application Flash area</w:t>
      </w:r>
    </w:p>
    <w:p w:rsidR="00FE247E" w:rsidRPr="00FE247E" w:rsidRDefault="00FE247E" w:rsidP="00FE247E">
      <w:pPr>
        <w:pStyle w:val="TextformatEbene3"/>
        <w:numPr>
          <w:ilvl w:val="0"/>
          <w:numId w:val="31"/>
        </w:numPr>
      </w:pPr>
      <w:r w:rsidRPr="00FE247E">
        <w:t>Verify Signature of flashed SW</w:t>
      </w:r>
    </w:p>
    <w:p w:rsidR="00FE247E" w:rsidRPr="00FE247E" w:rsidRDefault="00FE247E" w:rsidP="00FE247E">
      <w:pPr>
        <w:pStyle w:val="TextformatEbene3"/>
        <w:numPr>
          <w:ilvl w:val="0"/>
          <w:numId w:val="31"/>
        </w:numPr>
      </w:pPr>
      <w:r w:rsidRPr="00FE247E">
        <w:t>Set Application to Valid if Signature is valid</w:t>
      </w:r>
    </w:p>
    <w:p w:rsidR="00FE247E" w:rsidRDefault="00FE247E" w:rsidP="00FE247E">
      <w:pPr>
        <w:pStyle w:val="TextformatEbene3"/>
        <w:numPr>
          <w:ilvl w:val="0"/>
          <w:numId w:val="31"/>
        </w:numPr>
      </w:pPr>
      <w:r w:rsidRPr="00FE247E">
        <w:t>Reset</w:t>
      </w:r>
    </w:p>
    <w:p w:rsidR="00FE247E" w:rsidRDefault="00FE247E" w:rsidP="00FE247E">
      <w:pPr>
        <w:pStyle w:val="TextformatEbene3"/>
        <w:numPr>
          <w:ilvl w:val="0"/>
          <w:numId w:val="31"/>
        </w:numPr>
      </w:pPr>
      <w:r w:rsidRPr="00FE247E">
        <w:t xml:space="preserve">Start new Application </w:t>
      </w:r>
    </w:p>
    <w:p w:rsidR="009E3BE1" w:rsidRDefault="009E3BE1" w:rsidP="009E3BE1">
      <w:pPr>
        <w:pStyle w:val="Heading3"/>
        <w:rPr>
          <w:lang w:val="en-US"/>
        </w:rPr>
      </w:pPr>
      <w:bookmarkStart w:id="73" w:name="_Toc135739208"/>
      <w:r>
        <w:rPr>
          <w:lang w:val="en-US"/>
        </w:rPr>
        <w:t>SW Decryption process in the ECU</w:t>
      </w:r>
      <w:bookmarkEnd w:id="73"/>
    </w:p>
    <w:p w:rsidR="00FE247E" w:rsidRDefault="00FE247E" w:rsidP="00FE247E">
      <w:pPr>
        <w:pStyle w:val="TextformatEbene3"/>
      </w:pPr>
      <w:r>
        <w:t>There is no security objective for SW encryption/decryption. Nevertheless SW encryption will be implemented due to compatibilitiy issues. Therefor the OTA encryption key is not specifically protected in the infrastructure or in the ECU.</w:t>
      </w:r>
    </w:p>
    <w:p w:rsidR="00D33C87" w:rsidRPr="00726159" w:rsidRDefault="00FE247E" w:rsidP="00FE247E">
      <w:pPr>
        <w:pStyle w:val="TextformatEbene3"/>
      </w:pPr>
      <w:r>
        <w:t>Further information on the encryption/decryption process in the ECU is not included in this document, as it is not security relevant.</w:t>
      </w:r>
    </w:p>
    <w:p w:rsidR="00301E9E" w:rsidRDefault="004219FE" w:rsidP="00EC7B3C">
      <w:pPr>
        <w:pStyle w:val="Heading1"/>
        <w:rPr>
          <w:lang w:val="en-US"/>
        </w:rPr>
      </w:pPr>
      <w:bookmarkStart w:id="74" w:name="_Toc135739209"/>
      <w:r>
        <w:rPr>
          <w:lang w:val="en-US"/>
        </w:rPr>
        <w:t>Key</w:t>
      </w:r>
      <w:r w:rsidR="00DE49DC">
        <w:rPr>
          <w:lang w:val="en-US"/>
        </w:rPr>
        <w:t xml:space="preserve"> / Bootloader Update</w:t>
      </w:r>
      <w:r>
        <w:rPr>
          <w:lang w:val="en-US"/>
        </w:rPr>
        <w:t xml:space="preserve"> Procedures</w:t>
      </w:r>
      <w:bookmarkEnd w:id="74"/>
    </w:p>
    <w:p w:rsidR="00DE49DC" w:rsidRDefault="00DE49DC" w:rsidP="00DE49DC">
      <w:pPr>
        <w:pStyle w:val="TextformatEbene1"/>
        <w:rPr>
          <w:lang w:val="en-US"/>
        </w:rPr>
      </w:pPr>
      <w:r>
        <w:rPr>
          <w:lang w:val="en-US"/>
        </w:rPr>
        <w:t>The bootloader</w:t>
      </w:r>
      <w:r w:rsidR="00B45CB0">
        <w:rPr>
          <w:lang w:val="en-US"/>
        </w:rPr>
        <w:t xml:space="preserve"> image</w:t>
      </w:r>
      <w:r>
        <w:rPr>
          <w:lang w:val="en-US"/>
        </w:rPr>
        <w:t xml:space="preserve"> incorporates the following assets.</w:t>
      </w:r>
    </w:p>
    <w:p w:rsidR="00B45CB0" w:rsidRPr="00B45CB0" w:rsidRDefault="00B45CB0" w:rsidP="00B45CB0">
      <w:pPr>
        <w:pStyle w:val="NormalBullets"/>
      </w:pPr>
      <w:r w:rsidRPr="00B45CB0">
        <w:t>Keypair_Delta_JTAG</w:t>
      </w:r>
    </w:p>
    <w:p w:rsidR="00B45CB0" w:rsidRPr="00B45CB0" w:rsidRDefault="00B45CB0" w:rsidP="00B45CB0">
      <w:pPr>
        <w:pStyle w:val="NormalBullets"/>
      </w:pPr>
      <w:r w:rsidRPr="00B45CB0">
        <w:t>Keypair_Delta_SecureDiag</w:t>
      </w:r>
    </w:p>
    <w:p w:rsidR="00B45CB0" w:rsidRPr="00B45CB0" w:rsidRDefault="00B45CB0" w:rsidP="00B45CB0">
      <w:pPr>
        <w:pStyle w:val="NormalBullets"/>
      </w:pPr>
      <w:r w:rsidRPr="00B45CB0">
        <w:t>Keypair_Delta_SWSigning</w:t>
      </w:r>
    </w:p>
    <w:p w:rsidR="00B45CB0" w:rsidRPr="00B45CB0" w:rsidRDefault="00B45CB0" w:rsidP="00B45CB0">
      <w:pPr>
        <w:pStyle w:val="NormalBullets"/>
      </w:pPr>
      <w:r w:rsidRPr="00B45CB0">
        <w:t>Keypublic_Renault_SecureDiag</w:t>
      </w:r>
    </w:p>
    <w:p w:rsidR="00B45CB0" w:rsidRPr="00B45CB0" w:rsidRDefault="00B45CB0" w:rsidP="00D301AD">
      <w:pPr>
        <w:pStyle w:val="NormalBullets"/>
      </w:pPr>
      <w:r w:rsidRPr="00B45CB0">
        <w:t>Key_OTA_Encryption</w:t>
      </w:r>
    </w:p>
    <w:p w:rsidR="00B45CB0" w:rsidRDefault="00B45CB0" w:rsidP="00520459">
      <w:pPr>
        <w:pStyle w:val="NormalBullets"/>
        <w:numPr>
          <w:ilvl w:val="0"/>
          <w:numId w:val="0"/>
        </w:numPr>
      </w:pPr>
    </w:p>
    <w:p w:rsidR="00520459" w:rsidRDefault="007528ED" w:rsidP="00520459">
      <w:pPr>
        <w:pStyle w:val="NormalBullets"/>
        <w:numPr>
          <w:ilvl w:val="0"/>
          <w:numId w:val="0"/>
        </w:numPr>
      </w:pPr>
      <w:r>
        <w:t>Until the series keys are created in the secure key server at Delta, we will proceed using development keys.</w:t>
      </w:r>
    </w:p>
    <w:p w:rsidR="007528ED" w:rsidRDefault="007528ED" w:rsidP="00520459">
      <w:pPr>
        <w:pStyle w:val="NormalBullets"/>
        <w:numPr>
          <w:ilvl w:val="0"/>
          <w:numId w:val="0"/>
        </w:numPr>
      </w:pPr>
      <w:r>
        <w:t xml:space="preserve">An Update of the Bootloader is only planned for updating from a development bootloader (containing development keys) to a series bootloader (containing series keys). A bootloader updater for the series devices is not planned, therefor a downgrading from series to development is not planned. </w:t>
      </w:r>
    </w:p>
    <w:p w:rsidR="007528ED" w:rsidRPr="00A757B7" w:rsidRDefault="007528ED" w:rsidP="00A757B7">
      <w:pPr>
        <w:rPr>
          <w:lang w:val="en-US"/>
        </w:rPr>
      </w:pPr>
      <w:r w:rsidRPr="007528ED">
        <w:rPr>
          <w:lang w:val="en-US"/>
        </w:rPr>
        <w:t>Once the Bootloader is updated from development to series, all keys can be updated to</w:t>
      </w:r>
      <w:r>
        <w:rPr>
          <w:lang w:val="en-US"/>
        </w:rPr>
        <w:t xml:space="preserve"> </w:t>
      </w:r>
      <w:r w:rsidRPr="007528ED">
        <w:rPr>
          <w:lang w:val="en-US"/>
        </w:rPr>
        <w:t xml:space="preserve">the </w:t>
      </w:r>
      <w:r>
        <w:rPr>
          <w:lang w:val="en-US"/>
        </w:rPr>
        <w:t>series key.</w:t>
      </w:r>
    </w:p>
    <w:p w:rsidR="008A0CFF" w:rsidRDefault="00A77AC8" w:rsidP="00A24334">
      <w:pPr>
        <w:pStyle w:val="Heading1"/>
        <w:pageBreakBefore/>
        <w:ind w:left="357" w:hanging="357"/>
        <w:rPr>
          <w:lang w:val="en-US"/>
        </w:rPr>
      </w:pPr>
      <w:bookmarkStart w:id="75" w:name="_Toc135739210"/>
      <w:r>
        <w:rPr>
          <w:lang w:val="en-US"/>
        </w:rPr>
        <w:t xml:space="preserve">Delta Internal Security Diagnostic </w:t>
      </w:r>
      <w:commentRangeStart w:id="76"/>
      <w:r>
        <w:rPr>
          <w:lang w:val="en-US"/>
        </w:rPr>
        <w:t>Services</w:t>
      </w:r>
      <w:commentRangeEnd w:id="76"/>
      <w:r w:rsidR="009062AE">
        <w:rPr>
          <w:rStyle w:val="CommentReference"/>
          <w:rFonts w:asciiTheme="minorHAnsi" w:eastAsiaTheme="minorEastAsia" w:hAnsiTheme="minorHAnsi" w:cstheme="minorBidi"/>
          <w:b w:val="0"/>
          <w:bCs w:val="0"/>
          <w:kern w:val="0"/>
          <w:lang w:eastAsia="ja-JP"/>
        </w:rPr>
        <w:commentReference w:id="76"/>
      </w:r>
      <w:bookmarkEnd w:id="75"/>
    </w:p>
    <w:p w:rsidR="008A0CFF" w:rsidRDefault="00887A3C" w:rsidP="00BA37C5">
      <w:pPr>
        <w:pStyle w:val="Heading2"/>
        <w:rPr>
          <w:lang w:val="en-US"/>
        </w:rPr>
      </w:pPr>
      <w:bookmarkStart w:id="77" w:name="_Toc61273156"/>
      <w:bookmarkStart w:id="78" w:name="_Toc135739211"/>
      <w:r>
        <w:rPr>
          <w:lang w:val="en-US"/>
        </w:rPr>
        <w:t>DataServices</w:t>
      </w:r>
      <w:r w:rsidR="00A4290F">
        <w:rPr>
          <w:lang w:val="en-US"/>
        </w:rPr>
        <w:t>_</w:t>
      </w:r>
      <w:r w:rsidR="00126096">
        <w:rPr>
          <w:lang w:val="en-US"/>
        </w:rPr>
        <w:t xml:space="preserve"> </w:t>
      </w:r>
      <w:r w:rsidR="008A0CFF">
        <w:rPr>
          <w:lang w:val="en-US"/>
        </w:rPr>
        <w:t>Production_Sec_LockDevice</w:t>
      </w:r>
      <w:r w:rsidR="00A4290F">
        <w:rPr>
          <w:lang w:val="en-US"/>
        </w:rPr>
        <w:t>_</w:t>
      </w:r>
      <w:r>
        <w:rPr>
          <w:lang w:val="en-US"/>
        </w:rPr>
        <w:t>Write</w:t>
      </w:r>
      <w:r w:rsidR="008A0CFF">
        <w:rPr>
          <w:lang w:val="en-US"/>
        </w:rPr>
        <w:t>:</w:t>
      </w:r>
      <w:bookmarkEnd w:id="77"/>
      <w:bookmarkEnd w:id="78"/>
    </w:p>
    <w:p w:rsidR="00592259" w:rsidRPr="00592259" w:rsidRDefault="00592259" w:rsidP="00592259">
      <w:pPr>
        <w:rPr>
          <w:b/>
          <w:lang w:val="en-US"/>
        </w:rPr>
      </w:pPr>
      <w:r>
        <w:rPr>
          <w:b/>
          <w:lang w:val="en-US"/>
        </w:rPr>
        <w:t xml:space="preserve">Start -&gt; </w:t>
      </w:r>
    </w:p>
    <w:p w:rsidR="001C6C74" w:rsidRPr="001C6C74" w:rsidRDefault="00887A3C" w:rsidP="001C6C74">
      <w:pPr>
        <w:pStyle w:val="TextformatEbene2"/>
        <w:rPr>
          <w:lang w:val="en-US"/>
        </w:rPr>
      </w:pPr>
      <w:r>
        <w:rPr>
          <w:lang w:val="en-US"/>
        </w:rPr>
        <w:t>D</w:t>
      </w:r>
      <w:r w:rsidR="001C6C74">
        <w:rPr>
          <w:lang w:val="en-US"/>
        </w:rPr>
        <w:t xml:space="preserve">ID : </w:t>
      </w:r>
    </w:p>
    <w:p w:rsidR="007818B7" w:rsidRDefault="007818B7" w:rsidP="007818B7">
      <w:pPr>
        <w:pStyle w:val="TextformatEbene3"/>
      </w:pPr>
      <w:r>
        <w:t xml:space="preserve">Preconditions : </w:t>
      </w:r>
    </w:p>
    <w:p w:rsidR="00BB1F73" w:rsidRDefault="00D83FA2" w:rsidP="00BB1F73">
      <w:pPr>
        <w:pStyle w:val="TextformatEbene3"/>
        <w:numPr>
          <w:ilvl w:val="0"/>
          <w:numId w:val="10"/>
        </w:numPr>
      </w:pPr>
      <w:r>
        <w:t>ECU in Virgin Mode</w:t>
      </w:r>
    </w:p>
    <w:p w:rsidR="008A0CFF" w:rsidRDefault="001F418C" w:rsidP="00DD4AE5">
      <w:pPr>
        <w:pStyle w:val="TextformatEbene3"/>
        <w:numPr>
          <w:ilvl w:val="0"/>
          <w:numId w:val="10"/>
        </w:numPr>
      </w:pPr>
      <w:r>
        <w:t>is running in Bootloader</w:t>
      </w:r>
      <w:r w:rsidR="008A0CFF">
        <w:br/>
      </w:r>
    </w:p>
    <w:tbl>
      <w:tblPr>
        <w:tblStyle w:val="TableGrid"/>
        <w:tblW w:w="0" w:type="auto"/>
        <w:tblInd w:w="-113" w:type="dxa"/>
        <w:tblCellMar>
          <w:left w:w="57" w:type="dxa"/>
          <w:right w:w="57" w:type="dxa"/>
        </w:tblCellMar>
        <w:tblLook w:val="04A0" w:firstRow="1" w:lastRow="0" w:firstColumn="1" w:lastColumn="0" w:noHBand="0" w:noVBand="1"/>
      </w:tblPr>
      <w:tblGrid>
        <w:gridCol w:w="1427"/>
        <w:gridCol w:w="2234"/>
        <w:gridCol w:w="6081"/>
      </w:tblGrid>
      <w:tr w:rsidR="008A0CFF" w:rsidTr="001F418C">
        <w:tc>
          <w:tcPr>
            <w:tcW w:w="1427" w:type="dxa"/>
            <w:tcBorders>
              <w:top w:val="single" w:sz="4" w:space="0" w:color="auto"/>
              <w:left w:val="single" w:sz="4" w:space="0" w:color="auto"/>
              <w:bottom w:val="single" w:sz="4" w:space="0" w:color="auto"/>
              <w:right w:val="single" w:sz="4" w:space="0" w:color="auto"/>
            </w:tcBorders>
            <w:hideMark/>
          </w:tcPr>
          <w:p w:rsidR="008A0CFF" w:rsidRPr="00D46E58" w:rsidRDefault="008A0CFF" w:rsidP="00A855C0">
            <w:pPr>
              <w:pStyle w:val="Tabellenrasterhc"/>
            </w:pPr>
            <w:r w:rsidRPr="00D46E58">
              <w:t>Byte</w:t>
            </w:r>
          </w:p>
        </w:tc>
        <w:tc>
          <w:tcPr>
            <w:tcW w:w="2234" w:type="dxa"/>
            <w:tcBorders>
              <w:top w:val="single" w:sz="4" w:space="0" w:color="auto"/>
              <w:left w:val="single" w:sz="4" w:space="0" w:color="auto"/>
              <w:bottom w:val="single" w:sz="4" w:space="0" w:color="auto"/>
              <w:right w:val="single" w:sz="4" w:space="0" w:color="auto"/>
            </w:tcBorders>
            <w:hideMark/>
          </w:tcPr>
          <w:p w:rsidR="008A0CFF" w:rsidRPr="00D46E58" w:rsidRDefault="008A0CFF" w:rsidP="00A855C0">
            <w:pPr>
              <w:pStyle w:val="Tabellenrasterhc"/>
            </w:pPr>
            <w:r w:rsidRPr="00D46E58">
              <w:t>Meaning</w:t>
            </w:r>
          </w:p>
        </w:tc>
        <w:tc>
          <w:tcPr>
            <w:tcW w:w="6081" w:type="dxa"/>
            <w:tcBorders>
              <w:top w:val="single" w:sz="4" w:space="0" w:color="auto"/>
              <w:left w:val="single" w:sz="4" w:space="0" w:color="auto"/>
              <w:bottom w:val="single" w:sz="4" w:space="0" w:color="auto"/>
              <w:right w:val="single" w:sz="4" w:space="0" w:color="auto"/>
            </w:tcBorders>
            <w:hideMark/>
          </w:tcPr>
          <w:p w:rsidR="008A0CFF" w:rsidRPr="00D46E58" w:rsidRDefault="008A0CFF" w:rsidP="00A855C0">
            <w:pPr>
              <w:pStyle w:val="Tabellenrasterhc"/>
            </w:pPr>
            <w:r w:rsidRPr="00D46E58">
              <w:t>Value</w:t>
            </w:r>
          </w:p>
        </w:tc>
      </w:tr>
      <w:tr w:rsidR="008A0CFF" w:rsidRPr="00D33C87" w:rsidTr="001F418C">
        <w:tc>
          <w:tcPr>
            <w:tcW w:w="1427" w:type="dxa"/>
            <w:tcBorders>
              <w:top w:val="single" w:sz="4" w:space="0" w:color="auto"/>
              <w:left w:val="single" w:sz="4" w:space="0" w:color="auto"/>
              <w:bottom w:val="single" w:sz="4" w:space="0" w:color="auto"/>
              <w:right w:val="single" w:sz="4" w:space="0" w:color="auto"/>
            </w:tcBorders>
            <w:hideMark/>
          </w:tcPr>
          <w:p w:rsidR="008A0CFF" w:rsidRPr="00D46E58" w:rsidRDefault="008A0CFF" w:rsidP="00A855C0">
            <w:pPr>
              <w:pStyle w:val="Tabellenrasterhc"/>
            </w:pPr>
            <w:r w:rsidRPr="00D46E58">
              <w:t>0</w:t>
            </w:r>
          </w:p>
        </w:tc>
        <w:tc>
          <w:tcPr>
            <w:tcW w:w="2234" w:type="dxa"/>
            <w:tcBorders>
              <w:top w:val="single" w:sz="4" w:space="0" w:color="auto"/>
              <w:left w:val="single" w:sz="4" w:space="0" w:color="auto"/>
              <w:bottom w:val="single" w:sz="4" w:space="0" w:color="auto"/>
              <w:right w:val="single" w:sz="4" w:space="0" w:color="auto"/>
            </w:tcBorders>
            <w:hideMark/>
          </w:tcPr>
          <w:p w:rsidR="008A0CFF" w:rsidRPr="00D46E58" w:rsidRDefault="008A0CFF" w:rsidP="00A855C0">
            <w:pPr>
              <w:pStyle w:val="Tabellenrasterhc"/>
            </w:pPr>
            <w:r w:rsidRPr="00D46E58">
              <w:t>Command</w:t>
            </w:r>
          </w:p>
        </w:tc>
        <w:tc>
          <w:tcPr>
            <w:tcW w:w="6081" w:type="dxa"/>
            <w:tcBorders>
              <w:top w:val="single" w:sz="4" w:space="0" w:color="auto"/>
              <w:left w:val="single" w:sz="4" w:space="0" w:color="auto"/>
              <w:bottom w:val="single" w:sz="4" w:space="0" w:color="auto"/>
              <w:right w:val="single" w:sz="4" w:space="0" w:color="auto"/>
            </w:tcBorders>
            <w:hideMark/>
          </w:tcPr>
          <w:p w:rsidR="008A0CFF" w:rsidRPr="00D46E58" w:rsidRDefault="008A0CFF" w:rsidP="00A855C0">
            <w:pPr>
              <w:pStyle w:val="Tabellenrasterhc"/>
            </w:pPr>
            <w:r w:rsidRPr="00D46E58">
              <w:t>0: Do nothing</w:t>
            </w:r>
          </w:p>
          <w:p w:rsidR="008A0CFF" w:rsidRPr="00D46E58" w:rsidRDefault="008A0CFF" w:rsidP="00A855C0">
            <w:pPr>
              <w:pStyle w:val="Tabellenrasterhc"/>
            </w:pPr>
            <w:r w:rsidRPr="00D46E58">
              <w:t xml:space="preserve">1: </w:t>
            </w:r>
            <w:r w:rsidR="0056132F">
              <w:t>Generate</w:t>
            </w:r>
            <w:r w:rsidRPr="00D46E58">
              <w:t xml:space="preserve"> Jtag Password</w:t>
            </w:r>
          </w:p>
          <w:p w:rsidR="00E65E36" w:rsidRPr="00D46E58" w:rsidRDefault="0056132F" w:rsidP="0056132F">
            <w:pPr>
              <w:pStyle w:val="Tabellenrasterhc"/>
            </w:pPr>
            <w:r>
              <w:t>2: Flash Jtag Password and Lock Device</w:t>
            </w:r>
          </w:p>
        </w:tc>
      </w:tr>
      <w:tr w:rsidR="008A0CFF" w:rsidRPr="00D33C87" w:rsidTr="001F418C">
        <w:tc>
          <w:tcPr>
            <w:tcW w:w="1427" w:type="dxa"/>
            <w:tcBorders>
              <w:top w:val="single" w:sz="4" w:space="0" w:color="auto"/>
              <w:left w:val="single" w:sz="4" w:space="0" w:color="auto"/>
              <w:bottom w:val="single" w:sz="4" w:space="0" w:color="auto"/>
              <w:right w:val="single" w:sz="4" w:space="0" w:color="auto"/>
            </w:tcBorders>
            <w:hideMark/>
          </w:tcPr>
          <w:p w:rsidR="008A0CFF" w:rsidRPr="00D46E58" w:rsidRDefault="00D83FA2" w:rsidP="00A855C0">
            <w:pPr>
              <w:pStyle w:val="Tabellenrasterhc"/>
            </w:pPr>
            <w:r>
              <w:t>1..12</w:t>
            </w:r>
          </w:p>
        </w:tc>
        <w:tc>
          <w:tcPr>
            <w:tcW w:w="2234" w:type="dxa"/>
            <w:tcBorders>
              <w:top w:val="single" w:sz="4" w:space="0" w:color="auto"/>
              <w:left w:val="single" w:sz="4" w:space="0" w:color="auto"/>
              <w:bottom w:val="single" w:sz="4" w:space="0" w:color="auto"/>
              <w:right w:val="single" w:sz="4" w:space="0" w:color="auto"/>
            </w:tcBorders>
            <w:hideMark/>
          </w:tcPr>
          <w:p w:rsidR="008A0CFF" w:rsidRPr="00D46E58" w:rsidRDefault="0056132F" w:rsidP="00A855C0">
            <w:pPr>
              <w:pStyle w:val="Tabellenrasterhc"/>
            </w:pPr>
            <w:r>
              <w:t>Payload</w:t>
            </w:r>
          </w:p>
        </w:tc>
        <w:tc>
          <w:tcPr>
            <w:tcW w:w="6081" w:type="dxa"/>
            <w:tcBorders>
              <w:top w:val="single" w:sz="4" w:space="0" w:color="auto"/>
              <w:left w:val="single" w:sz="4" w:space="0" w:color="auto"/>
              <w:bottom w:val="single" w:sz="4" w:space="0" w:color="auto"/>
              <w:right w:val="single" w:sz="4" w:space="0" w:color="auto"/>
            </w:tcBorders>
            <w:hideMark/>
          </w:tcPr>
          <w:p w:rsidR="008A0CFF" w:rsidRDefault="0056132F" w:rsidP="0036562F">
            <w:pPr>
              <w:pStyle w:val="Tabellenrasterhc"/>
            </w:pPr>
            <w:r>
              <w:t>In case of CMD = 0x01 -&gt; Payload = magicword = 0x11 0xDD 0x34 0x91 0x00 0x00 …</w:t>
            </w:r>
          </w:p>
          <w:p w:rsidR="00736D66" w:rsidRPr="00D46E58" w:rsidRDefault="00736D66" w:rsidP="0036562F">
            <w:pPr>
              <w:pStyle w:val="Tabellenrasterhc"/>
            </w:pPr>
            <w:r>
              <w:t xml:space="preserve">In case of CMD = 0x02 -&gt; Payload = </w:t>
            </w:r>
            <w:r w:rsidR="00D83FA2">
              <w:t>First 12 bytes of Encrypted Password (see DataServices_ Production_Sec_LockDevice_Read)</w:t>
            </w:r>
          </w:p>
        </w:tc>
      </w:tr>
    </w:tbl>
    <w:p w:rsidR="008A0CFF" w:rsidRDefault="008A0CFF" w:rsidP="008A0CFF">
      <w:pPr>
        <w:pStyle w:val="TextformatEbene3"/>
      </w:pPr>
    </w:p>
    <w:p w:rsidR="00626692" w:rsidRPr="0086132A" w:rsidRDefault="00A4290F" w:rsidP="00626692">
      <w:pPr>
        <w:pStyle w:val="Heading2"/>
        <w:rPr>
          <w:lang w:val="en-US"/>
        </w:rPr>
      </w:pPr>
      <w:bookmarkStart w:id="79" w:name="_Toc135739212"/>
      <w:r>
        <w:rPr>
          <w:lang w:val="en-US"/>
        </w:rPr>
        <w:t>DataServices_</w:t>
      </w:r>
      <w:r w:rsidR="00126096">
        <w:rPr>
          <w:lang w:val="en-US"/>
        </w:rPr>
        <w:t xml:space="preserve"> </w:t>
      </w:r>
      <w:r>
        <w:rPr>
          <w:lang w:val="en-US"/>
        </w:rPr>
        <w:t>Production_Sec_LockDevice</w:t>
      </w:r>
      <w:r w:rsidR="00C61AC7">
        <w:rPr>
          <w:lang w:val="en-US"/>
        </w:rPr>
        <w:t>_Read</w:t>
      </w:r>
      <w:r>
        <w:rPr>
          <w:lang w:val="en-US"/>
        </w:rPr>
        <w:t>:</w:t>
      </w:r>
      <w:bookmarkEnd w:id="79"/>
    </w:p>
    <w:p w:rsidR="00626692" w:rsidRDefault="00626692" w:rsidP="00626692">
      <w:pPr>
        <w:rPr>
          <w:b/>
          <w:lang w:val="en-US"/>
        </w:rPr>
      </w:pPr>
      <w:r>
        <w:rPr>
          <w:b/>
          <w:lang w:val="en-US"/>
        </w:rPr>
        <w:t xml:space="preserve">Read -&gt; </w:t>
      </w:r>
    </w:p>
    <w:p w:rsidR="00A61AFB" w:rsidRPr="00A61AFB" w:rsidRDefault="00A61AFB" w:rsidP="00A61AFB">
      <w:pPr>
        <w:pStyle w:val="TextformatEbene2"/>
        <w:rPr>
          <w:lang w:val="en-US"/>
        </w:rPr>
      </w:pPr>
      <w:r>
        <w:rPr>
          <w:lang w:val="en-US"/>
        </w:rPr>
        <w:t xml:space="preserve">DID : </w:t>
      </w:r>
    </w:p>
    <w:p w:rsidR="00A2281F" w:rsidRDefault="00A2281F" w:rsidP="00A2281F">
      <w:pPr>
        <w:pStyle w:val="TextformatEbene3"/>
      </w:pPr>
      <w:r>
        <w:t xml:space="preserve">Preconditions : </w:t>
      </w:r>
    </w:p>
    <w:p w:rsidR="00126096" w:rsidRDefault="00D83FA2" w:rsidP="00126096">
      <w:pPr>
        <w:pStyle w:val="TextformatEbene3"/>
        <w:numPr>
          <w:ilvl w:val="0"/>
          <w:numId w:val="10"/>
        </w:numPr>
      </w:pPr>
      <w:r>
        <w:t>ECU in Virgin Mode</w:t>
      </w:r>
    </w:p>
    <w:p w:rsidR="001F418C" w:rsidRPr="00A2281F" w:rsidRDefault="0036562F" w:rsidP="005C6CDE">
      <w:pPr>
        <w:pStyle w:val="TextformatEbene3"/>
        <w:numPr>
          <w:ilvl w:val="0"/>
          <w:numId w:val="10"/>
        </w:numPr>
        <w:rPr>
          <w:b/>
        </w:rPr>
      </w:pPr>
      <w:r>
        <w:t>ECU</w:t>
      </w:r>
      <w:r w:rsidR="001F418C">
        <w:t xml:space="preserve"> is running in Bootloader</w:t>
      </w:r>
    </w:p>
    <w:tbl>
      <w:tblPr>
        <w:tblStyle w:val="TableGrid"/>
        <w:tblW w:w="0" w:type="auto"/>
        <w:tblInd w:w="-113" w:type="dxa"/>
        <w:tblCellMar>
          <w:left w:w="57" w:type="dxa"/>
          <w:right w:w="57" w:type="dxa"/>
        </w:tblCellMar>
        <w:tblLook w:val="04A0" w:firstRow="1" w:lastRow="0" w:firstColumn="1" w:lastColumn="0" w:noHBand="0" w:noVBand="1"/>
      </w:tblPr>
      <w:tblGrid>
        <w:gridCol w:w="1618"/>
        <w:gridCol w:w="1102"/>
        <w:gridCol w:w="3463"/>
        <w:gridCol w:w="3559"/>
      </w:tblGrid>
      <w:tr w:rsidR="00341777" w:rsidRPr="004F422C" w:rsidTr="00B215E6">
        <w:trPr>
          <w:trHeight w:val="20"/>
        </w:trPr>
        <w:tc>
          <w:tcPr>
            <w:tcW w:w="1618" w:type="dxa"/>
            <w:tcBorders>
              <w:top w:val="single" w:sz="4" w:space="0" w:color="auto"/>
              <w:left w:val="single" w:sz="4" w:space="0" w:color="auto"/>
              <w:bottom w:val="single" w:sz="4" w:space="0" w:color="auto"/>
              <w:right w:val="single" w:sz="4" w:space="0" w:color="auto"/>
            </w:tcBorders>
            <w:hideMark/>
          </w:tcPr>
          <w:p w:rsidR="00341777" w:rsidRPr="00D46E58" w:rsidRDefault="00341777" w:rsidP="00341777">
            <w:pPr>
              <w:pStyle w:val="Tabellenrasterhc"/>
            </w:pPr>
            <w:r w:rsidRPr="00D46E58">
              <w:t>Byte</w:t>
            </w:r>
          </w:p>
        </w:tc>
        <w:tc>
          <w:tcPr>
            <w:tcW w:w="1102" w:type="dxa"/>
            <w:tcBorders>
              <w:top w:val="single" w:sz="4" w:space="0" w:color="auto"/>
              <w:left w:val="single" w:sz="4" w:space="0" w:color="auto"/>
              <w:bottom w:val="single" w:sz="4" w:space="0" w:color="auto"/>
              <w:right w:val="single" w:sz="4" w:space="0" w:color="auto"/>
            </w:tcBorders>
          </w:tcPr>
          <w:p w:rsidR="00341777" w:rsidRPr="00D46E58" w:rsidRDefault="00341777" w:rsidP="00341777">
            <w:pPr>
              <w:pStyle w:val="Tabellenrasterhc"/>
            </w:pPr>
            <w:r>
              <w:t>Name</w:t>
            </w:r>
          </w:p>
        </w:tc>
        <w:tc>
          <w:tcPr>
            <w:tcW w:w="3463" w:type="dxa"/>
            <w:tcBorders>
              <w:top w:val="single" w:sz="4" w:space="0" w:color="auto"/>
              <w:left w:val="single" w:sz="4" w:space="0" w:color="auto"/>
              <w:bottom w:val="single" w:sz="4" w:space="0" w:color="auto"/>
              <w:right w:val="single" w:sz="4" w:space="0" w:color="auto"/>
            </w:tcBorders>
            <w:hideMark/>
          </w:tcPr>
          <w:p w:rsidR="00341777" w:rsidRPr="00D46E58" w:rsidRDefault="00341777" w:rsidP="00341777">
            <w:pPr>
              <w:pStyle w:val="Tabellenrasterhc"/>
            </w:pPr>
            <w:r w:rsidRPr="00D46E58">
              <w:t>Meaning</w:t>
            </w:r>
          </w:p>
        </w:tc>
        <w:tc>
          <w:tcPr>
            <w:tcW w:w="3559" w:type="dxa"/>
            <w:tcBorders>
              <w:top w:val="single" w:sz="4" w:space="0" w:color="auto"/>
              <w:left w:val="single" w:sz="4" w:space="0" w:color="auto"/>
              <w:bottom w:val="single" w:sz="4" w:space="0" w:color="auto"/>
              <w:right w:val="single" w:sz="4" w:space="0" w:color="auto"/>
            </w:tcBorders>
            <w:hideMark/>
          </w:tcPr>
          <w:p w:rsidR="00341777" w:rsidRPr="00D46E58" w:rsidRDefault="00341777" w:rsidP="00341777">
            <w:pPr>
              <w:pStyle w:val="Tabellenrasterhc"/>
            </w:pPr>
            <w:r w:rsidRPr="00D46E58">
              <w:t>Value</w:t>
            </w:r>
          </w:p>
        </w:tc>
      </w:tr>
      <w:tr w:rsidR="00341777" w:rsidRPr="00D33C87" w:rsidTr="00B215E6">
        <w:trPr>
          <w:trHeight w:val="20"/>
        </w:trPr>
        <w:tc>
          <w:tcPr>
            <w:tcW w:w="1618" w:type="dxa"/>
            <w:tcBorders>
              <w:top w:val="single" w:sz="4" w:space="0" w:color="auto"/>
              <w:left w:val="single" w:sz="4" w:space="0" w:color="auto"/>
              <w:bottom w:val="single" w:sz="4" w:space="0" w:color="auto"/>
              <w:right w:val="single" w:sz="4" w:space="0" w:color="auto"/>
            </w:tcBorders>
          </w:tcPr>
          <w:p w:rsidR="00341777" w:rsidRDefault="00341777" w:rsidP="00341777">
            <w:pPr>
              <w:pStyle w:val="Tabellenrasterhc"/>
            </w:pPr>
            <w:r>
              <w:t>0</w:t>
            </w:r>
          </w:p>
          <w:p w:rsidR="00341777" w:rsidRDefault="00341777" w:rsidP="00341777">
            <w:pPr>
              <w:pStyle w:val="Tabellenrasterhc"/>
            </w:pPr>
          </w:p>
          <w:p w:rsidR="00341777" w:rsidRDefault="00341777" w:rsidP="00341777">
            <w:pPr>
              <w:pStyle w:val="Tabellenrasterhc"/>
            </w:pPr>
          </w:p>
          <w:p w:rsidR="00341777" w:rsidRPr="00DD4AE5" w:rsidRDefault="00341777" w:rsidP="00341777">
            <w:pPr>
              <w:pStyle w:val="Tabellenrasterhc"/>
            </w:pPr>
          </w:p>
        </w:tc>
        <w:tc>
          <w:tcPr>
            <w:tcW w:w="1102" w:type="dxa"/>
            <w:tcBorders>
              <w:top w:val="single" w:sz="4" w:space="0" w:color="auto"/>
              <w:left w:val="single" w:sz="4" w:space="0" w:color="auto"/>
              <w:bottom w:val="single" w:sz="4" w:space="0" w:color="auto"/>
              <w:right w:val="single" w:sz="4" w:space="0" w:color="auto"/>
            </w:tcBorders>
          </w:tcPr>
          <w:p w:rsidR="00341777" w:rsidRDefault="0056132F" w:rsidP="00341777">
            <w:pPr>
              <w:pStyle w:val="Tabellenrasterhc"/>
            </w:pPr>
            <w:r>
              <w:t>Status</w:t>
            </w:r>
          </w:p>
        </w:tc>
        <w:tc>
          <w:tcPr>
            <w:tcW w:w="3463" w:type="dxa"/>
            <w:tcBorders>
              <w:top w:val="single" w:sz="4" w:space="0" w:color="auto"/>
              <w:left w:val="single" w:sz="4" w:space="0" w:color="auto"/>
              <w:bottom w:val="single" w:sz="4" w:space="0" w:color="auto"/>
              <w:right w:val="single" w:sz="4" w:space="0" w:color="auto"/>
            </w:tcBorders>
          </w:tcPr>
          <w:p w:rsidR="00341777" w:rsidRDefault="0056132F" w:rsidP="00341777">
            <w:pPr>
              <w:pStyle w:val="Tabellenrasterhc"/>
            </w:pPr>
            <w:r>
              <w:t>States the status of the JTAG locking state</w:t>
            </w:r>
          </w:p>
        </w:tc>
        <w:tc>
          <w:tcPr>
            <w:tcW w:w="3559" w:type="dxa"/>
            <w:tcBorders>
              <w:top w:val="single" w:sz="4" w:space="0" w:color="auto"/>
              <w:left w:val="single" w:sz="4" w:space="0" w:color="auto"/>
              <w:bottom w:val="single" w:sz="4" w:space="0" w:color="auto"/>
              <w:right w:val="single" w:sz="4" w:space="0" w:color="auto"/>
            </w:tcBorders>
          </w:tcPr>
          <w:p w:rsidR="00341777" w:rsidRDefault="0056132F" w:rsidP="00341777">
            <w:pPr>
              <w:pStyle w:val="Tabellenrasterhc"/>
              <w:rPr>
                <w:rFonts w:ascii="Calibri" w:hAnsi="Calibri"/>
              </w:rPr>
            </w:pPr>
            <w:r>
              <w:rPr>
                <w:rFonts w:ascii="Calibri" w:hAnsi="Calibri"/>
              </w:rPr>
              <w:t>0x01 : Not Locked</w:t>
            </w:r>
          </w:p>
          <w:p w:rsidR="0056132F" w:rsidRDefault="0056132F" w:rsidP="00341777">
            <w:pPr>
              <w:pStyle w:val="Tabellenrasterhc"/>
              <w:rPr>
                <w:rFonts w:ascii="Calibri" w:hAnsi="Calibri"/>
              </w:rPr>
            </w:pPr>
            <w:r>
              <w:rPr>
                <w:rFonts w:ascii="Calibri" w:hAnsi="Calibri"/>
              </w:rPr>
              <w:t>0x02 : Password generated and e</w:t>
            </w:r>
            <w:r w:rsidR="0083306B">
              <w:rPr>
                <w:rFonts w:ascii="Calibri" w:hAnsi="Calibri"/>
              </w:rPr>
              <w:t>n</w:t>
            </w:r>
            <w:r>
              <w:rPr>
                <w:rFonts w:ascii="Calibri" w:hAnsi="Calibri"/>
              </w:rPr>
              <w:t xml:space="preserve">crypted, Not </w:t>
            </w:r>
            <w:r w:rsidR="0083306B">
              <w:rPr>
                <w:rFonts w:ascii="Calibri" w:hAnsi="Calibri"/>
              </w:rPr>
              <w:t>flashed yet in UCB, device not locked yet</w:t>
            </w:r>
          </w:p>
          <w:p w:rsidR="0056132F" w:rsidRDefault="0056132F" w:rsidP="00341777">
            <w:pPr>
              <w:pStyle w:val="Tabellenrasterhc"/>
              <w:rPr>
                <w:rFonts w:ascii="Calibri" w:hAnsi="Calibri"/>
              </w:rPr>
            </w:pPr>
            <w:r>
              <w:rPr>
                <w:rFonts w:ascii="Calibri" w:hAnsi="Calibri"/>
              </w:rPr>
              <w:t>0x03 : JTAG Locked</w:t>
            </w:r>
          </w:p>
          <w:p w:rsidR="0056132F" w:rsidRPr="00DD4AE5" w:rsidRDefault="00016144" w:rsidP="00341777">
            <w:pPr>
              <w:pStyle w:val="Tabellenrasterhc"/>
              <w:rPr>
                <w:rFonts w:ascii="Calibri" w:hAnsi="Calibri"/>
              </w:rPr>
            </w:pPr>
            <w:r>
              <w:rPr>
                <w:rFonts w:ascii="Calibri" w:hAnsi="Calibri"/>
              </w:rPr>
              <w:t>Else : Not Known</w:t>
            </w:r>
          </w:p>
        </w:tc>
      </w:tr>
      <w:tr w:rsidR="00341777" w:rsidRPr="0056132F" w:rsidTr="00B215E6">
        <w:trPr>
          <w:trHeight w:val="20"/>
        </w:trPr>
        <w:tc>
          <w:tcPr>
            <w:tcW w:w="1618" w:type="dxa"/>
            <w:tcBorders>
              <w:top w:val="single" w:sz="4" w:space="0" w:color="auto"/>
              <w:left w:val="single" w:sz="4" w:space="0" w:color="auto"/>
              <w:bottom w:val="single" w:sz="4" w:space="0" w:color="auto"/>
              <w:right w:val="single" w:sz="4" w:space="0" w:color="auto"/>
            </w:tcBorders>
            <w:hideMark/>
          </w:tcPr>
          <w:p w:rsidR="00341777" w:rsidRPr="00D83FA2" w:rsidRDefault="00341777" w:rsidP="00341777">
            <w:pPr>
              <w:pStyle w:val="Tabellenrasterhc"/>
            </w:pPr>
            <w:r w:rsidRPr="00D83FA2">
              <w:rPr>
                <w:rStyle w:val="CommentReference"/>
              </w:rPr>
              <w:t>1</w:t>
            </w:r>
          </w:p>
        </w:tc>
        <w:tc>
          <w:tcPr>
            <w:tcW w:w="1102" w:type="dxa"/>
            <w:tcBorders>
              <w:top w:val="single" w:sz="4" w:space="0" w:color="auto"/>
              <w:left w:val="single" w:sz="4" w:space="0" w:color="auto"/>
              <w:bottom w:val="single" w:sz="4" w:space="0" w:color="auto"/>
              <w:right w:val="single" w:sz="4" w:space="0" w:color="auto"/>
            </w:tcBorders>
          </w:tcPr>
          <w:p w:rsidR="00341777" w:rsidRPr="00D83FA2" w:rsidRDefault="0056132F" w:rsidP="00341777">
            <w:pPr>
              <w:pStyle w:val="Tabellenrasterhc"/>
            </w:pPr>
            <w:r w:rsidRPr="00D83FA2">
              <w:t>Last Error</w:t>
            </w:r>
          </w:p>
        </w:tc>
        <w:tc>
          <w:tcPr>
            <w:tcW w:w="3463" w:type="dxa"/>
            <w:tcBorders>
              <w:top w:val="single" w:sz="4" w:space="0" w:color="auto"/>
              <w:left w:val="single" w:sz="4" w:space="0" w:color="auto"/>
              <w:bottom w:val="single" w:sz="4" w:space="0" w:color="auto"/>
              <w:right w:val="single" w:sz="4" w:space="0" w:color="auto"/>
            </w:tcBorders>
          </w:tcPr>
          <w:p w:rsidR="00341777" w:rsidRPr="00DD4AE5" w:rsidRDefault="00016144" w:rsidP="00016144">
            <w:pPr>
              <w:pStyle w:val="Tabellenrasterhc"/>
              <w:jc w:val="left"/>
            </w:pPr>
            <w:r>
              <w:t>Error from last Call of RoutineControl_ Production_Sec_LockDevice_Start</w:t>
            </w:r>
          </w:p>
        </w:tc>
        <w:tc>
          <w:tcPr>
            <w:tcW w:w="3559" w:type="dxa"/>
            <w:tcBorders>
              <w:top w:val="single" w:sz="4" w:space="0" w:color="auto"/>
              <w:left w:val="single" w:sz="4" w:space="0" w:color="auto"/>
              <w:bottom w:val="single" w:sz="4" w:space="0" w:color="auto"/>
              <w:right w:val="single" w:sz="4" w:space="0" w:color="auto"/>
            </w:tcBorders>
          </w:tcPr>
          <w:p w:rsidR="00341777" w:rsidRDefault="00016144" w:rsidP="00341777">
            <w:pPr>
              <w:pStyle w:val="Tabellenrasterhc"/>
            </w:pPr>
            <w:r>
              <w:t>0x00 : No Error</w:t>
            </w:r>
          </w:p>
          <w:p w:rsidR="00016144" w:rsidRDefault="00016144" w:rsidP="00341777">
            <w:pPr>
              <w:pStyle w:val="Tabellenrasterhc"/>
            </w:pPr>
            <w:r>
              <w:t>0x01 : Password generation error</w:t>
            </w:r>
          </w:p>
          <w:p w:rsidR="00016144" w:rsidRDefault="00016144" w:rsidP="00341777">
            <w:pPr>
              <w:pStyle w:val="Tabellenrasterhc"/>
            </w:pPr>
            <w:r>
              <w:t>0x02 : Encryption Error</w:t>
            </w:r>
          </w:p>
          <w:p w:rsidR="00016144" w:rsidRDefault="00016144" w:rsidP="00341777">
            <w:pPr>
              <w:pStyle w:val="Tabellenrasterhc"/>
            </w:pPr>
            <w:r>
              <w:t>0x03 : Flashing JTAG Password Error</w:t>
            </w:r>
          </w:p>
          <w:p w:rsidR="00016144" w:rsidRDefault="00016144" w:rsidP="00341777">
            <w:pPr>
              <w:pStyle w:val="Tabellenrasterhc"/>
            </w:pPr>
            <w:r>
              <w:t>0x04 : Command Content Wrong</w:t>
            </w:r>
          </w:p>
          <w:p w:rsidR="00016144" w:rsidRDefault="00016144" w:rsidP="00341777">
            <w:pPr>
              <w:pStyle w:val="Tabellenrasterhc"/>
            </w:pPr>
            <w:r>
              <w:t>0x05 : No valid Serial ID (e.g. still default value)</w:t>
            </w:r>
          </w:p>
          <w:p w:rsidR="003F2AFF" w:rsidRDefault="003F2AFF" w:rsidP="00341777">
            <w:pPr>
              <w:pStyle w:val="Tabellenrasterhc"/>
            </w:pPr>
            <w:r>
              <w:t>0x06  : Device already locked, no passwprd creation or flashing possible</w:t>
            </w:r>
          </w:p>
          <w:p w:rsidR="00016144" w:rsidRPr="00DD4AE5" w:rsidRDefault="00016144" w:rsidP="00341777">
            <w:pPr>
              <w:pStyle w:val="Tabellenrasterhc"/>
            </w:pPr>
            <w:r>
              <w:t>0xFF : General Error</w:t>
            </w:r>
          </w:p>
        </w:tc>
      </w:tr>
      <w:tr w:rsidR="00341777" w:rsidRPr="00D33C87" w:rsidTr="00B215E6">
        <w:trPr>
          <w:trHeight w:val="20"/>
        </w:trPr>
        <w:tc>
          <w:tcPr>
            <w:tcW w:w="1618" w:type="dxa"/>
            <w:tcBorders>
              <w:top w:val="single" w:sz="4" w:space="0" w:color="auto"/>
              <w:left w:val="single" w:sz="4" w:space="0" w:color="auto"/>
              <w:bottom w:val="single" w:sz="4" w:space="0" w:color="auto"/>
              <w:right w:val="single" w:sz="4" w:space="0" w:color="auto"/>
            </w:tcBorders>
          </w:tcPr>
          <w:p w:rsidR="00341777" w:rsidRPr="00D83FA2" w:rsidRDefault="00016144" w:rsidP="00341777">
            <w:pPr>
              <w:pStyle w:val="Tabellenrasterhc"/>
            </w:pPr>
            <w:r w:rsidRPr="00D83FA2">
              <w:t>2 – 21</w:t>
            </w:r>
          </w:p>
        </w:tc>
        <w:tc>
          <w:tcPr>
            <w:tcW w:w="1102" w:type="dxa"/>
            <w:tcBorders>
              <w:top w:val="single" w:sz="4" w:space="0" w:color="auto"/>
              <w:left w:val="single" w:sz="4" w:space="0" w:color="auto"/>
              <w:bottom w:val="single" w:sz="4" w:space="0" w:color="auto"/>
              <w:right w:val="single" w:sz="4" w:space="0" w:color="auto"/>
            </w:tcBorders>
          </w:tcPr>
          <w:p w:rsidR="00341777" w:rsidRPr="00D83FA2" w:rsidRDefault="00016144" w:rsidP="00341777">
            <w:pPr>
              <w:pStyle w:val="Tabellenrasterhc"/>
            </w:pPr>
            <w:r w:rsidRPr="00D83FA2">
              <w:t>Serial Number</w:t>
            </w:r>
          </w:p>
        </w:tc>
        <w:tc>
          <w:tcPr>
            <w:tcW w:w="3463" w:type="dxa"/>
            <w:tcBorders>
              <w:top w:val="single" w:sz="4" w:space="0" w:color="auto"/>
              <w:left w:val="single" w:sz="4" w:space="0" w:color="auto"/>
              <w:bottom w:val="single" w:sz="4" w:space="0" w:color="auto"/>
              <w:right w:val="single" w:sz="4" w:space="0" w:color="auto"/>
            </w:tcBorders>
          </w:tcPr>
          <w:p w:rsidR="00341777" w:rsidRPr="00DD4AE5" w:rsidRDefault="00016144" w:rsidP="00341777">
            <w:pPr>
              <w:pStyle w:val="Tabellenrasterhc"/>
            </w:pPr>
            <w:r>
              <w:t>20 Bytes Serial ID of Device</w:t>
            </w:r>
          </w:p>
        </w:tc>
        <w:tc>
          <w:tcPr>
            <w:tcW w:w="3559" w:type="dxa"/>
            <w:tcBorders>
              <w:top w:val="single" w:sz="4" w:space="0" w:color="auto"/>
              <w:left w:val="single" w:sz="4" w:space="0" w:color="auto"/>
              <w:bottom w:val="single" w:sz="4" w:space="0" w:color="auto"/>
              <w:right w:val="single" w:sz="4" w:space="0" w:color="auto"/>
            </w:tcBorders>
          </w:tcPr>
          <w:p w:rsidR="00341777" w:rsidRPr="00DD4AE5" w:rsidRDefault="00341777" w:rsidP="00341777">
            <w:pPr>
              <w:pStyle w:val="Tabellenrasterhc"/>
              <w:rPr>
                <w:strike/>
              </w:rPr>
            </w:pPr>
          </w:p>
        </w:tc>
      </w:tr>
      <w:tr w:rsidR="00341777" w:rsidRPr="00D33C87" w:rsidTr="00B215E6">
        <w:trPr>
          <w:trHeight w:val="20"/>
        </w:trPr>
        <w:tc>
          <w:tcPr>
            <w:tcW w:w="1618" w:type="dxa"/>
            <w:tcBorders>
              <w:top w:val="single" w:sz="4" w:space="0" w:color="auto"/>
              <w:left w:val="single" w:sz="4" w:space="0" w:color="auto"/>
              <w:bottom w:val="single" w:sz="4" w:space="0" w:color="auto"/>
              <w:right w:val="single" w:sz="4" w:space="0" w:color="auto"/>
            </w:tcBorders>
          </w:tcPr>
          <w:p w:rsidR="00341777" w:rsidRPr="00D83FA2" w:rsidRDefault="00016144" w:rsidP="00341777">
            <w:pPr>
              <w:pStyle w:val="Tabellenrasterhc"/>
              <w:rPr>
                <w:rStyle w:val="CommentReference"/>
                <w:rFonts w:eastAsiaTheme="minorEastAsia" w:cstheme="minorBidi"/>
                <w:lang w:eastAsia="ja-JP"/>
              </w:rPr>
            </w:pPr>
            <w:r w:rsidRPr="00D83FA2">
              <w:rPr>
                <w:rStyle w:val="CommentReference"/>
                <w:rFonts w:eastAsiaTheme="minorEastAsia" w:cstheme="minorBidi"/>
                <w:lang w:eastAsia="ja-JP"/>
              </w:rPr>
              <w:t>22-29</w:t>
            </w:r>
          </w:p>
        </w:tc>
        <w:tc>
          <w:tcPr>
            <w:tcW w:w="1102" w:type="dxa"/>
            <w:tcBorders>
              <w:top w:val="single" w:sz="4" w:space="0" w:color="auto"/>
              <w:left w:val="single" w:sz="4" w:space="0" w:color="auto"/>
              <w:bottom w:val="single" w:sz="4" w:space="0" w:color="auto"/>
              <w:right w:val="single" w:sz="4" w:space="0" w:color="auto"/>
            </w:tcBorders>
          </w:tcPr>
          <w:p w:rsidR="00341777" w:rsidRPr="00D83FA2" w:rsidRDefault="00016144" w:rsidP="00341777">
            <w:pPr>
              <w:pStyle w:val="Tabellenrasterhc"/>
            </w:pPr>
            <w:r w:rsidRPr="00D83FA2">
              <w:t>Pub Key</w:t>
            </w:r>
          </w:p>
        </w:tc>
        <w:tc>
          <w:tcPr>
            <w:tcW w:w="3463" w:type="dxa"/>
            <w:tcBorders>
              <w:top w:val="single" w:sz="4" w:space="0" w:color="auto"/>
              <w:left w:val="single" w:sz="4" w:space="0" w:color="auto"/>
              <w:bottom w:val="single" w:sz="4" w:space="0" w:color="auto"/>
              <w:right w:val="single" w:sz="4" w:space="0" w:color="auto"/>
            </w:tcBorders>
          </w:tcPr>
          <w:p w:rsidR="00341777" w:rsidRDefault="00016144" w:rsidP="00341777">
            <w:pPr>
              <w:pStyle w:val="Tabellenrasterhc"/>
            </w:pPr>
            <w:r>
              <w:t>First 8 bytes of the Public key used to encrypt the Password</w:t>
            </w:r>
          </w:p>
        </w:tc>
        <w:tc>
          <w:tcPr>
            <w:tcW w:w="3559" w:type="dxa"/>
            <w:tcBorders>
              <w:top w:val="single" w:sz="4" w:space="0" w:color="auto"/>
              <w:left w:val="single" w:sz="4" w:space="0" w:color="auto"/>
              <w:bottom w:val="single" w:sz="4" w:space="0" w:color="auto"/>
              <w:right w:val="single" w:sz="4" w:space="0" w:color="auto"/>
            </w:tcBorders>
          </w:tcPr>
          <w:p w:rsidR="00341777" w:rsidRPr="00D46E58" w:rsidRDefault="00341777" w:rsidP="00341777">
            <w:pPr>
              <w:pStyle w:val="Tabellenrasterhc"/>
            </w:pPr>
          </w:p>
        </w:tc>
      </w:tr>
      <w:tr w:rsidR="00341777" w:rsidRPr="00D33C87" w:rsidTr="00B215E6">
        <w:trPr>
          <w:trHeight w:val="20"/>
        </w:trPr>
        <w:tc>
          <w:tcPr>
            <w:tcW w:w="1618" w:type="dxa"/>
            <w:tcBorders>
              <w:top w:val="single" w:sz="4" w:space="0" w:color="auto"/>
              <w:left w:val="single" w:sz="4" w:space="0" w:color="auto"/>
              <w:bottom w:val="single" w:sz="4" w:space="0" w:color="auto"/>
              <w:right w:val="single" w:sz="4" w:space="0" w:color="auto"/>
            </w:tcBorders>
          </w:tcPr>
          <w:p w:rsidR="00341777" w:rsidRDefault="00E34538" w:rsidP="00111F84">
            <w:pPr>
              <w:pStyle w:val="Tabellenrasterhc"/>
              <w:rPr>
                <w:rStyle w:val="CommentReference"/>
                <w:rFonts w:eastAsiaTheme="minorEastAsia" w:cstheme="minorBidi"/>
                <w:lang w:eastAsia="ja-JP"/>
              </w:rPr>
            </w:pPr>
            <w:r>
              <w:rPr>
                <w:rStyle w:val="CommentReference"/>
                <w:rFonts w:eastAsiaTheme="minorEastAsia" w:cstheme="minorBidi"/>
                <w:lang w:eastAsia="ja-JP"/>
              </w:rPr>
              <w:t>30-</w:t>
            </w:r>
            <w:r w:rsidR="00111F84">
              <w:rPr>
                <w:rStyle w:val="CommentReference"/>
                <w:rFonts w:eastAsiaTheme="minorEastAsia" w:cstheme="minorBidi"/>
                <w:lang w:eastAsia="ja-JP"/>
              </w:rPr>
              <w:t>305</w:t>
            </w:r>
          </w:p>
        </w:tc>
        <w:tc>
          <w:tcPr>
            <w:tcW w:w="1102" w:type="dxa"/>
            <w:tcBorders>
              <w:top w:val="single" w:sz="4" w:space="0" w:color="auto"/>
              <w:left w:val="single" w:sz="4" w:space="0" w:color="auto"/>
              <w:bottom w:val="single" w:sz="4" w:space="0" w:color="auto"/>
              <w:right w:val="single" w:sz="4" w:space="0" w:color="auto"/>
            </w:tcBorders>
          </w:tcPr>
          <w:p w:rsidR="00341777" w:rsidRDefault="00E34538" w:rsidP="00341777">
            <w:pPr>
              <w:pStyle w:val="Tabellenrasterhc"/>
            </w:pPr>
            <w:r>
              <w:t>Encrypted Password</w:t>
            </w:r>
            <w:r w:rsidR="00736D66">
              <w:t xml:space="preserve"> </w:t>
            </w:r>
          </w:p>
        </w:tc>
        <w:tc>
          <w:tcPr>
            <w:tcW w:w="3463" w:type="dxa"/>
            <w:tcBorders>
              <w:top w:val="single" w:sz="4" w:space="0" w:color="auto"/>
              <w:left w:val="single" w:sz="4" w:space="0" w:color="auto"/>
              <w:bottom w:val="single" w:sz="4" w:space="0" w:color="auto"/>
              <w:right w:val="single" w:sz="4" w:space="0" w:color="auto"/>
            </w:tcBorders>
          </w:tcPr>
          <w:p w:rsidR="00341777" w:rsidRDefault="00736D66" w:rsidP="00341777">
            <w:pPr>
              <w:pStyle w:val="Tabellenrasterhc"/>
            </w:pPr>
            <w:r>
              <w:t xml:space="preserve">256 byte encrypted </w:t>
            </w:r>
            <w:r w:rsidR="00111F84">
              <w:t xml:space="preserve">SerialID + </w:t>
            </w:r>
            <w:r>
              <w:t>Password</w:t>
            </w:r>
          </w:p>
        </w:tc>
        <w:tc>
          <w:tcPr>
            <w:tcW w:w="3559" w:type="dxa"/>
            <w:tcBorders>
              <w:top w:val="single" w:sz="4" w:space="0" w:color="auto"/>
              <w:left w:val="single" w:sz="4" w:space="0" w:color="auto"/>
              <w:bottom w:val="single" w:sz="4" w:space="0" w:color="auto"/>
              <w:right w:val="single" w:sz="4" w:space="0" w:color="auto"/>
            </w:tcBorders>
          </w:tcPr>
          <w:p w:rsidR="00341777" w:rsidRPr="00D46E58" w:rsidRDefault="00736D66" w:rsidP="00341777">
            <w:pPr>
              <w:pStyle w:val="Tabellenrasterhc"/>
            </w:pPr>
            <w:r>
              <w:t>If not existing = 0x00 …. 0x00</w:t>
            </w:r>
          </w:p>
        </w:tc>
      </w:tr>
    </w:tbl>
    <w:p w:rsidR="00A4290F" w:rsidRDefault="00A4290F" w:rsidP="004A4FDF">
      <w:pPr>
        <w:pStyle w:val="NormalBullets"/>
        <w:numPr>
          <w:ilvl w:val="0"/>
          <w:numId w:val="0"/>
        </w:numPr>
      </w:pPr>
      <w:bookmarkStart w:id="80" w:name="_Toc61273157"/>
    </w:p>
    <w:p w:rsidR="007528ED" w:rsidRDefault="007528ED" w:rsidP="007528ED">
      <w:pPr>
        <w:pStyle w:val="Heading2"/>
        <w:rPr>
          <w:lang w:val="en-US"/>
        </w:rPr>
      </w:pPr>
      <w:bookmarkStart w:id="81" w:name="_Toc135739213"/>
      <w:bookmarkEnd w:id="80"/>
      <w:r>
        <w:rPr>
          <w:lang w:val="en-US"/>
        </w:rPr>
        <w:t>DataServices_ Production_Sec_</w:t>
      </w:r>
      <w:r w:rsidR="00F42BEB">
        <w:rPr>
          <w:lang w:val="en-US"/>
        </w:rPr>
        <w:t>Write_Fota_SubKey_2</w:t>
      </w:r>
      <w:r>
        <w:rPr>
          <w:lang w:val="en-US"/>
        </w:rPr>
        <w:t>:</w:t>
      </w:r>
      <w:bookmarkEnd w:id="81"/>
    </w:p>
    <w:p w:rsidR="007528ED" w:rsidRPr="00592259" w:rsidRDefault="007528ED" w:rsidP="007528ED">
      <w:pPr>
        <w:rPr>
          <w:b/>
          <w:lang w:val="en-US"/>
        </w:rPr>
      </w:pPr>
      <w:r>
        <w:rPr>
          <w:b/>
          <w:lang w:val="en-US"/>
        </w:rPr>
        <w:t xml:space="preserve">Start -&gt; </w:t>
      </w:r>
    </w:p>
    <w:p w:rsidR="007528ED" w:rsidRPr="001C6C74" w:rsidRDefault="007528ED" w:rsidP="007528ED">
      <w:pPr>
        <w:pStyle w:val="TextformatEbene2"/>
        <w:rPr>
          <w:lang w:val="en-US"/>
        </w:rPr>
      </w:pPr>
      <w:r>
        <w:rPr>
          <w:lang w:val="en-US"/>
        </w:rPr>
        <w:t xml:space="preserve">DID : </w:t>
      </w:r>
    </w:p>
    <w:p w:rsidR="007528ED" w:rsidRDefault="007528ED" w:rsidP="003220AC">
      <w:pPr>
        <w:pStyle w:val="TextformatEbene3"/>
        <w:tabs>
          <w:tab w:val="left" w:pos="3198"/>
        </w:tabs>
      </w:pPr>
      <w:r>
        <w:t xml:space="preserve">Preconditions : </w:t>
      </w:r>
      <w:r w:rsidR="003220AC">
        <w:tab/>
      </w:r>
    </w:p>
    <w:p w:rsidR="004A0AE2" w:rsidRPr="004A0AE2" w:rsidRDefault="007528ED" w:rsidP="001169AC">
      <w:pPr>
        <w:pStyle w:val="TextformatEbene3"/>
        <w:numPr>
          <w:ilvl w:val="0"/>
          <w:numId w:val="10"/>
        </w:numPr>
        <w:spacing w:before="0" w:after="0"/>
        <w:rPr>
          <w:rFonts w:asciiTheme="majorHAnsi" w:hAnsiTheme="majorHAnsi" w:cs="Arial"/>
          <w:b/>
          <w:bCs/>
          <w:kern w:val="32"/>
          <w:sz w:val="24"/>
          <w:szCs w:val="32"/>
        </w:rPr>
      </w:pPr>
      <w:r>
        <w:t>ECU in Virgin Mode</w:t>
      </w:r>
    </w:p>
    <w:p w:rsidR="004A0AE2" w:rsidRPr="004A0AE2" w:rsidRDefault="003220AC" w:rsidP="004A0AE2">
      <w:pPr>
        <w:pStyle w:val="TextformatEbene3"/>
        <w:numPr>
          <w:ilvl w:val="0"/>
          <w:numId w:val="10"/>
        </w:numPr>
        <w:spacing w:before="0" w:after="0"/>
        <w:rPr>
          <w:rFonts w:asciiTheme="majorHAnsi" w:hAnsiTheme="majorHAnsi" w:cs="Arial"/>
          <w:b/>
          <w:bCs/>
          <w:kern w:val="32"/>
          <w:sz w:val="24"/>
          <w:szCs w:val="32"/>
        </w:rPr>
      </w:pPr>
      <w:r>
        <w:t>I</w:t>
      </w:r>
      <w:r w:rsidR="007528ED">
        <w:t>s running in Bootloader</w:t>
      </w:r>
      <w:r w:rsidR="007528ED" w:rsidRPr="004A0AE2">
        <w:t xml:space="preserve"> </w:t>
      </w:r>
      <w:r w:rsidR="004A0AE2">
        <w:br/>
      </w:r>
    </w:p>
    <w:tbl>
      <w:tblPr>
        <w:tblStyle w:val="TableGrid"/>
        <w:tblW w:w="0" w:type="auto"/>
        <w:tblInd w:w="-113" w:type="dxa"/>
        <w:tblCellMar>
          <w:left w:w="57" w:type="dxa"/>
          <w:right w:w="57" w:type="dxa"/>
        </w:tblCellMar>
        <w:tblLook w:val="04A0" w:firstRow="1" w:lastRow="0" w:firstColumn="1" w:lastColumn="0" w:noHBand="0" w:noVBand="1"/>
      </w:tblPr>
      <w:tblGrid>
        <w:gridCol w:w="1427"/>
        <w:gridCol w:w="2234"/>
        <w:gridCol w:w="6081"/>
      </w:tblGrid>
      <w:tr w:rsidR="004A0AE2" w:rsidTr="001169AC">
        <w:tc>
          <w:tcPr>
            <w:tcW w:w="1427"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rsidRPr="00D46E58">
              <w:t>Byte</w:t>
            </w:r>
          </w:p>
        </w:tc>
        <w:tc>
          <w:tcPr>
            <w:tcW w:w="2234"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rsidRPr="00D46E58">
              <w:t>Meaning</w:t>
            </w:r>
          </w:p>
        </w:tc>
        <w:tc>
          <w:tcPr>
            <w:tcW w:w="6081"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rsidRPr="00D46E58">
              <w:t>Value</w:t>
            </w:r>
          </w:p>
        </w:tc>
      </w:tr>
      <w:tr w:rsidR="004A0AE2" w:rsidRPr="00F11FBA" w:rsidTr="001169AC">
        <w:tc>
          <w:tcPr>
            <w:tcW w:w="1427"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rsidRPr="00D46E58">
              <w:t>0</w:t>
            </w:r>
          </w:p>
        </w:tc>
        <w:tc>
          <w:tcPr>
            <w:tcW w:w="2234"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rsidRPr="00D46E58">
              <w:t>Command</w:t>
            </w:r>
          </w:p>
        </w:tc>
        <w:tc>
          <w:tcPr>
            <w:tcW w:w="6081"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rsidRPr="00D46E58">
              <w:t>0: Do nothing</w:t>
            </w:r>
          </w:p>
          <w:p w:rsidR="004A0AE2" w:rsidRPr="00D46E58" w:rsidRDefault="004A0AE2" w:rsidP="001169AC">
            <w:pPr>
              <w:pStyle w:val="Tabellenrasterhc"/>
            </w:pPr>
            <w:r w:rsidRPr="00D46E58">
              <w:t xml:space="preserve">1: </w:t>
            </w:r>
            <w:r>
              <w:t>Write Encryped Fota_SubKey_2</w:t>
            </w:r>
          </w:p>
          <w:p w:rsidR="004A0AE2" w:rsidRPr="00D46E58" w:rsidRDefault="004A0AE2" w:rsidP="001169AC">
            <w:pPr>
              <w:pStyle w:val="Tabellenrasterhc"/>
            </w:pPr>
            <w:r>
              <w:t>Else : Do Nothing</w:t>
            </w:r>
          </w:p>
        </w:tc>
      </w:tr>
      <w:tr w:rsidR="004A0AE2" w:rsidRPr="00D33C87" w:rsidTr="001169AC">
        <w:tc>
          <w:tcPr>
            <w:tcW w:w="1427"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t>1..16</w:t>
            </w:r>
          </w:p>
        </w:tc>
        <w:tc>
          <w:tcPr>
            <w:tcW w:w="2234" w:type="dxa"/>
            <w:tcBorders>
              <w:top w:val="single" w:sz="4" w:space="0" w:color="auto"/>
              <w:left w:val="single" w:sz="4" w:space="0" w:color="auto"/>
              <w:bottom w:val="single" w:sz="4" w:space="0" w:color="auto"/>
              <w:right w:val="single" w:sz="4" w:space="0" w:color="auto"/>
            </w:tcBorders>
            <w:hideMark/>
          </w:tcPr>
          <w:p w:rsidR="004A0AE2" w:rsidRPr="00D46E58" w:rsidRDefault="004A0AE2" w:rsidP="004A0AE2">
            <w:pPr>
              <w:pStyle w:val="Tabellenrasterhc"/>
              <w:jc w:val="left"/>
            </w:pPr>
            <w:r>
              <w:t>16 bytes of Data of encrypted Fota_Subkey_2</w:t>
            </w:r>
          </w:p>
        </w:tc>
        <w:tc>
          <w:tcPr>
            <w:tcW w:w="6081"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p>
        </w:tc>
      </w:tr>
    </w:tbl>
    <w:p w:rsidR="004A0AE2" w:rsidRDefault="004A0AE2" w:rsidP="004A0AE2">
      <w:pPr>
        <w:pStyle w:val="TextformatEbene3"/>
        <w:spacing w:before="0" w:after="0"/>
        <w:rPr>
          <w:rFonts w:asciiTheme="majorHAnsi" w:hAnsiTheme="majorHAnsi" w:cs="Arial"/>
          <w:b/>
          <w:bCs/>
          <w:kern w:val="32"/>
          <w:sz w:val="24"/>
          <w:szCs w:val="32"/>
        </w:rPr>
      </w:pPr>
    </w:p>
    <w:p w:rsidR="004A0AE2" w:rsidRDefault="004A0AE2" w:rsidP="004A0AE2">
      <w:pPr>
        <w:pStyle w:val="Heading2"/>
        <w:rPr>
          <w:lang w:val="en-US"/>
        </w:rPr>
      </w:pPr>
      <w:bookmarkStart w:id="82" w:name="_Toc135739214"/>
      <w:r>
        <w:rPr>
          <w:lang w:val="en-US"/>
        </w:rPr>
        <w:t>DataServices_ Production_Sec_Read_Key_Attestation:</w:t>
      </w:r>
      <w:bookmarkEnd w:id="82"/>
    </w:p>
    <w:p w:rsidR="004A0AE2" w:rsidRPr="00592259" w:rsidRDefault="004A0AE2" w:rsidP="004A0AE2">
      <w:pPr>
        <w:rPr>
          <w:b/>
          <w:lang w:val="en-US"/>
        </w:rPr>
      </w:pPr>
      <w:r>
        <w:rPr>
          <w:b/>
          <w:lang w:val="en-US"/>
        </w:rPr>
        <w:t xml:space="preserve">Start -&gt; </w:t>
      </w:r>
    </w:p>
    <w:p w:rsidR="004A0AE2" w:rsidRPr="001C6C74" w:rsidRDefault="004A0AE2" w:rsidP="004A0AE2">
      <w:pPr>
        <w:pStyle w:val="TextformatEbene2"/>
        <w:rPr>
          <w:lang w:val="en-US"/>
        </w:rPr>
      </w:pPr>
      <w:r>
        <w:rPr>
          <w:lang w:val="en-US"/>
        </w:rPr>
        <w:t xml:space="preserve">DID : </w:t>
      </w:r>
    </w:p>
    <w:p w:rsidR="004A0AE2" w:rsidRDefault="004A0AE2" w:rsidP="004A0AE2">
      <w:pPr>
        <w:pStyle w:val="TextformatEbene3"/>
      </w:pPr>
      <w:r>
        <w:t xml:space="preserve">Preconditions : </w:t>
      </w:r>
    </w:p>
    <w:p w:rsidR="004A0AE2" w:rsidRPr="004A0AE2" w:rsidRDefault="004A0AE2" w:rsidP="004A0AE2">
      <w:pPr>
        <w:pStyle w:val="TextformatEbene3"/>
        <w:numPr>
          <w:ilvl w:val="0"/>
          <w:numId w:val="10"/>
        </w:numPr>
        <w:spacing w:before="0" w:after="0"/>
        <w:rPr>
          <w:rFonts w:asciiTheme="majorHAnsi" w:hAnsiTheme="majorHAnsi" w:cs="Arial"/>
          <w:b/>
          <w:bCs/>
          <w:kern w:val="32"/>
          <w:sz w:val="24"/>
          <w:szCs w:val="32"/>
        </w:rPr>
      </w:pPr>
      <w:r>
        <w:t>is running in Application or Bootloader</w:t>
      </w:r>
    </w:p>
    <w:p w:rsidR="004A0AE2" w:rsidRPr="004A0AE2" w:rsidRDefault="004A0AE2" w:rsidP="004A0AE2">
      <w:pPr>
        <w:pStyle w:val="TextformatEbene3"/>
        <w:spacing w:before="0" w:after="0"/>
        <w:rPr>
          <w:rFonts w:asciiTheme="majorHAnsi" w:hAnsiTheme="majorHAnsi" w:cs="Arial"/>
          <w:b/>
          <w:bCs/>
          <w:kern w:val="32"/>
          <w:sz w:val="24"/>
          <w:szCs w:val="32"/>
        </w:rPr>
      </w:pPr>
      <w:r>
        <w:br/>
      </w:r>
    </w:p>
    <w:tbl>
      <w:tblPr>
        <w:tblStyle w:val="TableGrid"/>
        <w:tblW w:w="0" w:type="auto"/>
        <w:tblInd w:w="-113" w:type="dxa"/>
        <w:tblCellMar>
          <w:left w:w="57" w:type="dxa"/>
          <w:right w:w="57" w:type="dxa"/>
        </w:tblCellMar>
        <w:tblLook w:val="04A0" w:firstRow="1" w:lastRow="0" w:firstColumn="1" w:lastColumn="0" w:noHBand="0" w:noVBand="1"/>
      </w:tblPr>
      <w:tblGrid>
        <w:gridCol w:w="1427"/>
        <w:gridCol w:w="2234"/>
        <w:gridCol w:w="6081"/>
      </w:tblGrid>
      <w:tr w:rsidR="004A0AE2" w:rsidTr="001169AC">
        <w:tc>
          <w:tcPr>
            <w:tcW w:w="1427"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rsidRPr="00D46E58">
              <w:t>Byte</w:t>
            </w:r>
          </w:p>
        </w:tc>
        <w:tc>
          <w:tcPr>
            <w:tcW w:w="2234"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rsidRPr="00D46E58">
              <w:t>Meaning</w:t>
            </w:r>
          </w:p>
        </w:tc>
        <w:tc>
          <w:tcPr>
            <w:tcW w:w="6081"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rsidRPr="00D46E58">
              <w:t>Value</w:t>
            </w:r>
          </w:p>
        </w:tc>
      </w:tr>
      <w:tr w:rsidR="004A0AE2" w:rsidRPr="00D33C87" w:rsidTr="001169AC">
        <w:tc>
          <w:tcPr>
            <w:tcW w:w="1427" w:type="dxa"/>
            <w:tcBorders>
              <w:top w:val="single" w:sz="4" w:space="0" w:color="auto"/>
              <w:left w:val="single" w:sz="4" w:space="0" w:color="auto"/>
              <w:bottom w:val="single" w:sz="4" w:space="0" w:color="auto"/>
              <w:right w:val="single" w:sz="4" w:space="0" w:color="auto"/>
            </w:tcBorders>
            <w:hideMark/>
          </w:tcPr>
          <w:p w:rsidR="004A0AE2" w:rsidRPr="00D46E58" w:rsidRDefault="004A0AE2" w:rsidP="00E068C1">
            <w:pPr>
              <w:pStyle w:val="Tabellenrasterhc"/>
            </w:pPr>
            <w:r w:rsidRPr="00D46E58">
              <w:t>0</w:t>
            </w:r>
            <w:r>
              <w:t>..</w:t>
            </w:r>
            <w:r w:rsidR="00E068C1">
              <w:t>7</w:t>
            </w:r>
          </w:p>
        </w:tc>
        <w:tc>
          <w:tcPr>
            <w:tcW w:w="2234"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t xml:space="preserve">Fingerprint </w:t>
            </w:r>
            <w:r w:rsidRPr="00B45CB0">
              <w:t>Key</w:t>
            </w:r>
            <w:r>
              <w:t>public</w:t>
            </w:r>
            <w:r w:rsidRPr="00B45CB0">
              <w:t>_Delta_JTAG</w:t>
            </w:r>
          </w:p>
        </w:tc>
        <w:tc>
          <w:tcPr>
            <w:tcW w:w="6081" w:type="dxa"/>
            <w:tcBorders>
              <w:top w:val="single" w:sz="4" w:space="0" w:color="auto"/>
              <w:left w:val="single" w:sz="4" w:space="0" w:color="auto"/>
              <w:bottom w:val="single" w:sz="4" w:space="0" w:color="auto"/>
              <w:right w:val="single" w:sz="4" w:space="0" w:color="auto"/>
            </w:tcBorders>
            <w:hideMark/>
          </w:tcPr>
          <w:p w:rsidR="004A0AE2" w:rsidRPr="00D46E58" w:rsidRDefault="004A0AE2" w:rsidP="001169AC">
            <w:pPr>
              <w:pStyle w:val="Tabellenrasterhc"/>
            </w:pPr>
            <w:r>
              <w:t xml:space="preserve">First 8 bytes of SHA256 of the </w:t>
            </w:r>
            <w:r w:rsidRPr="00B45CB0">
              <w:t>Key</w:t>
            </w:r>
            <w:r>
              <w:t>public</w:t>
            </w:r>
            <w:r w:rsidRPr="00B45CB0">
              <w:t>_Delta_JTAG</w:t>
            </w:r>
          </w:p>
        </w:tc>
      </w:tr>
      <w:tr w:rsidR="00E068C1" w:rsidRPr="00D33C87" w:rsidTr="001169AC">
        <w:tc>
          <w:tcPr>
            <w:tcW w:w="1427" w:type="dxa"/>
            <w:tcBorders>
              <w:top w:val="single" w:sz="4" w:space="0" w:color="auto"/>
              <w:left w:val="single" w:sz="4" w:space="0" w:color="auto"/>
              <w:bottom w:val="single" w:sz="4" w:space="0" w:color="auto"/>
              <w:right w:val="single" w:sz="4" w:space="0" w:color="auto"/>
            </w:tcBorders>
          </w:tcPr>
          <w:p w:rsidR="00E068C1" w:rsidRPr="00D46E58" w:rsidRDefault="00E068C1" w:rsidP="00E068C1">
            <w:pPr>
              <w:pStyle w:val="Tabellenrasterhc"/>
            </w:pPr>
            <w:r>
              <w:t>7..15</w:t>
            </w:r>
          </w:p>
        </w:tc>
        <w:tc>
          <w:tcPr>
            <w:tcW w:w="2234" w:type="dxa"/>
            <w:tcBorders>
              <w:top w:val="single" w:sz="4" w:space="0" w:color="auto"/>
              <w:left w:val="single" w:sz="4" w:space="0" w:color="auto"/>
              <w:bottom w:val="single" w:sz="4" w:space="0" w:color="auto"/>
              <w:right w:val="single" w:sz="4" w:space="0" w:color="auto"/>
            </w:tcBorders>
          </w:tcPr>
          <w:p w:rsidR="00E068C1" w:rsidRDefault="00E068C1" w:rsidP="002341C0">
            <w:pPr>
              <w:pStyle w:val="Tabellenrasterhc"/>
            </w:pPr>
            <w:r>
              <w:t xml:space="preserve">Fingerprint </w:t>
            </w:r>
            <w:r w:rsidRPr="00B45CB0">
              <w:t>Key</w:t>
            </w:r>
            <w:r>
              <w:t>public</w:t>
            </w:r>
            <w:r w:rsidRPr="00B45CB0">
              <w:t>_Delta_</w:t>
            </w:r>
            <w:r w:rsidR="002341C0">
              <w:t>SecureDiag</w:t>
            </w:r>
          </w:p>
        </w:tc>
        <w:tc>
          <w:tcPr>
            <w:tcW w:w="6081" w:type="dxa"/>
            <w:tcBorders>
              <w:top w:val="single" w:sz="4" w:space="0" w:color="auto"/>
              <w:left w:val="single" w:sz="4" w:space="0" w:color="auto"/>
              <w:bottom w:val="single" w:sz="4" w:space="0" w:color="auto"/>
              <w:right w:val="single" w:sz="4" w:space="0" w:color="auto"/>
            </w:tcBorders>
          </w:tcPr>
          <w:p w:rsidR="00E068C1" w:rsidRDefault="00E068C1" w:rsidP="00E068C1">
            <w:pPr>
              <w:pStyle w:val="Tabellenrasterhc"/>
            </w:pPr>
            <w:r>
              <w:t xml:space="preserve">First 8 bytes of SHA256 of the </w:t>
            </w:r>
            <w:r w:rsidR="002341C0" w:rsidRPr="00B45CB0">
              <w:t>Key</w:t>
            </w:r>
            <w:r w:rsidR="002341C0">
              <w:t>public</w:t>
            </w:r>
            <w:r w:rsidR="002341C0" w:rsidRPr="00B45CB0">
              <w:t>_Delta_</w:t>
            </w:r>
            <w:r w:rsidR="002341C0">
              <w:t>SecureDiag</w:t>
            </w:r>
          </w:p>
        </w:tc>
      </w:tr>
      <w:tr w:rsidR="00E068C1" w:rsidRPr="00D33C87" w:rsidTr="001169AC">
        <w:tc>
          <w:tcPr>
            <w:tcW w:w="1427" w:type="dxa"/>
            <w:tcBorders>
              <w:top w:val="single" w:sz="4" w:space="0" w:color="auto"/>
              <w:left w:val="single" w:sz="4" w:space="0" w:color="auto"/>
              <w:bottom w:val="single" w:sz="4" w:space="0" w:color="auto"/>
              <w:right w:val="single" w:sz="4" w:space="0" w:color="auto"/>
            </w:tcBorders>
          </w:tcPr>
          <w:p w:rsidR="00E068C1" w:rsidRPr="00D46E58" w:rsidRDefault="00E068C1" w:rsidP="002341C0">
            <w:pPr>
              <w:pStyle w:val="Tabellenrasterhc"/>
            </w:pPr>
            <w:r>
              <w:t>16..</w:t>
            </w:r>
            <w:r w:rsidR="002341C0">
              <w:t>23</w:t>
            </w:r>
          </w:p>
        </w:tc>
        <w:tc>
          <w:tcPr>
            <w:tcW w:w="2234" w:type="dxa"/>
            <w:tcBorders>
              <w:top w:val="single" w:sz="4" w:space="0" w:color="auto"/>
              <w:left w:val="single" w:sz="4" w:space="0" w:color="auto"/>
              <w:bottom w:val="single" w:sz="4" w:space="0" w:color="auto"/>
              <w:right w:val="single" w:sz="4" w:space="0" w:color="auto"/>
            </w:tcBorders>
          </w:tcPr>
          <w:p w:rsidR="00E068C1" w:rsidRDefault="002341C0" w:rsidP="002341C0">
            <w:pPr>
              <w:pStyle w:val="Tabellenrasterhc"/>
            </w:pPr>
            <w:r>
              <w:t xml:space="preserve">Fingerprint </w:t>
            </w:r>
            <w:r w:rsidRPr="00B45CB0">
              <w:t>Key</w:t>
            </w:r>
            <w:r>
              <w:t>public</w:t>
            </w:r>
            <w:r w:rsidRPr="00B45CB0">
              <w:t>_</w:t>
            </w:r>
            <w:r>
              <w:t>Renault</w:t>
            </w:r>
            <w:r w:rsidRPr="00B45CB0">
              <w:t>_</w:t>
            </w:r>
            <w:r>
              <w:t>SecureDiag</w:t>
            </w:r>
          </w:p>
        </w:tc>
        <w:tc>
          <w:tcPr>
            <w:tcW w:w="6081" w:type="dxa"/>
            <w:tcBorders>
              <w:top w:val="single" w:sz="4" w:space="0" w:color="auto"/>
              <w:left w:val="single" w:sz="4" w:space="0" w:color="auto"/>
              <w:bottom w:val="single" w:sz="4" w:space="0" w:color="auto"/>
              <w:right w:val="single" w:sz="4" w:space="0" w:color="auto"/>
            </w:tcBorders>
          </w:tcPr>
          <w:p w:rsidR="00E068C1" w:rsidRDefault="00E068C1" w:rsidP="00E068C1">
            <w:pPr>
              <w:pStyle w:val="Tabellenrasterhc"/>
            </w:pPr>
            <w:r>
              <w:t xml:space="preserve">First 8 bytes of SHA256 of the </w:t>
            </w:r>
            <w:r w:rsidR="002341C0" w:rsidRPr="00B45CB0">
              <w:t>Key</w:t>
            </w:r>
            <w:r w:rsidR="002341C0">
              <w:t>public</w:t>
            </w:r>
            <w:r w:rsidR="002341C0" w:rsidRPr="00B45CB0">
              <w:t>_</w:t>
            </w:r>
            <w:r w:rsidR="002341C0">
              <w:t>Renault</w:t>
            </w:r>
            <w:r w:rsidR="002341C0" w:rsidRPr="00B45CB0">
              <w:t>_</w:t>
            </w:r>
            <w:r w:rsidR="002341C0">
              <w:t>SecureDiag</w:t>
            </w:r>
          </w:p>
        </w:tc>
      </w:tr>
      <w:tr w:rsidR="00E068C1" w:rsidRPr="00D33C87" w:rsidTr="001169AC">
        <w:tc>
          <w:tcPr>
            <w:tcW w:w="1427" w:type="dxa"/>
            <w:tcBorders>
              <w:top w:val="single" w:sz="4" w:space="0" w:color="auto"/>
              <w:left w:val="single" w:sz="4" w:space="0" w:color="auto"/>
              <w:bottom w:val="single" w:sz="4" w:space="0" w:color="auto"/>
              <w:right w:val="single" w:sz="4" w:space="0" w:color="auto"/>
            </w:tcBorders>
          </w:tcPr>
          <w:p w:rsidR="00E068C1" w:rsidRPr="00D46E58" w:rsidRDefault="002341C0" w:rsidP="002341C0">
            <w:pPr>
              <w:pStyle w:val="Tabellenrasterhc"/>
            </w:pPr>
            <w:r>
              <w:t>24</w:t>
            </w:r>
            <w:r w:rsidR="00E068C1">
              <w:t>..</w:t>
            </w:r>
            <w:r>
              <w:t>31</w:t>
            </w:r>
          </w:p>
        </w:tc>
        <w:tc>
          <w:tcPr>
            <w:tcW w:w="2234" w:type="dxa"/>
            <w:tcBorders>
              <w:top w:val="single" w:sz="4" w:space="0" w:color="auto"/>
              <w:left w:val="single" w:sz="4" w:space="0" w:color="auto"/>
              <w:bottom w:val="single" w:sz="4" w:space="0" w:color="auto"/>
              <w:right w:val="single" w:sz="4" w:space="0" w:color="auto"/>
            </w:tcBorders>
          </w:tcPr>
          <w:p w:rsidR="00E068C1" w:rsidRDefault="00E068C1" w:rsidP="002341C0">
            <w:pPr>
              <w:pStyle w:val="Tabellenrasterhc"/>
            </w:pPr>
            <w:r>
              <w:t xml:space="preserve">Fingerprint </w:t>
            </w:r>
            <w:r w:rsidRPr="00B45CB0">
              <w:t>Key</w:t>
            </w:r>
            <w:r>
              <w:t>public</w:t>
            </w:r>
            <w:r w:rsidRPr="00B45CB0">
              <w:t>_Delta_</w:t>
            </w:r>
            <w:r w:rsidR="002341C0">
              <w:t>SWSigning</w:t>
            </w:r>
          </w:p>
        </w:tc>
        <w:tc>
          <w:tcPr>
            <w:tcW w:w="6081" w:type="dxa"/>
            <w:tcBorders>
              <w:top w:val="single" w:sz="4" w:space="0" w:color="auto"/>
              <w:left w:val="single" w:sz="4" w:space="0" w:color="auto"/>
              <w:bottom w:val="single" w:sz="4" w:space="0" w:color="auto"/>
              <w:right w:val="single" w:sz="4" w:space="0" w:color="auto"/>
            </w:tcBorders>
          </w:tcPr>
          <w:p w:rsidR="00E068C1" w:rsidRDefault="00E068C1" w:rsidP="00E068C1">
            <w:pPr>
              <w:pStyle w:val="Tabellenrasterhc"/>
            </w:pPr>
            <w:r>
              <w:t xml:space="preserve">First 8 bytes of SHA256 of the </w:t>
            </w:r>
            <w:r w:rsidR="002341C0" w:rsidRPr="00B45CB0">
              <w:t>Key</w:t>
            </w:r>
            <w:r w:rsidR="002341C0">
              <w:t>public</w:t>
            </w:r>
            <w:r w:rsidR="002341C0" w:rsidRPr="00B45CB0">
              <w:t>_Delta_</w:t>
            </w:r>
            <w:r w:rsidR="002341C0">
              <w:t>SWSigning</w:t>
            </w:r>
          </w:p>
        </w:tc>
      </w:tr>
      <w:tr w:rsidR="00E068C1" w:rsidRPr="00D33C87" w:rsidTr="001169AC">
        <w:tc>
          <w:tcPr>
            <w:tcW w:w="1427" w:type="dxa"/>
            <w:tcBorders>
              <w:top w:val="single" w:sz="4" w:space="0" w:color="auto"/>
              <w:left w:val="single" w:sz="4" w:space="0" w:color="auto"/>
              <w:bottom w:val="single" w:sz="4" w:space="0" w:color="auto"/>
              <w:right w:val="single" w:sz="4" w:space="0" w:color="auto"/>
            </w:tcBorders>
          </w:tcPr>
          <w:p w:rsidR="00E068C1" w:rsidRPr="00D46E58" w:rsidRDefault="002341C0" w:rsidP="002341C0">
            <w:pPr>
              <w:pStyle w:val="Tabellenrasterhc"/>
            </w:pPr>
            <w:r>
              <w:t>32</w:t>
            </w:r>
            <w:r w:rsidR="00E068C1">
              <w:t>..</w:t>
            </w:r>
            <w:r>
              <w:t>39</w:t>
            </w:r>
          </w:p>
        </w:tc>
        <w:tc>
          <w:tcPr>
            <w:tcW w:w="2234" w:type="dxa"/>
            <w:tcBorders>
              <w:top w:val="single" w:sz="4" w:space="0" w:color="auto"/>
              <w:left w:val="single" w:sz="4" w:space="0" w:color="auto"/>
              <w:bottom w:val="single" w:sz="4" w:space="0" w:color="auto"/>
              <w:right w:val="single" w:sz="4" w:space="0" w:color="auto"/>
            </w:tcBorders>
          </w:tcPr>
          <w:p w:rsidR="00E068C1" w:rsidRDefault="00E068C1" w:rsidP="00E068C1">
            <w:pPr>
              <w:pStyle w:val="Tabellenrasterhc"/>
            </w:pPr>
            <w:r>
              <w:t xml:space="preserve">Fingerprint </w:t>
            </w:r>
            <w:r w:rsidR="002341C0" w:rsidRPr="00B45CB0">
              <w:t>Key_OTA_Encryption</w:t>
            </w:r>
          </w:p>
        </w:tc>
        <w:tc>
          <w:tcPr>
            <w:tcW w:w="6081" w:type="dxa"/>
            <w:tcBorders>
              <w:top w:val="single" w:sz="4" w:space="0" w:color="auto"/>
              <w:left w:val="single" w:sz="4" w:space="0" w:color="auto"/>
              <w:bottom w:val="single" w:sz="4" w:space="0" w:color="auto"/>
              <w:right w:val="single" w:sz="4" w:space="0" w:color="auto"/>
            </w:tcBorders>
          </w:tcPr>
          <w:p w:rsidR="00E068C1" w:rsidRDefault="00E068C1" w:rsidP="00E068C1">
            <w:pPr>
              <w:pStyle w:val="Tabellenrasterhc"/>
            </w:pPr>
            <w:r>
              <w:t xml:space="preserve">First 8 bytes of SHA256 of the </w:t>
            </w:r>
            <w:r w:rsidR="002341C0" w:rsidRPr="00B45CB0">
              <w:t>Key_OTA_Encryption</w:t>
            </w:r>
          </w:p>
        </w:tc>
      </w:tr>
    </w:tbl>
    <w:p w:rsidR="00BE2963" w:rsidRPr="00BE2963" w:rsidRDefault="00FD0AF5" w:rsidP="00A757B7">
      <w:pPr>
        <w:pStyle w:val="TextformatEbene2"/>
        <w:rPr>
          <w:lang w:val="en-US"/>
        </w:rPr>
      </w:pPr>
      <w:r>
        <w:rPr>
          <w:lang w:val="en-US"/>
        </w:rPr>
        <w:br w:type="page"/>
      </w:r>
    </w:p>
    <w:p w:rsidR="00322146" w:rsidRDefault="00D926AC" w:rsidP="00D926AC">
      <w:pPr>
        <w:pStyle w:val="Heading1"/>
        <w:pageBreakBefore/>
        <w:ind w:left="357" w:hanging="357"/>
        <w:rPr>
          <w:lang w:val="en-US"/>
        </w:rPr>
      </w:pPr>
      <w:bookmarkStart w:id="83" w:name="_Toc135739215"/>
      <w:r>
        <w:rPr>
          <w:lang w:val="en-US"/>
        </w:rPr>
        <w:t>Abbreviations and glossary</w:t>
      </w:r>
      <w:bookmarkEnd w:id="83"/>
    </w:p>
    <w:tbl>
      <w:tblPr>
        <w:tblStyle w:val="TableGrid"/>
        <w:tblW w:w="9889" w:type="dxa"/>
        <w:tblLayout w:type="fixed"/>
        <w:tblLook w:val="04A0" w:firstRow="1" w:lastRow="0" w:firstColumn="1" w:lastColumn="0" w:noHBand="0" w:noVBand="1"/>
      </w:tblPr>
      <w:tblGrid>
        <w:gridCol w:w="3369"/>
        <w:gridCol w:w="6520"/>
      </w:tblGrid>
      <w:tr w:rsidR="003E4551" w:rsidTr="00A24334">
        <w:tc>
          <w:tcPr>
            <w:tcW w:w="3369" w:type="dxa"/>
          </w:tcPr>
          <w:p w:rsidR="003E4551" w:rsidRPr="00E7735C" w:rsidRDefault="003E4551" w:rsidP="00D926AC">
            <w:pPr>
              <w:pStyle w:val="TextformatEbene1"/>
              <w:rPr>
                <w:b/>
                <w:bCs/>
                <w:lang w:val="en-US"/>
              </w:rPr>
            </w:pPr>
            <w:r w:rsidRPr="00D35DA7">
              <w:rPr>
                <w:b/>
                <w:bCs/>
                <w:lang w:val="en-US"/>
              </w:rPr>
              <w:t>Abbreviation or Term</w:t>
            </w:r>
          </w:p>
        </w:tc>
        <w:tc>
          <w:tcPr>
            <w:tcW w:w="6520" w:type="dxa"/>
          </w:tcPr>
          <w:p w:rsidR="003E4551" w:rsidRPr="00E7735C" w:rsidRDefault="003E4551" w:rsidP="00D926AC">
            <w:pPr>
              <w:pStyle w:val="TextformatEbene1"/>
              <w:rPr>
                <w:b/>
                <w:bCs/>
                <w:lang w:val="en-US"/>
              </w:rPr>
            </w:pPr>
            <w:r w:rsidRPr="00D35DA7">
              <w:rPr>
                <w:b/>
                <w:bCs/>
                <w:lang w:val="en-US"/>
              </w:rPr>
              <w:t>Description</w:t>
            </w:r>
          </w:p>
        </w:tc>
      </w:tr>
      <w:tr w:rsidR="003E4551" w:rsidTr="00A24334">
        <w:tc>
          <w:tcPr>
            <w:tcW w:w="3369" w:type="dxa"/>
          </w:tcPr>
          <w:p w:rsidR="003E4551" w:rsidRDefault="003E4551" w:rsidP="00E7735C">
            <w:pPr>
              <w:pStyle w:val="TextformatEbene1"/>
              <w:rPr>
                <w:lang w:val="en-US"/>
              </w:rPr>
            </w:pPr>
            <w:r>
              <w:rPr>
                <w:lang w:val="en-US"/>
              </w:rPr>
              <w:t>ATS</w:t>
            </w:r>
          </w:p>
        </w:tc>
        <w:tc>
          <w:tcPr>
            <w:tcW w:w="6520" w:type="dxa"/>
          </w:tcPr>
          <w:p w:rsidR="003E4551" w:rsidRDefault="003E4551" w:rsidP="00E7735C">
            <w:pPr>
              <w:pStyle w:val="TextformatEbene1"/>
              <w:rPr>
                <w:lang w:val="en-US"/>
              </w:rPr>
            </w:pPr>
            <w:r>
              <w:rPr>
                <w:lang w:val="en-US"/>
              </w:rPr>
              <w:t>Automated Test System</w:t>
            </w:r>
          </w:p>
        </w:tc>
      </w:tr>
      <w:tr w:rsidR="003E4551" w:rsidTr="00A24334">
        <w:tc>
          <w:tcPr>
            <w:tcW w:w="3369" w:type="dxa"/>
          </w:tcPr>
          <w:p w:rsidR="003E4551" w:rsidRDefault="003E4551" w:rsidP="00E7735C">
            <w:pPr>
              <w:pStyle w:val="TextformatEbene1"/>
              <w:rPr>
                <w:lang w:val="en-US"/>
              </w:rPr>
            </w:pPr>
            <w:r>
              <w:rPr>
                <w:lang w:val="en-US"/>
              </w:rPr>
              <w:t>BOM</w:t>
            </w:r>
          </w:p>
        </w:tc>
        <w:tc>
          <w:tcPr>
            <w:tcW w:w="6520" w:type="dxa"/>
          </w:tcPr>
          <w:p w:rsidR="003E4551" w:rsidRDefault="003E4551" w:rsidP="00E7735C">
            <w:pPr>
              <w:pStyle w:val="TextformatEbene1"/>
              <w:rPr>
                <w:lang w:val="en-US"/>
              </w:rPr>
            </w:pPr>
            <w:r>
              <w:rPr>
                <w:lang w:val="en-US"/>
              </w:rPr>
              <w:t>Bill of Material</w:t>
            </w:r>
          </w:p>
        </w:tc>
      </w:tr>
      <w:tr w:rsidR="003E4551" w:rsidRPr="00D33C87" w:rsidTr="00A24334">
        <w:tc>
          <w:tcPr>
            <w:tcW w:w="3369" w:type="dxa"/>
          </w:tcPr>
          <w:p w:rsidR="003E4551" w:rsidRDefault="003E4551" w:rsidP="00E7735C">
            <w:pPr>
              <w:pStyle w:val="TextformatEbene1"/>
              <w:rPr>
                <w:lang w:val="en-US"/>
              </w:rPr>
            </w:pPr>
            <w:r>
              <w:rPr>
                <w:lang w:val="en-US"/>
              </w:rPr>
              <w:t>DES</w:t>
            </w:r>
          </w:p>
        </w:tc>
        <w:tc>
          <w:tcPr>
            <w:tcW w:w="6520" w:type="dxa"/>
          </w:tcPr>
          <w:p w:rsidR="003E4551" w:rsidRDefault="003E4551" w:rsidP="00E7735C">
            <w:pPr>
              <w:pStyle w:val="TextformatEbene1"/>
              <w:rPr>
                <w:lang w:val="en-US"/>
              </w:rPr>
            </w:pPr>
            <w:r>
              <w:rPr>
                <w:lang w:val="en-US"/>
              </w:rPr>
              <w:t>Development location in DELTA Soest, Germany</w:t>
            </w:r>
          </w:p>
        </w:tc>
      </w:tr>
      <w:tr w:rsidR="003E4551" w:rsidRPr="00D33C87" w:rsidTr="00A24334">
        <w:tc>
          <w:tcPr>
            <w:tcW w:w="3369" w:type="dxa"/>
          </w:tcPr>
          <w:p w:rsidR="003E4551" w:rsidRDefault="003E4551" w:rsidP="00E7735C">
            <w:pPr>
              <w:pStyle w:val="TextformatEbene1"/>
              <w:rPr>
                <w:lang w:val="en-US"/>
              </w:rPr>
            </w:pPr>
            <w:r>
              <w:rPr>
                <w:lang w:val="en-US"/>
              </w:rPr>
              <w:t>DET</w:t>
            </w:r>
          </w:p>
        </w:tc>
        <w:tc>
          <w:tcPr>
            <w:tcW w:w="6520" w:type="dxa"/>
          </w:tcPr>
          <w:p w:rsidR="003E4551" w:rsidRDefault="003E4551" w:rsidP="00E7735C">
            <w:pPr>
              <w:pStyle w:val="TextformatEbene1"/>
              <w:rPr>
                <w:lang w:val="en-US"/>
              </w:rPr>
            </w:pPr>
            <w:r>
              <w:rPr>
                <w:lang w:val="en-US"/>
              </w:rPr>
              <w:t>Mass production location in DELTA Thailand</w:t>
            </w:r>
          </w:p>
        </w:tc>
      </w:tr>
      <w:tr w:rsidR="003E4551" w:rsidTr="00A24334">
        <w:tc>
          <w:tcPr>
            <w:tcW w:w="3369" w:type="dxa"/>
          </w:tcPr>
          <w:p w:rsidR="003E4551" w:rsidRDefault="003E4551" w:rsidP="00E7735C">
            <w:pPr>
              <w:pStyle w:val="TextformatEbene1"/>
              <w:rPr>
                <w:lang w:val="en-US"/>
              </w:rPr>
            </w:pPr>
            <w:r>
              <w:rPr>
                <w:lang w:val="en-US"/>
              </w:rPr>
              <w:t>ECU</w:t>
            </w:r>
          </w:p>
        </w:tc>
        <w:tc>
          <w:tcPr>
            <w:tcW w:w="6520" w:type="dxa"/>
          </w:tcPr>
          <w:p w:rsidR="003E4551" w:rsidRDefault="003E4551" w:rsidP="00E7735C">
            <w:pPr>
              <w:pStyle w:val="TextformatEbene1"/>
              <w:rPr>
                <w:lang w:val="en-US"/>
              </w:rPr>
            </w:pPr>
            <w:r>
              <w:rPr>
                <w:lang w:val="en-US"/>
              </w:rPr>
              <w:t>Electronic Control Unit</w:t>
            </w:r>
          </w:p>
        </w:tc>
      </w:tr>
      <w:tr w:rsidR="003E4551" w:rsidTr="00A24334">
        <w:tc>
          <w:tcPr>
            <w:tcW w:w="3369" w:type="dxa"/>
          </w:tcPr>
          <w:p w:rsidR="003E4551" w:rsidRDefault="003E4551" w:rsidP="00E7735C">
            <w:pPr>
              <w:pStyle w:val="TextformatEbene1"/>
              <w:rPr>
                <w:lang w:val="en-US"/>
              </w:rPr>
            </w:pPr>
            <w:r>
              <w:rPr>
                <w:lang w:val="en-US"/>
              </w:rPr>
              <w:t>ICT</w:t>
            </w:r>
          </w:p>
        </w:tc>
        <w:tc>
          <w:tcPr>
            <w:tcW w:w="6520" w:type="dxa"/>
          </w:tcPr>
          <w:p w:rsidR="003E4551" w:rsidRDefault="003E4551" w:rsidP="00E7735C">
            <w:pPr>
              <w:pStyle w:val="TextformatEbene1"/>
              <w:rPr>
                <w:lang w:val="en-US"/>
              </w:rPr>
            </w:pPr>
            <w:r>
              <w:rPr>
                <w:lang w:val="en-US"/>
              </w:rPr>
              <w:t>Integrated Circuit Tester</w:t>
            </w:r>
          </w:p>
        </w:tc>
      </w:tr>
    </w:tbl>
    <w:p w:rsidR="003E4551" w:rsidRPr="003E4551" w:rsidRDefault="003E4551" w:rsidP="003E4551">
      <w:pPr>
        <w:pStyle w:val="TextformatEbene1"/>
        <w:rPr>
          <w:lang w:val="en-US"/>
        </w:rPr>
      </w:pPr>
    </w:p>
    <w:sectPr w:rsidR="003E4551" w:rsidRPr="003E4551" w:rsidSect="00E93D52">
      <w:pgSz w:w="11907" w:h="16840" w:code="9"/>
      <w:pgMar w:top="1134" w:right="1134" w:bottom="1134" w:left="1134" w:header="567" w:footer="85" w:gutter="0"/>
      <w:cols w:space="708"/>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Hakan Cankaya" w:date="2023-03-16T16:43:00Z" w:initials="HC">
    <w:p w:rsidR="00D33C87" w:rsidRPr="00E12F0E" w:rsidRDefault="00D33C87" w:rsidP="004501D9">
      <w:pPr>
        <w:pStyle w:val="TextformatEbene1"/>
        <w:numPr>
          <w:ilvl w:val="0"/>
          <w:numId w:val="22"/>
        </w:numPr>
        <w:rPr>
          <w:highlight w:val="yellow"/>
          <w:lang w:val="en-US"/>
        </w:rPr>
      </w:pPr>
      <w:r>
        <w:rPr>
          <w:rStyle w:val="CommentReference"/>
        </w:rPr>
        <w:annotationRef/>
      </w:r>
      <w:r w:rsidRPr="00E12F0E">
        <w:rPr>
          <w:highlight w:val="yellow"/>
          <w:lang w:val="en-US"/>
        </w:rPr>
        <w:t xml:space="preserve">Which Security Relevant settings are done in the HS </w:t>
      </w:r>
    </w:p>
    <w:p w:rsidR="00D33C87" w:rsidRPr="00E12F0E" w:rsidRDefault="00D33C87" w:rsidP="004501D9">
      <w:pPr>
        <w:pStyle w:val="TextformatEbene1"/>
        <w:numPr>
          <w:ilvl w:val="1"/>
          <w:numId w:val="22"/>
        </w:numPr>
        <w:rPr>
          <w:highlight w:val="yellow"/>
          <w:lang w:val="en-US"/>
        </w:rPr>
      </w:pPr>
      <w:r w:rsidRPr="00E12F0E">
        <w:rPr>
          <w:highlight w:val="yellow"/>
          <w:lang w:val="en-US"/>
        </w:rPr>
        <w:t>Which Registers are set for setting OTP</w:t>
      </w:r>
    </w:p>
    <w:p w:rsidR="00D33C87" w:rsidRPr="00E12F0E" w:rsidRDefault="00D33C87" w:rsidP="004501D9">
      <w:pPr>
        <w:pStyle w:val="TextformatEbene1"/>
        <w:numPr>
          <w:ilvl w:val="1"/>
          <w:numId w:val="22"/>
        </w:numPr>
        <w:rPr>
          <w:highlight w:val="yellow"/>
          <w:lang w:val="en-US"/>
        </w:rPr>
      </w:pPr>
      <w:r w:rsidRPr="00E12F0E">
        <w:rPr>
          <w:highlight w:val="yellow"/>
          <w:lang w:val="en-US"/>
        </w:rPr>
        <w:t>What UCB entries are made</w:t>
      </w:r>
    </w:p>
    <w:p w:rsidR="00D33C87" w:rsidRPr="00E12F0E" w:rsidRDefault="00D33C87" w:rsidP="004501D9">
      <w:pPr>
        <w:pStyle w:val="TextformatEbene1"/>
        <w:numPr>
          <w:ilvl w:val="1"/>
          <w:numId w:val="22"/>
        </w:numPr>
        <w:rPr>
          <w:highlight w:val="yellow"/>
          <w:lang w:val="en-US"/>
        </w:rPr>
      </w:pPr>
      <w:r w:rsidRPr="00E12F0E">
        <w:rPr>
          <w:highlight w:val="yellow"/>
          <w:lang w:val="en-US"/>
        </w:rPr>
        <w:t>What is the configuration for JTAG</w:t>
      </w:r>
    </w:p>
    <w:p w:rsidR="00D33C87" w:rsidRPr="00E12F0E" w:rsidRDefault="00D33C87" w:rsidP="004501D9">
      <w:pPr>
        <w:pStyle w:val="TextformatEbene1"/>
        <w:numPr>
          <w:ilvl w:val="0"/>
          <w:numId w:val="22"/>
        </w:numPr>
        <w:rPr>
          <w:highlight w:val="yellow"/>
          <w:lang w:val="en-US"/>
        </w:rPr>
      </w:pPr>
      <w:r w:rsidRPr="00E12F0E">
        <w:rPr>
          <w:highlight w:val="yellow"/>
          <w:lang w:val="en-US"/>
        </w:rPr>
        <w:t>Mention all related use cases and their respective settings E.g. Settings for OTP or JTAG Locking , what is locked, what is accessible</w:t>
      </w:r>
    </w:p>
    <w:p w:rsidR="00D33C87" w:rsidRPr="00E12F0E" w:rsidRDefault="00D33C87" w:rsidP="004501D9">
      <w:pPr>
        <w:pStyle w:val="TextformatEbene1"/>
        <w:numPr>
          <w:ilvl w:val="0"/>
          <w:numId w:val="22"/>
        </w:numPr>
        <w:rPr>
          <w:highlight w:val="yellow"/>
          <w:lang w:val="en-US"/>
        </w:rPr>
      </w:pPr>
      <w:r w:rsidRPr="00E12F0E">
        <w:rPr>
          <w:highlight w:val="yellow"/>
          <w:lang w:val="en-US"/>
        </w:rPr>
        <w:t>Reference to sections when and how these configurations are done</w:t>
      </w:r>
    </w:p>
    <w:p w:rsidR="00D33C87" w:rsidRPr="004501D9" w:rsidRDefault="00D33C87">
      <w:pPr>
        <w:pStyle w:val="CommentText"/>
        <w:rPr>
          <w:lang w:val="en-US"/>
        </w:rPr>
      </w:pPr>
    </w:p>
  </w:comment>
  <w:comment w:id="52" w:author="Hakan Cankaya" w:date="2023-02-09T14:30:00Z" w:initials="HC">
    <w:p w:rsidR="00D33C87" w:rsidRPr="00027AFC" w:rsidRDefault="00D33C87">
      <w:pPr>
        <w:pStyle w:val="CommentText"/>
        <w:rPr>
          <w:lang w:val="en-US"/>
        </w:rPr>
      </w:pPr>
      <w:r>
        <w:rPr>
          <w:rStyle w:val="CommentReference"/>
        </w:rPr>
        <w:annotationRef/>
      </w:r>
      <w:r w:rsidRPr="00027AFC">
        <w:rPr>
          <w:lang w:val="en-US"/>
        </w:rPr>
        <w:t>When we unlock t</w:t>
      </w:r>
      <w:r>
        <w:rPr>
          <w:lang w:val="en-US"/>
        </w:rPr>
        <w:t>he JTAG can we modify take JTAG?</w:t>
      </w:r>
    </w:p>
  </w:comment>
  <w:comment w:id="53" w:author="Hakan Cankaya" w:date="2023-02-09T14:30:00Z" w:initials="HC">
    <w:p w:rsidR="00D33C87" w:rsidRDefault="00D33C87">
      <w:pPr>
        <w:pStyle w:val="CommentText"/>
        <w:rPr>
          <w:lang w:val="en-US"/>
        </w:rPr>
      </w:pPr>
      <w:r>
        <w:rPr>
          <w:rStyle w:val="CommentReference"/>
        </w:rPr>
        <w:annotationRef/>
      </w:r>
      <w:r w:rsidRPr="00027AFC">
        <w:rPr>
          <w:lang w:val="en-US"/>
        </w:rPr>
        <w:t xml:space="preserve">Add teh last step with more detail. </w:t>
      </w:r>
      <w:r>
        <w:rPr>
          <w:lang w:val="en-US"/>
        </w:rPr>
        <w:t>Feedback that locking was successful etc.</w:t>
      </w:r>
    </w:p>
    <w:p w:rsidR="00D33C87" w:rsidRPr="00027AFC" w:rsidRDefault="00D33C87">
      <w:pPr>
        <w:pStyle w:val="CommentText"/>
        <w:rPr>
          <w:lang w:val="en-US"/>
        </w:rPr>
      </w:pPr>
    </w:p>
  </w:comment>
  <w:comment w:id="54" w:author="Hakan Cankaya" w:date="2023-02-09T14:26:00Z" w:initials="HC">
    <w:p w:rsidR="00D33C87" w:rsidRPr="00027AFC" w:rsidRDefault="00D33C87">
      <w:pPr>
        <w:pStyle w:val="CommentText"/>
        <w:rPr>
          <w:lang w:val="en-US"/>
        </w:rPr>
      </w:pPr>
      <w:r>
        <w:rPr>
          <w:rStyle w:val="CommentReference"/>
        </w:rPr>
        <w:annotationRef/>
      </w:r>
      <w:r w:rsidRPr="00027AFC">
        <w:rPr>
          <w:lang w:val="en-US"/>
        </w:rPr>
        <w:t>Check if anything is still possible on teh jtag if password is not availabel.</w:t>
      </w:r>
    </w:p>
  </w:comment>
  <w:comment w:id="55" w:author="Hakan Cankaya" w:date="2023-02-09T14:25:00Z" w:initials="HC">
    <w:p w:rsidR="00D33C87" w:rsidRPr="00027AFC" w:rsidRDefault="00D33C87">
      <w:pPr>
        <w:pStyle w:val="CommentText"/>
        <w:rPr>
          <w:lang w:val="en-US"/>
        </w:rPr>
      </w:pPr>
      <w:r>
        <w:rPr>
          <w:rStyle w:val="CommentReference"/>
        </w:rPr>
        <w:annotationRef/>
      </w:r>
      <w:r w:rsidRPr="00027AFC">
        <w:rPr>
          <w:lang w:val="en-US"/>
        </w:rPr>
        <w:t>RNG entropy source needs tob e described</w:t>
      </w:r>
    </w:p>
  </w:comment>
  <w:comment w:id="56" w:author="Hakan Cankaya" w:date="2023-02-09T14:24:00Z" w:initials="HC">
    <w:p w:rsidR="00D33C87" w:rsidRPr="009062AE" w:rsidRDefault="00D33C87">
      <w:pPr>
        <w:pStyle w:val="CommentText"/>
        <w:rPr>
          <w:lang w:val="en-US"/>
        </w:rPr>
      </w:pPr>
      <w:r>
        <w:rPr>
          <w:rStyle w:val="CommentReference"/>
        </w:rPr>
        <w:annotationRef/>
      </w:r>
      <w:r w:rsidRPr="009062AE">
        <w:rPr>
          <w:lang w:val="en-US"/>
        </w:rPr>
        <w:t xml:space="preserve">Check if the UCB can be read </w:t>
      </w:r>
      <w:r>
        <w:rPr>
          <w:lang w:val="en-US"/>
        </w:rPr>
        <w:t>.</w:t>
      </w:r>
    </w:p>
  </w:comment>
  <w:comment w:id="59" w:author="Hakan Cankaya" w:date="2023-02-09T14:38:00Z" w:initials="HC">
    <w:p w:rsidR="00D33C87" w:rsidRPr="00100C59" w:rsidRDefault="00D33C87">
      <w:pPr>
        <w:pStyle w:val="CommentText"/>
        <w:rPr>
          <w:lang w:val="en-US"/>
        </w:rPr>
      </w:pPr>
      <w:r>
        <w:rPr>
          <w:rStyle w:val="CommentReference"/>
        </w:rPr>
        <w:annotationRef/>
      </w:r>
      <w:r w:rsidRPr="00100C59">
        <w:rPr>
          <w:lang w:val="en-US"/>
        </w:rPr>
        <w:t xml:space="preserve">Mention the risk that the person weith the role can generate all jtag paswords. </w:t>
      </w:r>
      <w:r>
        <w:rPr>
          <w:lang w:val="en-US"/>
        </w:rPr>
        <w:t>Logging and tracing needs to be established.</w:t>
      </w:r>
    </w:p>
  </w:comment>
  <w:comment w:id="60" w:author="Hakan Cankaya" w:date="2023-02-09T14:37:00Z" w:initials="HC">
    <w:p w:rsidR="00D33C87" w:rsidRPr="00100C59" w:rsidRDefault="00D33C87">
      <w:pPr>
        <w:pStyle w:val="CommentText"/>
        <w:rPr>
          <w:lang w:val="en-US"/>
        </w:rPr>
      </w:pPr>
      <w:r>
        <w:rPr>
          <w:rStyle w:val="CommentReference"/>
        </w:rPr>
        <w:annotationRef/>
      </w:r>
      <w:r w:rsidRPr="00100C59">
        <w:rPr>
          <w:lang w:val="en-US"/>
        </w:rPr>
        <w:t xml:space="preserve">Soft process for deleting JATg password from local </w:t>
      </w:r>
    </w:p>
  </w:comment>
  <w:comment w:id="61" w:author="Hakan Cankaya" w:date="2023-02-09T14:33:00Z" w:initials="HC">
    <w:p w:rsidR="00D33C87" w:rsidRPr="00027AFC" w:rsidRDefault="00D33C87">
      <w:pPr>
        <w:pStyle w:val="CommentText"/>
        <w:rPr>
          <w:lang w:val="en-US"/>
        </w:rPr>
      </w:pPr>
      <w:r>
        <w:rPr>
          <w:rStyle w:val="CommentReference"/>
        </w:rPr>
        <w:annotationRef/>
      </w:r>
      <w:r w:rsidRPr="00027AFC">
        <w:rPr>
          <w:lang w:val="en-US"/>
        </w:rPr>
        <w:t>Production Server access rights have tob e detailed.</w:t>
      </w:r>
      <w:r>
        <w:rPr>
          <w:lang w:val="en-US"/>
        </w:rPr>
        <w:t xml:space="preserve"> Log checking also needs to be checked.</w:t>
      </w:r>
    </w:p>
  </w:comment>
  <w:comment w:id="76" w:author="Hakan Cankaya" w:date="2023-02-09T14:19:00Z" w:initials="HC">
    <w:p w:rsidR="00D33C87" w:rsidRPr="009062AE" w:rsidRDefault="00D33C87">
      <w:pPr>
        <w:pStyle w:val="CommentText"/>
        <w:rPr>
          <w:lang w:val="en-US"/>
        </w:rPr>
      </w:pPr>
      <w:r>
        <w:rPr>
          <w:rStyle w:val="CommentReference"/>
        </w:rPr>
        <w:annotationRef/>
      </w:r>
      <w:r w:rsidRPr="009062AE">
        <w:rPr>
          <w:lang w:val="en-US"/>
        </w:rPr>
        <w:t xml:space="preserve">Describe the locking mechanism for these diag sorvices. </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232AEF" w16cid:durableId="28160CE8"/>
  <w16cid:commentId w16cid:paraId="5581FAC4" w16cid:durableId="27A360BD"/>
  <w16cid:commentId w16cid:paraId="2CCED066" w16cid:durableId="27A360BE"/>
  <w16cid:commentId w16cid:paraId="0FAFA9F1" w16cid:durableId="27A360BF"/>
  <w16cid:commentId w16cid:paraId="7F89812F" w16cid:durableId="27A360C0"/>
  <w16cid:commentId w16cid:paraId="7B425D2A" w16cid:durableId="27A360C1"/>
  <w16cid:commentId w16cid:paraId="615C37AD" w16cid:durableId="27A360C2"/>
  <w16cid:commentId w16cid:paraId="2413078C" w16cid:durableId="27A360C3"/>
  <w16cid:commentId w16cid:paraId="586D833E" w16cid:durableId="27A360C4"/>
  <w16cid:commentId w16cid:paraId="0A16DF05" w16cid:durableId="27A360C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D3F" w:rsidRDefault="004D0D3F">
      <w:r>
        <w:separator/>
      </w:r>
    </w:p>
  </w:endnote>
  <w:endnote w:type="continuationSeparator" w:id="0">
    <w:p w:rsidR="004D0D3F" w:rsidRDefault="004D0D3F">
      <w:r>
        <w:continuationSeparator/>
      </w:r>
    </w:p>
  </w:endnote>
  <w:endnote w:type="continuationNotice" w:id="1">
    <w:p w:rsidR="004D0D3F" w:rsidRDefault="004D0D3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MW Group Light">
    <w:altName w:val="Times New Roman"/>
    <w:charset w:val="00"/>
    <w:family w:val="auto"/>
    <w:pitch w:val="variable"/>
    <w:sig w:usb0="800022BF" w:usb1="9000004A"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654"/>
    </w:tblGrid>
    <w:tr w:rsidR="00D33C87" w:rsidRPr="00D33C87" w:rsidTr="00FB17CB">
      <w:trPr>
        <w:trHeight w:val="284"/>
      </w:trPr>
      <w:tc>
        <w:tcPr>
          <w:tcW w:w="2093" w:type="dxa"/>
          <w:vAlign w:val="bottom"/>
        </w:tcPr>
        <w:p w:rsidR="00D33C87" w:rsidRPr="00FB17CB" w:rsidRDefault="00D33C87" w:rsidP="00181BA1">
          <w:pPr>
            <w:pStyle w:val="Footer"/>
            <w:rPr>
              <w:sz w:val="12"/>
              <w:szCs w:val="12"/>
              <w:lang w:val="en-GB"/>
            </w:rPr>
          </w:pPr>
          <w:r>
            <w:rPr>
              <w:sz w:val="12"/>
              <w:szCs w:val="12"/>
              <w:lang w:val="en-US"/>
            </w:rPr>
            <w:t>Basic template</w:t>
          </w:r>
          <w:r w:rsidRPr="00535EED">
            <w:rPr>
              <w:sz w:val="10"/>
              <w:szCs w:val="12"/>
              <w:lang w:val="en-US"/>
            </w:rPr>
            <w:t xml:space="preserve">: </w:t>
          </w:r>
          <w:r>
            <w:rPr>
              <w:sz w:val="12"/>
              <w:szCs w:val="14"/>
              <w:lang w:val="en-US"/>
            </w:rPr>
            <w:t>23D2001Z_13</w:t>
          </w:r>
        </w:p>
      </w:tc>
      <w:tc>
        <w:tcPr>
          <w:tcW w:w="7654" w:type="dxa"/>
          <w:vAlign w:val="bottom"/>
        </w:tcPr>
        <w:p w:rsidR="00D33C87" w:rsidRPr="00FB17CB" w:rsidRDefault="00D33C87" w:rsidP="00FB17CB">
          <w:pPr>
            <w:pStyle w:val="Footer"/>
            <w:jc w:val="right"/>
            <w:rPr>
              <w:sz w:val="12"/>
              <w:szCs w:val="12"/>
              <w:lang w:val="en-US"/>
            </w:rPr>
          </w:pPr>
          <w:r w:rsidRPr="00FB17CB">
            <w:rPr>
              <w:rFonts w:cs="Arial"/>
              <w:sz w:val="12"/>
              <w:szCs w:val="12"/>
              <w:lang w:val="en-GB"/>
            </w:rPr>
            <w:t>A printed version of this document is not under document control</w:t>
          </w:r>
        </w:p>
      </w:tc>
    </w:tr>
  </w:tbl>
  <w:p w:rsidR="00D33C87" w:rsidRPr="00065C26" w:rsidRDefault="00D33C87" w:rsidP="00065C26">
    <w:pPr>
      <w:rPr>
        <w:sz w:val="8"/>
        <w:szCs w:val="8"/>
        <w:lang w:val="en-G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Layout w:type="fixed"/>
      <w:tblCellMar>
        <w:left w:w="70" w:type="dxa"/>
        <w:right w:w="70" w:type="dxa"/>
      </w:tblCellMar>
      <w:tblLook w:val="0000" w:firstRow="0" w:lastRow="0" w:firstColumn="0" w:lastColumn="0" w:noHBand="0" w:noVBand="0"/>
    </w:tblPr>
    <w:tblGrid>
      <w:gridCol w:w="5032"/>
      <w:gridCol w:w="1275"/>
      <w:gridCol w:w="1843"/>
      <w:gridCol w:w="850"/>
      <w:gridCol w:w="851"/>
    </w:tblGrid>
    <w:tr w:rsidR="00D33C87">
      <w:trPr>
        <w:cantSplit/>
      </w:trPr>
      <w:tc>
        <w:tcPr>
          <w:tcW w:w="5032" w:type="dxa"/>
          <w:tcBorders>
            <w:top w:val="single" w:sz="4" w:space="0" w:color="auto"/>
          </w:tcBorders>
        </w:tcPr>
        <w:p w:rsidR="00D33C87" w:rsidRPr="00453CF4" w:rsidRDefault="00D33C87" w:rsidP="00453CF4">
          <w:pPr>
            <w:pStyle w:val="Footer"/>
            <w:ind w:left="-70"/>
            <w:rPr>
              <w:b/>
              <w:bCs/>
              <w:lang w:val="en-GB"/>
            </w:rPr>
          </w:pPr>
          <w:r w:rsidRPr="00BF3102">
            <w:rPr>
              <w:b/>
              <w:lang w:val="en-US"/>
            </w:rPr>
            <w:t>Release Date: DD. MMM. YYYY</w:t>
          </w:r>
        </w:p>
      </w:tc>
      <w:tc>
        <w:tcPr>
          <w:tcW w:w="1275" w:type="dxa"/>
          <w:tcBorders>
            <w:top w:val="single" w:sz="4" w:space="0" w:color="auto"/>
          </w:tcBorders>
        </w:tcPr>
        <w:p w:rsidR="00D33C87" w:rsidRPr="00BF3102" w:rsidRDefault="00D33C87" w:rsidP="00453CF4">
          <w:pPr>
            <w:pStyle w:val="Footer"/>
            <w:ind w:left="-70"/>
            <w:jc w:val="right"/>
            <w:rPr>
              <w:b/>
              <w:bCs/>
            </w:rPr>
          </w:pPr>
          <w:r>
            <w:rPr>
              <w:b/>
              <w:bCs/>
            </w:rPr>
            <w:t>Doc-No</w:t>
          </w:r>
          <w:r w:rsidRPr="00BF3102">
            <w:rPr>
              <w:b/>
              <w:bCs/>
            </w:rPr>
            <w:t>.:</w:t>
          </w:r>
        </w:p>
      </w:tc>
      <w:tc>
        <w:tcPr>
          <w:tcW w:w="1843" w:type="dxa"/>
          <w:tcBorders>
            <w:top w:val="single" w:sz="4" w:space="0" w:color="auto"/>
          </w:tcBorders>
        </w:tcPr>
        <w:p w:rsidR="00D33C87" w:rsidRPr="00BF3102" w:rsidRDefault="00D33C87" w:rsidP="00453CF4">
          <w:pPr>
            <w:pStyle w:val="Footer"/>
            <w:ind w:left="-70"/>
            <w:rPr>
              <w:b/>
            </w:rPr>
          </w:pPr>
          <w:r>
            <w:rPr>
              <w:b/>
            </w:rPr>
            <w:t>2XXX-XXXX</w:t>
          </w:r>
        </w:p>
      </w:tc>
      <w:tc>
        <w:tcPr>
          <w:tcW w:w="850" w:type="dxa"/>
          <w:tcBorders>
            <w:top w:val="single" w:sz="4" w:space="0" w:color="auto"/>
          </w:tcBorders>
        </w:tcPr>
        <w:p w:rsidR="00D33C87" w:rsidRPr="00BF3102" w:rsidRDefault="00D33C87" w:rsidP="00453CF4">
          <w:pPr>
            <w:pStyle w:val="Footer"/>
            <w:ind w:left="-70"/>
            <w:jc w:val="center"/>
            <w:rPr>
              <w:b/>
              <w:bCs/>
            </w:rPr>
          </w:pPr>
          <w:r w:rsidRPr="00BF3102">
            <w:rPr>
              <w:b/>
              <w:bCs/>
            </w:rPr>
            <w:t>Rev.:</w:t>
          </w:r>
        </w:p>
      </w:tc>
      <w:tc>
        <w:tcPr>
          <w:tcW w:w="851" w:type="dxa"/>
          <w:tcBorders>
            <w:top w:val="single" w:sz="4" w:space="0" w:color="auto"/>
          </w:tcBorders>
        </w:tcPr>
        <w:p w:rsidR="00D33C87" w:rsidRPr="00BF3102" w:rsidRDefault="00D33C87" w:rsidP="00453CF4">
          <w:pPr>
            <w:pStyle w:val="Footer"/>
            <w:ind w:left="-70"/>
            <w:jc w:val="center"/>
            <w:rPr>
              <w:b/>
              <w:bCs/>
            </w:rPr>
          </w:pPr>
          <w:r w:rsidRPr="00BF3102">
            <w:rPr>
              <w:b/>
              <w:bCs/>
            </w:rPr>
            <w:t>00</w:t>
          </w:r>
        </w:p>
      </w:tc>
    </w:tr>
    <w:tr w:rsidR="00D33C87" w:rsidRPr="00B9748E">
      <w:trPr>
        <w:cantSplit/>
      </w:trPr>
      <w:tc>
        <w:tcPr>
          <w:tcW w:w="8150" w:type="dxa"/>
          <w:gridSpan w:val="3"/>
          <w:tcBorders>
            <w:bottom w:val="single" w:sz="4" w:space="0" w:color="auto"/>
          </w:tcBorders>
        </w:tcPr>
        <w:p w:rsidR="00D33C87" w:rsidRPr="00F940D8" w:rsidRDefault="00D33C87" w:rsidP="00453CF4">
          <w:pPr>
            <w:pStyle w:val="Footer"/>
            <w:spacing w:before="60"/>
            <w:rPr>
              <w:sz w:val="16"/>
              <w:szCs w:val="16"/>
              <w:lang w:val="en-US"/>
            </w:rPr>
          </w:pPr>
        </w:p>
      </w:tc>
      <w:tc>
        <w:tcPr>
          <w:tcW w:w="1701" w:type="dxa"/>
          <w:gridSpan w:val="2"/>
          <w:tcBorders>
            <w:bottom w:val="single" w:sz="4" w:space="0" w:color="auto"/>
          </w:tcBorders>
        </w:tcPr>
        <w:p w:rsidR="00D33C87" w:rsidRPr="00B9748E" w:rsidRDefault="00D33C87" w:rsidP="00453CF4">
          <w:pPr>
            <w:pStyle w:val="Footer"/>
            <w:spacing w:before="60"/>
            <w:rPr>
              <w:sz w:val="20"/>
              <w:lang w:val="en-US"/>
            </w:rPr>
          </w:pPr>
          <w:r w:rsidRPr="00B9748E">
            <w:rPr>
              <w:sz w:val="20"/>
              <w:lang w:val="en-US"/>
            </w:rPr>
            <w:t xml:space="preserve">Page </w:t>
          </w:r>
          <w:r w:rsidRPr="006E3975">
            <w:rPr>
              <w:sz w:val="20"/>
            </w:rPr>
            <w:fldChar w:fldCharType="begin"/>
          </w:r>
          <w:r w:rsidRPr="00B9748E">
            <w:rPr>
              <w:sz w:val="20"/>
              <w:lang w:val="en-US"/>
            </w:rPr>
            <w:instrText xml:space="preserve"> PAGE  \* MERGEFORMAT </w:instrText>
          </w:r>
          <w:r w:rsidRPr="006E3975">
            <w:rPr>
              <w:sz w:val="20"/>
            </w:rPr>
            <w:fldChar w:fldCharType="separate"/>
          </w:r>
          <w:r>
            <w:rPr>
              <w:noProof/>
              <w:sz w:val="20"/>
              <w:lang w:val="en-US"/>
            </w:rPr>
            <w:t>14</w:t>
          </w:r>
          <w:r w:rsidRPr="006E3975">
            <w:rPr>
              <w:sz w:val="20"/>
            </w:rPr>
            <w:fldChar w:fldCharType="end"/>
          </w:r>
          <w:r w:rsidRPr="00B9748E">
            <w:rPr>
              <w:rStyle w:val="PageNumber"/>
              <w:sz w:val="20"/>
              <w:lang w:val="en-US"/>
            </w:rPr>
            <w:t xml:space="preserve"> of </w:t>
          </w:r>
          <w:r w:rsidR="004D0D3F">
            <w:fldChar w:fldCharType="begin"/>
          </w:r>
          <w:r w:rsidR="004D0D3F">
            <w:instrText xml:space="preserve"> NUMPAGES  \* MERGEFORMAT </w:instrText>
          </w:r>
          <w:r w:rsidR="004D0D3F">
            <w:fldChar w:fldCharType="separate"/>
          </w:r>
          <w:r w:rsidRPr="00B2628F">
            <w:rPr>
              <w:rStyle w:val="PageNumber"/>
              <w:noProof/>
              <w:sz w:val="20"/>
              <w:lang w:val="en-US"/>
            </w:rPr>
            <w:t>14</w:t>
          </w:r>
          <w:r w:rsidR="004D0D3F">
            <w:rPr>
              <w:rStyle w:val="PageNumber"/>
              <w:noProof/>
              <w:sz w:val="20"/>
              <w:lang w:val="en-US"/>
            </w:rPr>
            <w:fldChar w:fldCharType="end"/>
          </w:r>
        </w:p>
      </w:tc>
    </w:tr>
  </w:tbl>
  <w:p w:rsidR="00D33C87" w:rsidRPr="00B9748E" w:rsidRDefault="00D33C87" w:rsidP="00453CF4">
    <w:pPr>
      <w:pStyle w:val="Footer"/>
      <w:rPr>
        <w:sz w:val="14"/>
        <w:szCs w:val="14"/>
        <w:lang w:val="en-US"/>
      </w:rPr>
    </w:pPr>
  </w:p>
  <w:p w:rsidR="00D33C87" w:rsidRPr="00F940D8" w:rsidRDefault="00D33C87" w:rsidP="00453CF4">
    <w:pPr>
      <w:pStyle w:val="Footer"/>
      <w:rPr>
        <w:szCs w:val="16"/>
        <w:lang w:val="en-GB"/>
      </w:rPr>
    </w:pPr>
    <w:r>
      <w:rPr>
        <w:sz w:val="14"/>
        <w:szCs w:val="14"/>
        <w:lang w:val="en-US"/>
      </w:rPr>
      <w:t>FORM Number: 23D2001Z_REV03</w:t>
    </w:r>
  </w:p>
  <w:p w:rsidR="00D33C87" w:rsidRDefault="00D33C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D3F" w:rsidRDefault="004D0D3F">
      <w:r>
        <w:separator/>
      </w:r>
    </w:p>
  </w:footnote>
  <w:footnote w:type="continuationSeparator" w:id="0">
    <w:p w:rsidR="004D0D3F" w:rsidRDefault="004D0D3F">
      <w:r>
        <w:continuationSeparator/>
      </w:r>
    </w:p>
  </w:footnote>
  <w:footnote w:type="continuationNotice" w:id="1">
    <w:p w:rsidR="004D0D3F" w:rsidRDefault="004D0D3F">
      <w:pPr>
        <w:spacing w:before="0" w:after="0"/>
      </w:pPr>
    </w:p>
  </w:footnote>
  <w:footnote w:id="2">
    <w:p w:rsidR="00D33C87" w:rsidRPr="002D08F0" w:rsidRDefault="00D33C87">
      <w:pPr>
        <w:pStyle w:val="FootnoteText"/>
        <w:rPr>
          <w:lang w:val="en-US"/>
        </w:rPr>
      </w:pPr>
      <w:r>
        <w:rPr>
          <w:rStyle w:val="FootnoteReference"/>
        </w:rPr>
        <w:footnoteRef/>
      </w:r>
      <w:r w:rsidRPr="002D08F0">
        <w:rPr>
          <w:lang w:val="en-US"/>
        </w:rPr>
        <w:t xml:space="preserve"> </w:t>
      </w:r>
      <w:r>
        <w:rPr>
          <w:lang w:val="en-US"/>
        </w:rPr>
        <w:t>T</w:t>
      </w:r>
      <w:r w:rsidRPr="002D08F0">
        <w:rPr>
          <w:lang w:val="en-US"/>
        </w:rPr>
        <w:t>he password in the UCB register cannot be read out</w:t>
      </w:r>
      <w:r>
        <w:rPr>
          <w:lang w:val="en-US"/>
        </w:rPr>
        <w:t xml:space="preserve"> anymore o</w:t>
      </w:r>
      <w:r w:rsidRPr="002D08F0">
        <w:rPr>
          <w:lang w:val="en-US"/>
        </w:rPr>
        <w:t>nce JTAG locking is activated</w:t>
      </w:r>
      <w:r>
        <w:rPr>
          <w:lang w:val="en-US"/>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Borders>
        <w:bottom w:val="single" w:sz="6" w:space="0" w:color="auto"/>
      </w:tblBorders>
      <w:tblLayout w:type="fixed"/>
      <w:tblCellMar>
        <w:left w:w="70" w:type="dxa"/>
        <w:right w:w="70" w:type="dxa"/>
      </w:tblCellMar>
      <w:tblLook w:val="0000" w:firstRow="0" w:lastRow="0" w:firstColumn="0" w:lastColumn="0" w:noHBand="0" w:noVBand="0"/>
    </w:tblPr>
    <w:tblGrid>
      <w:gridCol w:w="4889"/>
      <w:gridCol w:w="4962"/>
    </w:tblGrid>
    <w:tr w:rsidR="00D33C87" w:rsidRPr="00AD7303">
      <w:trPr>
        <w:trHeight w:val="567"/>
      </w:trPr>
      <w:tc>
        <w:tcPr>
          <w:tcW w:w="4889" w:type="dxa"/>
        </w:tcPr>
        <w:p w:rsidR="00D33C87" w:rsidRDefault="00D33C87" w:rsidP="00453CF4">
          <w:pPr>
            <w:spacing w:before="60"/>
            <w:rPr>
              <w:sz w:val="36"/>
            </w:rPr>
          </w:pPr>
          <w:r>
            <w:rPr>
              <w:sz w:val="32"/>
              <w:szCs w:val="32"/>
              <w:lang w:val="en-US"/>
            </w:rPr>
            <w:t>XXXX</w:t>
          </w:r>
          <w:r>
            <w:rPr>
              <w:sz w:val="32"/>
              <w:szCs w:val="32"/>
              <w:lang w:val="en-US"/>
            </w:rPr>
            <w:br/>
          </w:r>
          <w:r>
            <w:rPr>
              <w:lang w:val="en-US"/>
            </w:rPr>
            <w:t>BU CD</w:t>
          </w:r>
          <w:r w:rsidRPr="00016299">
            <w:rPr>
              <w:lang w:val="en-US"/>
            </w:rPr>
            <w:t xml:space="preserve"> ONLY</w:t>
          </w:r>
        </w:p>
      </w:tc>
      <w:tc>
        <w:tcPr>
          <w:tcW w:w="4962" w:type="dxa"/>
        </w:tcPr>
        <w:p w:rsidR="00D33C87" w:rsidRPr="00AD7303" w:rsidRDefault="00D33C87" w:rsidP="00453CF4">
          <w:pPr>
            <w:ind w:left="357"/>
            <w:jc w:val="right"/>
            <w:rPr>
              <w:sz w:val="32"/>
              <w:szCs w:val="32"/>
              <w:lang w:val="en-US"/>
            </w:rPr>
          </w:pPr>
          <w:r w:rsidRPr="008D6E48">
            <w:rPr>
              <w:sz w:val="43"/>
            </w:rPr>
            <w:object w:dxaOrig="3601" w:dyaOrig="646" w14:anchorId="65CFF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05pt;height:30.5pt" fillcolor="window">
                <v:imagedata r:id="rId1" o:title=""/>
              </v:shape>
              <o:OLEObject Type="Embed" ProgID="Word.Picture.8" ShapeID="_x0000_i1025" DrawAspect="Content" ObjectID="_1763540723" r:id="rId2"/>
            </w:object>
          </w:r>
        </w:p>
      </w:tc>
    </w:tr>
  </w:tbl>
  <w:p w:rsidR="00D33C87" w:rsidRDefault="0036550C">
    <w:pPr>
      <w:pStyle w:val="Header"/>
    </w:pPr>
    <w:r>
      <w:rPr>
        <w:noProof/>
        <w:lang w:val="en-IN" w:eastAsia="en-IN"/>
      </w:rPr>
      <mc:AlternateContent>
        <mc:Choice Requires="wps">
          <w:drawing>
            <wp:anchor distT="0" distB="0" distL="114300" distR="114300" simplePos="0" relativeHeight="251657728" behindDoc="1" locked="0" layoutInCell="0" allowOverlap="1" wp14:anchorId="51125F51" wp14:editId="5DD33054">
              <wp:simplePos x="0" y="0"/>
              <wp:positionH relativeFrom="margin">
                <wp:align>center</wp:align>
              </wp:positionH>
              <wp:positionV relativeFrom="margin">
                <wp:align>center</wp:align>
              </wp:positionV>
              <wp:extent cx="5393055" cy="3235960"/>
              <wp:effectExtent l="0" t="781050" r="0" b="631190"/>
              <wp:wrapNone/>
              <wp:docPr id="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6550C" w:rsidRDefault="0036550C" w:rsidP="0036550C">
                          <w:pPr>
                            <w:pStyle w:val="NormalWeb"/>
                            <w:spacing w:before="0" w:beforeAutospacing="0" w:after="0" w:afterAutospacing="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1125F51" id="_x0000_t202" coordsize="21600,21600" o:spt="202" path="m,l,21600r21600,l21600,xe">
              <v:stroke joinstyle="miter"/>
              <v:path gradientshapeok="t" o:connecttype="rect"/>
            </v:shapetype>
            <v:shape id="WordArt 4" o:spid="_x0000_s1027" type="#_x0000_t202" style="position:absolute;margin-left:0;margin-top:0;width:424.65pt;height:254.8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" o:allowincell="f" filled="f" stroked="f">
              <v:stroke joinstyle="round"/>
              <o:lock v:ext="edit" shapetype="t"/>
              <v:textbox style="mso-fit-shape-to-text:t">
                <w:txbxContent>
                  <w:p w:rsidR="0036550C" w:rsidRDefault="0036550C" w:rsidP="0036550C">
                    <w:pPr>
                      <w:pStyle w:val="NormalWeb"/>
                      <w:spacing w:before="0" w:beforeAutospacing="0" w:after="0" w:afterAutospacing="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838" w:type="dxa"/>
      <w:tblInd w:w="-41" w:type="dxa"/>
      <w:tblLayout w:type="fixed"/>
      <w:tblCellMar>
        <w:left w:w="71" w:type="dxa"/>
        <w:right w:w="71" w:type="dxa"/>
      </w:tblCellMar>
      <w:tblLook w:val="0000" w:firstRow="0" w:lastRow="0" w:firstColumn="0" w:lastColumn="0" w:noHBand="0" w:noVBand="0"/>
    </w:tblPr>
    <w:tblGrid>
      <w:gridCol w:w="1723"/>
      <w:gridCol w:w="2110"/>
      <w:gridCol w:w="1169"/>
      <w:gridCol w:w="742"/>
      <w:gridCol w:w="783"/>
      <w:gridCol w:w="1311"/>
    </w:tblGrid>
    <w:tr w:rsidR="00D33C87" w:rsidRPr="0019277F" w:rsidTr="00E93D52">
      <w:trPr>
        <w:trHeight w:val="903"/>
      </w:trPr>
      <w:tc>
        <w:tcPr>
          <w:tcW w:w="3833" w:type="dxa"/>
          <w:gridSpan w:val="2"/>
          <w:vAlign w:val="center"/>
        </w:tcPr>
        <w:p w:rsidR="00D33C87" w:rsidRPr="00FB17CB" w:rsidRDefault="00D33C87" w:rsidP="00FB17CB">
          <w:pPr>
            <w:pStyle w:val="Header"/>
            <w:spacing w:line="360" w:lineRule="auto"/>
            <w:ind w:left="-71"/>
            <w:rPr>
              <w:color w:val="000000"/>
              <w:sz w:val="14"/>
              <w:lang w:val="en-US"/>
            </w:rPr>
          </w:pPr>
          <w:r>
            <w:rPr>
              <w:noProof/>
              <w:lang w:val="en-IN" w:eastAsia="en-IN"/>
            </w:rPr>
            <w:drawing>
              <wp:inline distT="0" distB="0" distL="0" distR="0" wp14:anchorId="7546BF76" wp14:editId="362C1179">
                <wp:extent cx="1304925" cy="400050"/>
                <wp:effectExtent l="19050" t="0" r="9525" b="0"/>
                <wp:docPr id="10" name="Grafik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jpg"/>
                        <pic:cNvPicPr>
                          <a:picLocks noChangeAspect="1" noChangeArrowheads="1"/>
                        </pic:cNvPicPr>
                      </pic:nvPicPr>
                      <pic:blipFill>
                        <a:blip r:embed="rId1"/>
                        <a:srcRect/>
                        <a:stretch>
                          <a:fillRect/>
                        </a:stretch>
                      </pic:blipFill>
                      <pic:spPr bwMode="auto">
                        <a:xfrm>
                          <a:off x="0" y="0"/>
                          <a:ext cx="1304925" cy="400050"/>
                        </a:xfrm>
                        <a:prstGeom prst="rect">
                          <a:avLst/>
                        </a:prstGeom>
                        <a:noFill/>
                        <a:ln w="9525">
                          <a:noFill/>
                          <a:miter lim="800000"/>
                          <a:headEnd/>
                          <a:tailEnd/>
                        </a:ln>
                      </pic:spPr>
                    </pic:pic>
                  </a:graphicData>
                </a:graphic>
              </wp:inline>
            </w:drawing>
          </w:r>
        </w:p>
        <w:p w:rsidR="00D33C87" w:rsidRPr="00437A7E" w:rsidRDefault="00D33C87" w:rsidP="00FB17CB">
          <w:pPr>
            <w:pStyle w:val="Header"/>
            <w:ind w:left="-71"/>
            <w:rPr>
              <w:color w:val="000000"/>
              <w:sz w:val="14"/>
              <w:lang w:val="en-US"/>
            </w:rPr>
          </w:pPr>
          <w:r w:rsidRPr="00073A52">
            <w:rPr>
              <w:color w:val="000000"/>
              <w:sz w:val="14"/>
              <w:lang w:val="en-US"/>
            </w:rPr>
            <w:t xml:space="preserve">Delta Energy Systems (Germany) GmbH  </w:t>
          </w:r>
          <w:r>
            <w:rPr>
              <w:color w:val="000000"/>
              <w:sz w:val="14"/>
            </w:rPr>
            <w:sym w:font="Symbol" w:char="F0B7"/>
          </w:r>
          <w:r w:rsidRPr="00073A52">
            <w:rPr>
              <w:color w:val="000000"/>
              <w:sz w:val="14"/>
              <w:lang w:val="en-US"/>
            </w:rPr>
            <w:t xml:space="preserve"> </w:t>
          </w:r>
          <w:r>
            <w:rPr>
              <w:color w:val="000000"/>
              <w:sz w:val="14"/>
              <w:lang w:val="en-US"/>
            </w:rPr>
            <w:t>Location Soest</w:t>
          </w:r>
        </w:p>
      </w:tc>
      <w:tc>
        <w:tcPr>
          <w:tcW w:w="2694" w:type="dxa"/>
          <w:gridSpan w:val="3"/>
          <w:vAlign w:val="bottom"/>
        </w:tcPr>
        <w:sdt>
          <w:sdtPr>
            <w:rPr>
              <w:caps/>
              <w:sz w:val="20"/>
              <w:szCs w:val="20"/>
            </w:rPr>
            <w:id w:val="428420406"/>
            <w:showingPlcHdr/>
            <w:dropDownList>
              <w:listItem w:value="Select document type"/>
              <w:listItem w:displayText="IMP" w:value="IMP"/>
              <w:listItem w:displayText="IMH" w:value="IMH"/>
              <w:listItem w:displayText="ORG" w:value="ORG"/>
              <w:listItem w:displayText="Internal Standard" w:value="Internal Standard"/>
              <w:listItem w:displayText="External Document" w:value="External Document"/>
              <w:listItem w:displayText="Function Description" w:value="Function Description"/>
              <w:listItem w:displayText="FORM" w:value="FORM"/>
              <w:listItem w:displayText="Test Report" w:value="Test Report"/>
              <w:listItem w:displayText="Specification" w:value="Specification"/>
              <w:listItem w:displayText="Project Record" w:value="Project Record"/>
            </w:dropDownList>
          </w:sdtPr>
          <w:sdtEndPr/>
          <w:sdtContent>
            <w:p w:rsidR="00D33C87" w:rsidRPr="00FB17CB" w:rsidRDefault="00D33C87" w:rsidP="009A3887">
              <w:pPr>
                <w:pStyle w:val="Header"/>
                <w:rPr>
                  <w:caps/>
                  <w:sz w:val="20"/>
                  <w:szCs w:val="20"/>
                  <w:lang w:val="en-GB"/>
                </w:rPr>
              </w:pPr>
              <w:r w:rsidRPr="00D20769">
                <w:rPr>
                  <w:rStyle w:val="PlaceholderText"/>
                  <w:sz w:val="20"/>
                  <w:szCs w:val="20"/>
                  <w:lang w:val="en-GB"/>
                </w:rPr>
                <w:t>Choose an item.</w:t>
              </w:r>
            </w:p>
          </w:sdtContent>
        </w:sdt>
        <w:p w:rsidR="00D33C87" w:rsidRPr="00FB17CB" w:rsidRDefault="00D33C87" w:rsidP="009A3887">
          <w:pPr>
            <w:pStyle w:val="Header"/>
            <w:rPr>
              <w:caps/>
              <w:sz w:val="20"/>
              <w:szCs w:val="20"/>
              <w:lang w:val="en-GB"/>
            </w:rPr>
          </w:pPr>
          <w:r w:rsidRPr="00E868BE">
            <w:rPr>
              <w:color w:val="0070C0"/>
              <w:sz w:val="20"/>
              <w:szCs w:val="20"/>
              <w:lang w:val="en-GB"/>
            </w:rPr>
            <w:t>Delta Confidential</w:t>
          </w:r>
        </w:p>
      </w:tc>
      <w:tc>
        <w:tcPr>
          <w:tcW w:w="1311" w:type="dxa"/>
          <w:vAlign w:val="bottom"/>
        </w:tcPr>
        <w:p w:rsidR="00D33C87" w:rsidRPr="00E224B9" w:rsidRDefault="00D33C87" w:rsidP="00FB17CB">
          <w:pPr>
            <w:pStyle w:val="Header"/>
            <w:jc w:val="right"/>
            <w:rPr>
              <w:sz w:val="20"/>
              <w:lang w:val="en-GB"/>
            </w:rPr>
          </w:pPr>
          <w:r>
            <w:rPr>
              <w:sz w:val="20"/>
            </w:rPr>
            <w:t xml:space="preserve">Page: </w:t>
          </w:r>
          <w:r w:rsidRPr="00A66058">
            <w:rPr>
              <w:sz w:val="20"/>
            </w:rPr>
            <w:fldChar w:fldCharType="begin"/>
          </w:r>
          <w:r w:rsidRPr="00A66058">
            <w:rPr>
              <w:sz w:val="20"/>
            </w:rPr>
            <w:instrText>\PAGE arab</w:instrText>
          </w:r>
          <w:r w:rsidRPr="00A66058">
            <w:rPr>
              <w:sz w:val="20"/>
            </w:rPr>
            <w:fldChar w:fldCharType="separate"/>
          </w:r>
          <w:r w:rsidR="00024370">
            <w:rPr>
              <w:noProof/>
              <w:sz w:val="20"/>
            </w:rPr>
            <w:t>5</w:t>
          </w:r>
          <w:r w:rsidRPr="00A66058">
            <w:rPr>
              <w:sz w:val="20"/>
            </w:rPr>
            <w:fldChar w:fldCharType="end"/>
          </w:r>
          <w:r>
            <w:rPr>
              <w:sz w:val="20"/>
            </w:rPr>
            <w:t xml:space="preserve"> (</w:t>
          </w:r>
          <w:r w:rsidRPr="00A66058">
            <w:rPr>
              <w:sz w:val="20"/>
            </w:rPr>
            <w:fldChar w:fldCharType="begin"/>
          </w:r>
          <w:r w:rsidRPr="00A66058">
            <w:rPr>
              <w:sz w:val="20"/>
            </w:rPr>
            <w:instrText xml:space="preserve">\NUMPAGES </w:instrText>
          </w:r>
          <w:r w:rsidRPr="00A66058">
            <w:rPr>
              <w:sz w:val="20"/>
            </w:rPr>
            <w:fldChar w:fldCharType="separate"/>
          </w:r>
          <w:r w:rsidR="00024370">
            <w:rPr>
              <w:noProof/>
              <w:sz w:val="20"/>
            </w:rPr>
            <w:t>20</w:t>
          </w:r>
          <w:r w:rsidRPr="00A66058">
            <w:rPr>
              <w:sz w:val="20"/>
            </w:rPr>
            <w:fldChar w:fldCharType="end"/>
          </w:r>
          <w:r>
            <w:rPr>
              <w:sz w:val="20"/>
            </w:rPr>
            <w:t>)</w:t>
          </w:r>
        </w:p>
      </w:tc>
    </w:tr>
    <w:tr w:rsidR="00D33C87" w:rsidRPr="009E7A48" w:rsidTr="00E93D52">
      <w:tblPrEx>
        <w:tblCellMar>
          <w:left w:w="70" w:type="dxa"/>
          <w:right w:w="70" w:type="dxa"/>
        </w:tblCellMar>
      </w:tblPrEx>
      <w:trPr>
        <w:cantSplit/>
        <w:trHeight w:hRule="exact" w:val="147"/>
      </w:trPr>
      <w:tc>
        <w:tcPr>
          <w:tcW w:w="3833" w:type="dxa"/>
          <w:gridSpan w:val="2"/>
          <w:tcBorders>
            <w:top w:val="single" w:sz="6" w:space="0" w:color="auto"/>
            <w:left w:val="single" w:sz="6" w:space="0" w:color="auto"/>
            <w:right w:val="single" w:sz="6" w:space="0" w:color="auto"/>
          </w:tcBorders>
          <w:shd w:val="clear" w:color="auto" w:fill="D9D9D9" w:themeFill="background1" w:themeFillShade="D9"/>
        </w:tcPr>
        <w:p w:rsidR="00D33C87" w:rsidRPr="00A66058" w:rsidRDefault="00D33C87" w:rsidP="002433B0">
          <w:pPr>
            <w:pStyle w:val="NoSpellcheck"/>
          </w:pPr>
          <w:r>
            <w:t>Prepared  by</w:t>
          </w:r>
        </w:p>
      </w:tc>
      <w:tc>
        <w:tcPr>
          <w:tcW w:w="4005" w:type="dxa"/>
          <w:gridSpan w:val="4"/>
          <w:tcBorders>
            <w:top w:val="single" w:sz="6" w:space="0" w:color="auto"/>
            <w:right w:val="single" w:sz="4" w:space="0" w:color="auto"/>
          </w:tcBorders>
          <w:shd w:val="clear" w:color="auto" w:fill="D9D9D9" w:themeFill="background1" w:themeFillShade="D9"/>
        </w:tcPr>
        <w:p w:rsidR="00D33C87" w:rsidRPr="00A66058" w:rsidRDefault="00D33C87" w:rsidP="002433B0">
          <w:pPr>
            <w:pStyle w:val="NoSpellcheck"/>
          </w:pPr>
          <w:r>
            <w:t>Document Name</w:t>
          </w:r>
        </w:p>
      </w:tc>
    </w:tr>
    <w:tr w:rsidR="00D33C87" w:rsidRPr="00D33C87" w:rsidTr="000A4C0C">
      <w:tblPrEx>
        <w:tblCellMar>
          <w:left w:w="70" w:type="dxa"/>
          <w:right w:w="70" w:type="dxa"/>
        </w:tblCellMar>
      </w:tblPrEx>
      <w:trPr>
        <w:cantSplit/>
        <w:trHeight w:hRule="exact" w:val="259"/>
      </w:trPr>
      <w:tc>
        <w:tcPr>
          <w:tcW w:w="3833" w:type="dxa"/>
          <w:gridSpan w:val="2"/>
          <w:tcBorders>
            <w:left w:val="single" w:sz="6" w:space="0" w:color="auto"/>
            <w:right w:val="single" w:sz="6" w:space="0" w:color="auto"/>
          </w:tcBorders>
        </w:tcPr>
        <w:p w:rsidR="00D33C87" w:rsidRPr="00A47D97" w:rsidRDefault="00D33C87" w:rsidP="002433B0">
          <w:pPr>
            <w:pStyle w:val="Header"/>
            <w:tabs>
              <w:tab w:val="left" w:pos="2381"/>
              <w:tab w:val="left" w:pos="2609"/>
              <w:tab w:val="left" w:pos="2835"/>
              <w:tab w:val="left" w:pos="3062"/>
            </w:tabs>
            <w:spacing w:before="40"/>
            <w:rPr>
              <w:sz w:val="16"/>
              <w:szCs w:val="16"/>
              <w:lang w:val="sv-SE" w:eastAsia="zh-CN"/>
            </w:rPr>
          </w:pPr>
          <w:r>
            <w:rPr>
              <w:sz w:val="16"/>
              <w:szCs w:val="16"/>
              <w:lang w:val="sv-SE" w:eastAsia="zh-CN"/>
            </w:rPr>
            <w:t>H.Cankaya</w:t>
          </w:r>
        </w:p>
      </w:tc>
      <w:tc>
        <w:tcPr>
          <w:tcW w:w="4005" w:type="dxa"/>
          <w:gridSpan w:val="4"/>
          <w:tcBorders>
            <w:bottom w:val="single" w:sz="6" w:space="0" w:color="auto"/>
            <w:right w:val="single" w:sz="4" w:space="0" w:color="auto"/>
          </w:tcBorders>
          <w:vAlign w:val="center"/>
        </w:tcPr>
        <w:p w:rsidR="00D33C87" w:rsidRPr="000A4C0C" w:rsidRDefault="00D33C87" w:rsidP="004A4C59">
          <w:pPr>
            <w:pStyle w:val="Header"/>
            <w:spacing w:before="40"/>
            <w:rPr>
              <w:sz w:val="16"/>
              <w:szCs w:val="16"/>
              <w:lang w:val="sv-SE" w:eastAsia="zh-CN"/>
            </w:rPr>
          </w:pPr>
          <w:r>
            <w:rPr>
              <w:sz w:val="16"/>
              <w:szCs w:val="16"/>
              <w:lang w:val="sv-SE" w:eastAsia="zh-CN"/>
            </w:rPr>
            <w:t xml:space="preserve">Security </w:t>
          </w:r>
          <w:r w:rsidRPr="000A4C0C">
            <w:rPr>
              <w:sz w:val="16"/>
              <w:szCs w:val="16"/>
              <w:lang w:val="sv-SE" w:eastAsia="zh-CN"/>
            </w:rPr>
            <w:t xml:space="preserve">Concept </w:t>
          </w:r>
          <w:r>
            <w:rPr>
              <w:sz w:val="16"/>
              <w:szCs w:val="16"/>
              <w:lang w:val="sv-SE" w:eastAsia="zh-CN"/>
            </w:rPr>
            <w:t>RNA OBC AC1</w:t>
          </w:r>
          <w:r w:rsidRPr="000A4C0C">
            <w:rPr>
              <w:sz w:val="16"/>
              <w:szCs w:val="16"/>
              <w:lang w:val="sv-SE" w:eastAsia="zh-CN"/>
            </w:rPr>
            <w:t xml:space="preserve"> </w:t>
          </w:r>
        </w:p>
      </w:tc>
    </w:tr>
    <w:tr w:rsidR="00D33C87" w:rsidRPr="000A4C0C" w:rsidTr="00E93D52">
      <w:tblPrEx>
        <w:tblCellMar>
          <w:left w:w="70" w:type="dxa"/>
          <w:right w:w="70" w:type="dxa"/>
        </w:tblCellMar>
      </w:tblPrEx>
      <w:trPr>
        <w:cantSplit/>
        <w:trHeight w:hRule="exact" w:val="147"/>
      </w:trPr>
      <w:tc>
        <w:tcPr>
          <w:tcW w:w="1723" w:type="dxa"/>
          <w:tcBorders>
            <w:top w:val="single" w:sz="6" w:space="0" w:color="auto"/>
            <w:left w:val="single" w:sz="6" w:space="0" w:color="auto"/>
            <w:right w:val="single" w:sz="6" w:space="0" w:color="auto"/>
          </w:tcBorders>
          <w:shd w:val="clear" w:color="auto" w:fill="D9D9D9" w:themeFill="background1" w:themeFillShade="D9"/>
        </w:tcPr>
        <w:p w:rsidR="00D33C87" w:rsidRPr="00A66058" w:rsidRDefault="00D33C87" w:rsidP="002433B0">
          <w:pPr>
            <w:pStyle w:val="NoSpellcheck"/>
          </w:pPr>
          <w:r w:rsidRPr="00A66058">
            <w:t>Checked</w:t>
          </w:r>
          <w:r>
            <w:t xml:space="preserve"> by</w:t>
          </w:r>
        </w:p>
      </w:tc>
      <w:tc>
        <w:tcPr>
          <w:tcW w:w="2109" w:type="dxa"/>
          <w:tcBorders>
            <w:top w:val="single" w:sz="6" w:space="0" w:color="auto"/>
            <w:right w:val="single" w:sz="6" w:space="0" w:color="auto"/>
          </w:tcBorders>
          <w:shd w:val="clear" w:color="auto" w:fill="D9D9D9" w:themeFill="background1" w:themeFillShade="D9"/>
        </w:tcPr>
        <w:p w:rsidR="00D33C87" w:rsidRPr="00A66058" w:rsidRDefault="00D33C87" w:rsidP="002433B0">
          <w:pPr>
            <w:pStyle w:val="NoSpellcheck"/>
          </w:pPr>
          <w:r>
            <w:t>Released by</w:t>
          </w:r>
        </w:p>
      </w:tc>
      <w:tc>
        <w:tcPr>
          <w:tcW w:w="1169" w:type="dxa"/>
          <w:tcBorders>
            <w:right w:val="single" w:sz="6" w:space="0" w:color="auto"/>
          </w:tcBorders>
          <w:shd w:val="clear" w:color="auto" w:fill="D9D9D9" w:themeFill="background1" w:themeFillShade="D9"/>
        </w:tcPr>
        <w:p w:rsidR="00D33C87" w:rsidRPr="00A66058" w:rsidRDefault="00D33C87" w:rsidP="002433B0">
          <w:pPr>
            <w:pStyle w:val="NoSpellcheck"/>
          </w:pPr>
          <w:r>
            <w:t xml:space="preserve">Release </w:t>
          </w:r>
          <w:r w:rsidRPr="00A66058">
            <w:t>Date</w:t>
          </w:r>
        </w:p>
      </w:tc>
      <w:tc>
        <w:tcPr>
          <w:tcW w:w="742" w:type="dxa"/>
          <w:shd w:val="clear" w:color="auto" w:fill="D9D9D9" w:themeFill="background1" w:themeFillShade="D9"/>
        </w:tcPr>
        <w:p w:rsidR="00D33C87" w:rsidRPr="00A66058" w:rsidRDefault="00D33C87" w:rsidP="002433B0">
          <w:pPr>
            <w:pStyle w:val="NoSpellcheck"/>
          </w:pPr>
          <w:r w:rsidRPr="00A66058">
            <w:t>Rev</w:t>
          </w:r>
          <w:r>
            <w:t>.</w:t>
          </w:r>
        </w:p>
      </w:tc>
      <w:tc>
        <w:tcPr>
          <w:tcW w:w="2093" w:type="dxa"/>
          <w:gridSpan w:val="2"/>
          <w:tcBorders>
            <w:left w:val="single" w:sz="6" w:space="0" w:color="auto"/>
            <w:right w:val="single" w:sz="4" w:space="0" w:color="auto"/>
          </w:tcBorders>
          <w:shd w:val="clear" w:color="auto" w:fill="D9D9D9" w:themeFill="background1" w:themeFillShade="D9"/>
        </w:tcPr>
        <w:p w:rsidR="00D33C87" w:rsidRPr="00C640B5" w:rsidRDefault="00D33C87" w:rsidP="002433B0">
          <w:pPr>
            <w:pStyle w:val="NoSpellcheck"/>
            <w:rPr>
              <w:szCs w:val="12"/>
            </w:rPr>
          </w:pPr>
          <w:r w:rsidRPr="00C640B5">
            <w:rPr>
              <w:szCs w:val="12"/>
            </w:rPr>
            <w:t>Project / Reference</w:t>
          </w:r>
        </w:p>
      </w:tc>
    </w:tr>
    <w:tr w:rsidR="00D33C87" w:rsidRPr="00576744" w:rsidTr="00E93D52">
      <w:trPr>
        <w:cantSplit/>
        <w:trHeight w:hRule="exact" w:val="259"/>
      </w:trPr>
      <w:tc>
        <w:tcPr>
          <w:tcW w:w="1723" w:type="dxa"/>
          <w:tcBorders>
            <w:left w:val="single" w:sz="6" w:space="0" w:color="auto"/>
            <w:bottom w:val="single" w:sz="6" w:space="0" w:color="auto"/>
            <w:right w:val="single" w:sz="4" w:space="0" w:color="auto"/>
          </w:tcBorders>
        </w:tcPr>
        <w:p w:rsidR="00D33C87" w:rsidRPr="00A47D97" w:rsidRDefault="00D33C87" w:rsidP="002433B0">
          <w:pPr>
            <w:pStyle w:val="Header"/>
            <w:spacing w:before="40"/>
            <w:rPr>
              <w:sz w:val="16"/>
              <w:szCs w:val="16"/>
              <w:lang w:val="sv-SE"/>
            </w:rPr>
          </w:pPr>
        </w:p>
      </w:tc>
      <w:tc>
        <w:tcPr>
          <w:tcW w:w="2109" w:type="dxa"/>
          <w:tcBorders>
            <w:left w:val="single" w:sz="4" w:space="0" w:color="auto"/>
            <w:bottom w:val="single" w:sz="6" w:space="0" w:color="auto"/>
            <w:right w:val="single" w:sz="6" w:space="0" w:color="auto"/>
          </w:tcBorders>
        </w:tcPr>
        <w:p w:rsidR="00D33C87" w:rsidRPr="00A47D97" w:rsidRDefault="00D33C87" w:rsidP="002433B0">
          <w:pPr>
            <w:pStyle w:val="Header"/>
            <w:spacing w:before="40"/>
            <w:rPr>
              <w:sz w:val="16"/>
              <w:szCs w:val="16"/>
              <w:lang w:val="sv-SE"/>
            </w:rPr>
          </w:pPr>
        </w:p>
      </w:tc>
      <w:tc>
        <w:tcPr>
          <w:tcW w:w="1169" w:type="dxa"/>
          <w:tcBorders>
            <w:bottom w:val="single" w:sz="6" w:space="0" w:color="auto"/>
            <w:right w:val="single" w:sz="4" w:space="0" w:color="auto"/>
          </w:tcBorders>
        </w:tcPr>
        <w:p w:rsidR="00D33C87" w:rsidRDefault="00D33C87" w:rsidP="00EB5DB8">
          <w:pPr>
            <w:pStyle w:val="Header"/>
            <w:spacing w:before="40"/>
            <w:rPr>
              <w:sz w:val="16"/>
              <w:szCs w:val="16"/>
              <w:lang w:val="en-US" w:eastAsia="zh-CN"/>
            </w:rPr>
          </w:pPr>
          <w:r>
            <w:rPr>
              <w:sz w:val="16"/>
              <w:szCs w:val="16"/>
              <w:lang w:val="en-US" w:eastAsia="zh-CN"/>
            </w:rPr>
            <w:t>17.03.2023</w:t>
          </w:r>
        </w:p>
        <w:p w:rsidR="00D33C87" w:rsidRPr="00576744" w:rsidRDefault="00D33C87" w:rsidP="00EB5DB8">
          <w:pPr>
            <w:pStyle w:val="Header"/>
            <w:spacing w:before="40"/>
            <w:rPr>
              <w:sz w:val="16"/>
              <w:szCs w:val="16"/>
              <w:lang w:val="en-US" w:eastAsia="zh-CN"/>
            </w:rPr>
          </w:pPr>
        </w:p>
      </w:tc>
      <w:tc>
        <w:tcPr>
          <w:tcW w:w="742" w:type="dxa"/>
          <w:tcBorders>
            <w:left w:val="single" w:sz="4" w:space="0" w:color="auto"/>
            <w:bottom w:val="single" w:sz="6" w:space="0" w:color="auto"/>
          </w:tcBorders>
        </w:tcPr>
        <w:p w:rsidR="00D33C87" w:rsidRPr="00576744" w:rsidRDefault="00D33C87" w:rsidP="0059393B">
          <w:pPr>
            <w:pStyle w:val="Header"/>
            <w:spacing w:before="40"/>
            <w:rPr>
              <w:sz w:val="16"/>
              <w:szCs w:val="16"/>
              <w:lang w:val="en-US" w:eastAsia="zh-CN"/>
            </w:rPr>
          </w:pPr>
          <w:r>
            <w:rPr>
              <w:sz w:val="16"/>
              <w:szCs w:val="16"/>
              <w:lang w:val="en-US" w:eastAsia="zh-CN"/>
            </w:rPr>
            <w:t>0.2</w:t>
          </w:r>
        </w:p>
      </w:tc>
      <w:tc>
        <w:tcPr>
          <w:tcW w:w="2093" w:type="dxa"/>
          <w:gridSpan w:val="2"/>
          <w:tcBorders>
            <w:left w:val="single" w:sz="6" w:space="0" w:color="auto"/>
            <w:bottom w:val="single" w:sz="6" w:space="0" w:color="auto"/>
            <w:right w:val="single" w:sz="4" w:space="0" w:color="auto"/>
          </w:tcBorders>
        </w:tcPr>
        <w:p w:rsidR="00D33C87" w:rsidRPr="00576744" w:rsidRDefault="00D33C87" w:rsidP="000A4C0C">
          <w:pPr>
            <w:pStyle w:val="Header"/>
            <w:tabs>
              <w:tab w:val="left" w:pos="2381"/>
              <w:tab w:val="left" w:pos="2609"/>
              <w:tab w:val="left" w:pos="2835"/>
              <w:tab w:val="left" w:pos="3062"/>
            </w:tabs>
            <w:spacing w:before="40"/>
            <w:rPr>
              <w:sz w:val="16"/>
              <w:szCs w:val="16"/>
              <w:lang w:val="en-US"/>
            </w:rPr>
          </w:pPr>
        </w:p>
      </w:tc>
    </w:tr>
  </w:tbl>
  <w:p w:rsidR="00D33C87" w:rsidRPr="00576744" w:rsidRDefault="00D33C87" w:rsidP="009A3887">
    <w:pPr>
      <w:pStyle w:val="Header"/>
      <w:rPr>
        <w:sz w:val="16"/>
        <w:szCs w:val="16"/>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Borders>
        <w:bottom w:val="single" w:sz="6" w:space="0" w:color="auto"/>
      </w:tblBorders>
      <w:tblLayout w:type="fixed"/>
      <w:tblCellMar>
        <w:left w:w="70" w:type="dxa"/>
        <w:right w:w="70" w:type="dxa"/>
      </w:tblCellMar>
      <w:tblLook w:val="0000" w:firstRow="0" w:lastRow="0" w:firstColumn="0" w:lastColumn="0" w:noHBand="0" w:noVBand="0"/>
    </w:tblPr>
    <w:tblGrid>
      <w:gridCol w:w="4889"/>
      <w:gridCol w:w="4962"/>
    </w:tblGrid>
    <w:tr w:rsidR="00D33C87" w:rsidRPr="00AD7303">
      <w:trPr>
        <w:trHeight w:val="567"/>
      </w:trPr>
      <w:tc>
        <w:tcPr>
          <w:tcW w:w="4889" w:type="dxa"/>
        </w:tcPr>
        <w:p w:rsidR="00D33C87" w:rsidRDefault="00D33C87" w:rsidP="00453CF4">
          <w:pPr>
            <w:spacing w:before="60"/>
            <w:rPr>
              <w:sz w:val="36"/>
            </w:rPr>
          </w:pPr>
          <w:r w:rsidRPr="008D6E48">
            <w:rPr>
              <w:sz w:val="43"/>
            </w:rPr>
            <w:object w:dxaOrig="3601" w:dyaOrig="646" w14:anchorId="53A70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0.05pt;height:30.5pt" fillcolor="window">
                <v:imagedata r:id="rId1" o:title=""/>
              </v:shape>
              <o:OLEObject Type="Embed" ProgID="Word.Picture.8" ShapeID="_x0000_i1026" DrawAspect="Content" ObjectID="_1763540724" r:id="rId2"/>
            </w:object>
          </w:r>
        </w:p>
      </w:tc>
      <w:tc>
        <w:tcPr>
          <w:tcW w:w="4962" w:type="dxa"/>
        </w:tcPr>
        <w:p w:rsidR="00D33C87" w:rsidRPr="00AD7303" w:rsidRDefault="00D33C87" w:rsidP="00453CF4">
          <w:pPr>
            <w:ind w:left="357"/>
            <w:jc w:val="right"/>
            <w:rPr>
              <w:sz w:val="32"/>
              <w:szCs w:val="32"/>
              <w:lang w:val="en-US"/>
            </w:rPr>
          </w:pPr>
          <w:r>
            <w:rPr>
              <w:sz w:val="32"/>
              <w:szCs w:val="32"/>
              <w:lang w:val="en-US"/>
            </w:rPr>
            <w:t>XXXX</w:t>
          </w:r>
          <w:r>
            <w:rPr>
              <w:sz w:val="32"/>
              <w:szCs w:val="32"/>
              <w:lang w:val="en-US"/>
            </w:rPr>
            <w:br/>
          </w:r>
          <w:r>
            <w:rPr>
              <w:lang w:val="en-US"/>
            </w:rPr>
            <w:t>BU CD</w:t>
          </w:r>
          <w:r w:rsidRPr="00016299">
            <w:rPr>
              <w:lang w:val="en-US"/>
            </w:rPr>
            <w:t xml:space="preserve"> ONLY</w:t>
          </w:r>
        </w:p>
      </w:tc>
    </w:tr>
  </w:tbl>
  <w:p w:rsidR="00D33C87" w:rsidRPr="00453CF4" w:rsidRDefault="00D33C87">
    <w:pPr>
      <w:pStyle w:val="Header"/>
      <w:rPr>
        <w:color w:val="000000"/>
        <w:sz w:val="14"/>
        <w:lang w:val="en-US"/>
      </w:rPr>
    </w:pPr>
    <w:r w:rsidRPr="00073A52">
      <w:rPr>
        <w:color w:val="000000"/>
        <w:sz w:val="14"/>
        <w:lang w:val="en-US"/>
      </w:rPr>
      <w:t>Delta Energy Systems (</w:t>
    </w:r>
    <w:smartTag w:uri="urn:schemas-microsoft-com:office:smarttags" w:element="country-region">
      <w:smartTag w:uri="urn:schemas-microsoft-com:office:smarttags" w:element="place">
        <w:r w:rsidRPr="00073A52">
          <w:rPr>
            <w:color w:val="000000"/>
            <w:sz w:val="14"/>
            <w:lang w:val="en-US"/>
          </w:rPr>
          <w:t>Germany</w:t>
        </w:r>
      </w:smartTag>
    </w:smartTag>
    <w:r w:rsidRPr="00073A52">
      <w:rPr>
        <w:color w:val="000000"/>
        <w:sz w:val="14"/>
        <w:lang w:val="en-US"/>
      </w:rPr>
      <w:t xml:space="preserve">) GmbH  </w:t>
    </w:r>
    <w:r>
      <w:rPr>
        <w:color w:val="000000"/>
        <w:sz w:val="14"/>
      </w:rPr>
      <w:sym w:font="Symbol" w:char="F0B7"/>
    </w:r>
    <w:r w:rsidRPr="00073A52">
      <w:rPr>
        <w:color w:val="000000"/>
        <w:sz w:val="14"/>
        <w:lang w:val="en-US"/>
      </w:rPr>
      <w:t xml:space="preserve"> Plant </w:t>
    </w:r>
    <w:r>
      <w:rPr>
        <w:color w:val="000000"/>
        <w:sz w:val="14"/>
        <w:lang w:val="en-US"/>
      </w:rPr>
      <w:t>Soest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4DE"/>
    <w:multiLevelType w:val="hybridMultilevel"/>
    <w:tmpl w:val="BA7EE6C6"/>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069828C7"/>
    <w:multiLevelType w:val="multilevel"/>
    <w:tmpl w:val="378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3CFF"/>
    <w:multiLevelType w:val="hybridMultilevel"/>
    <w:tmpl w:val="8C90E418"/>
    <w:lvl w:ilvl="0" w:tplc="4F7E2B1E">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422EB0"/>
    <w:multiLevelType w:val="hybridMultilevel"/>
    <w:tmpl w:val="7FCE75F4"/>
    <w:lvl w:ilvl="0" w:tplc="A7946F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CD6BCC"/>
    <w:multiLevelType w:val="hybridMultilevel"/>
    <w:tmpl w:val="1E9820B6"/>
    <w:lvl w:ilvl="0" w:tplc="16C26D3C">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8EE4931"/>
    <w:multiLevelType w:val="hybridMultilevel"/>
    <w:tmpl w:val="59F22B4C"/>
    <w:lvl w:ilvl="0" w:tplc="B762DD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0E2C49"/>
    <w:multiLevelType w:val="hybridMultilevel"/>
    <w:tmpl w:val="61D0CD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194682"/>
    <w:multiLevelType w:val="hybridMultilevel"/>
    <w:tmpl w:val="DCDC7194"/>
    <w:lvl w:ilvl="0" w:tplc="114E4628">
      <w:start w:val="3"/>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C928D1"/>
    <w:multiLevelType w:val="hybridMultilevel"/>
    <w:tmpl w:val="25D60758"/>
    <w:lvl w:ilvl="0" w:tplc="92682ACC">
      <w:numFmt w:val="bullet"/>
      <w:lvlText w:val="-"/>
      <w:lvlJc w:val="left"/>
      <w:pPr>
        <w:ind w:left="720" w:hanging="360"/>
      </w:pPr>
      <w:rPr>
        <w:rFonts w:ascii="Calibri" w:eastAsia="Calibri" w:hAnsi="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12A20937"/>
    <w:multiLevelType w:val="hybridMultilevel"/>
    <w:tmpl w:val="4746DDCA"/>
    <w:lvl w:ilvl="0" w:tplc="B762DD1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37A6A5B"/>
    <w:multiLevelType w:val="hybridMultilevel"/>
    <w:tmpl w:val="BCE8851E"/>
    <w:lvl w:ilvl="0" w:tplc="07E4F69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EA20CF"/>
    <w:multiLevelType w:val="hybridMultilevel"/>
    <w:tmpl w:val="A4ACF3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9B61F8F"/>
    <w:multiLevelType w:val="multilevel"/>
    <w:tmpl w:val="2AECF51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vertAlign w:val="baseline"/>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27B9228C"/>
    <w:multiLevelType w:val="hybridMultilevel"/>
    <w:tmpl w:val="C36CBCE6"/>
    <w:lvl w:ilvl="0" w:tplc="465A70F4">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006F60"/>
    <w:multiLevelType w:val="hybridMultilevel"/>
    <w:tmpl w:val="038A2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3D12CD"/>
    <w:multiLevelType w:val="hybridMultilevel"/>
    <w:tmpl w:val="104214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BBA03AD"/>
    <w:multiLevelType w:val="hybridMultilevel"/>
    <w:tmpl w:val="4D1ECB1A"/>
    <w:lvl w:ilvl="0" w:tplc="4F7E2B1E">
      <w:numFmt w:val="bullet"/>
      <w:lvlText w:val="-"/>
      <w:lvlJc w:val="left"/>
      <w:pPr>
        <w:ind w:left="825" w:hanging="360"/>
      </w:pPr>
      <w:rPr>
        <w:rFonts w:ascii="Calibri" w:eastAsia="Times New Roman" w:hAnsi="Calibri" w:cs="Calibri"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17" w15:restartNumberingAfterBreak="0">
    <w:nsid w:val="3CBF1AF8"/>
    <w:multiLevelType w:val="hybridMultilevel"/>
    <w:tmpl w:val="C8B8D0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3E673EA1"/>
    <w:multiLevelType w:val="hybridMultilevel"/>
    <w:tmpl w:val="95D47030"/>
    <w:lvl w:ilvl="0" w:tplc="8F0ADB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2F402A"/>
    <w:multiLevelType w:val="hybridMultilevel"/>
    <w:tmpl w:val="7B0AC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7A75E23"/>
    <w:multiLevelType w:val="hybridMultilevel"/>
    <w:tmpl w:val="422CF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8737D80"/>
    <w:multiLevelType w:val="hybridMultilevel"/>
    <w:tmpl w:val="F90E2196"/>
    <w:lvl w:ilvl="0" w:tplc="9540429E">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D8C7D2B"/>
    <w:multiLevelType w:val="hybridMultilevel"/>
    <w:tmpl w:val="CF9288BC"/>
    <w:lvl w:ilvl="0" w:tplc="06789CBE">
      <w:numFmt w:val="bullet"/>
      <w:lvlText w:val="-"/>
      <w:lvlJc w:val="left"/>
      <w:pPr>
        <w:ind w:left="720" w:hanging="360"/>
      </w:pPr>
      <w:rPr>
        <w:rFonts w:ascii="Calibri" w:eastAsia="Calibri"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15:restartNumberingAfterBreak="0">
    <w:nsid w:val="5E2452FA"/>
    <w:multiLevelType w:val="hybridMultilevel"/>
    <w:tmpl w:val="FE6E521A"/>
    <w:lvl w:ilvl="0" w:tplc="04070015">
      <w:start w:val="1"/>
      <w:numFmt w:val="decimal"/>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24" w15:restartNumberingAfterBreak="0">
    <w:nsid w:val="635C0AB5"/>
    <w:multiLevelType w:val="hybridMultilevel"/>
    <w:tmpl w:val="F2DA41FA"/>
    <w:lvl w:ilvl="0" w:tplc="9540429E">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92912DE"/>
    <w:multiLevelType w:val="multilevel"/>
    <w:tmpl w:val="008436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98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E322919"/>
    <w:multiLevelType w:val="hybridMultilevel"/>
    <w:tmpl w:val="C8CA944A"/>
    <w:lvl w:ilvl="0" w:tplc="BA84CE52">
      <w:start w:val="1"/>
      <w:numFmt w:val="bullet"/>
      <w:pStyle w:val="NormalBullets"/>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3"/>
  </w:num>
  <w:num w:numId="5">
    <w:abstractNumId w:val="14"/>
  </w:num>
  <w:num w:numId="6">
    <w:abstractNumId w:val="11"/>
  </w:num>
  <w:num w:numId="7">
    <w:abstractNumId w:val="19"/>
  </w:num>
  <w:num w:numId="8">
    <w:abstractNumId w:val="1"/>
  </w:num>
  <w:num w:numId="9">
    <w:abstractNumId w:val="10"/>
  </w:num>
  <w:num w:numId="10">
    <w:abstractNumId w:val="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9"/>
  </w:num>
  <w:num w:numId="14">
    <w:abstractNumId w:val="13"/>
  </w:num>
  <w:num w:numId="15">
    <w:abstractNumId w:val="4"/>
  </w:num>
  <w:num w:numId="16">
    <w:abstractNumId w:val="23"/>
  </w:num>
  <w:num w:numId="17">
    <w:abstractNumId w:val="22"/>
  </w:num>
  <w:num w:numId="18">
    <w:abstractNumId w:val="22"/>
  </w:num>
  <w:num w:numId="19">
    <w:abstractNumId w:val="25"/>
  </w:num>
  <w:num w:numId="20">
    <w:abstractNumId w:val="24"/>
  </w:num>
  <w:num w:numId="21">
    <w:abstractNumId w:val="21"/>
  </w:num>
  <w:num w:numId="22">
    <w:abstractNumId w:val="2"/>
  </w:num>
  <w:num w:numId="23">
    <w:abstractNumId w:val="5"/>
  </w:num>
  <w:num w:numId="24">
    <w:abstractNumId w:val="9"/>
  </w:num>
  <w:num w:numId="25">
    <w:abstractNumId w:val="8"/>
  </w:num>
  <w:num w:numId="26">
    <w:abstractNumId w:val="17"/>
  </w:num>
  <w:num w:numId="27">
    <w:abstractNumId w:val="16"/>
  </w:num>
  <w:num w:numId="28">
    <w:abstractNumId w:val="20"/>
  </w:num>
  <w:num w:numId="29">
    <w:abstractNumId w:val="0"/>
  </w:num>
  <w:num w:numId="30">
    <w:abstractNumId w:val="6"/>
  </w:num>
  <w:num w:numId="31">
    <w:abstractNumId w:val="15"/>
  </w:num>
  <w:numIdMacAtCleanup w:val="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kan Cankaya">
    <w15:presenceInfo w15:providerId="AD" w15:userId="S-1-5-21-706670597-753717926-1206375605-353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5C5"/>
    <w:rsid w:val="000020AF"/>
    <w:rsid w:val="00002743"/>
    <w:rsid w:val="00003964"/>
    <w:rsid w:val="00006360"/>
    <w:rsid w:val="0000660A"/>
    <w:rsid w:val="000100EE"/>
    <w:rsid w:val="0001052E"/>
    <w:rsid w:val="00013920"/>
    <w:rsid w:val="00014A5E"/>
    <w:rsid w:val="00016144"/>
    <w:rsid w:val="00017762"/>
    <w:rsid w:val="00024370"/>
    <w:rsid w:val="00024D2B"/>
    <w:rsid w:val="00027AFC"/>
    <w:rsid w:val="00031847"/>
    <w:rsid w:val="000321E3"/>
    <w:rsid w:val="000338E2"/>
    <w:rsid w:val="00033FE0"/>
    <w:rsid w:val="000375FC"/>
    <w:rsid w:val="00040793"/>
    <w:rsid w:val="0004398A"/>
    <w:rsid w:val="00046CC0"/>
    <w:rsid w:val="00051C94"/>
    <w:rsid w:val="000572FB"/>
    <w:rsid w:val="00061459"/>
    <w:rsid w:val="000659C0"/>
    <w:rsid w:val="00065C26"/>
    <w:rsid w:val="00073BE9"/>
    <w:rsid w:val="00073DBA"/>
    <w:rsid w:val="00073DD7"/>
    <w:rsid w:val="000759C1"/>
    <w:rsid w:val="00077795"/>
    <w:rsid w:val="000821BB"/>
    <w:rsid w:val="0008376B"/>
    <w:rsid w:val="000844FD"/>
    <w:rsid w:val="00086416"/>
    <w:rsid w:val="00090BD7"/>
    <w:rsid w:val="00091257"/>
    <w:rsid w:val="00091761"/>
    <w:rsid w:val="00095E90"/>
    <w:rsid w:val="000A2DFC"/>
    <w:rsid w:val="000A3DBE"/>
    <w:rsid w:val="000A4C0C"/>
    <w:rsid w:val="000A6BFC"/>
    <w:rsid w:val="000B054F"/>
    <w:rsid w:val="000B2105"/>
    <w:rsid w:val="000B5D72"/>
    <w:rsid w:val="000B6CB5"/>
    <w:rsid w:val="000B79B9"/>
    <w:rsid w:val="000C7301"/>
    <w:rsid w:val="000C74D1"/>
    <w:rsid w:val="000D07D6"/>
    <w:rsid w:val="000D28FC"/>
    <w:rsid w:val="000D4346"/>
    <w:rsid w:val="000D7BCA"/>
    <w:rsid w:val="000F587A"/>
    <w:rsid w:val="00100C59"/>
    <w:rsid w:val="001029FD"/>
    <w:rsid w:val="00102D97"/>
    <w:rsid w:val="001108B2"/>
    <w:rsid w:val="00111F84"/>
    <w:rsid w:val="0011274A"/>
    <w:rsid w:val="001169AC"/>
    <w:rsid w:val="0012106B"/>
    <w:rsid w:val="001229C2"/>
    <w:rsid w:val="001247DE"/>
    <w:rsid w:val="00126096"/>
    <w:rsid w:val="00131040"/>
    <w:rsid w:val="00136052"/>
    <w:rsid w:val="00142A34"/>
    <w:rsid w:val="00143313"/>
    <w:rsid w:val="00145F88"/>
    <w:rsid w:val="001473CA"/>
    <w:rsid w:val="00150A68"/>
    <w:rsid w:val="00152F6A"/>
    <w:rsid w:val="00162935"/>
    <w:rsid w:val="00163502"/>
    <w:rsid w:val="00164F7F"/>
    <w:rsid w:val="00165E17"/>
    <w:rsid w:val="00166575"/>
    <w:rsid w:val="00167376"/>
    <w:rsid w:val="00172E03"/>
    <w:rsid w:val="00176825"/>
    <w:rsid w:val="001772B7"/>
    <w:rsid w:val="00181195"/>
    <w:rsid w:val="00181BA1"/>
    <w:rsid w:val="00181C16"/>
    <w:rsid w:val="00183489"/>
    <w:rsid w:val="001852C0"/>
    <w:rsid w:val="0019277F"/>
    <w:rsid w:val="001929F7"/>
    <w:rsid w:val="00193EBE"/>
    <w:rsid w:val="001947D5"/>
    <w:rsid w:val="001956C9"/>
    <w:rsid w:val="00196AFA"/>
    <w:rsid w:val="00196EB9"/>
    <w:rsid w:val="001A5B0D"/>
    <w:rsid w:val="001A7287"/>
    <w:rsid w:val="001A743C"/>
    <w:rsid w:val="001B0020"/>
    <w:rsid w:val="001B03E8"/>
    <w:rsid w:val="001B1E34"/>
    <w:rsid w:val="001B490B"/>
    <w:rsid w:val="001C200B"/>
    <w:rsid w:val="001C6C74"/>
    <w:rsid w:val="001D0B41"/>
    <w:rsid w:val="001D0C07"/>
    <w:rsid w:val="001D15D2"/>
    <w:rsid w:val="001D3D58"/>
    <w:rsid w:val="001D4640"/>
    <w:rsid w:val="001D4977"/>
    <w:rsid w:val="001E1E3B"/>
    <w:rsid w:val="001E6C6E"/>
    <w:rsid w:val="001F2F81"/>
    <w:rsid w:val="001F3E1E"/>
    <w:rsid w:val="001F418C"/>
    <w:rsid w:val="001F4B2A"/>
    <w:rsid w:val="001F630F"/>
    <w:rsid w:val="002016B1"/>
    <w:rsid w:val="00201FD9"/>
    <w:rsid w:val="00203A8D"/>
    <w:rsid w:val="0020411D"/>
    <w:rsid w:val="00205EA9"/>
    <w:rsid w:val="00207E6A"/>
    <w:rsid w:val="0021097A"/>
    <w:rsid w:val="002146A3"/>
    <w:rsid w:val="00217424"/>
    <w:rsid w:val="0022040D"/>
    <w:rsid w:val="00224A32"/>
    <w:rsid w:val="002304C9"/>
    <w:rsid w:val="00232949"/>
    <w:rsid w:val="00232ADB"/>
    <w:rsid w:val="002341C0"/>
    <w:rsid w:val="00234353"/>
    <w:rsid w:val="002409A3"/>
    <w:rsid w:val="002433B0"/>
    <w:rsid w:val="00243DD9"/>
    <w:rsid w:val="002454AF"/>
    <w:rsid w:val="002520A3"/>
    <w:rsid w:val="00252F74"/>
    <w:rsid w:val="00254BF0"/>
    <w:rsid w:val="00262B33"/>
    <w:rsid w:val="00265BF4"/>
    <w:rsid w:val="00271048"/>
    <w:rsid w:val="00272C48"/>
    <w:rsid w:val="00273615"/>
    <w:rsid w:val="00275540"/>
    <w:rsid w:val="00275C56"/>
    <w:rsid w:val="00276169"/>
    <w:rsid w:val="002762EE"/>
    <w:rsid w:val="00276A15"/>
    <w:rsid w:val="00284CB2"/>
    <w:rsid w:val="0029239D"/>
    <w:rsid w:val="00293973"/>
    <w:rsid w:val="00295A23"/>
    <w:rsid w:val="00296148"/>
    <w:rsid w:val="00296CA7"/>
    <w:rsid w:val="002A2D7F"/>
    <w:rsid w:val="002B2310"/>
    <w:rsid w:val="002B740A"/>
    <w:rsid w:val="002B7DD5"/>
    <w:rsid w:val="002C0F5A"/>
    <w:rsid w:val="002C17DE"/>
    <w:rsid w:val="002C4EE2"/>
    <w:rsid w:val="002D08F0"/>
    <w:rsid w:val="002D1BF7"/>
    <w:rsid w:val="002D276C"/>
    <w:rsid w:val="002D48EC"/>
    <w:rsid w:val="002D560D"/>
    <w:rsid w:val="002D63B3"/>
    <w:rsid w:val="002E1C80"/>
    <w:rsid w:val="002F12F4"/>
    <w:rsid w:val="002F160D"/>
    <w:rsid w:val="002F17CA"/>
    <w:rsid w:val="003014D7"/>
    <w:rsid w:val="00301E9E"/>
    <w:rsid w:val="00302870"/>
    <w:rsid w:val="003032D0"/>
    <w:rsid w:val="00303631"/>
    <w:rsid w:val="003066B1"/>
    <w:rsid w:val="003149D1"/>
    <w:rsid w:val="0031692F"/>
    <w:rsid w:val="00317829"/>
    <w:rsid w:val="003220AC"/>
    <w:rsid w:val="00322146"/>
    <w:rsid w:val="00322D19"/>
    <w:rsid w:val="003231BE"/>
    <w:rsid w:val="00326E43"/>
    <w:rsid w:val="00327596"/>
    <w:rsid w:val="003312D3"/>
    <w:rsid w:val="00333118"/>
    <w:rsid w:val="00333539"/>
    <w:rsid w:val="00336447"/>
    <w:rsid w:val="00340EFE"/>
    <w:rsid w:val="00341242"/>
    <w:rsid w:val="00341777"/>
    <w:rsid w:val="00342C4A"/>
    <w:rsid w:val="00346066"/>
    <w:rsid w:val="0034657E"/>
    <w:rsid w:val="00346990"/>
    <w:rsid w:val="00352EAB"/>
    <w:rsid w:val="003615A7"/>
    <w:rsid w:val="00361A94"/>
    <w:rsid w:val="0036383C"/>
    <w:rsid w:val="0036550C"/>
    <w:rsid w:val="0036562F"/>
    <w:rsid w:val="00366500"/>
    <w:rsid w:val="0036682B"/>
    <w:rsid w:val="00371829"/>
    <w:rsid w:val="00371945"/>
    <w:rsid w:val="00371D6A"/>
    <w:rsid w:val="00373943"/>
    <w:rsid w:val="00375A1C"/>
    <w:rsid w:val="00390352"/>
    <w:rsid w:val="003929DE"/>
    <w:rsid w:val="0039588A"/>
    <w:rsid w:val="0039642C"/>
    <w:rsid w:val="003A37CF"/>
    <w:rsid w:val="003A3F35"/>
    <w:rsid w:val="003A676E"/>
    <w:rsid w:val="003A7A96"/>
    <w:rsid w:val="003A7E0E"/>
    <w:rsid w:val="003B0090"/>
    <w:rsid w:val="003B2754"/>
    <w:rsid w:val="003B5473"/>
    <w:rsid w:val="003C15B6"/>
    <w:rsid w:val="003C3E46"/>
    <w:rsid w:val="003C51AA"/>
    <w:rsid w:val="003D010C"/>
    <w:rsid w:val="003D0662"/>
    <w:rsid w:val="003D4493"/>
    <w:rsid w:val="003D568E"/>
    <w:rsid w:val="003E1AD3"/>
    <w:rsid w:val="003E1DC6"/>
    <w:rsid w:val="003E2435"/>
    <w:rsid w:val="003E4551"/>
    <w:rsid w:val="003E5578"/>
    <w:rsid w:val="003F03EF"/>
    <w:rsid w:val="003F2AFF"/>
    <w:rsid w:val="003F3226"/>
    <w:rsid w:val="003F3BD6"/>
    <w:rsid w:val="003F6E2A"/>
    <w:rsid w:val="00401275"/>
    <w:rsid w:val="00402166"/>
    <w:rsid w:val="00403583"/>
    <w:rsid w:val="00417E8F"/>
    <w:rsid w:val="00420856"/>
    <w:rsid w:val="004219FE"/>
    <w:rsid w:val="0042237E"/>
    <w:rsid w:val="00426FBA"/>
    <w:rsid w:val="0043192A"/>
    <w:rsid w:val="00434107"/>
    <w:rsid w:val="00434822"/>
    <w:rsid w:val="00437A7E"/>
    <w:rsid w:val="00444A58"/>
    <w:rsid w:val="004469C5"/>
    <w:rsid w:val="004501D9"/>
    <w:rsid w:val="00451515"/>
    <w:rsid w:val="00453CF4"/>
    <w:rsid w:val="00454189"/>
    <w:rsid w:val="00465CD9"/>
    <w:rsid w:val="00471C30"/>
    <w:rsid w:val="00476F7F"/>
    <w:rsid w:val="00481752"/>
    <w:rsid w:val="00481BEA"/>
    <w:rsid w:val="00482020"/>
    <w:rsid w:val="0048447E"/>
    <w:rsid w:val="004905CE"/>
    <w:rsid w:val="00492356"/>
    <w:rsid w:val="00493B15"/>
    <w:rsid w:val="00497F8C"/>
    <w:rsid w:val="004A0AA8"/>
    <w:rsid w:val="004A0AE2"/>
    <w:rsid w:val="004A0CFE"/>
    <w:rsid w:val="004A1585"/>
    <w:rsid w:val="004A4926"/>
    <w:rsid w:val="004A4C59"/>
    <w:rsid w:val="004A4FDF"/>
    <w:rsid w:val="004A7531"/>
    <w:rsid w:val="004A7765"/>
    <w:rsid w:val="004C1DFD"/>
    <w:rsid w:val="004C33EC"/>
    <w:rsid w:val="004C374B"/>
    <w:rsid w:val="004C4900"/>
    <w:rsid w:val="004C6BCB"/>
    <w:rsid w:val="004C6BEC"/>
    <w:rsid w:val="004C6E97"/>
    <w:rsid w:val="004C79AC"/>
    <w:rsid w:val="004D0045"/>
    <w:rsid w:val="004D0D3F"/>
    <w:rsid w:val="004D2AC0"/>
    <w:rsid w:val="004D3F20"/>
    <w:rsid w:val="004D61EE"/>
    <w:rsid w:val="004D7F1F"/>
    <w:rsid w:val="004E31D2"/>
    <w:rsid w:val="004E4416"/>
    <w:rsid w:val="004F422C"/>
    <w:rsid w:val="004F448D"/>
    <w:rsid w:val="0050124E"/>
    <w:rsid w:val="005045AA"/>
    <w:rsid w:val="00505907"/>
    <w:rsid w:val="00505CDA"/>
    <w:rsid w:val="00510042"/>
    <w:rsid w:val="00512139"/>
    <w:rsid w:val="00520459"/>
    <w:rsid w:val="00527852"/>
    <w:rsid w:val="00530654"/>
    <w:rsid w:val="00532DD8"/>
    <w:rsid w:val="00543CFB"/>
    <w:rsid w:val="0054435C"/>
    <w:rsid w:val="00544B66"/>
    <w:rsid w:val="00551921"/>
    <w:rsid w:val="0055209B"/>
    <w:rsid w:val="00555A1D"/>
    <w:rsid w:val="00555ABC"/>
    <w:rsid w:val="00555F82"/>
    <w:rsid w:val="00557A32"/>
    <w:rsid w:val="00557C48"/>
    <w:rsid w:val="0056039B"/>
    <w:rsid w:val="0056132F"/>
    <w:rsid w:val="0056339D"/>
    <w:rsid w:val="00565522"/>
    <w:rsid w:val="00571CA3"/>
    <w:rsid w:val="00571F4E"/>
    <w:rsid w:val="0057528F"/>
    <w:rsid w:val="00575761"/>
    <w:rsid w:val="00576744"/>
    <w:rsid w:val="005800E7"/>
    <w:rsid w:val="00580585"/>
    <w:rsid w:val="005812CF"/>
    <w:rsid w:val="00584AAF"/>
    <w:rsid w:val="00587186"/>
    <w:rsid w:val="005904FD"/>
    <w:rsid w:val="00592259"/>
    <w:rsid w:val="0059393B"/>
    <w:rsid w:val="005949D6"/>
    <w:rsid w:val="00594B7F"/>
    <w:rsid w:val="005A2D47"/>
    <w:rsid w:val="005A5D96"/>
    <w:rsid w:val="005A6A17"/>
    <w:rsid w:val="005B0487"/>
    <w:rsid w:val="005B10E4"/>
    <w:rsid w:val="005B145B"/>
    <w:rsid w:val="005B1C8F"/>
    <w:rsid w:val="005B4CF8"/>
    <w:rsid w:val="005B57B2"/>
    <w:rsid w:val="005B70B2"/>
    <w:rsid w:val="005B7A0D"/>
    <w:rsid w:val="005C4FC2"/>
    <w:rsid w:val="005C6CDE"/>
    <w:rsid w:val="005D20DA"/>
    <w:rsid w:val="005D50DA"/>
    <w:rsid w:val="005D5923"/>
    <w:rsid w:val="005D74E9"/>
    <w:rsid w:val="005D77B7"/>
    <w:rsid w:val="005D7CAC"/>
    <w:rsid w:val="005E1435"/>
    <w:rsid w:val="005E258E"/>
    <w:rsid w:val="005E277E"/>
    <w:rsid w:val="005E2DE7"/>
    <w:rsid w:val="005E3022"/>
    <w:rsid w:val="005F05C5"/>
    <w:rsid w:val="005F05F4"/>
    <w:rsid w:val="005F5D8D"/>
    <w:rsid w:val="006007F5"/>
    <w:rsid w:val="006020A2"/>
    <w:rsid w:val="006020D6"/>
    <w:rsid w:val="00602D80"/>
    <w:rsid w:val="006043E3"/>
    <w:rsid w:val="00610A8E"/>
    <w:rsid w:val="00610BFD"/>
    <w:rsid w:val="00621288"/>
    <w:rsid w:val="00622086"/>
    <w:rsid w:val="00624913"/>
    <w:rsid w:val="00626692"/>
    <w:rsid w:val="0063519B"/>
    <w:rsid w:val="006359C7"/>
    <w:rsid w:val="006435A4"/>
    <w:rsid w:val="006441E9"/>
    <w:rsid w:val="00647EAF"/>
    <w:rsid w:val="00651614"/>
    <w:rsid w:val="006519BB"/>
    <w:rsid w:val="006528E9"/>
    <w:rsid w:val="00652C78"/>
    <w:rsid w:val="00653E70"/>
    <w:rsid w:val="00655370"/>
    <w:rsid w:val="00655483"/>
    <w:rsid w:val="00655750"/>
    <w:rsid w:val="00656859"/>
    <w:rsid w:val="0065745F"/>
    <w:rsid w:val="0066264A"/>
    <w:rsid w:val="00662F92"/>
    <w:rsid w:val="0066348E"/>
    <w:rsid w:val="006643D5"/>
    <w:rsid w:val="0067539A"/>
    <w:rsid w:val="00675D61"/>
    <w:rsid w:val="006762DE"/>
    <w:rsid w:val="006768A3"/>
    <w:rsid w:val="00686E44"/>
    <w:rsid w:val="00687F81"/>
    <w:rsid w:val="006922A0"/>
    <w:rsid w:val="006962A9"/>
    <w:rsid w:val="006971FD"/>
    <w:rsid w:val="0069723D"/>
    <w:rsid w:val="006A227E"/>
    <w:rsid w:val="006A34D4"/>
    <w:rsid w:val="006A3CA3"/>
    <w:rsid w:val="006A3FF5"/>
    <w:rsid w:val="006A4D4A"/>
    <w:rsid w:val="006B3C24"/>
    <w:rsid w:val="006B4A0F"/>
    <w:rsid w:val="006B55C2"/>
    <w:rsid w:val="006C0552"/>
    <w:rsid w:val="006C0CCC"/>
    <w:rsid w:val="006C2FFD"/>
    <w:rsid w:val="006C7078"/>
    <w:rsid w:val="006D551D"/>
    <w:rsid w:val="006E0DA2"/>
    <w:rsid w:val="006E6AAC"/>
    <w:rsid w:val="006F04BE"/>
    <w:rsid w:val="006F0580"/>
    <w:rsid w:val="006F7491"/>
    <w:rsid w:val="006F7D0F"/>
    <w:rsid w:val="00701BAD"/>
    <w:rsid w:val="0070333A"/>
    <w:rsid w:val="00705E63"/>
    <w:rsid w:val="007201BA"/>
    <w:rsid w:val="007219CE"/>
    <w:rsid w:val="00721BE4"/>
    <w:rsid w:val="0072590F"/>
    <w:rsid w:val="00725C58"/>
    <w:rsid w:val="00726159"/>
    <w:rsid w:val="00726569"/>
    <w:rsid w:val="007319E1"/>
    <w:rsid w:val="0073214D"/>
    <w:rsid w:val="00732B19"/>
    <w:rsid w:val="00736D66"/>
    <w:rsid w:val="00740BE8"/>
    <w:rsid w:val="00740FCF"/>
    <w:rsid w:val="0074360C"/>
    <w:rsid w:val="00745DA5"/>
    <w:rsid w:val="007475DB"/>
    <w:rsid w:val="00751787"/>
    <w:rsid w:val="007528ED"/>
    <w:rsid w:val="0075320F"/>
    <w:rsid w:val="0075325F"/>
    <w:rsid w:val="0075327F"/>
    <w:rsid w:val="0075453C"/>
    <w:rsid w:val="007568DA"/>
    <w:rsid w:val="00764E40"/>
    <w:rsid w:val="00766D58"/>
    <w:rsid w:val="00771D49"/>
    <w:rsid w:val="00773C5A"/>
    <w:rsid w:val="007752C4"/>
    <w:rsid w:val="007771E8"/>
    <w:rsid w:val="007818B7"/>
    <w:rsid w:val="00782C2D"/>
    <w:rsid w:val="00787863"/>
    <w:rsid w:val="00787994"/>
    <w:rsid w:val="00790414"/>
    <w:rsid w:val="00797725"/>
    <w:rsid w:val="007A1395"/>
    <w:rsid w:val="007A6041"/>
    <w:rsid w:val="007A642B"/>
    <w:rsid w:val="007B07A5"/>
    <w:rsid w:val="007B2D5A"/>
    <w:rsid w:val="007B545D"/>
    <w:rsid w:val="007B7D27"/>
    <w:rsid w:val="007C157A"/>
    <w:rsid w:val="007C167C"/>
    <w:rsid w:val="007C3CF5"/>
    <w:rsid w:val="007C4B79"/>
    <w:rsid w:val="007C4C52"/>
    <w:rsid w:val="007C5F33"/>
    <w:rsid w:val="007D25E3"/>
    <w:rsid w:val="007D3010"/>
    <w:rsid w:val="007D39FF"/>
    <w:rsid w:val="007D4BD6"/>
    <w:rsid w:val="007D4E10"/>
    <w:rsid w:val="007D5D0D"/>
    <w:rsid w:val="007D6EF8"/>
    <w:rsid w:val="007E0D7D"/>
    <w:rsid w:val="007E234F"/>
    <w:rsid w:val="007E3A88"/>
    <w:rsid w:val="007E5953"/>
    <w:rsid w:val="007F0923"/>
    <w:rsid w:val="007F7A31"/>
    <w:rsid w:val="00801A55"/>
    <w:rsid w:val="00803CD3"/>
    <w:rsid w:val="008063C9"/>
    <w:rsid w:val="008150E9"/>
    <w:rsid w:val="00821525"/>
    <w:rsid w:val="00823C16"/>
    <w:rsid w:val="00825FE4"/>
    <w:rsid w:val="00826734"/>
    <w:rsid w:val="00826A9F"/>
    <w:rsid w:val="0083250C"/>
    <w:rsid w:val="0083306B"/>
    <w:rsid w:val="008337F2"/>
    <w:rsid w:val="00833802"/>
    <w:rsid w:val="0084798C"/>
    <w:rsid w:val="00856E0C"/>
    <w:rsid w:val="0086132A"/>
    <w:rsid w:val="00862EDC"/>
    <w:rsid w:val="0086346A"/>
    <w:rsid w:val="008645DC"/>
    <w:rsid w:val="008646F6"/>
    <w:rsid w:val="00864715"/>
    <w:rsid w:val="0086648A"/>
    <w:rsid w:val="0087222A"/>
    <w:rsid w:val="00875DEE"/>
    <w:rsid w:val="00875EBB"/>
    <w:rsid w:val="008764FA"/>
    <w:rsid w:val="0088413D"/>
    <w:rsid w:val="00887557"/>
    <w:rsid w:val="00887A3C"/>
    <w:rsid w:val="008902BD"/>
    <w:rsid w:val="008927EA"/>
    <w:rsid w:val="00893EC8"/>
    <w:rsid w:val="008943D2"/>
    <w:rsid w:val="008954B0"/>
    <w:rsid w:val="008969A5"/>
    <w:rsid w:val="008978A2"/>
    <w:rsid w:val="008A0C0B"/>
    <w:rsid w:val="008A0CFF"/>
    <w:rsid w:val="008A12D4"/>
    <w:rsid w:val="008A2349"/>
    <w:rsid w:val="008A2EE0"/>
    <w:rsid w:val="008A387C"/>
    <w:rsid w:val="008A4B2B"/>
    <w:rsid w:val="008A77AD"/>
    <w:rsid w:val="008A7D16"/>
    <w:rsid w:val="008C4DD0"/>
    <w:rsid w:val="008C718C"/>
    <w:rsid w:val="008C7EF6"/>
    <w:rsid w:val="008D1306"/>
    <w:rsid w:val="008D580A"/>
    <w:rsid w:val="008D6E48"/>
    <w:rsid w:val="008D6F75"/>
    <w:rsid w:val="008D7055"/>
    <w:rsid w:val="008E3A18"/>
    <w:rsid w:val="008F3B91"/>
    <w:rsid w:val="008F4673"/>
    <w:rsid w:val="008F5203"/>
    <w:rsid w:val="008F58BB"/>
    <w:rsid w:val="008F60C7"/>
    <w:rsid w:val="0090193B"/>
    <w:rsid w:val="009029EA"/>
    <w:rsid w:val="00902C31"/>
    <w:rsid w:val="009043B2"/>
    <w:rsid w:val="009048DC"/>
    <w:rsid w:val="009062AE"/>
    <w:rsid w:val="00910D0D"/>
    <w:rsid w:val="009144A0"/>
    <w:rsid w:val="00915F07"/>
    <w:rsid w:val="00915FAD"/>
    <w:rsid w:val="00916E17"/>
    <w:rsid w:val="009206F0"/>
    <w:rsid w:val="00926C6C"/>
    <w:rsid w:val="00930F70"/>
    <w:rsid w:val="00931F6D"/>
    <w:rsid w:val="00932D3B"/>
    <w:rsid w:val="00933AE4"/>
    <w:rsid w:val="00937680"/>
    <w:rsid w:val="00940C68"/>
    <w:rsid w:val="00947AD3"/>
    <w:rsid w:val="00951764"/>
    <w:rsid w:val="00953C90"/>
    <w:rsid w:val="00953EA5"/>
    <w:rsid w:val="009551D6"/>
    <w:rsid w:val="00955605"/>
    <w:rsid w:val="00956AD9"/>
    <w:rsid w:val="00956BAD"/>
    <w:rsid w:val="00956FD1"/>
    <w:rsid w:val="00957ED2"/>
    <w:rsid w:val="00957FE6"/>
    <w:rsid w:val="00963683"/>
    <w:rsid w:val="009645C4"/>
    <w:rsid w:val="00967F95"/>
    <w:rsid w:val="0097047D"/>
    <w:rsid w:val="009746E7"/>
    <w:rsid w:val="00974950"/>
    <w:rsid w:val="0098578B"/>
    <w:rsid w:val="009907B8"/>
    <w:rsid w:val="00992985"/>
    <w:rsid w:val="009937D7"/>
    <w:rsid w:val="009A3283"/>
    <w:rsid w:val="009A3887"/>
    <w:rsid w:val="009A57DC"/>
    <w:rsid w:val="009A7D94"/>
    <w:rsid w:val="009B3CF0"/>
    <w:rsid w:val="009C752D"/>
    <w:rsid w:val="009D119F"/>
    <w:rsid w:val="009D4E10"/>
    <w:rsid w:val="009D567C"/>
    <w:rsid w:val="009E3BE1"/>
    <w:rsid w:val="009E402C"/>
    <w:rsid w:val="009E7A48"/>
    <w:rsid w:val="009F2AFD"/>
    <w:rsid w:val="009F7679"/>
    <w:rsid w:val="00A0223B"/>
    <w:rsid w:val="00A0262F"/>
    <w:rsid w:val="00A05307"/>
    <w:rsid w:val="00A05405"/>
    <w:rsid w:val="00A05C79"/>
    <w:rsid w:val="00A104E8"/>
    <w:rsid w:val="00A105E8"/>
    <w:rsid w:val="00A10A84"/>
    <w:rsid w:val="00A1157A"/>
    <w:rsid w:val="00A116FB"/>
    <w:rsid w:val="00A12190"/>
    <w:rsid w:val="00A14860"/>
    <w:rsid w:val="00A14AA1"/>
    <w:rsid w:val="00A151DD"/>
    <w:rsid w:val="00A172D2"/>
    <w:rsid w:val="00A2045C"/>
    <w:rsid w:val="00A209C3"/>
    <w:rsid w:val="00A209E2"/>
    <w:rsid w:val="00A222E0"/>
    <w:rsid w:val="00A2281F"/>
    <w:rsid w:val="00A24334"/>
    <w:rsid w:val="00A2610F"/>
    <w:rsid w:val="00A31972"/>
    <w:rsid w:val="00A3658F"/>
    <w:rsid w:val="00A37DE9"/>
    <w:rsid w:val="00A4290F"/>
    <w:rsid w:val="00A438D1"/>
    <w:rsid w:val="00A45815"/>
    <w:rsid w:val="00A46AD2"/>
    <w:rsid w:val="00A47D97"/>
    <w:rsid w:val="00A52623"/>
    <w:rsid w:val="00A54363"/>
    <w:rsid w:val="00A56626"/>
    <w:rsid w:val="00A569D4"/>
    <w:rsid w:val="00A56A61"/>
    <w:rsid w:val="00A61AFB"/>
    <w:rsid w:val="00A702D9"/>
    <w:rsid w:val="00A7141F"/>
    <w:rsid w:val="00A757B7"/>
    <w:rsid w:val="00A77AC8"/>
    <w:rsid w:val="00A821E8"/>
    <w:rsid w:val="00A84E16"/>
    <w:rsid w:val="00A853E7"/>
    <w:rsid w:val="00A855C0"/>
    <w:rsid w:val="00A90991"/>
    <w:rsid w:val="00A91C38"/>
    <w:rsid w:val="00A941CA"/>
    <w:rsid w:val="00A95974"/>
    <w:rsid w:val="00AA0F6B"/>
    <w:rsid w:val="00AA27EC"/>
    <w:rsid w:val="00AA40A6"/>
    <w:rsid w:val="00AA43EB"/>
    <w:rsid w:val="00AA5362"/>
    <w:rsid w:val="00AA7489"/>
    <w:rsid w:val="00AA7522"/>
    <w:rsid w:val="00AB47A7"/>
    <w:rsid w:val="00AB669D"/>
    <w:rsid w:val="00AB7EE3"/>
    <w:rsid w:val="00AC019D"/>
    <w:rsid w:val="00AC5DB8"/>
    <w:rsid w:val="00AD3012"/>
    <w:rsid w:val="00AD493D"/>
    <w:rsid w:val="00AE029C"/>
    <w:rsid w:val="00AE4316"/>
    <w:rsid w:val="00AE4541"/>
    <w:rsid w:val="00AE56C1"/>
    <w:rsid w:val="00AE5966"/>
    <w:rsid w:val="00AE5B72"/>
    <w:rsid w:val="00AF0049"/>
    <w:rsid w:val="00AF19CB"/>
    <w:rsid w:val="00AF4E44"/>
    <w:rsid w:val="00AF6955"/>
    <w:rsid w:val="00B07F4B"/>
    <w:rsid w:val="00B109B0"/>
    <w:rsid w:val="00B11602"/>
    <w:rsid w:val="00B1576C"/>
    <w:rsid w:val="00B2151F"/>
    <w:rsid w:val="00B215E6"/>
    <w:rsid w:val="00B2628F"/>
    <w:rsid w:val="00B3412D"/>
    <w:rsid w:val="00B42F60"/>
    <w:rsid w:val="00B43B4B"/>
    <w:rsid w:val="00B45CB0"/>
    <w:rsid w:val="00B4719D"/>
    <w:rsid w:val="00B55953"/>
    <w:rsid w:val="00B56C73"/>
    <w:rsid w:val="00B571D5"/>
    <w:rsid w:val="00B621AE"/>
    <w:rsid w:val="00B64E74"/>
    <w:rsid w:val="00B678F9"/>
    <w:rsid w:val="00B70722"/>
    <w:rsid w:val="00B724D3"/>
    <w:rsid w:val="00B746BF"/>
    <w:rsid w:val="00B7534A"/>
    <w:rsid w:val="00B81F48"/>
    <w:rsid w:val="00B83031"/>
    <w:rsid w:val="00B8417A"/>
    <w:rsid w:val="00B87928"/>
    <w:rsid w:val="00B937DB"/>
    <w:rsid w:val="00BA21CA"/>
    <w:rsid w:val="00BA231F"/>
    <w:rsid w:val="00BA37C5"/>
    <w:rsid w:val="00BA445F"/>
    <w:rsid w:val="00BA62A3"/>
    <w:rsid w:val="00BA6ABD"/>
    <w:rsid w:val="00BA73FF"/>
    <w:rsid w:val="00BA7A1B"/>
    <w:rsid w:val="00BB1F73"/>
    <w:rsid w:val="00BB1FDA"/>
    <w:rsid w:val="00BB53B8"/>
    <w:rsid w:val="00BB5A4C"/>
    <w:rsid w:val="00BC5252"/>
    <w:rsid w:val="00BC591F"/>
    <w:rsid w:val="00BD191C"/>
    <w:rsid w:val="00BD3827"/>
    <w:rsid w:val="00BE0EE2"/>
    <w:rsid w:val="00BE2963"/>
    <w:rsid w:val="00BF2EDA"/>
    <w:rsid w:val="00BF6FEE"/>
    <w:rsid w:val="00C00406"/>
    <w:rsid w:val="00C0199D"/>
    <w:rsid w:val="00C04A9B"/>
    <w:rsid w:val="00C052F2"/>
    <w:rsid w:val="00C07742"/>
    <w:rsid w:val="00C1224A"/>
    <w:rsid w:val="00C134B9"/>
    <w:rsid w:val="00C14203"/>
    <w:rsid w:val="00C21583"/>
    <w:rsid w:val="00C27E8C"/>
    <w:rsid w:val="00C30E23"/>
    <w:rsid w:val="00C320F7"/>
    <w:rsid w:val="00C34231"/>
    <w:rsid w:val="00C35C2A"/>
    <w:rsid w:val="00C36295"/>
    <w:rsid w:val="00C406A7"/>
    <w:rsid w:val="00C47548"/>
    <w:rsid w:val="00C52242"/>
    <w:rsid w:val="00C538B5"/>
    <w:rsid w:val="00C61A4C"/>
    <w:rsid w:val="00C61AC7"/>
    <w:rsid w:val="00C61FB3"/>
    <w:rsid w:val="00C63B77"/>
    <w:rsid w:val="00C640B5"/>
    <w:rsid w:val="00C65D53"/>
    <w:rsid w:val="00C77FC9"/>
    <w:rsid w:val="00C82CC3"/>
    <w:rsid w:val="00C83C2B"/>
    <w:rsid w:val="00C8557C"/>
    <w:rsid w:val="00C86C1D"/>
    <w:rsid w:val="00C86DD2"/>
    <w:rsid w:val="00C87269"/>
    <w:rsid w:val="00C874AC"/>
    <w:rsid w:val="00C874E1"/>
    <w:rsid w:val="00C93314"/>
    <w:rsid w:val="00CA12D0"/>
    <w:rsid w:val="00CA3364"/>
    <w:rsid w:val="00CA466B"/>
    <w:rsid w:val="00CA5D6E"/>
    <w:rsid w:val="00CB51D4"/>
    <w:rsid w:val="00CB67B2"/>
    <w:rsid w:val="00CB69BF"/>
    <w:rsid w:val="00CB6FFF"/>
    <w:rsid w:val="00CC1069"/>
    <w:rsid w:val="00CC2348"/>
    <w:rsid w:val="00CC250A"/>
    <w:rsid w:val="00CC560C"/>
    <w:rsid w:val="00CC5E9E"/>
    <w:rsid w:val="00CC6BB6"/>
    <w:rsid w:val="00CD304E"/>
    <w:rsid w:val="00CD371F"/>
    <w:rsid w:val="00CD7EDB"/>
    <w:rsid w:val="00CE471E"/>
    <w:rsid w:val="00CF2C4C"/>
    <w:rsid w:val="00CF79B0"/>
    <w:rsid w:val="00D0177B"/>
    <w:rsid w:val="00D066AA"/>
    <w:rsid w:val="00D06A92"/>
    <w:rsid w:val="00D11701"/>
    <w:rsid w:val="00D134BA"/>
    <w:rsid w:val="00D23222"/>
    <w:rsid w:val="00D23883"/>
    <w:rsid w:val="00D23D2E"/>
    <w:rsid w:val="00D2497E"/>
    <w:rsid w:val="00D251A1"/>
    <w:rsid w:val="00D26ACF"/>
    <w:rsid w:val="00D301AD"/>
    <w:rsid w:val="00D31CA1"/>
    <w:rsid w:val="00D32AFA"/>
    <w:rsid w:val="00D33C87"/>
    <w:rsid w:val="00D350E5"/>
    <w:rsid w:val="00D35DA7"/>
    <w:rsid w:val="00D3621D"/>
    <w:rsid w:val="00D40928"/>
    <w:rsid w:val="00D46DC5"/>
    <w:rsid w:val="00D46E58"/>
    <w:rsid w:val="00D50D30"/>
    <w:rsid w:val="00D51DCF"/>
    <w:rsid w:val="00D54224"/>
    <w:rsid w:val="00D61569"/>
    <w:rsid w:val="00D6689F"/>
    <w:rsid w:val="00D67F57"/>
    <w:rsid w:val="00D70517"/>
    <w:rsid w:val="00D72925"/>
    <w:rsid w:val="00D74F81"/>
    <w:rsid w:val="00D75EC4"/>
    <w:rsid w:val="00D83F0F"/>
    <w:rsid w:val="00D83FA2"/>
    <w:rsid w:val="00D8439B"/>
    <w:rsid w:val="00D8533C"/>
    <w:rsid w:val="00D91D93"/>
    <w:rsid w:val="00D926AC"/>
    <w:rsid w:val="00D9625E"/>
    <w:rsid w:val="00D977E9"/>
    <w:rsid w:val="00D97D22"/>
    <w:rsid w:val="00DA14E1"/>
    <w:rsid w:val="00DA1B6D"/>
    <w:rsid w:val="00DA3FCA"/>
    <w:rsid w:val="00DB26E4"/>
    <w:rsid w:val="00DB4BE8"/>
    <w:rsid w:val="00DC0A00"/>
    <w:rsid w:val="00DC56A5"/>
    <w:rsid w:val="00DC5810"/>
    <w:rsid w:val="00DC7D5D"/>
    <w:rsid w:val="00DD1C27"/>
    <w:rsid w:val="00DD4AE5"/>
    <w:rsid w:val="00DD5CFA"/>
    <w:rsid w:val="00DD6FD2"/>
    <w:rsid w:val="00DE0C67"/>
    <w:rsid w:val="00DE30D3"/>
    <w:rsid w:val="00DE49DC"/>
    <w:rsid w:val="00DE53AD"/>
    <w:rsid w:val="00DE6290"/>
    <w:rsid w:val="00DE679B"/>
    <w:rsid w:val="00DE7C57"/>
    <w:rsid w:val="00DF1D18"/>
    <w:rsid w:val="00DF3246"/>
    <w:rsid w:val="00DF3ECC"/>
    <w:rsid w:val="00DF42D6"/>
    <w:rsid w:val="00E00A75"/>
    <w:rsid w:val="00E03BF3"/>
    <w:rsid w:val="00E046BA"/>
    <w:rsid w:val="00E04720"/>
    <w:rsid w:val="00E062D8"/>
    <w:rsid w:val="00E068C1"/>
    <w:rsid w:val="00E11899"/>
    <w:rsid w:val="00E12F0E"/>
    <w:rsid w:val="00E138A7"/>
    <w:rsid w:val="00E16FC8"/>
    <w:rsid w:val="00E224B9"/>
    <w:rsid w:val="00E2304E"/>
    <w:rsid w:val="00E25BB3"/>
    <w:rsid w:val="00E26D0F"/>
    <w:rsid w:val="00E26E27"/>
    <w:rsid w:val="00E27A7C"/>
    <w:rsid w:val="00E27C49"/>
    <w:rsid w:val="00E318F2"/>
    <w:rsid w:val="00E34538"/>
    <w:rsid w:val="00E34EE9"/>
    <w:rsid w:val="00E362D5"/>
    <w:rsid w:val="00E44074"/>
    <w:rsid w:val="00E44851"/>
    <w:rsid w:val="00E51107"/>
    <w:rsid w:val="00E52738"/>
    <w:rsid w:val="00E621B3"/>
    <w:rsid w:val="00E62FD7"/>
    <w:rsid w:val="00E65E36"/>
    <w:rsid w:val="00E67186"/>
    <w:rsid w:val="00E67C09"/>
    <w:rsid w:val="00E7079E"/>
    <w:rsid w:val="00E7260E"/>
    <w:rsid w:val="00E74385"/>
    <w:rsid w:val="00E7735C"/>
    <w:rsid w:val="00E77996"/>
    <w:rsid w:val="00E8212C"/>
    <w:rsid w:val="00E83718"/>
    <w:rsid w:val="00E8379B"/>
    <w:rsid w:val="00E90096"/>
    <w:rsid w:val="00E905BC"/>
    <w:rsid w:val="00E922C9"/>
    <w:rsid w:val="00E93D52"/>
    <w:rsid w:val="00E96F41"/>
    <w:rsid w:val="00EA17E3"/>
    <w:rsid w:val="00EA3DA1"/>
    <w:rsid w:val="00EA432D"/>
    <w:rsid w:val="00EA5C22"/>
    <w:rsid w:val="00EA6E76"/>
    <w:rsid w:val="00EB5113"/>
    <w:rsid w:val="00EB5184"/>
    <w:rsid w:val="00EB5DB8"/>
    <w:rsid w:val="00EB74A0"/>
    <w:rsid w:val="00EB7FFE"/>
    <w:rsid w:val="00EC20A2"/>
    <w:rsid w:val="00EC2126"/>
    <w:rsid w:val="00EC6794"/>
    <w:rsid w:val="00EC7B3C"/>
    <w:rsid w:val="00ED021B"/>
    <w:rsid w:val="00ED7640"/>
    <w:rsid w:val="00ED7E9A"/>
    <w:rsid w:val="00EE296F"/>
    <w:rsid w:val="00EE3AC2"/>
    <w:rsid w:val="00EF0490"/>
    <w:rsid w:val="00EF2CC3"/>
    <w:rsid w:val="00EF45C8"/>
    <w:rsid w:val="00F00B3B"/>
    <w:rsid w:val="00F06F5E"/>
    <w:rsid w:val="00F10EFD"/>
    <w:rsid w:val="00F11AAC"/>
    <w:rsid w:val="00F11FBA"/>
    <w:rsid w:val="00F206B4"/>
    <w:rsid w:val="00F2212B"/>
    <w:rsid w:val="00F22A10"/>
    <w:rsid w:val="00F22DB2"/>
    <w:rsid w:val="00F25F66"/>
    <w:rsid w:val="00F26F9C"/>
    <w:rsid w:val="00F279C7"/>
    <w:rsid w:val="00F326A7"/>
    <w:rsid w:val="00F37F57"/>
    <w:rsid w:val="00F41B94"/>
    <w:rsid w:val="00F42103"/>
    <w:rsid w:val="00F4292F"/>
    <w:rsid w:val="00F42BEB"/>
    <w:rsid w:val="00F430FE"/>
    <w:rsid w:val="00F51AE4"/>
    <w:rsid w:val="00F51F50"/>
    <w:rsid w:val="00F53D38"/>
    <w:rsid w:val="00F60199"/>
    <w:rsid w:val="00F65CA8"/>
    <w:rsid w:val="00F70447"/>
    <w:rsid w:val="00F7415D"/>
    <w:rsid w:val="00F74839"/>
    <w:rsid w:val="00F74DFB"/>
    <w:rsid w:val="00F84617"/>
    <w:rsid w:val="00F86046"/>
    <w:rsid w:val="00F92E2A"/>
    <w:rsid w:val="00F944D1"/>
    <w:rsid w:val="00F950D3"/>
    <w:rsid w:val="00F9510D"/>
    <w:rsid w:val="00F96B0E"/>
    <w:rsid w:val="00FA792D"/>
    <w:rsid w:val="00FB09DA"/>
    <w:rsid w:val="00FB17CB"/>
    <w:rsid w:val="00FB279D"/>
    <w:rsid w:val="00FB3E82"/>
    <w:rsid w:val="00FB5DEA"/>
    <w:rsid w:val="00FB6515"/>
    <w:rsid w:val="00FB6F8E"/>
    <w:rsid w:val="00FB779C"/>
    <w:rsid w:val="00FD0AF5"/>
    <w:rsid w:val="00FD1A95"/>
    <w:rsid w:val="00FD48ED"/>
    <w:rsid w:val="00FD5F09"/>
    <w:rsid w:val="00FE167A"/>
    <w:rsid w:val="00FE247E"/>
    <w:rsid w:val="00FE28C8"/>
    <w:rsid w:val="00FE5484"/>
    <w:rsid w:val="00FF075C"/>
    <w:rsid w:val="00FF28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362C334"/>
  <w15:docId w15:val="{591F381E-D48C-4709-879E-4FBC95C5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91C"/>
    <w:pPr>
      <w:spacing w:before="120" w:after="120"/>
    </w:pPr>
    <w:rPr>
      <w:rFonts w:asciiTheme="minorHAnsi" w:hAnsiTheme="minorHAnsi"/>
      <w:sz w:val="22"/>
      <w:szCs w:val="24"/>
      <w:lang w:val="de-DE"/>
    </w:rPr>
  </w:style>
  <w:style w:type="paragraph" w:styleId="Heading1">
    <w:name w:val="heading 1"/>
    <w:basedOn w:val="Normal"/>
    <w:next w:val="TextformatEbene1"/>
    <w:link w:val="Heading1Char"/>
    <w:qFormat/>
    <w:rsid w:val="00BD191C"/>
    <w:pPr>
      <w:keepNext/>
      <w:numPr>
        <w:numId w:val="1"/>
      </w:numPr>
      <w:tabs>
        <w:tab w:val="left" w:pos="567"/>
      </w:tabs>
      <w:spacing w:before="360" w:after="60"/>
      <w:outlineLvl w:val="0"/>
    </w:pPr>
    <w:rPr>
      <w:rFonts w:asciiTheme="majorHAnsi" w:hAnsiTheme="majorHAnsi" w:cs="Arial"/>
      <w:b/>
      <w:bCs/>
      <w:kern w:val="32"/>
      <w:sz w:val="24"/>
      <w:szCs w:val="32"/>
    </w:rPr>
  </w:style>
  <w:style w:type="paragraph" w:styleId="Heading2">
    <w:name w:val="heading 2"/>
    <w:basedOn w:val="Normal"/>
    <w:next w:val="TextformatEbene2"/>
    <w:link w:val="Heading2Char"/>
    <w:qFormat/>
    <w:rsid w:val="00BD191C"/>
    <w:pPr>
      <w:keepNext/>
      <w:numPr>
        <w:ilvl w:val="1"/>
        <w:numId w:val="1"/>
      </w:numPr>
      <w:tabs>
        <w:tab w:val="left" w:pos="1134"/>
      </w:tabs>
      <w:spacing w:before="360" w:after="60"/>
      <w:outlineLvl w:val="1"/>
    </w:pPr>
    <w:rPr>
      <w:rFonts w:asciiTheme="majorHAnsi" w:hAnsiTheme="majorHAnsi" w:cs="Arial"/>
      <w:b/>
      <w:bCs/>
      <w:iCs/>
      <w:sz w:val="24"/>
      <w:szCs w:val="28"/>
    </w:rPr>
  </w:style>
  <w:style w:type="paragraph" w:styleId="Heading3">
    <w:name w:val="heading 3"/>
    <w:basedOn w:val="Normal"/>
    <w:next w:val="TextformatEbene3"/>
    <w:link w:val="Heading3Char"/>
    <w:qFormat/>
    <w:rsid w:val="00BD191C"/>
    <w:pPr>
      <w:keepNext/>
      <w:numPr>
        <w:ilvl w:val="2"/>
        <w:numId w:val="1"/>
      </w:numPr>
      <w:spacing w:before="360" w:after="240"/>
      <w:outlineLvl w:val="2"/>
    </w:pPr>
    <w:rPr>
      <w:rFonts w:asciiTheme="majorHAnsi" w:hAnsiTheme="majorHAnsi" w:cs="Arial"/>
      <w:b/>
      <w:bCs/>
      <w:szCs w:val="26"/>
    </w:rPr>
  </w:style>
  <w:style w:type="paragraph" w:styleId="Heading4">
    <w:name w:val="heading 4"/>
    <w:basedOn w:val="Normal"/>
    <w:next w:val="TextformatEbene4"/>
    <w:link w:val="Heading4Char"/>
    <w:qFormat/>
    <w:rsid w:val="00D51DCF"/>
    <w:pPr>
      <w:keepNext/>
      <w:numPr>
        <w:ilvl w:val="3"/>
        <w:numId w:val="1"/>
      </w:numPr>
      <w:spacing w:before="240" w:after="60"/>
      <w:outlineLvl w:val="3"/>
    </w:pPr>
    <w:rPr>
      <w:b/>
      <w:bCs/>
      <w:sz w:val="24"/>
      <w:szCs w:val="28"/>
    </w:rPr>
  </w:style>
  <w:style w:type="paragraph" w:styleId="Heading5">
    <w:name w:val="heading 5"/>
    <w:basedOn w:val="Normal"/>
    <w:next w:val="Normal"/>
    <w:link w:val="Heading5Char"/>
    <w:unhideWhenUsed/>
    <w:qFormat/>
    <w:rsid w:val="00BA21CA"/>
    <w:pPr>
      <w:keepNext/>
      <w:keepLines/>
      <w:spacing w:line="240" w:lineRule="atLeast"/>
      <w:ind w:left="1008" w:hanging="1008"/>
      <w:outlineLvl w:val="4"/>
    </w:pPr>
    <w:rPr>
      <w:rFonts w:ascii="BMW Group Light" w:eastAsiaTheme="majorEastAsia" w:hAnsi="BMW Group Light" w:cstheme="majorBidi"/>
      <w:szCs w:val="22"/>
    </w:rPr>
  </w:style>
  <w:style w:type="paragraph" w:styleId="Heading6">
    <w:name w:val="heading 6"/>
    <w:basedOn w:val="Normal"/>
    <w:next w:val="Normal"/>
    <w:link w:val="Heading6Char"/>
    <w:unhideWhenUsed/>
    <w:qFormat/>
    <w:rsid w:val="00BA21CA"/>
    <w:pPr>
      <w:keepNext/>
      <w:keepLines/>
      <w:spacing w:before="200" w:after="0" w:line="276" w:lineRule="auto"/>
      <w:ind w:left="1152" w:hanging="1152"/>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nhideWhenUsed/>
    <w:qFormat/>
    <w:rsid w:val="00BA21CA"/>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nhideWhenUsed/>
    <w:qFormat/>
    <w:rsid w:val="00BA21CA"/>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A21CA"/>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3CF4"/>
    <w:pPr>
      <w:tabs>
        <w:tab w:val="center" w:pos="4536"/>
        <w:tab w:val="right" w:pos="9072"/>
      </w:tabs>
    </w:pPr>
  </w:style>
  <w:style w:type="paragraph" w:styleId="Footer">
    <w:name w:val="footer"/>
    <w:basedOn w:val="Normal"/>
    <w:rsid w:val="00453CF4"/>
    <w:pPr>
      <w:tabs>
        <w:tab w:val="center" w:pos="4536"/>
        <w:tab w:val="right" w:pos="9072"/>
      </w:tabs>
    </w:pPr>
  </w:style>
  <w:style w:type="character" w:styleId="PageNumber">
    <w:name w:val="page number"/>
    <w:basedOn w:val="DefaultParagraphFont"/>
    <w:rsid w:val="00453CF4"/>
  </w:style>
  <w:style w:type="character" w:styleId="Hyperlink">
    <w:name w:val="Hyperlink"/>
    <w:basedOn w:val="DefaultParagraphFont"/>
    <w:uiPriority w:val="99"/>
    <w:rsid w:val="006768A3"/>
    <w:rPr>
      <w:color w:val="0000FF"/>
      <w:u w:val="single"/>
    </w:rPr>
  </w:style>
  <w:style w:type="paragraph" w:styleId="TOC1">
    <w:name w:val="toc 1"/>
    <w:basedOn w:val="Heading1"/>
    <w:next w:val="Normal"/>
    <w:autoRedefine/>
    <w:uiPriority w:val="39"/>
    <w:rsid w:val="006519BB"/>
    <w:pPr>
      <w:keepNext w:val="0"/>
      <w:numPr>
        <w:numId w:val="0"/>
      </w:numPr>
      <w:tabs>
        <w:tab w:val="clear" w:pos="567"/>
      </w:tabs>
      <w:spacing w:before="120" w:after="0"/>
      <w:outlineLvl w:val="9"/>
    </w:pPr>
    <w:rPr>
      <w:rFonts w:asciiTheme="minorHAnsi" w:hAnsiTheme="minorHAnsi" w:cstheme="minorHAnsi"/>
      <w:i/>
      <w:iCs/>
      <w:kern w:val="0"/>
      <w:szCs w:val="24"/>
    </w:rPr>
  </w:style>
  <w:style w:type="paragraph" w:styleId="TOC2">
    <w:name w:val="toc 2"/>
    <w:basedOn w:val="Heading2"/>
    <w:next w:val="Normal"/>
    <w:autoRedefine/>
    <w:uiPriority w:val="39"/>
    <w:rsid w:val="006C0CCC"/>
    <w:pPr>
      <w:keepNext w:val="0"/>
      <w:numPr>
        <w:ilvl w:val="0"/>
        <w:numId w:val="0"/>
      </w:numPr>
      <w:tabs>
        <w:tab w:val="clear" w:pos="1134"/>
      </w:tabs>
      <w:spacing w:before="120" w:after="0"/>
      <w:ind w:left="220"/>
      <w:outlineLvl w:val="9"/>
    </w:pPr>
    <w:rPr>
      <w:rFonts w:asciiTheme="minorHAnsi" w:hAnsiTheme="minorHAnsi" w:cstheme="minorHAnsi"/>
      <w:iCs w:val="0"/>
      <w:sz w:val="22"/>
      <w:szCs w:val="22"/>
    </w:rPr>
  </w:style>
  <w:style w:type="paragraph" w:styleId="TOC3">
    <w:name w:val="toc 3"/>
    <w:basedOn w:val="Heading3"/>
    <w:next w:val="Normal"/>
    <w:autoRedefine/>
    <w:uiPriority w:val="39"/>
    <w:rsid w:val="006C0CCC"/>
    <w:pPr>
      <w:keepNext w:val="0"/>
      <w:numPr>
        <w:ilvl w:val="0"/>
        <w:numId w:val="0"/>
      </w:numPr>
      <w:spacing w:before="0" w:after="0"/>
      <w:ind w:left="440"/>
      <w:outlineLvl w:val="9"/>
    </w:pPr>
    <w:rPr>
      <w:rFonts w:asciiTheme="minorHAnsi" w:hAnsiTheme="minorHAnsi" w:cstheme="minorHAnsi"/>
      <w:b w:val="0"/>
      <w:bCs w:val="0"/>
      <w:sz w:val="20"/>
      <w:szCs w:val="20"/>
    </w:rPr>
  </w:style>
  <w:style w:type="paragraph" w:styleId="TOC4">
    <w:name w:val="toc 4"/>
    <w:basedOn w:val="Heading4"/>
    <w:next w:val="Normal"/>
    <w:autoRedefine/>
    <w:uiPriority w:val="39"/>
    <w:rsid w:val="006C0CCC"/>
    <w:pPr>
      <w:keepNext w:val="0"/>
      <w:numPr>
        <w:ilvl w:val="0"/>
        <w:numId w:val="0"/>
      </w:numPr>
      <w:spacing w:before="0" w:after="0"/>
      <w:ind w:left="660"/>
      <w:outlineLvl w:val="9"/>
    </w:pPr>
    <w:rPr>
      <w:rFonts w:cstheme="minorHAnsi"/>
      <w:b w:val="0"/>
      <w:bCs w:val="0"/>
      <w:sz w:val="20"/>
      <w:szCs w:val="20"/>
    </w:rPr>
  </w:style>
  <w:style w:type="paragraph" w:customStyle="1" w:styleId="Dokumententitel">
    <w:name w:val="Dokumententitel"/>
    <w:basedOn w:val="Normal"/>
    <w:rsid w:val="00957FE6"/>
    <w:pPr>
      <w:spacing w:before="720" w:after="1440" w:line="360" w:lineRule="auto"/>
      <w:jc w:val="center"/>
    </w:pPr>
    <w:rPr>
      <w:b/>
      <w:sz w:val="32"/>
      <w:szCs w:val="32"/>
    </w:rPr>
  </w:style>
  <w:style w:type="table" w:styleId="TableGrid">
    <w:name w:val="Table Grid"/>
    <w:basedOn w:val="TableNormal"/>
    <w:uiPriority w:val="39"/>
    <w:rsid w:val="007B7D27"/>
    <w:pPr>
      <w:spacing w:after="120" w:line="288" w:lineRule="auto"/>
      <w:ind w:left="90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mentar">
    <w:name w:val="Komentar"/>
    <w:basedOn w:val="Normal"/>
    <w:rsid w:val="007B7D27"/>
    <w:pPr>
      <w:autoSpaceDE w:val="0"/>
      <w:autoSpaceDN w:val="0"/>
      <w:adjustRightInd w:val="0"/>
    </w:pPr>
    <w:rPr>
      <w:sz w:val="20"/>
      <w:lang w:val="en-US"/>
    </w:rPr>
  </w:style>
  <w:style w:type="paragraph" w:customStyle="1" w:styleId="Aufzhlung">
    <w:name w:val="Aufzählung"/>
    <w:basedOn w:val="Normal"/>
    <w:rsid w:val="00A56A61"/>
    <w:pPr>
      <w:spacing w:before="240" w:after="240"/>
    </w:pPr>
    <w:rPr>
      <w:b/>
      <w:sz w:val="28"/>
      <w:lang w:val="en-US"/>
    </w:rPr>
  </w:style>
  <w:style w:type="character" w:customStyle="1" w:styleId="Heading3Char">
    <w:name w:val="Heading 3 Char"/>
    <w:basedOn w:val="DefaultParagraphFont"/>
    <w:link w:val="Heading3"/>
    <w:rsid w:val="00BD191C"/>
    <w:rPr>
      <w:rFonts w:asciiTheme="majorHAnsi" w:hAnsiTheme="majorHAnsi" w:cs="Arial"/>
      <w:b/>
      <w:bCs/>
      <w:sz w:val="22"/>
      <w:szCs w:val="26"/>
      <w:lang w:val="de-DE"/>
    </w:rPr>
  </w:style>
  <w:style w:type="character" w:styleId="FollowedHyperlink">
    <w:name w:val="FollowedHyperlink"/>
    <w:basedOn w:val="DefaultParagraphFont"/>
    <w:rsid w:val="00957FE6"/>
    <w:rPr>
      <w:color w:val="800080"/>
      <w:u w:val="single"/>
    </w:rPr>
  </w:style>
  <w:style w:type="paragraph" w:customStyle="1" w:styleId="TextformatEbene2">
    <w:name w:val="Textformat Ebene 2"/>
    <w:basedOn w:val="Normal"/>
    <w:rsid w:val="00C874AC"/>
    <w:rPr>
      <w:szCs w:val="20"/>
      <w:lang w:val="fr-FR"/>
    </w:rPr>
  </w:style>
  <w:style w:type="paragraph" w:customStyle="1" w:styleId="TextformatEbene3">
    <w:name w:val="Textformat Ebene 3"/>
    <w:basedOn w:val="Normal"/>
    <w:rsid w:val="00D134BA"/>
    <w:rPr>
      <w:szCs w:val="20"/>
      <w:lang w:val="en-US"/>
    </w:rPr>
  </w:style>
  <w:style w:type="paragraph" w:customStyle="1" w:styleId="TextformatEbene4">
    <w:name w:val="Textformat Ebene 4"/>
    <w:basedOn w:val="Normal"/>
    <w:rsid w:val="00D134BA"/>
    <w:rPr>
      <w:sz w:val="20"/>
      <w:szCs w:val="20"/>
      <w:lang w:val="fr-FR"/>
    </w:rPr>
  </w:style>
  <w:style w:type="paragraph" w:customStyle="1" w:styleId="TextformatEbene1">
    <w:name w:val="Textformat Ebene 1"/>
    <w:basedOn w:val="Normal"/>
    <w:rsid w:val="00D134BA"/>
    <w:rPr>
      <w:szCs w:val="20"/>
    </w:rPr>
  </w:style>
  <w:style w:type="paragraph" w:styleId="BalloonText">
    <w:name w:val="Balloon Text"/>
    <w:basedOn w:val="Normal"/>
    <w:semiHidden/>
    <w:rsid w:val="00D40928"/>
    <w:rPr>
      <w:rFonts w:ascii="Tahoma" w:hAnsi="Tahoma" w:cs="Tahoma"/>
      <w:sz w:val="16"/>
      <w:szCs w:val="16"/>
    </w:rPr>
  </w:style>
  <w:style w:type="paragraph" w:styleId="NormalWeb">
    <w:name w:val="Normal (Web)"/>
    <w:basedOn w:val="Normal"/>
    <w:uiPriority w:val="99"/>
    <w:rsid w:val="00AC019D"/>
    <w:pPr>
      <w:spacing w:before="100" w:beforeAutospacing="1" w:after="100" w:afterAutospacing="1"/>
    </w:pPr>
    <w:rPr>
      <w:rFonts w:ascii="Times New Roman" w:hAnsi="Times New Roman"/>
      <w:lang w:eastAsia="de-DE"/>
    </w:rPr>
  </w:style>
  <w:style w:type="character" w:styleId="PlaceholderText">
    <w:name w:val="Placeholder Text"/>
    <w:basedOn w:val="DefaultParagraphFont"/>
    <w:uiPriority w:val="99"/>
    <w:semiHidden/>
    <w:rsid w:val="00893EC8"/>
    <w:rPr>
      <w:color w:val="808080"/>
    </w:rPr>
  </w:style>
  <w:style w:type="paragraph" w:customStyle="1" w:styleId="NoSpellcheck">
    <w:name w:val="NoSpellcheck"/>
    <w:rsid w:val="00437A7E"/>
    <w:rPr>
      <w:rFonts w:ascii="Arial" w:hAnsi="Arial"/>
      <w:noProof/>
      <w:sz w:val="12"/>
      <w:lang w:val="en-GB"/>
    </w:rPr>
  </w:style>
  <w:style w:type="paragraph" w:styleId="Title">
    <w:name w:val="Title"/>
    <w:basedOn w:val="Normal"/>
    <w:next w:val="Normal"/>
    <w:link w:val="TitleChar"/>
    <w:uiPriority w:val="10"/>
    <w:qFormat/>
    <w:rsid w:val="00E224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4B9"/>
    <w:rPr>
      <w:rFonts w:asciiTheme="majorHAnsi" w:eastAsiaTheme="majorEastAsia" w:hAnsiTheme="majorHAnsi" w:cstheme="majorBidi"/>
      <w:color w:val="17365D" w:themeColor="text2" w:themeShade="BF"/>
      <w:spacing w:val="5"/>
      <w:kern w:val="28"/>
      <w:sz w:val="52"/>
      <w:szCs w:val="52"/>
      <w:lang w:val="de-DE"/>
    </w:rPr>
  </w:style>
  <w:style w:type="paragraph" w:styleId="TOCHeading">
    <w:name w:val="TOC Heading"/>
    <w:basedOn w:val="Heading1"/>
    <w:next w:val="Normal"/>
    <w:uiPriority w:val="39"/>
    <w:unhideWhenUsed/>
    <w:qFormat/>
    <w:rsid w:val="00E224B9"/>
    <w:pPr>
      <w:keepLines/>
      <w:numPr>
        <w:numId w:val="0"/>
      </w:numPr>
      <w:spacing w:before="480" w:after="0" w:line="276" w:lineRule="auto"/>
      <w:outlineLvl w:val="9"/>
    </w:pPr>
    <w:rPr>
      <w:rFonts w:eastAsiaTheme="majorEastAsia" w:cstheme="majorBidi"/>
      <w:color w:val="365F91" w:themeColor="accent1" w:themeShade="BF"/>
      <w:kern w:val="0"/>
      <w:sz w:val="28"/>
      <w:szCs w:val="28"/>
      <w:lang w:val="en-US"/>
    </w:rPr>
  </w:style>
  <w:style w:type="character" w:customStyle="1" w:styleId="Heading1Char">
    <w:name w:val="Heading 1 Char"/>
    <w:basedOn w:val="DefaultParagraphFont"/>
    <w:link w:val="Heading1"/>
    <w:rsid w:val="00BD191C"/>
    <w:rPr>
      <w:rFonts w:asciiTheme="majorHAnsi" w:hAnsiTheme="majorHAnsi" w:cs="Arial"/>
      <w:b/>
      <w:bCs/>
      <w:kern w:val="32"/>
      <w:sz w:val="24"/>
      <w:szCs w:val="32"/>
      <w:lang w:val="de-DE"/>
    </w:rPr>
  </w:style>
  <w:style w:type="character" w:customStyle="1" w:styleId="Heading2Char">
    <w:name w:val="Heading 2 Char"/>
    <w:basedOn w:val="DefaultParagraphFont"/>
    <w:link w:val="Heading2"/>
    <w:rsid w:val="00BD191C"/>
    <w:rPr>
      <w:rFonts w:asciiTheme="majorHAnsi" w:hAnsiTheme="majorHAnsi" w:cs="Arial"/>
      <w:b/>
      <w:bCs/>
      <w:iCs/>
      <w:sz w:val="24"/>
      <w:szCs w:val="28"/>
      <w:lang w:val="de-DE"/>
    </w:rPr>
  </w:style>
  <w:style w:type="character" w:customStyle="1" w:styleId="Heading4Char">
    <w:name w:val="Heading 4 Char"/>
    <w:basedOn w:val="DefaultParagraphFont"/>
    <w:link w:val="Heading4"/>
    <w:rsid w:val="00D51DCF"/>
    <w:rPr>
      <w:rFonts w:asciiTheme="minorHAnsi" w:hAnsiTheme="minorHAnsi"/>
      <w:b/>
      <w:bCs/>
      <w:sz w:val="24"/>
      <w:szCs w:val="28"/>
      <w:lang w:val="de-DE"/>
    </w:rPr>
  </w:style>
  <w:style w:type="paragraph" w:styleId="ListParagraph">
    <w:name w:val="List Paragraph"/>
    <w:basedOn w:val="Normal"/>
    <w:link w:val="ListParagraphChar"/>
    <w:uiPriority w:val="34"/>
    <w:qFormat/>
    <w:rsid w:val="007D39FF"/>
    <w:pPr>
      <w:spacing w:after="200" w:line="276" w:lineRule="auto"/>
      <w:ind w:left="720"/>
      <w:contextualSpacing/>
    </w:pPr>
    <w:rPr>
      <w:rFonts w:eastAsiaTheme="minorEastAsia" w:cstheme="minorBidi"/>
      <w:szCs w:val="22"/>
      <w:lang w:eastAsia="ja-JP"/>
    </w:rPr>
  </w:style>
  <w:style w:type="character" w:styleId="Strong">
    <w:name w:val="Strong"/>
    <w:basedOn w:val="DefaultParagraphFont"/>
    <w:uiPriority w:val="22"/>
    <w:qFormat/>
    <w:rsid w:val="007D39FF"/>
    <w:rPr>
      <w:b/>
      <w:bCs/>
    </w:rPr>
  </w:style>
  <w:style w:type="character" w:styleId="CommentReference">
    <w:name w:val="annotation reference"/>
    <w:basedOn w:val="DefaultParagraphFont"/>
    <w:uiPriority w:val="99"/>
    <w:semiHidden/>
    <w:unhideWhenUsed/>
    <w:rsid w:val="007D39FF"/>
    <w:rPr>
      <w:sz w:val="16"/>
      <w:szCs w:val="16"/>
    </w:rPr>
  </w:style>
  <w:style w:type="paragraph" w:styleId="CommentText">
    <w:name w:val="annotation text"/>
    <w:basedOn w:val="Normal"/>
    <w:link w:val="CommentTextChar"/>
    <w:uiPriority w:val="99"/>
    <w:semiHidden/>
    <w:unhideWhenUsed/>
    <w:rsid w:val="007D39FF"/>
    <w:pPr>
      <w:spacing w:after="200"/>
    </w:pPr>
    <w:rPr>
      <w:rFonts w:eastAsiaTheme="minorEastAsia" w:cstheme="minorBidi"/>
      <w:sz w:val="20"/>
      <w:szCs w:val="20"/>
      <w:lang w:eastAsia="ja-JP"/>
    </w:rPr>
  </w:style>
  <w:style w:type="character" w:customStyle="1" w:styleId="CommentTextChar">
    <w:name w:val="Comment Text Char"/>
    <w:basedOn w:val="DefaultParagraphFont"/>
    <w:link w:val="CommentText"/>
    <w:uiPriority w:val="99"/>
    <w:semiHidden/>
    <w:rsid w:val="007D39FF"/>
    <w:rPr>
      <w:rFonts w:asciiTheme="minorHAnsi" w:eastAsiaTheme="minorEastAsia" w:hAnsiTheme="minorHAnsi" w:cstheme="minorBidi"/>
      <w:lang w:val="de-DE" w:eastAsia="ja-JP"/>
    </w:rPr>
  </w:style>
  <w:style w:type="paragraph" w:styleId="Caption">
    <w:name w:val="caption"/>
    <w:basedOn w:val="Normal"/>
    <w:next w:val="Normal"/>
    <w:uiPriority w:val="35"/>
    <w:unhideWhenUsed/>
    <w:qFormat/>
    <w:rsid w:val="002433B0"/>
    <w:pPr>
      <w:spacing w:after="200"/>
    </w:pPr>
    <w:rPr>
      <w:b/>
      <w:bCs/>
      <w:color w:val="4F81BD" w:themeColor="accent1"/>
      <w:sz w:val="18"/>
      <w:szCs w:val="18"/>
    </w:rPr>
  </w:style>
  <w:style w:type="paragraph" w:customStyle="1" w:styleId="table">
    <w:name w:val="table"/>
    <w:basedOn w:val="Normal"/>
    <w:link w:val="tableChar"/>
    <w:qFormat/>
    <w:rsid w:val="00E93D52"/>
    <w:pPr>
      <w:spacing w:before="0" w:after="0"/>
    </w:pPr>
    <w:rPr>
      <w:sz w:val="20"/>
      <w:lang w:val="en-US"/>
    </w:rPr>
  </w:style>
  <w:style w:type="table" w:styleId="MediumShading2-Accent1">
    <w:name w:val="Medium Shading 2 Accent 1"/>
    <w:basedOn w:val="TableNormal"/>
    <w:uiPriority w:val="64"/>
    <w:rsid w:val="002D56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ableChar">
    <w:name w:val="table Char"/>
    <w:basedOn w:val="DefaultParagraphFont"/>
    <w:link w:val="table"/>
    <w:rsid w:val="00E93D52"/>
    <w:rPr>
      <w:rFonts w:asciiTheme="minorHAnsi" w:hAnsiTheme="minorHAnsi"/>
      <w:szCs w:val="24"/>
    </w:rPr>
  </w:style>
  <w:style w:type="paragraph" w:customStyle="1" w:styleId="Default">
    <w:name w:val="Default"/>
    <w:rsid w:val="0011274A"/>
    <w:pPr>
      <w:autoSpaceDE w:val="0"/>
      <w:autoSpaceDN w:val="0"/>
      <w:adjustRightInd w:val="0"/>
    </w:pPr>
    <w:rPr>
      <w:color w:val="000000"/>
      <w:sz w:val="24"/>
      <w:szCs w:val="24"/>
      <w:lang w:val="de-DE"/>
    </w:rPr>
  </w:style>
  <w:style w:type="table" w:styleId="LightList-Accent1">
    <w:name w:val="Light List Accent 1"/>
    <w:basedOn w:val="TableNormal"/>
    <w:uiPriority w:val="61"/>
    <w:rsid w:val="00DE30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Bullets">
    <w:name w:val="Normal_Bullets"/>
    <w:basedOn w:val="ListParagraph"/>
    <w:link w:val="NormalBulletsZchn"/>
    <w:qFormat/>
    <w:rsid w:val="00B45CB0"/>
    <w:pPr>
      <w:numPr>
        <w:numId w:val="2"/>
      </w:numPr>
      <w:spacing w:line="240" w:lineRule="auto"/>
    </w:pPr>
    <w:rPr>
      <w:rFonts w:cs="Arial"/>
      <w:szCs w:val="24"/>
      <w:lang w:val="en-US"/>
    </w:rPr>
  </w:style>
  <w:style w:type="character" w:customStyle="1" w:styleId="ListParagraphChar">
    <w:name w:val="List Paragraph Char"/>
    <w:basedOn w:val="DefaultParagraphFont"/>
    <w:link w:val="ListParagraph"/>
    <w:uiPriority w:val="34"/>
    <w:rsid w:val="008954B0"/>
    <w:rPr>
      <w:rFonts w:asciiTheme="minorHAnsi" w:eastAsiaTheme="minorEastAsia" w:hAnsiTheme="minorHAnsi" w:cstheme="minorBidi"/>
      <w:sz w:val="22"/>
      <w:szCs w:val="22"/>
      <w:lang w:val="de-DE" w:eastAsia="ja-JP"/>
    </w:rPr>
  </w:style>
  <w:style w:type="character" w:customStyle="1" w:styleId="NormalBulletsZchn">
    <w:name w:val="Normal_Bullets Zchn"/>
    <w:basedOn w:val="ListParagraphChar"/>
    <w:link w:val="NormalBullets"/>
    <w:rsid w:val="00B45CB0"/>
    <w:rPr>
      <w:rFonts w:asciiTheme="minorHAnsi" w:eastAsiaTheme="minorEastAsia" w:hAnsiTheme="minorHAnsi" w:cs="Arial"/>
      <w:sz w:val="22"/>
      <w:szCs w:val="24"/>
      <w:lang w:val="de-DE" w:eastAsia="ja-JP"/>
    </w:rPr>
  </w:style>
  <w:style w:type="paragraph" w:styleId="Subtitle">
    <w:name w:val="Subtitle"/>
    <w:basedOn w:val="Normal"/>
    <w:next w:val="Normal"/>
    <w:link w:val="SubtitleChar"/>
    <w:uiPriority w:val="11"/>
    <w:qFormat/>
    <w:rsid w:val="007D4BD6"/>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7D4BD6"/>
    <w:rPr>
      <w:rFonts w:asciiTheme="minorHAnsi" w:eastAsiaTheme="minorEastAsia" w:hAnsiTheme="minorHAnsi" w:cstheme="minorBidi"/>
      <w:color w:val="5A5A5A" w:themeColor="text1" w:themeTint="A5"/>
      <w:spacing w:val="15"/>
      <w:sz w:val="22"/>
      <w:szCs w:val="22"/>
      <w:lang w:val="de-DE"/>
    </w:rPr>
  </w:style>
  <w:style w:type="paragraph" w:styleId="CommentSubject">
    <w:name w:val="annotation subject"/>
    <w:basedOn w:val="CommentText"/>
    <w:next w:val="CommentText"/>
    <w:link w:val="CommentSubjectChar"/>
    <w:uiPriority w:val="99"/>
    <w:semiHidden/>
    <w:unhideWhenUsed/>
    <w:rsid w:val="006E0DA2"/>
    <w:pPr>
      <w:spacing w:after="120"/>
    </w:pPr>
    <w:rPr>
      <w:rFonts w:eastAsia="Times New Roman" w:cs="Times New Roman"/>
      <w:b/>
      <w:bCs/>
      <w:lang w:eastAsia="en-US"/>
    </w:rPr>
  </w:style>
  <w:style w:type="character" w:customStyle="1" w:styleId="CommentSubjectChar">
    <w:name w:val="Comment Subject Char"/>
    <w:basedOn w:val="CommentTextChar"/>
    <w:link w:val="CommentSubject"/>
    <w:uiPriority w:val="99"/>
    <w:semiHidden/>
    <w:rsid w:val="006E0DA2"/>
    <w:rPr>
      <w:rFonts w:asciiTheme="minorHAnsi" w:eastAsiaTheme="minorEastAsia" w:hAnsiTheme="minorHAnsi" w:cstheme="minorBidi"/>
      <w:b/>
      <w:bCs/>
      <w:lang w:val="de-DE" w:eastAsia="ja-JP"/>
    </w:rPr>
  </w:style>
  <w:style w:type="paragraph" w:customStyle="1" w:styleId="gmail-m8221784822129312194msolistparagraph">
    <w:name w:val="gmail-m_8221784822129312194msolistparagraph"/>
    <w:basedOn w:val="Normal"/>
    <w:uiPriority w:val="99"/>
    <w:rsid w:val="00F65CA8"/>
    <w:pPr>
      <w:spacing w:before="100" w:beforeAutospacing="1" w:after="100" w:afterAutospacing="1"/>
    </w:pPr>
    <w:rPr>
      <w:rFonts w:ascii="Times New Roman" w:eastAsiaTheme="minorHAnsi" w:hAnsi="Times New Roman"/>
      <w:sz w:val="24"/>
      <w:lang w:eastAsia="de-DE"/>
    </w:rPr>
  </w:style>
  <w:style w:type="table" w:styleId="GridTable1Light">
    <w:name w:val="Grid Table 1 Light"/>
    <w:basedOn w:val="TableNormal"/>
    <w:uiPriority w:val="46"/>
    <w:rsid w:val="003149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2C17DE"/>
    <w:rPr>
      <w:rFonts w:asciiTheme="minorHAnsi" w:hAnsiTheme="minorHAnsi"/>
      <w:sz w:val="22"/>
      <w:szCs w:val="24"/>
      <w:lang w:val="de-DE"/>
    </w:rPr>
  </w:style>
  <w:style w:type="character" w:customStyle="1" w:styleId="error">
    <w:name w:val="error"/>
    <w:basedOn w:val="DefaultParagraphFont"/>
    <w:rsid w:val="00FB3E82"/>
  </w:style>
  <w:style w:type="paragraph" w:customStyle="1" w:styleId="Tabellediag">
    <w:name w:val="Tabelle_diag"/>
    <w:basedOn w:val="Normal"/>
    <w:link w:val="TabellediagZchn"/>
    <w:qFormat/>
    <w:rsid w:val="007D5D0D"/>
    <w:pPr>
      <w:jc w:val="both"/>
    </w:pPr>
  </w:style>
  <w:style w:type="character" w:customStyle="1" w:styleId="TabellediagZchn">
    <w:name w:val="Tabelle_diag Zchn"/>
    <w:basedOn w:val="DefaultParagraphFont"/>
    <w:link w:val="Tabellediag"/>
    <w:rsid w:val="007D5D0D"/>
    <w:rPr>
      <w:rFonts w:asciiTheme="minorHAnsi" w:hAnsiTheme="minorHAnsi"/>
      <w:sz w:val="22"/>
      <w:szCs w:val="24"/>
      <w:lang w:val="de-DE"/>
    </w:rPr>
  </w:style>
  <w:style w:type="paragraph" w:styleId="TOC5">
    <w:name w:val="toc 5"/>
    <w:basedOn w:val="Normal"/>
    <w:next w:val="Normal"/>
    <w:autoRedefine/>
    <w:uiPriority w:val="39"/>
    <w:unhideWhenUsed/>
    <w:rsid w:val="000844FD"/>
    <w:pPr>
      <w:spacing w:before="0" w:after="0"/>
      <w:ind w:left="880"/>
    </w:pPr>
    <w:rPr>
      <w:rFonts w:cstheme="minorHAnsi"/>
      <w:sz w:val="20"/>
      <w:szCs w:val="20"/>
    </w:rPr>
  </w:style>
  <w:style w:type="paragraph" w:styleId="TOC6">
    <w:name w:val="toc 6"/>
    <w:basedOn w:val="Normal"/>
    <w:next w:val="Normal"/>
    <w:autoRedefine/>
    <w:uiPriority w:val="39"/>
    <w:unhideWhenUsed/>
    <w:rsid w:val="000844FD"/>
    <w:pPr>
      <w:spacing w:before="0" w:after="0"/>
      <w:ind w:left="1100"/>
    </w:pPr>
    <w:rPr>
      <w:rFonts w:cstheme="minorHAnsi"/>
      <w:sz w:val="20"/>
      <w:szCs w:val="20"/>
    </w:rPr>
  </w:style>
  <w:style w:type="paragraph" w:styleId="TOC7">
    <w:name w:val="toc 7"/>
    <w:basedOn w:val="Normal"/>
    <w:next w:val="Normal"/>
    <w:autoRedefine/>
    <w:uiPriority w:val="39"/>
    <w:unhideWhenUsed/>
    <w:rsid w:val="000844FD"/>
    <w:pPr>
      <w:spacing w:before="0" w:after="0"/>
      <w:ind w:left="1320"/>
    </w:pPr>
    <w:rPr>
      <w:rFonts w:cstheme="minorHAnsi"/>
      <w:sz w:val="20"/>
      <w:szCs w:val="20"/>
    </w:rPr>
  </w:style>
  <w:style w:type="paragraph" w:styleId="TOC8">
    <w:name w:val="toc 8"/>
    <w:basedOn w:val="Normal"/>
    <w:next w:val="Normal"/>
    <w:autoRedefine/>
    <w:uiPriority w:val="39"/>
    <w:unhideWhenUsed/>
    <w:rsid w:val="000844FD"/>
    <w:pPr>
      <w:spacing w:before="0" w:after="0"/>
      <w:ind w:left="1540"/>
    </w:pPr>
    <w:rPr>
      <w:rFonts w:cstheme="minorHAnsi"/>
      <w:sz w:val="20"/>
      <w:szCs w:val="20"/>
    </w:rPr>
  </w:style>
  <w:style w:type="paragraph" w:styleId="TOC9">
    <w:name w:val="toc 9"/>
    <w:basedOn w:val="Normal"/>
    <w:next w:val="Normal"/>
    <w:autoRedefine/>
    <w:uiPriority w:val="39"/>
    <w:unhideWhenUsed/>
    <w:rsid w:val="000844FD"/>
    <w:pPr>
      <w:spacing w:before="0" w:after="0"/>
      <w:ind w:left="1760"/>
    </w:pPr>
    <w:rPr>
      <w:rFonts w:cstheme="minorHAnsi"/>
      <w:sz w:val="20"/>
      <w:szCs w:val="20"/>
    </w:rPr>
  </w:style>
  <w:style w:type="paragraph" w:customStyle="1" w:styleId="Tabellenrasterhc">
    <w:name w:val="Tabellenraster_hc"/>
    <w:basedOn w:val="Normal"/>
    <w:qFormat/>
    <w:rsid w:val="00A855C0"/>
    <w:pPr>
      <w:spacing w:before="0" w:after="0" w:line="288" w:lineRule="auto"/>
      <w:ind w:left="57"/>
      <w:jc w:val="both"/>
    </w:pPr>
    <w:rPr>
      <w:sz w:val="16"/>
      <w:szCs w:val="16"/>
      <w:lang w:val="en-US"/>
    </w:rPr>
  </w:style>
  <w:style w:type="table" w:styleId="PlainTable3">
    <w:name w:val="Plain Table 3"/>
    <w:basedOn w:val="TableNormal"/>
    <w:uiPriority w:val="43"/>
    <w:rsid w:val="001C6C7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7321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3214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3214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1Light-Accent5">
    <w:name w:val="Grid Table 1 Light Accent 5"/>
    <w:basedOn w:val="TableNormal"/>
    <w:uiPriority w:val="46"/>
    <w:rsid w:val="00687F8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BA21CA"/>
    <w:rPr>
      <w:rFonts w:ascii="BMW Group Light" w:eastAsiaTheme="majorEastAsia" w:hAnsi="BMW Group Light" w:cstheme="majorBidi"/>
      <w:sz w:val="22"/>
      <w:szCs w:val="22"/>
      <w:lang w:val="de-DE"/>
    </w:rPr>
  </w:style>
  <w:style w:type="character" w:customStyle="1" w:styleId="Heading6Char">
    <w:name w:val="Heading 6 Char"/>
    <w:basedOn w:val="DefaultParagraphFont"/>
    <w:link w:val="Heading6"/>
    <w:rsid w:val="00BA21CA"/>
    <w:rPr>
      <w:rFonts w:asciiTheme="majorHAnsi" w:eastAsiaTheme="majorEastAsia" w:hAnsiTheme="majorHAnsi" w:cstheme="majorBidi"/>
      <w:i/>
      <w:iCs/>
      <w:color w:val="243F60" w:themeColor="accent1" w:themeShade="7F"/>
      <w:sz w:val="22"/>
      <w:szCs w:val="22"/>
      <w:lang w:val="de-DE"/>
    </w:rPr>
  </w:style>
  <w:style w:type="character" w:customStyle="1" w:styleId="Heading7Char">
    <w:name w:val="Heading 7 Char"/>
    <w:basedOn w:val="DefaultParagraphFont"/>
    <w:link w:val="Heading7"/>
    <w:rsid w:val="00BA21CA"/>
    <w:rPr>
      <w:rFonts w:asciiTheme="majorHAnsi" w:eastAsiaTheme="majorEastAsia" w:hAnsiTheme="majorHAnsi" w:cstheme="majorBidi"/>
      <w:i/>
      <w:iCs/>
      <w:color w:val="404040" w:themeColor="text1" w:themeTint="BF"/>
      <w:sz w:val="22"/>
      <w:szCs w:val="22"/>
      <w:lang w:val="de-DE"/>
    </w:rPr>
  </w:style>
  <w:style w:type="character" w:customStyle="1" w:styleId="Heading8Char">
    <w:name w:val="Heading 8 Char"/>
    <w:basedOn w:val="DefaultParagraphFont"/>
    <w:link w:val="Heading8"/>
    <w:rsid w:val="00BA21CA"/>
    <w:rPr>
      <w:rFonts w:asciiTheme="majorHAnsi" w:eastAsiaTheme="majorEastAsia" w:hAnsiTheme="majorHAnsi" w:cstheme="majorBidi"/>
      <w:color w:val="404040" w:themeColor="text1" w:themeTint="BF"/>
      <w:lang w:val="de-DE"/>
    </w:rPr>
  </w:style>
  <w:style w:type="character" w:customStyle="1" w:styleId="Heading9Char">
    <w:name w:val="Heading 9 Char"/>
    <w:basedOn w:val="DefaultParagraphFont"/>
    <w:link w:val="Heading9"/>
    <w:rsid w:val="00BA21CA"/>
    <w:rPr>
      <w:rFonts w:asciiTheme="majorHAnsi" w:eastAsiaTheme="majorEastAsia" w:hAnsiTheme="majorHAnsi" w:cstheme="majorBidi"/>
      <w:i/>
      <w:iCs/>
      <w:color w:val="404040" w:themeColor="text1" w:themeTint="BF"/>
      <w:lang w:val="de-DE"/>
    </w:rPr>
  </w:style>
  <w:style w:type="paragraph" w:customStyle="1" w:styleId="Break">
    <w:name w:val="&lt; Break &gt;"/>
    <w:basedOn w:val="Normal"/>
    <w:rsid w:val="00BA21CA"/>
    <w:pPr>
      <w:overflowPunct w:val="0"/>
      <w:autoSpaceDE w:val="0"/>
      <w:autoSpaceDN w:val="0"/>
      <w:adjustRightInd w:val="0"/>
      <w:spacing w:before="40" w:after="40"/>
      <w:textAlignment w:val="baseline"/>
    </w:pPr>
    <w:rPr>
      <w:rFonts w:ascii="Arial" w:hAnsi="Arial"/>
      <w:sz w:val="20"/>
      <w:szCs w:val="20"/>
    </w:rPr>
  </w:style>
  <w:style w:type="character" w:customStyle="1" w:styleId="ui-provider">
    <w:name w:val="ui-provider"/>
    <w:basedOn w:val="DefaultParagraphFont"/>
    <w:rsid w:val="00A14860"/>
  </w:style>
  <w:style w:type="paragraph" w:styleId="FootnoteText">
    <w:name w:val="footnote text"/>
    <w:basedOn w:val="Normal"/>
    <w:link w:val="FootnoteTextChar"/>
    <w:uiPriority w:val="99"/>
    <w:semiHidden/>
    <w:unhideWhenUsed/>
    <w:rsid w:val="002D08F0"/>
    <w:pPr>
      <w:spacing w:before="0" w:after="0"/>
    </w:pPr>
    <w:rPr>
      <w:sz w:val="20"/>
      <w:szCs w:val="20"/>
    </w:rPr>
  </w:style>
  <w:style w:type="character" w:customStyle="1" w:styleId="FootnoteTextChar">
    <w:name w:val="Footnote Text Char"/>
    <w:basedOn w:val="DefaultParagraphFont"/>
    <w:link w:val="FootnoteText"/>
    <w:uiPriority w:val="99"/>
    <w:semiHidden/>
    <w:rsid w:val="002D08F0"/>
    <w:rPr>
      <w:rFonts w:asciiTheme="minorHAnsi" w:hAnsiTheme="minorHAnsi"/>
      <w:lang w:val="de-DE"/>
    </w:rPr>
  </w:style>
  <w:style w:type="character" w:styleId="FootnoteReference">
    <w:name w:val="footnote reference"/>
    <w:basedOn w:val="DefaultParagraphFont"/>
    <w:uiPriority w:val="99"/>
    <w:semiHidden/>
    <w:unhideWhenUsed/>
    <w:rsid w:val="002D08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9077">
      <w:bodyDiv w:val="1"/>
      <w:marLeft w:val="0"/>
      <w:marRight w:val="0"/>
      <w:marTop w:val="0"/>
      <w:marBottom w:val="0"/>
      <w:divBdr>
        <w:top w:val="none" w:sz="0" w:space="0" w:color="auto"/>
        <w:left w:val="none" w:sz="0" w:space="0" w:color="auto"/>
        <w:bottom w:val="none" w:sz="0" w:space="0" w:color="auto"/>
        <w:right w:val="none" w:sz="0" w:space="0" w:color="auto"/>
      </w:divBdr>
    </w:div>
    <w:div w:id="26873022">
      <w:bodyDiv w:val="1"/>
      <w:marLeft w:val="0"/>
      <w:marRight w:val="0"/>
      <w:marTop w:val="0"/>
      <w:marBottom w:val="0"/>
      <w:divBdr>
        <w:top w:val="none" w:sz="0" w:space="0" w:color="auto"/>
        <w:left w:val="none" w:sz="0" w:space="0" w:color="auto"/>
        <w:bottom w:val="none" w:sz="0" w:space="0" w:color="auto"/>
        <w:right w:val="none" w:sz="0" w:space="0" w:color="auto"/>
      </w:divBdr>
    </w:div>
    <w:div w:id="27990809">
      <w:bodyDiv w:val="1"/>
      <w:marLeft w:val="0"/>
      <w:marRight w:val="0"/>
      <w:marTop w:val="0"/>
      <w:marBottom w:val="0"/>
      <w:divBdr>
        <w:top w:val="none" w:sz="0" w:space="0" w:color="auto"/>
        <w:left w:val="none" w:sz="0" w:space="0" w:color="auto"/>
        <w:bottom w:val="none" w:sz="0" w:space="0" w:color="auto"/>
        <w:right w:val="none" w:sz="0" w:space="0" w:color="auto"/>
      </w:divBdr>
    </w:div>
    <w:div w:id="82338959">
      <w:bodyDiv w:val="1"/>
      <w:marLeft w:val="0"/>
      <w:marRight w:val="0"/>
      <w:marTop w:val="0"/>
      <w:marBottom w:val="0"/>
      <w:divBdr>
        <w:top w:val="none" w:sz="0" w:space="0" w:color="auto"/>
        <w:left w:val="none" w:sz="0" w:space="0" w:color="auto"/>
        <w:bottom w:val="none" w:sz="0" w:space="0" w:color="auto"/>
        <w:right w:val="none" w:sz="0" w:space="0" w:color="auto"/>
      </w:divBdr>
    </w:div>
    <w:div w:id="84888159">
      <w:bodyDiv w:val="1"/>
      <w:marLeft w:val="0"/>
      <w:marRight w:val="0"/>
      <w:marTop w:val="0"/>
      <w:marBottom w:val="0"/>
      <w:divBdr>
        <w:top w:val="none" w:sz="0" w:space="0" w:color="auto"/>
        <w:left w:val="none" w:sz="0" w:space="0" w:color="auto"/>
        <w:bottom w:val="none" w:sz="0" w:space="0" w:color="auto"/>
        <w:right w:val="none" w:sz="0" w:space="0" w:color="auto"/>
      </w:divBdr>
    </w:div>
    <w:div w:id="160052407">
      <w:bodyDiv w:val="1"/>
      <w:marLeft w:val="0"/>
      <w:marRight w:val="0"/>
      <w:marTop w:val="0"/>
      <w:marBottom w:val="0"/>
      <w:divBdr>
        <w:top w:val="none" w:sz="0" w:space="0" w:color="auto"/>
        <w:left w:val="none" w:sz="0" w:space="0" w:color="auto"/>
        <w:bottom w:val="none" w:sz="0" w:space="0" w:color="auto"/>
        <w:right w:val="none" w:sz="0" w:space="0" w:color="auto"/>
      </w:divBdr>
    </w:div>
    <w:div w:id="208345164">
      <w:bodyDiv w:val="1"/>
      <w:marLeft w:val="0"/>
      <w:marRight w:val="0"/>
      <w:marTop w:val="0"/>
      <w:marBottom w:val="0"/>
      <w:divBdr>
        <w:top w:val="none" w:sz="0" w:space="0" w:color="auto"/>
        <w:left w:val="none" w:sz="0" w:space="0" w:color="auto"/>
        <w:bottom w:val="none" w:sz="0" w:space="0" w:color="auto"/>
        <w:right w:val="none" w:sz="0" w:space="0" w:color="auto"/>
      </w:divBdr>
    </w:div>
    <w:div w:id="214898577">
      <w:bodyDiv w:val="1"/>
      <w:marLeft w:val="0"/>
      <w:marRight w:val="0"/>
      <w:marTop w:val="0"/>
      <w:marBottom w:val="0"/>
      <w:divBdr>
        <w:top w:val="none" w:sz="0" w:space="0" w:color="auto"/>
        <w:left w:val="none" w:sz="0" w:space="0" w:color="auto"/>
        <w:bottom w:val="none" w:sz="0" w:space="0" w:color="auto"/>
        <w:right w:val="none" w:sz="0" w:space="0" w:color="auto"/>
      </w:divBdr>
    </w:div>
    <w:div w:id="338583068">
      <w:bodyDiv w:val="1"/>
      <w:marLeft w:val="0"/>
      <w:marRight w:val="0"/>
      <w:marTop w:val="0"/>
      <w:marBottom w:val="0"/>
      <w:divBdr>
        <w:top w:val="none" w:sz="0" w:space="0" w:color="auto"/>
        <w:left w:val="none" w:sz="0" w:space="0" w:color="auto"/>
        <w:bottom w:val="none" w:sz="0" w:space="0" w:color="auto"/>
        <w:right w:val="none" w:sz="0" w:space="0" w:color="auto"/>
      </w:divBdr>
    </w:div>
    <w:div w:id="392505558">
      <w:bodyDiv w:val="1"/>
      <w:marLeft w:val="0"/>
      <w:marRight w:val="0"/>
      <w:marTop w:val="0"/>
      <w:marBottom w:val="0"/>
      <w:divBdr>
        <w:top w:val="none" w:sz="0" w:space="0" w:color="auto"/>
        <w:left w:val="none" w:sz="0" w:space="0" w:color="auto"/>
        <w:bottom w:val="none" w:sz="0" w:space="0" w:color="auto"/>
        <w:right w:val="none" w:sz="0" w:space="0" w:color="auto"/>
      </w:divBdr>
    </w:div>
    <w:div w:id="463814060">
      <w:bodyDiv w:val="1"/>
      <w:marLeft w:val="0"/>
      <w:marRight w:val="0"/>
      <w:marTop w:val="0"/>
      <w:marBottom w:val="0"/>
      <w:divBdr>
        <w:top w:val="none" w:sz="0" w:space="0" w:color="auto"/>
        <w:left w:val="none" w:sz="0" w:space="0" w:color="auto"/>
        <w:bottom w:val="none" w:sz="0" w:space="0" w:color="auto"/>
        <w:right w:val="none" w:sz="0" w:space="0" w:color="auto"/>
      </w:divBdr>
    </w:div>
    <w:div w:id="567155599">
      <w:bodyDiv w:val="1"/>
      <w:marLeft w:val="0"/>
      <w:marRight w:val="0"/>
      <w:marTop w:val="0"/>
      <w:marBottom w:val="0"/>
      <w:divBdr>
        <w:top w:val="none" w:sz="0" w:space="0" w:color="auto"/>
        <w:left w:val="none" w:sz="0" w:space="0" w:color="auto"/>
        <w:bottom w:val="none" w:sz="0" w:space="0" w:color="auto"/>
        <w:right w:val="none" w:sz="0" w:space="0" w:color="auto"/>
      </w:divBdr>
    </w:div>
    <w:div w:id="583607999">
      <w:bodyDiv w:val="1"/>
      <w:marLeft w:val="0"/>
      <w:marRight w:val="0"/>
      <w:marTop w:val="0"/>
      <w:marBottom w:val="0"/>
      <w:divBdr>
        <w:top w:val="none" w:sz="0" w:space="0" w:color="auto"/>
        <w:left w:val="none" w:sz="0" w:space="0" w:color="auto"/>
        <w:bottom w:val="none" w:sz="0" w:space="0" w:color="auto"/>
        <w:right w:val="none" w:sz="0" w:space="0" w:color="auto"/>
      </w:divBdr>
    </w:div>
    <w:div w:id="585191818">
      <w:bodyDiv w:val="1"/>
      <w:marLeft w:val="0"/>
      <w:marRight w:val="0"/>
      <w:marTop w:val="0"/>
      <w:marBottom w:val="0"/>
      <w:divBdr>
        <w:top w:val="none" w:sz="0" w:space="0" w:color="auto"/>
        <w:left w:val="none" w:sz="0" w:space="0" w:color="auto"/>
        <w:bottom w:val="none" w:sz="0" w:space="0" w:color="auto"/>
        <w:right w:val="none" w:sz="0" w:space="0" w:color="auto"/>
      </w:divBdr>
    </w:div>
    <w:div w:id="663707836">
      <w:bodyDiv w:val="1"/>
      <w:marLeft w:val="0"/>
      <w:marRight w:val="0"/>
      <w:marTop w:val="0"/>
      <w:marBottom w:val="0"/>
      <w:divBdr>
        <w:top w:val="none" w:sz="0" w:space="0" w:color="auto"/>
        <w:left w:val="none" w:sz="0" w:space="0" w:color="auto"/>
        <w:bottom w:val="none" w:sz="0" w:space="0" w:color="auto"/>
        <w:right w:val="none" w:sz="0" w:space="0" w:color="auto"/>
      </w:divBdr>
    </w:div>
    <w:div w:id="736825958">
      <w:bodyDiv w:val="1"/>
      <w:marLeft w:val="0"/>
      <w:marRight w:val="0"/>
      <w:marTop w:val="0"/>
      <w:marBottom w:val="0"/>
      <w:divBdr>
        <w:top w:val="none" w:sz="0" w:space="0" w:color="auto"/>
        <w:left w:val="none" w:sz="0" w:space="0" w:color="auto"/>
        <w:bottom w:val="none" w:sz="0" w:space="0" w:color="auto"/>
        <w:right w:val="none" w:sz="0" w:space="0" w:color="auto"/>
      </w:divBdr>
    </w:div>
    <w:div w:id="786891298">
      <w:bodyDiv w:val="1"/>
      <w:marLeft w:val="0"/>
      <w:marRight w:val="0"/>
      <w:marTop w:val="0"/>
      <w:marBottom w:val="0"/>
      <w:divBdr>
        <w:top w:val="none" w:sz="0" w:space="0" w:color="auto"/>
        <w:left w:val="none" w:sz="0" w:space="0" w:color="auto"/>
        <w:bottom w:val="none" w:sz="0" w:space="0" w:color="auto"/>
        <w:right w:val="none" w:sz="0" w:space="0" w:color="auto"/>
      </w:divBdr>
    </w:div>
    <w:div w:id="799766021">
      <w:bodyDiv w:val="1"/>
      <w:marLeft w:val="0"/>
      <w:marRight w:val="0"/>
      <w:marTop w:val="0"/>
      <w:marBottom w:val="0"/>
      <w:divBdr>
        <w:top w:val="none" w:sz="0" w:space="0" w:color="auto"/>
        <w:left w:val="none" w:sz="0" w:space="0" w:color="auto"/>
        <w:bottom w:val="none" w:sz="0" w:space="0" w:color="auto"/>
        <w:right w:val="none" w:sz="0" w:space="0" w:color="auto"/>
      </w:divBdr>
    </w:div>
    <w:div w:id="820652897">
      <w:bodyDiv w:val="1"/>
      <w:marLeft w:val="0"/>
      <w:marRight w:val="0"/>
      <w:marTop w:val="0"/>
      <w:marBottom w:val="0"/>
      <w:divBdr>
        <w:top w:val="none" w:sz="0" w:space="0" w:color="auto"/>
        <w:left w:val="none" w:sz="0" w:space="0" w:color="auto"/>
        <w:bottom w:val="none" w:sz="0" w:space="0" w:color="auto"/>
        <w:right w:val="none" w:sz="0" w:space="0" w:color="auto"/>
      </w:divBdr>
    </w:div>
    <w:div w:id="821242348">
      <w:bodyDiv w:val="1"/>
      <w:marLeft w:val="0"/>
      <w:marRight w:val="0"/>
      <w:marTop w:val="0"/>
      <w:marBottom w:val="0"/>
      <w:divBdr>
        <w:top w:val="none" w:sz="0" w:space="0" w:color="auto"/>
        <w:left w:val="none" w:sz="0" w:space="0" w:color="auto"/>
        <w:bottom w:val="none" w:sz="0" w:space="0" w:color="auto"/>
        <w:right w:val="none" w:sz="0" w:space="0" w:color="auto"/>
      </w:divBdr>
    </w:div>
    <w:div w:id="932779726">
      <w:bodyDiv w:val="1"/>
      <w:marLeft w:val="0"/>
      <w:marRight w:val="0"/>
      <w:marTop w:val="0"/>
      <w:marBottom w:val="0"/>
      <w:divBdr>
        <w:top w:val="none" w:sz="0" w:space="0" w:color="auto"/>
        <w:left w:val="none" w:sz="0" w:space="0" w:color="auto"/>
        <w:bottom w:val="none" w:sz="0" w:space="0" w:color="auto"/>
        <w:right w:val="none" w:sz="0" w:space="0" w:color="auto"/>
      </w:divBdr>
    </w:div>
    <w:div w:id="1062479974">
      <w:bodyDiv w:val="1"/>
      <w:marLeft w:val="0"/>
      <w:marRight w:val="0"/>
      <w:marTop w:val="0"/>
      <w:marBottom w:val="0"/>
      <w:divBdr>
        <w:top w:val="none" w:sz="0" w:space="0" w:color="auto"/>
        <w:left w:val="none" w:sz="0" w:space="0" w:color="auto"/>
        <w:bottom w:val="none" w:sz="0" w:space="0" w:color="auto"/>
        <w:right w:val="none" w:sz="0" w:space="0" w:color="auto"/>
      </w:divBdr>
    </w:div>
    <w:div w:id="1120956070">
      <w:bodyDiv w:val="1"/>
      <w:marLeft w:val="0"/>
      <w:marRight w:val="0"/>
      <w:marTop w:val="0"/>
      <w:marBottom w:val="0"/>
      <w:divBdr>
        <w:top w:val="none" w:sz="0" w:space="0" w:color="auto"/>
        <w:left w:val="none" w:sz="0" w:space="0" w:color="auto"/>
        <w:bottom w:val="none" w:sz="0" w:space="0" w:color="auto"/>
        <w:right w:val="none" w:sz="0" w:space="0" w:color="auto"/>
      </w:divBdr>
    </w:div>
    <w:div w:id="1142311420">
      <w:bodyDiv w:val="1"/>
      <w:marLeft w:val="0"/>
      <w:marRight w:val="0"/>
      <w:marTop w:val="0"/>
      <w:marBottom w:val="0"/>
      <w:divBdr>
        <w:top w:val="none" w:sz="0" w:space="0" w:color="auto"/>
        <w:left w:val="none" w:sz="0" w:space="0" w:color="auto"/>
        <w:bottom w:val="none" w:sz="0" w:space="0" w:color="auto"/>
        <w:right w:val="none" w:sz="0" w:space="0" w:color="auto"/>
      </w:divBdr>
    </w:div>
    <w:div w:id="1165976192">
      <w:bodyDiv w:val="1"/>
      <w:marLeft w:val="0"/>
      <w:marRight w:val="0"/>
      <w:marTop w:val="0"/>
      <w:marBottom w:val="0"/>
      <w:divBdr>
        <w:top w:val="none" w:sz="0" w:space="0" w:color="auto"/>
        <w:left w:val="none" w:sz="0" w:space="0" w:color="auto"/>
        <w:bottom w:val="none" w:sz="0" w:space="0" w:color="auto"/>
        <w:right w:val="none" w:sz="0" w:space="0" w:color="auto"/>
      </w:divBdr>
    </w:div>
    <w:div w:id="1174681997">
      <w:bodyDiv w:val="1"/>
      <w:marLeft w:val="0"/>
      <w:marRight w:val="0"/>
      <w:marTop w:val="0"/>
      <w:marBottom w:val="0"/>
      <w:divBdr>
        <w:top w:val="none" w:sz="0" w:space="0" w:color="auto"/>
        <w:left w:val="none" w:sz="0" w:space="0" w:color="auto"/>
        <w:bottom w:val="none" w:sz="0" w:space="0" w:color="auto"/>
        <w:right w:val="none" w:sz="0" w:space="0" w:color="auto"/>
      </w:divBdr>
    </w:div>
    <w:div w:id="1190685882">
      <w:bodyDiv w:val="1"/>
      <w:marLeft w:val="0"/>
      <w:marRight w:val="0"/>
      <w:marTop w:val="0"/>
      <w:marBottom w:val="0"/>
      <w:divBdr>
        <w:top w:val="none" w:sz="0" w:space="0" w:color="auto"/>
        <w:left w:val="none" w:sz="0" w:space="0" w:color="auto"/>
        <w:bottom w:val="none" w:sz="0" w:space="0" w:color="auto"/>
        <w:right w:val="none" w:sz="0" w:space="0" w:color="auto"/>
      </w:divBdr>
    </w:div>
    <w:div w:id="1217593369">
      <w:bodyDiv w:val="1"/>
      <w:marLeft w:val="0"/>
      <w:marRight w:val="0"/>
      <w:marTop w:val="0"/>
      <w:marBottom w:val="0"/>
      <w:divBdr>
        <w:top w:val="none" w:sz="0" w:space="0" w:color="auto"/>
        <w:left w:val="none" w:sz="0" w:space="0" w:color="auto"/>
        <w:bottom w:val="none" w:sz="0" w:space="0" w:color="auto"/>
        <w:right w:val="none" w:sz="0" w:space="0" w:color="auto"/>
      </w:divBdr>
    </w:div>
    <w:div w:id="1236167854">
      <w:bodyDiv w:val="1"/>
      <w:marLeft w:val="0"/>
      <w:marRight w:val="0"/>
      <w:marTop w:val="0"/>
      <w:marBottom w:val="0"/>
      <w:divBdr>
        <w:top w:val="none" w:sz="0" w:space="0" w:color="auto"/>
        <w:left w:val="none" w:sz="0" w:space="0" w:color="auto"/>
        <w:bottom w:val="none" w:sz="0" w:space="0" w:color="auto"/>
        <w:right w:val="none" w:sz="0" w:space="0" w:color="auto"/>
      </w:divBdr>
    </w:div>
    <w:div w:id="1340891028">
      <w:bodyDiv w:val="1"/>
      <w:marLeft w:val="0"/>
      <w:marRight w:val="0"/>
      <w:marTop w:val="0"/>
      <w:marBottom w:val="0"/>
      <w:divBdr>
        <w:top w:val="none" w:sz="0" w:space="0" w:color="auto"/>
        <w:left w:val="none" w:sz="0" w:space="0" w:color="auto"/>
        <w:bottom w:val="none" w:sz="0" w:space="0" w:color="auto"/>
        <w:right w:val="none" w:sz="0" w:space="0" w:color="auto"/>
      </w:divBdr>
    </w:div>
    <w:div w:id="1362778874">
      <w:bodyDiv w:val="1"/>
      <w:marLeft w:val="0"/>
      <w:marRight w:val="0"/>
      <w:marTop w:val="0"/>
      <w:marBottom w:val="0"/>
      <w:divBdr>
        <w:top w:val="none" w:sz="0" w:space="0" w:color="auto"/>
        <w:left w:val="none" w:sz="0" w:space="0" w:color="auto"/>
        <w:bottom w:val="none" w:sz="0" w:space="0" w:color="auto"/>
        <w:right w:val="none" w:sz="0" w:space="0" w:color="auto"/>
      </w:divBdr>
    </w:div>
    <w:div w:id="1384132826">
      <w:bodyDiv w:val="1"/>
      <w:marLeft w:val="0"/>
      <w:marRight w:val="0"/>
      <w:marTop w:val="0"/>
      <w:marBottom w:val="0"/>
      <w:divBdr>
        <w:top w:val="none" w:sz="0" w:space="0" w:color="auto"/>
        <w:left w:val="none" w:sz="0" w:space="0" w:color="auto"/>
        <w:bottom w:val="none" w:sz="0" w:space="0" w:color="auto"/>
        <w:right w:val="none" w:sz="0" w:space="0" w:color="auto"/>
      </w:divBdr>
    </w:div>
    <w:div w:id="1568883570">
      <w:bodyDiv w:val="1"/>
      <w:marLeft w:val="0"/>
      <w:marRight w:val="0"/>
      <w:marTop w:val="0"/>
      <w:marBottom w:val="0"/>
      <w:divBdr>
        <w:top w:val="none" w:sz="0" w:space="0" w:color="auto"/>
        <w:left w:val="none" w:sz="0" w:space="0" w:color="auto"/>
        <w:bottom w:val="none" w:sz="0" w:space="0" w:color="auto"/>
        <w:right w:val="none" w:sz="0" w:space="0" w:color="auto"/>
      </w:divBdr>
    </w:div>
    <w:div w:id="1603689294">
      <w:bodyDiv w:val="1"/>
      <w:marLeft w:val="0"/>
      <w:marRight w:val="0"/>
      <w:marTop w:val="0"/>
      <w:marBottom w:val="0"/>
      <w:divBdr>
        <w:top w:val="none" w:sz="0" w:space="0" w:color="auto"/>
        <w:left w:val="none" w:sz="0" w:space="0" w:color="auto"/>
        <w:bottom w:val="none" w:sz="0" w:space="0" w:color="auto"/>
        <w:right w:val="none" w:sz="0" w:space="0" w:color="auto"/>
      </w:divBdr>
    </w:div>
    <w:div w:id="1606571895">
      <w:bodyDiv w:val="1"/>
      <w:marLeft w:val="0"/>
      <w:marRight w:val="0"/>
      <w:marTop w:val="0"/>
      <w:marBottom w:val="0"/>
      <w:divBdr>
        <w:top w:val="none" w:sz="0" w:space="0" w:color="auto"/>
        <w:left w:val="none" w:sz="0" w:space="0" w:color="auto"/>
        <w:bottom w:val="none" w:sz="0" w:space="0" w:color="auto"/>
        <w:right w:val="none" w:sz="0" w:space="0" w:color="auto"/>
      </w:divBdr>
    </w:div>
    <w:div w:id="1636910411">
      <w:bodyDiv w:val="1"/>
      <w:marLeft w:val="0"/>
      <w:marRight w:val="0"/>
      <w:marTop w:val="0"/>
      <w:marBottom w:val="0"/>
      <w:divBdr>
        <w:top w:val="none" w:sz="0" w:space="0" w:color="auto"/>
        <w:left w:val="none" w:sz="0" w:space="0" w:color="auto"/>
        <w:bottom w:val="none" w:sz="0" w:space="0" w:color="auto"/>
        <w:right w:val="none" w:sz="0" w:space="0" w:color="auto"/>
      </w:divBdr>
    </w:div>
    <w:div w:id="1656569487">
      <w:bodyDiv w:val="1"/>
      <w:marLeft w:val="0"/>
      <w:marRight w:val="0"/>
      <w:marTop w:val="0"/>
      <w:marBottom w:val="0"/>
      <w:divBdr>
        <w:top w:val="none" w:sz="0" w:space="0" w:color="auto"/>
        <w:left w:val="none" w:sz="0" w:space="0" w:color="auto"/>
        <w:bottom w:val="none" w:sz="0" w:space="0" w:color="auto"/>
        <w:right w:val="none" w:sz="0" w:space="0" w:color="auto"/>
      </w:divBdr>
    </w:div>
    <w:div w:id="1658072292">
      <w:bodyDiv w:val="1"/>
      <w:marLeft w:val="0"/>
      <w:marRight w:val="0"/>
      <w:marTop w:val="0"/>
      <w:marBottom w:val="0"/>
      <w:divBdr>
        <w:top w:val="none" w:sz="0" w:space="0" w:color="auto"/>
        <w:left w:val="none" w:sz="0" w:space="0" w:color="auto"/>
        <w:bottom w:val="none" w:sz="0" w:space="0" w:color="auto"/>
        <w:right w:val="none" w:sz="0" w:space="0" w:color="auto"/>
      </w:divBdr>
      <w:divsChild>
        <w:div w:id="1165782026">
          <w:marLeft w:val="0"/>
          <w:marRight w:val="0"/>
          <w:marTop w:val="0"/>
          <w:marBottom w:val="0"/>
          <w:divBdr>
            <w:top w:val="none" w:sz="0" w:space="0" w:color="auto"/>
            <w:left w:val="none" w:sz="0" w:space="0" w:color="auto"/>
            <w:bottom w:val="none" w:sz="0" w:space="0" w:color="auto"/>
            <w:right w:val="none" w:sz="0" w:space="0" w:color="auto"/>
          </w:divBdr>
          <w:divsChild>
            <w:div w:id="10552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0101">
      <w:bodyDiv w:val="1"/>
      <w:marLeft w:val="0"/>
      <w:marRight w:val="0"/>
      <w:marTop w:val="0"/>
      <w:marBottom w:val="0"/>
      <w:divBdr>
        <w:top w:val="none" w:sz="0" w:space="0" w:color="auto"/>
        <w:left w:val="none" w:sz="0" w:space="0" w:color="auto"/>
        <w:bottom w:val="none" w:sz="0" w:space="0" w:color="auto"/>
        <w:right w:val="none" w:sz="0" w:space="0" w:color="auto"/>
      </w:divBdr>
    </w:div>
    <w:div w:id="1670861293">
      <w:bodyDiv w:val="1"/>
      <w:marLeft w:val="0"/>
      <w:marRight w:val="0"/>
      <w:marTop w:val="0"/>
      <w:marBottom w:val="0"/>
      <w:divBdr>
        <w:top w:val="none" w:sz="0" w:space="0" w:color="auto"/>
        <w:left w:val="none" w:sz="0" w:space="0" w:color="auto"/>
        <w:bottom w:val="none" w:sz="0" w:space="0" w:color="auto"/>
        <w:right w:val="none" w:sz="0" w:space="0" w:color="auto"/>
      </w:divBdr>
    </w:div>
    <w:div w:id="1812751756">
      <w:bodyDiv w:val="1"/>
      <w:marLeft w:val="0"/>
      <w:marRight w:val="0"/>
      <w:marTop w:val="0"/>
      <w:marBottom w:val="0"/>
      <w:divBdr>
        <w:top w:val="none" w:sz="0" w:space="0" w:color="auto"/>
        <w:left w:val="none" w:sz="0" w:space="0" w:color="auto"/>
        <w:bottom w:val="none" w:sz="0" w:space="0" w:color="auto"/>
        <w:right w:val="none" w:sz="0" w:space="0" w:color="auto"/>
      </w:divBdr>
    </w:div>
    <w:div w:id="1830436906">
      <w:bodyDiv w:val="1"/>
      <w:marLeft w:val="0"/>
      <w:marRight w:val="0"/>
      <w:marTop w:val="0"/>
      <w:marBottom w:val="0"/>
      <w:divBdr>
        <w:top w:val="none" w:sz="0" w:space="0" w:color="auto"/>
        <w:left w:val="none" w:sz="0" w:space="0" w:color="auto"/>
        <w:bottom w:val="none" w:sz="0" w:space="0" w:color="auto"/>
        <w:right w:val="none" w:sz="0" w:space="0" w:color="auto"/>
      </w:divBdr>
    </w:div>
    <w:div w:id="1860006749">
      <w:bodyDiv w:val="1"/>
      <w:marLeft w:val="0"/>
      <w:marRight w:val="0"/>
      <w:marTop w:val="0"/>
      <w:marBottom w:val="0"/>
      <w:divBdr>
        <w:top w:val="none" w:sz="0" w:space="0" w:color="auto"/>
        <w:left w:val="none" w:sz="0" w:space="0" w:color="auto"/>
        <w:bottom w:val="none" w:sz="0" w:space="0" w:color="auto"/>
        <w:right w:val="none" w:sz="0" w:space="0" w:color="auto"/>
      </w:divBdr>
    </w:div>
    <w:div w:id="1879077541">
      <w:bodyDiv w:val="1"/>
      <w:marLeft w:val="0"/>
      <w:marRight w:val="0"/>
      <w:marTop w:val="0"/>
      <w:marBottom w:val="0"/>
      <w:divBdr>
        <w:top w:val="none" w:sz="0" w:space="0" w:color="auto"/>
        <w:left w:val="none" w:sz="0" w:space="0" w:color="auto"/>
        <w:bottom w:val="none" w:sz="0" w:space="0" w:color="auto"/>
        <w:right w:val="none" w:sz="0" w:space="0" w:color="auto"/>
      </w:divBdr>
    </w:div>
    <w:div w:id="2016959881">
      <w:bodyDiv w:val="1"/>
      <w:marLeft w:val="0"/>
      <w:marRight w:val="0"/>
      <w:marTop w:val="0"/>
      <w:marBottom w:val="0"/>
      <w:divBdr>
        <w:top w:val="none" w:sz="0" w:space="0" w:color="auto"/>
        <w:left w:val="none" w:sz="0" w:space="0" w:color="auto"/>
        <w:bottom w:val="none" w:sz="0" w:space="0" w:color="auto"/>
        <w:right w:val="none" w:sz="0" w:space="0" w:color="auto"/>
      </w:divBdr>
    </w:div>
    <w:div w:id="2026129086">
      <w:bodyDiv w:val="1"/>
      <w:marLeft w:val="0"/>
      <w:marRight w:val="0"/>
      <w:marTop w:val="0"/>
      <w:marBottom w:val="0"/>
      <w:divBdr>
        <w:top w:val="none" w:sz="0" w:space="0" w:color="auto"/>
        <w:left w:val="none" w:sz="0" w:space="0" w:color="auto"/>
        <w:bottom w:val="none" w:sz="0" w:space="0" w:color="auto"/>
        <w:right w:val="none" w:sz="0" w:space="0" w:color="auto"/>
      </w:divBdr>
    </w:div>
    <w:div w:id="2129736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170438-8077-40E8-BAD2-4C96C33B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3372</Words>
  <Characters>15073</Characters>
  <Application>Microsoft Office Word</Application>
  <DocSecurity>0</DocSecurity>
  <Lines>2512</Lines>
  <Paragraphs>439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ISO Template</vt:lpstr>
      <vt:lpstr>ISO Template</vt:lpstr>
    </vt:vector>
  </TitlesOfParts>
  <Company>Delta</Company>
  <LinksUpToDate>false</LinksUpToDate>
  <CharactersWithSpaces>18006</CharactersWithSpaces>
  <SharedDoc>false</SharedDoc>
  <HLinks>
    <vt:vector size="66" baseType="variant">
      <vt:variant>
        <vt:i4>1245245</vt:i4>
      </vt:variant>
      <vt:variant>
        <vt:i4>62</vt:i4>
      </vt:variant>
      <vt:variant>
        <vt:i4>0</vt:i4>
      </vt:variant>
      <vt:variant>
        <vt:i4>5</vt:i4>
      </vt:variant>
      <vt:variant>
        <vt:lpwstr/>
      </vt:variant>
      <vt:variant>
        <vt:lpwstr>_Toc177791250</vt:lpwstr>
      </vt:variant>
      <vt:variant>
        <vt:i4>1179709</vt:i4>
      </vt:variant>
      <vt:variant>
        <vt:i4>56</vt:i4>
      </vt:variant>
      <vt:variant>
        <vt:i4>0</vt:i4>
      </vt:variant>
      <vt:variant>
        <vt:i4>5</vt:i4>
      </vt:variant>
      <vt:variant>
        <vt:lpwstr/>
      </vt:variant>
      <vt:variant>
        <vt:lpwstr>_Toc177791249</vt:lpwstr>
      </vt:variant>
      <vt:variant>
        <vt:i4>1179709</vt:i4>
      </vt:variant>
      <vt:variant>
        <vt:i4>50</vt:i4>
      </vt:variant>
      <vt:variant>
        <vt:i4>0</vt:i4>
      </vt:variant>
      <vt:variant>
        <vt:i4>5</vt:i4>
      </vt:variant>
      <vt:variant>
        <vt:lpwstr/>
      </vt:variant>
      <vt:variant>
        <vt:lpwstr>_Toc177791248</vt:lpwstr>
      </vt:variant>
      <vt:variant>
        <vt:i4>1179709</vt:i4>
      </vt:variant>
      <vt:variant>
        <vt:i4>44</vt:i4>
      </vt:variant>
      <vt:variant>
        <vt:i4>0</vt:i4>
      </vt:variant>
      <vt:variant>
        <vt:i4>5</vt:i4>
      </vt:variant>
      <vt:variant>
        <vt:lpwstr/>
      </vt:variant>
      <vt:variant>
        <vt:lpwstr>_Toc177791247</vt:lpwstr>
      </vt:variant>
      <vt:variant>
        <vt:i4>1179709</vt:i4>
      </vt:variant>
      <vt:variant>
        <vt:i4>38</vt:i4>
      </vt:variant>
      <vt:variant>
        <vt:i4>0</vt:i4>
      </vt:variant>
      <vt:variant>
        <vt:i4>5</vt:i4>
      </vt:variant>
      <vt:variant>
        <vt:lpwstr/>
      </vt:variant>
      <vt:variant>
        <vt:lpwstr>_Toc177791246</vt:lpwstr>
      </vt:variant>
      <vt:variant>
        <vt:i4>1179709</vt:i4>
      </vt:variant>
      <vt:variant>
        <vt:i4>32</vt:i4>
      </vt:variant>
      <vt:variant>
        <vt:i4>0</vt:i4>
      </vt:variant>
      <vt:variant>
        <vt:i4>5</vt:i4>
      </vt:variant>
      <vt:variant>
        <vt:lpwstr/>
      </vt:variant>
      <vt:variant>
        <vt:lpwstr>_Toc177791245</vt:lpwstr>
      </vt:variant>
      <vt:variant>
        <vt:i4>1179709</vt:i4>
      </vt:variant>
      <vt:variant>
        <vt:i4>26</vt:i4>
      </vt:variant>
      <vt:variant>
        <vt:i4>0</vt:i4>
      </vt:variant>
      <vt:variant>
        <vt:i4>5</vt:i4>
      </vt:variant>
      <vt:variant>
        <vt:lpwstr/>
      </vt:variant>
      <vt:variant>
        <vt:lpwstr>_Toc177791244</vt:lpwstr>
      </vt:variant>
      <vt:variant>
        <vt:i4>1179709</vt:i4>
      </vt:variant>
      <vt:variant>
        <vt:i4>20</vt:i4>
      </vt:variant>
      <vt:variant>
        <vt:i4>0</vt:i4>
      </vt:variant>
      <vt:variant>
        <vt:i4>5</vt:i4>
      </vt:variant>
      <vt:variant>
        <vt:lpwstr/>
      </vt:variant>
      <vt:variant>
        <vt:lpwstr>_Toc177791243</vt:lpwstr>
      </vt:variant>
      <vt:variant>
        <vt:i4>1179709</vt:i4>
      </vt:variant>
      <vt:variant>
        <vt:i4>14</vt:i4>
      </vt:variant>
      <vt:variant>
        <vt:i4>0</vt:i4>
      </vt:variant>
      <vt:variant>
        <vt:i4>5</vt:i4>
      </vt:variant>
      <vt:variant>
        <vt:lpwstr/>
      </vt:variant>
      <vt:variant>
        <vt:lpwstr>_Toc177791242</vt:lpwstr>
      </vt:variant>
      <vt:variant>
        <vt:i4>1179709</vt:i4>
      </vt:variant>
      <vt:variant>
        <vt:i4>8</vt:i4>
      </vt:variant>
      <vt:variant>
        <vt:i4>0</vt:i4>
      </vt:variant>
      <vt:variant>
        <vt:i4>5</vt:i4>
      </vt:variant>
      <vt:variant>
        <vt:lpwstr/>
      </vt:variant>
      <vt:variant>
        <vt:lpwstr>_Toc177791241</vt:lpwstr>
      </vt:variant>
      <vt:variant>
        <vt:i4>1179709</vt:i4>
      </vt:variant>
      <vt:variant>
        <vt:i4>2</vt:i4>
      </vt:variant>
      <vt:variant>
        <vt:i4>0</vt:i4>
      </vt:variant>
      <vt:variant>
        <vt:i4>5</vt:i4>
      </vt:variant>
      <vt:variant>
        <vt:lpwstr/>
      </vt:variant>
      <vt:variant>
        <vt:lpwstr>_Toc177791240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Template</dc:title>
  <dc:subject/>
  <dc:creator>Hakan Cankaya</dc:creator>
  <cp:keywords/>
  <dc:description/>
  <cp:lastModifiedBy>Hakan Cankaya</cp:lastModifiedBy>
  <cp:revision>2</cp:revision>
  <cp:lastPrinted>2023-02-10T12:52:00Z</cp:lastPrinted>
  <dcterms:created xsi:type="dcterms:W3CDTF">2023-05-23T16:37:00Z</dcterms:created>
  <dcterms:modified xsi:type="dcterms:W3CDTF">2023-05-23T16:37:00Z</dcterms:modified>
  <cp:category>ISO Document</cp:category>
</cp:coreProperties>
</file>