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7CC" w:rsidRPr="00B677CC" w:rsidRDefault="00B677CC" w:rsidP="00B677CC">
      <w:pPr>
        <w:spacing w:after="300"/>
        <w:contextualSpacing/>
        <w:jc w:val="center"/>
        <w:rPr>
          <w:color w:val="000000"/>
          <w:spacing w:val="5"/>
          <w:kern w:val="28"/>
          <w:sz w:val="32"/>
          <w:szCs w:val="32"/>
          <w:lang w:val="en-US"/>
        </w:rPr>
      </w:pPr>
    </w:p>
    <w:p w:rsidR="007244B3" w:rsidRPr="00C874AC" w:rsidRDefault="00E85EAC" w:rsidP="007244B3">
      <w:pPr>
        <w:pStyle w:val="Dokumententitel"/>
        <w:spacing w:before="240" w:after="360" w:line="240" w:lineRule="auto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Code Review</w:t>
      </w:r>
      <w:r>
        <w:rPr>
          <w:sz w:val="44"/>
          <w:szCs w:val="44"/>
          <w:lang w:val="en-US"/>
        </w:rPr>
        <w:br/>
        <w:t xml:space="preserve">Renault DH5 </w:t>
      </w:r>
      <w:bookmarkStart w:id="0" w:name="_GoBack"/>
      <w:bookmarkEnd w:id="0"/>
    </w:p>
    <w:p w:rsidR="00D10551" w:rsidRPr="00C00406" w:rsidRDefault="00D10551" w:rsidP="00D10551">
      <w:pPr>
        <w:rPr>
          <w:sz w:val="22"/>
          <w:szCs w:val="22"/>
          <w:lang w:val="en-GB"/>
        </w:rPr>
      </w:pPr>
    </w:p>
    <w:p w:rsidR="00D10551" w:rsidRPr="00C00406" w:rsidRDefault="00D10551" w:rsidP="00D10551">
      <w:pPr>
        <w:pStyle w:val="Aufzhlung"/>
        <w:rPr>
          <w:sz w:val="22"/>
          <w:szCs w:val="22"/>
        </w:rPr>
      </w:pPr>
    </w:p>
    <w:sdt>
      <w:sdtPr>
        <w:rPr>
          <w:lang w:val="de-DE"/>
        </w:rPr>
        <w:id w:val="1228649096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Cs/>
          <w:color w:val="auto"/>
          <w:sz w:val="24"/>
          <w:szCs w:val="24"/>
        </w:rPr>
      </w:sdtEndPr>
      <w:sdtContent>
        <w:p w:rsidR="001E3E04" w:rsidRDefault="001E3E04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31225" w:history="1">
            <w:r w:rsidRPr="00007859">
              <w:rPr>
                <w:rStyle w:val="Hyperlink"/>
                <w:rFonts w:eastAsiaTheme="majorEastAsia"/>
                <w:noProof/>
                <w:lang w:val="en-GB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  <w:lang w:val="en-GB"/>
              </w:rPr>
              <w:t>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26" w:history="1">
            <w:r w:rsidRPr="00007859">
              <w:rPr>
                <w:rStyle w:val="Hyperlink"/>
                <w:rFonts w:eastAsiaTheme="majorEastAsia"/>
                <w:noProof/>
                <w:lang w:val="en-GB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  <w:lang w:val="en-GB"/>
              </w:rPr>
              <w:t>Purpose of the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27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Check of mapfile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28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Check: Change of effective Codechanges: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29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0" w:history="1">
            <w:r w:rsidRPr="00007859">
              <w:rPr>
                <w:rStyle w:val="Hyperlink"/>
                <w:rFonts w:eastAsiaTheme="majorEastAsia"/>
                <w:noProof/>
                <w:lang w:val="en-GB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  <w:lang w:val="en-GB"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1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Inhaltsverzeichnis /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2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Begriffe und Abkürzungen / Definitions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3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Geltungsbereich /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4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Verantwortlichkeiten /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5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Durchführung /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6" w:history="1">
            <w:r w:rsidRPr="00007859">
              <w:rPr>
                <w:rStyle w:val="Hyperlink"/>
                <w:rFonts w:eastAsiaTheme="majorEastAsia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Lorem-ipsum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3"/>
            <w:tabs>
              <w:tab w:val="left" w:pos="11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7" w:history="1">
            <w:r w:rsidRPr="00007859">
              <w:rPr>
                <w:rStyle w:val="Hyperlink"/>
                <w:rFonts w:eastAsiaTheme="majorEastAsia"/>
                <w:noProof/>
              </w:rPr>
              <w:t>11.1.1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Lorem-ipsum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8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Mitgeltende Dokumente / Related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39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Kennzahlensystem / Key Performance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pPr>
            <w:pStyle w:val="Verzeichnis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2831240" w:history="1">
            <w:r w:rsidRPr="00007859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007859">
              <w:rPr>
                <w:rStyle w:val="Hyperlink"/>
                <w:rFonts w:eastAsiaTheme="majorEastAsia"/>
                <w:noProof/>
              </w:rPr>
              <w:t>Flow – Chart /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E04" w:rsidRDefault="001E3E04">
          <w:r>
            <w:rPr>
              <w:b/>
              <w:bCs/>
            </w:rPr>
            <w:fldChar w:fldCharType="end"/>
          </w:r>
        </w:p>
      </w:sdtContent>
    </w:sdt>
    <w:p w:rsidR="008422C5" w:rsidRPr="008422C5" w:rsidRDefault="008422C5" w:rsidP="008422C5">
      <w:pPr>
        <w:rPr>
          <w:lang w:val="en-GB"/>
        </w:rPr>
      </w:pPr>
    </w:p>
    <w:p w:rsidR="00D10551" w:rsidRDefault="00E85EAC" w:rsidP="00D10551">
      <w:pPr>
        <w:pStyle w:val="berschrift1"/>
        <w:rPr>
          <w:lang w:val="en-GB"/>
        </w:rPr>
      </w:pPr>
      <w:bookmarkStart w:id="1" w:name="_Toc152831226"/>
      <w:r>
        <w:rPr>
          <w:lang w:val="en-GB"/>
        </w:rPr>
        <w:t>Purpose of the document</w:t>
      </w:r>
      <w:bookmarkEnd w:id="1"/>
    </w:p>
    <w:p w:rsidR="00E85EAC" w:rsidRDefault="00E85EAC" w:rsidP="00E85EAC">
      <w:pPr>
        <w:pStyle w:val="Listenabsatz"/>
        <w:numPr>
          <w:ilvl w:val="0"/>
          <w:numId w:val="10"/>
        </w:numPr>
        <w:rPr>
          <w:lang w:val="en-GB"/>
        </w:rPr>
      </w:pPr>
      <w:r>
        <w:rPr>
          <w:lang w:val="en-GB"/>
        </w:rPr>
        <w:t>Assessment of the Changes STEP1M project DES _ SW _22_39</w:t>
      </w:r>
    </w:p>
    <w:p w:rsidR="00E85EAC" w:rsidRPr="00E85EAC" w:rsidRDefault="00E85EAC" w:rsidP="00E85EAC">
      <w:pPr>
        <w:pStyle w:val="Listenabsatz"/>
        <w:numPr>
          <w:ilvl w:val="0"/>
          <w:numId w:val="10"/>
        </w:numPr>
        <w:rPr>
          <w:lang w:val="en-GB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17F90CD" wp14:editId="75E2E289">
            <wp:extent cx="5715000" cy="2521585"/>
            <wp:effectExtent l="0" t="0" r="0" b="0"/>
            <wp:docPr id="2" name="Grafik 2" descr="Computergenerierter Alternativtext:&#10;Start &#10;conc &#10;Freigeben &#10;Ansicht &#10;Ausschneiden &#10;Pfad kopieren &#10;Verschieben Kopieren Löschen Umbenennen &#10;Neues Element &#10;Einfacher Zugriff &#10;Neuer &#10;Ordner &#10;Neu &#10;Ilzugriff Kopieren Einfügen &#10;Eigenschaften &#10;öffne &#10;Verknüpfung einfügen &#10;ten &#10;nach &#10;Zwischenablage &#10;nach &#10;Organisieren &#10;Dieser PC Data (D:) NoBackup Renault ACOI Concept_Doc &#10;)ownloads &#10;)okumente &#10;3ilder &#10;itephan Gaschler &#10;so 26262 (2018) &#10;-iterature &#10;iample Release &#10;Name &#10;Discussions With Renault &#10;O Figures &#10;Old &#10;.docx &#10;.pdf &#10;Anderungsdatum &#10;13.03.2023 16:44 &#10;27.03.2023 12:25 &#10;27.032023 12:25 &#10;23.05.2023 1838 &#10;23.05.2023 1846 &#10;Typ &#10;Dateiordner &#10;Dateiordner &#10;Dateiordner &#10;Microsoft Word-t &#10;Adobe Acrobat 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mputergenerierter Alternativtext:&#10;Start &#10;conc &#10;Freigeben &#10;Ansicht &#10;Ausschneiden &#10;Pfad kopieren &#10;Verschieben Kopieren Löschen Umbenennen &#10;Neues Element &#10;Einfacher Zugriff &#10;Neuer &#10;Ordner &#10;Neu &#10;Ilzugriff Kopieren Einfügen &#10;Eigenschaften &#10;öffne &#10;Verknüpfung einfügen &#10;ten &#10;nach &#10;Zwischenablage &#10;nach &#10;Organisieren &#10;Dieser PC Data (D:) NoBackup Renault ACOI Concept_Doc &#10;)ownloads &#10;)okumente &#10;3ilder &#10;itephan Gaschler &#10;so 26262 (2018) &#10;-iterature &#10;iample Release &#10;Name &#10;Discussions With Renault &#10;O Figures &#10;Old &#10;.docx &#10;.pdf &#10;Anderungsdatum &#10;13.03.2023 16:44 &#10;27.03.2023 12:25 &#10;27.032023 12:25 &#10;23.05.2023 1838 &#10;23.05.2023 1846 &#10;Typ &#10;Dateiordner &#10;Dateiordner &#10;Dateiordner &#10;Microsoft Word-t &#10;Adobe Acrobat D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Default="00E85EAC" w:rsidP="00D10551">
      <w:pPr>
        <w:pStyle w:val="Aufzhlung"/>
        <w:rPr>
          <w:rFonts w:ascii="Calibri" w:hAnsi="Calibri" w:cs="Calibri"/>
          <w:sz w:val="22"/>
          <w:szCs w:val="22"/>
          <w:lang w:val="en-GB"/>
        </w:rPr>
      </w:pPr>
      <w:hyperlink r:id="rId9" w:history="1">
        <w:r w:rsidRPr="00960CDC">
          <w:rPr>
            <w:rStyle w:val="Hyperlink"/>
            <w:rFonts w:ascii="Calibri" w:hAnsi="Calibri" w:cs="Calibri"/>
            <w:sz w:val="22"/>
            <w:szCs w:val="22"/>
            <w:lang w:val="en-GB"/>
          </w:rPr>
          <w:t>https://desoeap16.delta.corp/svn/STEP1M_auto_renault/branches/User_Branch/Cyber_Security/DES_SW_22_39_99/10_LvController/20_Make/bin/Renault5DH_LvCtrl.map/?r=2186-</w:t>
        </w:r>
      </w:hyperlink>
    </w:p>
    <w:p w:rsidR="00E85EAC" w:rsidRPr="00E85EAC" w:rsidRDefault="00E85EAC" w:rsidP="00E85EAC">
      <w:pPr>
        <w:pStyle w:val="Aufzhlung"/>
        <w:numPr>
          <w:ilvl w:val="0"/>
          <w:numId w:val="10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 xml:space="preserve">Main Change Insertion of an security access over the Vector </w:t>
      </w:r>
      <w:proofErr w:type="spellStart"/>
      <w:r>
        <w:rPr>
          <w:rFonts w:ascii="Calibri" w:hAnsi="Calibri" w:cs="Calibri"/>
          <w:sz w:val="22"/>
          <w:szCs w:val="22"/>
          <w:lang w:val="en-GB"/>
        </w:rPr>
        <w:t>daVinci</w:t>
      </w:r>
      <w:proofErr w:type="spellEnd"/>
      <w:r>
        <w:rPr>
          <w:rFonts w:ascii="Calibri" w:hAnsi="Calibri" w:cs="Calibri"/>
          <w:sz w:val="22"/>
          <w:szCs w:val="22"/>
          <w:lang w:val="en-GB"/>
        </w:rPr>
        <w:t xml:space="preserve"> Toolchain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15000" cy="2673985"/>
            <wp:effectExtent l="0" t="0" r="0" b="0"/>
            <wp:docPr id="20" name="Grafik 20" descr="Computergenerierter Alternativtext:&#10;Basic Editor &#10;a« * Dcm &#10;eFilter-„ &#10;Crylf &#10;Crypto &#10;Csm &#10;Dcm &#10;O DcmConfigSet &#10;DcmDsp &#10;DcmDspSecurity DcmDspSecurityRows &#10;Short Name: &#10;Dsp Security ADR Size (Byte): &#10;Dsp Security AttemptCounter Enabled: &#10;Dsp Security CompareKey Fnc: &#10;Dsp Security Delay Time Inns): &#10;Dsp Security Delay Time On Boot Ims): &#10;DcmDspSecurityRow SaSrv • DcmDspSecurityFixedBytes &#10;DcmDspSecurityRow SaSrv &#10;960000 &#10;0 &#10;256 &#10;10 &#10;256 &#10;USE ASYNCH CLIENT SERVER &#10;DcmConfigSet &#10;DcmDsd &#10;DcmDsl &#10;DcmDsp &#10;DcmDspDatalnfos &#10;DcmDspDatas &#10;DcmDspDidlnfos &#10;DcmDspDidRanges &#10;DcmDspDids &#10;DcmDspPids &#10;DcmDspRequestControls &#10;DcmDspRoutinelnfos &#10;DcmDspRoutines &#10;DcmDspVehlnfos &#10;DcmDspSecurity &#10;DcmDspSecurityCallbacks &#10;DcmDspSecurityRows &#10;O DcmDspSecurityRow_SaSrv &#10;v DcmDspSession &#10;DcmDspSessionCallbacks &#10;DcmDspSessionRows &#10;DcmGeneral &#10;Dsp Security Delay Time On Failed GetAttemptCounter Inns): &#10;Dsp Security GetAttemptCounter Fnc: &#10;Dsp Security GetSeed Fnc: &#10;Dsp Security Key Size (Byte): &#10;Dsp Security Level: &#10;Dsp Security Num Att Delay: &#10;Dsp Security Seed Size (Byte): &#10;Dsp Security SetAttemptCounter Fnc: &#10;Dsp Security Use Por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generierter Alternativtext:&#10;Basic Editor &#10;a« * Dcm &#10;eFilter-„ &#10;Crylf &#10;Crypto &#10;Csm &#10;Dcm &#10;O DcmConfigSet &#10;DcmDsp &#10;DcmDspSecurity DcmDspSecurityRows &#10;Short Name: &#10;Dsp Security ADR Size (Byte): &#10;Dsp Security AttemptCounter Enabled: &#10;Dsp Security CompareKey Fnc: &#10;Dsp Security Delay Time Inns): &#10;Dsp Security Delay Time On Boot Ims): &#10;DcmDspSecurityRow SaSrv • DcmDspSecurityFixedBytes &#10;DcmDspSecurityRow SaSrv &#10;960000 &#10;0 &#10;256 &#10;10 &#10;256 &#10;USE ASYNCH CLIENT SERVER &#10;DcmConfigSet &#10;DcmDsd &#10;DcmDsl &#10;DcmDsp &#10;DcmDspDatalnfos &#10;DcmDspDatas &#10;DcmDspDidlnfos &#10;DcmDspDidRanges &#10;DcmDspDids &#10;DcmDspPids &#10;DcmDspRequestControls &#10;DcmDspRoutinelnfos &#10;DcmDspRoutines &#10;DcmDspVehlnfos &#10;DcmDspSecurity &#10;DcmDspSecurityCallbacks &#10;DcmDspSecurityRows &#10;O DcmDspSecurityRow_SaSrv &#10;v DcmDspSession &#10;DcmDspSessionCallbacks &#10;DcmDspSessionRows &#10;DcmGeneral &#10;Dsp Security Delay Time On Failed GetAttemptCounter Inns): &#10;Dsp Security GetAttemptCounter Fnc: &#10;Dsp Security GetSeed Fnc: &#10;Dsp Security Key Size (Byte): &#10;Dsp Security Level: &#10;Dsp Security Num Att Delay: &#10;Dsp Security Seed Size (Byte): &#10;Dsp Security SetAttemptCounter Fnc: &#10;Dsp Security Use Port: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Default="00E85EAC" w:rsidP="00E85EAC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715000" cy="2673985"/>
            <wp:effectExtent l="0" t="0" r="0" b="0"/>
            <wp:docPr id="19" name="Grafik 19" descr="Computergenerierter Alternativtext:&#10;Basic Editor &#10;E/ « * Dcm &#10;«Filter-p &#10;Crylf &#10;Crypto &#10;Csm &#10;Dcm &#10;DcmConfigSet &#10;DcmDsd &#10;DcmDsdServiceTables &#10;Short Name: &#10;Dsd Sub Service Fnc: &#10;Dsd Sub Service ld: &#10;DcmDsdServiceTable DcmDsdServices &#10;DELTA Start &#10;ox61 &#10;DiagSessionControl &#10;DcmDspSecurityRow Sasrv &#10;DcmDsdSubServices &#10;O DELTA Start &#10;Dsd Sub Service Mode Rule Ref: &#10;Dsd Sub Service Role Ref &#10;Use '+' to add parameters &#10;Dsd Sub Service Security Level Ref &#10;DcmConfigSet &#10;DcmDsd &#10;DcmDsdServiceTables &#10;DcmDsdServiceTable &#10;v DcmDsdServices &#10;ClearDiaglnfo &#10;DiagSessionControl &#10;DcmDsdSubServices &#10;e &#10;Default &#10;DELTA Start &#10;Extended &#10;Programming &#10;Ecu Reset &#10;loControlByld &#10;ReadDataByld &#10;ReadDtclnfo &#10;RequestDownload &#10;RequestFileTransfer &#10;RequestTransferExit &#10;RequestUpload &#10;RoutineControl &#10;SecurityAcc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mputergenerierter Alternativtext:&#10;Basic Editor &#10;E/ « * Dcm &#10;«Filter-p &#10;Crylf &#10;Crypto &#10;Csm &#10;Dcm &#10;DcmConfigSet &#10;DcmDsd &#10;DcmDsdServiceTables &#10;Short Name: &#10;Dsd Sub Service Fnc: &#10;Dsd Sub Service ld: &#10;DcmDsdServiceTable DcmDsdServices &#10;DELTA Start &#10;ox61 &#10;DiagSessionControl &#10;DcmDspSecurityRow Sasrv &#10;DcmDsdSubServices &#10;O DELTA Start &#10;Dsd Sub Service Mode Rule Ref: &#10;Dsd Sub Service Role Ref &#10;Use '+' to add parameters &#10;Dsd Sub Service Security Level Ref &#10;DcmConfigSet &#10;DcmDsd &#10;DcmDsdServiceTables &#10;DcmDsdServiceTable &#10;v DcmDsdServices &#10;ClearDiaglnfo &#10;DiagSessionControl &#10;DcmDsdSubServices &#10;e &#10;Default &#10;DELTA Start &#10;Extended &#10;Programming &#10;Ecu Reset &#10;loControlByld &#10;ReadDataByld &#10;ReadDtclnfo &#10;RequestDownload &#10;RequestFileTransfer &#10;RequestTransferExit &#10;RequestUpload &#10;RoutineControl &#10;SecurityAccess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Pr="00E85EAC" w:rsidRDefault="00E85EAC" w:rsidP="00E85EAC">
      <w:pPr>
        <w:pStyle w:val="berschrift1"/>
      </w:pPr>
      <w:bookmarkStart w:id="2" w:name="_Toc152831227"/>
      <w:r w:rsidRPr="00E85EAC">
        <w:t xml:space="preserve">Check of </w:t>
      </w:r>
      <w:proofErr w:type="spellStart"/>
      <w:r w:rsidRPr="00E85EAC">
        <w:t>mapfile</w:t>
      </w:r>
      <w:bookmarkEnd w:id="2"/>
      <w:proofErr w:type="spellEnd"/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" w:history="1">
        <w:r w:rsidRPr="00E85EAC">
          <w:rPr>
            <w:rStyle w:val="Hyperlink"/>
            <w:rFonts w:ascii="Calibri" w:hAnsi="Calibri" w:cs="Calibri"/>
            <w:sz w:val="22"/>
            <w:szCs w:val="22"/>
          </w:rPr>
          <w:t>https://desoeap16.delta.corp/svn/STEP1M_auto_renault/branches/User_Branch/Cyber_Security/DES_SW_22_39_99/10_LvController/20_Make/bin/Renault5DH_LvCtrl.map/?r=2186</w:t>
        </w:r>
      </w:hyperlink>
    </w:p>
    <w:p w:rsidR="00E85EAC" w:rsidRDefault="00E85EAC" w:rsidP="00E85EAC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>
            <wp:extent cx="5770245" cy="3692525"/>
            <wp:effectExtent l="0" t="0" r="1905" b="3175"/>
            <wp:docPr id="18" name="Grafik 18" descr="D:\Users\dekleim\AppData\Local\Temp\msohtmlclip1\02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dekleim\AppData\Local\Temp\msohtmlclip1\02\clip_image0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b/>
          <w:bCs/>
          <w:sz w:val="22"/>
          <w:szCs w:val="22"/>
        </w:rPr>
        <w:t xml:space="preserve">Assessment:  </w:t>
      </w:r>
      <w:r w:rsidRPr="00E85EAC">
        <w:rPr>
          <w:rFonts w:ascii="Calibri" w:hAnsi="Calibri" w:cs="Calibri"/>
          <w:sz w:val="22"/>
          <w:szCs w:val="22"/>
        </w:rPr>
        <w:t>No changes to size of Code or Data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berschrift1"/>
      </w:pPr>
      <w:bookmarkStart w:id="3" w:name="_Toc152831228"/>
      <w:r w:rsidRPr="00E85EAC">
        <w:lastRenderedPageBreak/>
        <w:t xml:space="preserve">Check: Change of effective </w:t>
      </w:r>
      <w:proofErr w:type="spellStart"/>
      <w:r w:rsidRPr="00E85EAC">
        <w:t>Codechanges</w:t>
      </w:r>
      <w:proofErr w:type="spellEnd"/>
      <w:r w:rsidRPr="00E85EAC">
        <w:t>:</w:t>
      </w:r>
      <w:bookmarkEnd w:id="3"/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color w:val="1E4E79"/>
          <w:sz w:val="28"/>
          <w:szCs w:val="28"/>
        </w:rPr>
      </w:pPr>
      <w:r w:rsidRPr="00E85EAC">
        <w:rPr>
          <w:rFonts w:ascii="Calibri" w:hAnsi="Calibri" w:cs="Calibri"/>
          <w:color w:val="1E4E79"/>
          <w:sz w:val="28"/>
          <w:szCs w:val="28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onsolas" w:hAnsi="Consolas" w:cs="Calibri"/>
        </w:rPr>
      </w:pPr>
      <w:r>
        <w:rPr>
          <w:rFonts w:ascii="Consolas" w:hAnsi="Consolas" w:cs="Calibri"/>
          <w:color w:val="979797"/>
        </w:rPr>
        <w:t xml:space="preserve">        </w:t>
      </w:r>
      <w:r w:rsidRPr="00E85EAC">
        <w:rPr>
          <w:rFonts w:ascii="Consolas" w:hAnsi="Consolas" w:cs="Calibri"/>
          <w:color w:val="CB8F76"/>
        </w:rPr>
        <w:t>"</w:t>
      </w:r>
      <w:hyperlink r:id="rId14" w:history="1">
        <w:r w:rsidRPr="00E85EAC">
          <w:rPr>
            <w:rStyle w:val="Hyperlink"/>
            <w:rFonts w:ascii="Consolas" w:hAnsi="Consolas" w:cs="Calibri"/>
            <w:color w:val="CB8F76"/>
          </w:rPr>
          <w:t>https://desoeap16.delta.corp/svn/STEP1M_auto_renault/tags/Internal_Sw_Release/DES_SW_23_39_97/10_LvController/30_Bsw</w:t>
        </w:r>
      </w:hyperlink>
      <w:r w:rsidRPr="00E85EAC">
        <w:rPr>
          <w:rFonts w:ascii="Consolas" w:hAnsi="Consolas" w:cs="Calibri"/>
          <w:color w:val="CB8F76"/>
        </w:rPr>
        <w:t>"</w:t>
      </w:r>
      <w:r w:rsidRPr="00E85EAC">
        <w:rPr>
          <w:rFonts w:ascii="Consolas" w:hAnsi="Consolas" w:cs="Calibri"/>
          <w:color w:val="979797"/>
        </w:rPr>
        <w:t>,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onsolas" w:hAnsi="Consolas" w:cs="Calibri"/>
        </w:rPr>
      </w:pPr>
      <w:r>
        <w:rPr>
          <w:rFonts w:ascii="Consolas" w:hAnsi="Consolas" w:cs="Calibri"/>
          <w:color w:val="979797"/>
        </w:rPr>
        <w:t xml:space="preserve">        </w:t>
      </w:r>
      <w:r w:rsidRPr="00E85EAC">
        <w:rPr>
          <w:rFonts w:ascii="Consolas" w:hAnsi="Consolas" w:cs="Calibri"/>
          <w:color w:val="CB8F76"/>
        </w:rPr>
        <w:t>"</w:t>
      </w:r>
      <w:hyperlink r:id="rId15" w:history="1">
        <w:r w:rsidRPr="00E85EAC">
          <w:rPr>
            <w:rStyle w:val="Hyperlink"/>
            <w:rFonts w:ascii="Consolas" w:hAnsi="Consolas" w:cs="Calibri"/>
            <w:color w:val="CB8F76"/>
          </w:rPr>
          <w:t>https://desoeap16.delta.corp/svn/STEP1M_auto_renault/tags/Internal_Sw_Release/DES_SW_23_39_97/10_LvController/40_Appl</w:t>
        </w:r>
      </w:hyperlink>
      <w:r w:rsidRPr="00E85EAC">
        <w:rPr>
          <w:rFonts w:ascii="Consolas" w:hAnsi="Consolas" w:cs="Calibri"/>
          <w:color w:val="CB8F76"/>
        </w:rPr>
        <w:t>"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color w:val="1E4E79"/>
          <w:sz w:val="28"/>
          <w:szCs w:val="28"/>
        </w:rPr>
      </w:pPr>
      <w:r w:rsidRPr="00E85EAC">
        <w:rPr>
          <w:rFonts w:ascii="Calibri" w:hAnsi="Calibri" w:cs="Calibri"/>
          <w:color w:val="1E4E79"/>
          <w:sz w:val="28"/>
          <w:szCs w:val="28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onsolas" w:hAnsi="Consolas" w:cs="Calibri"/>
        </w:rPr>
      </w:pPr>
      <w:r>
        <w:rPr>
          <w:rFonts w:ascii="Consolas" w:hAnsi="Consolas" w:cs="Calibri"/>
          <w:color w:val="979797"/>
        </w:rPr>
        <w:t xml:space="preserve">        </w:t>
      </w:r>
      <w:r w:rsidRPr="00E85EAC">
        <w:rPr>
          <w:rFonts w:ascii="Consolas" w:hAnsi="Consolas" w:cs="Calibri"/>
          <w:color w:val="CB8F76"/>
        </w:rPr>
        <w:t>"</w:t>
      </w:r>
      <w:hyperlink r:id="rId16" w:history="1">
        <w:r w:rsidRPr="00E85EAC">
          <w:rPr>
            <w:rStyle w:val="Hyperlink"/>
            <w:rFonts w:ascii="Consolas" w:hAnsi="Consolas" w:cs="Calibri"/>
            <w:color w:val="CB8F76"/>
          </w:rPr>
          <w:t>https://desoeap16.delta.corp/svn/STEP1M_auto_renault/tags/Internal_Sw_Release/DES_SW_23_39_99/10_LvController/30_Bsw</w:t>
        </w:r>
      </w:hyperlink>
      <w:r w:rsidRPr="00E85EAC">
        <w:rPr>
          <w:rFonts w:ascii="Consolas" w:hAnsi="Consolas" w:cs="Calibri"/>
          <w:color w:val="CB8F76"/>
        </w:rPr>
        <w:t>"</w:t>
      </w:r>
      <w:r w:rsidRPr="00E85EAC">
        <w:rPr>
          <w:rFonts w:ascii="Consolas" w:hAnsi="Consolas" w:cs="Calibri"/>
          <w:color w:val="979797"/>
        </w:rPr>
        <w:t>,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onsolas" w:hAnsi="Consolas" w:cs="Calibri"/>
        </w:rPr>
      </w:pPr>
      <w:r>
        <w:rPr>
          <w:rFonts w:ascii="Consolas" w:hAnsi="Consolas" w:cs="Calibri"/>
          <w:color w:val="979797"/>
        </w:rPr>
        <w:t xml:space="preserve">        </w:t>
      </w:r>
      <w:r w:rsidRPr="00E85EAC">
        <w:rPr>
          <w:rFonts w:ascii="Consolas" w:hAnsi="Consolas" w:cs="Calibri"/>
          <w:color w:val="CB8F76"/>
        </w:rPr>
        <w:t>"</w:t>
      </w:r>
      <w:hyperlink r:id="rId17" w:history="1">
        <w:r w:rsidRPr="00E85EAC">
          <w:rPr>
            <w:rStyle w:val="Hyperlink"/>
            <w:rFonts w:ascii="Consolas" w:hAnsi="Consolas" w:cs="Calibri"/>
            <w:color w:val="CB8F76"/>
          </w:rPr>
          <w:t>https://desoeap16.delta.corp/svn/STEP1M_auto_renault/tags/Internal_Sw_Release/DES_SW_23_39_99/10_LvController/40_Appl</w:t>
        </w:r>
      </w:hyperlink>
      <w:r w:rsidRPr="00E85EAC">
        <w:rPr>
          <w:rFonts w:ascii="Consolas" w:hAnsi="Consolas" w:cs="Calibri"/>
          <w:color w:val="CB8F76"/>
        </w:rPr>
        <w:t>"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color w:val="1E4E79"/>
          <w:sz w:val="28"/>
          <w:szCs w:val="28"/>
        </w:rPr>
      </w:pPr>
      <w:r w:rsidRPr="00E85EAC">
        <w:rPr>
          <w:rFonts w:ascii="Calibri" w:hAnsi="Calibri" w:cs="Calibri"/>
          <w:color w:val="1E4E79"/>
          <w:sz w:val="28"/>
          <w:szCs w:val="28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color w:val="1E4E79"/>
          <w:sz w:val="28"/>
          <w:szCs w:val="28"/>
        </w:rPr>
      </w:pPr>
      <w:r w:rsidRPr="00E85EAC">
        <w:rPr>
          <w:rFonts w:ascii="Calibri" w:hAnsi="Calibri" w:cs="Calibri"/>
          <w:color w:val="1E4E79"/>
          <w:sz w:val="28"/>
          <w:szCs w:val="28"/>
        </w:rPr>
        <w:br/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8"/>
        <w:gridCol w:w="479"/>
        <w:gridCol w:w="528"/>
        <w:gridCol w:w="666"/>
        <w:gridCol w:w="704"/>
        <w:gridCol w:w="589"/>
        <w:gridCol w:w="3551"/>
        <w:gridCol w:w="3551"/>
      </w:tblGrid>
      <w:tr w:rsidR="00E85EAC" w:rsidTr="00E85EAC">
        <w:tc>
          <w:tcPr>
            <w:tcW w:w="16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New Lines</w:t>
            </w:r>
          </w:p>
        </w:tc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Deleted Lines</w:t>
            </w:r>
          </w:p>
        </w:tc>
        <w:tc>
          <w:tcPr>
            <w:tcW w:w="20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Modified Lines</w:t>
            </w:r>
          </w:p>
        </w:tc>
        <w:tc>
          <w:tcPr>
            <w:tcW w:w="2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Unmodified Lines</w:t>
            </w:r>
          </w:p>
        </w:tc>
        <w:tc>
          <w:tcPr>
            <w:tcW w:w="19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Modification Type</w:t>
            </w:r>
          </w:p>
        </w:tc>
        <w:tc>
          <w:tcPr>
            <w:tcW w:w="12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Language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Module A</w:t>
            </w:r>
          </w:p>
        </w:tc>
        <w:tc>
          <w:tcPr>
            <w:tcW w:w="6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0"/>
                <w:szCs w:val="20"/>
              </w:rPr>
              <w:t>Module B</w:t>
            </w:r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1231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C_CPP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../d5h_DES_SW_23_39_99/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appldiag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ApplDiag.c</w:t>
            </w:r>
            <w:proofErr w:type="spellEnd"/>
          </w:p>
        </w:tc>
        <w:tc>
          <w:tcPr>
            <w:tcW w:w="60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../d5h_DES_SW_23_39_97/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appldiag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ApplDiag.c</w:t>
            </w:r>
            <w:proofErr w:type="spellEnd"/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C_CPP</w:t>
            </w:r>
          </w:p>
        </w:tc>
        <w:tc>
          <w:tcPr>
            <w:tcW w:w="71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../d5h_DES_SW_23_39_99/coding/GeneratedConfigFiles/coding_blockidcfg.h</w:t>
            </w:r>
          </w:p>
        </w:tc>
        <w:tc>
          <w:tcPr>
            <w:tcW w:w="70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../d5h_DES_SW_23_39_97/coding/GeneratedConfigFiles/coding_blockidcfg.h</w:t>
            </w:r>
          </w:p>
        </w:tc>
      </w:tr>
      <w:tr w:rsidR="00E85EAC" w:rsidRP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C_CPP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../d5h_DES_SW_23_39_99/coding/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GeneratedConfigFiles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coding_cfg.c</w:t>
            </w:r>
            <w:proofErr w:type="spellEnd"/>
          </w:p>
        </w:tc>
        <w:tc>
          <w:tcPr>
            <w:tcW w:w="6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../d5h_DES_SW_23_39_97/coding/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GeneratedConfigFiles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coding_cfg.c</w:t>
            </w:r>
            <w:proofErr w:type="spellEnd"/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86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C_CPP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../d5h_DES_SW_23_39_99/coding/GeneratedUserFiles/coding_appldiag.c</w:t>
            </w:r>
          </w:p>
        </w:tc>
        <w:tc>
          <w:tcPr>
            <w:tcW w:w="69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../d5h_DES_SW_23_39_97/coding/GeneratedUserFiles/coding_appldiag.c</w:t>
            </w:r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206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C_CPP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P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</w:pPr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../d5h_DES_SW_23_39_99/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ecuext</w:t>
            </w:r>
            <w:proofErr w:type="spellEnd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ecuext_dcm.c</w:t>
            </w:r>
            <w:proofErr w:type="spellEnd"/>
          </w:p>
        </w:tc>
        <w:tc>
          <w:tcPr>
            <w:tcW w:w="60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P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</w:pPr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../d5h_DES_SW_23_39_97/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ecuext</w:t>
            </w:r>
            <w:proofErr w:type="spellEnd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ecuext_dcm.c</w:t>
            </w:r>
            <w:proofErr w:type="spellEnd"/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C_CPP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P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</w:pPr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../d5h_DES_SW_23_39_99/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ecuext</w:t>
            </w:r>
            <w:proofErr w:type="spellEnd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ecuext_dcm.h</w:t>
            </w:r>
            <w:proofErr w:type="spellEnd"/>
          </w:p>
        </w:tc>
        <w:tc>
          <w:tcPr>
            <w:tcW w:w="60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P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</w:pPr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../d5h_DES_SW_23_39_97/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ecuext</w:t>
            </w:r>
            <w:proofErr w:type="spellEnd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ecuext_dcm.h</w:t>
            </w:r>
            <w:proofErr w:type="spellEnd"/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344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C_CPP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../d5h_DES_SW_23_39_99/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Gendata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Bsw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Dcm_Lcfg.c</w:t>
            </w:r>
            <w:proofErr w:type="spellEnd"/>
          </w:p>
        </w:tc>
        <w:tc>
          <w:tcPr>
            <w:tcW w:w="60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../d5h_DES_SW_23_39_97/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Gendata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Bsw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Dcm_Lcfg.c</w:t>
            </w:r>
            <w:proofErr w:type="spellEnd"/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327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Mod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C_CPP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P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</w:pPr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../d5h_DES_SW_23_39_99/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Gendata</w:t>
            </w:r>
            <w:proofErr w:type="spellEnd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Bsw</w:t>
            </w:r>
            <w:proofErr w:type="spellEnd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EcuM_PrivateCfg.h</w:t>
            </w:r>
            <w:proofErr w:type="spellEnd"/>
          </w:p>
        </w:tc>
        <w:tc>
          <w:tcPr>
            <w:tcW w:w="62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P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</w:pPr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../d5h_DES_SW_23_39_97/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Gendata</w:t>
            </w:r>
            <w:proofErr w:type="spellEnd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Bsw</w:t>
            </w:r>
            <w:proofErr w:type="spellEnd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/</w:t>
            </w:r>
            <w:proofErr w:type="spellStart"/>
            <w:r w:rsidRPr="00E85EAC">
              <w:rPr>
                <w:rFonts w:ascii="Arial" w:hAnsi="Arial" w:cs="Arial"/>
                <w:color w:val="000000"/>
                <w:sz w:val="20"/>
                <w:szCs w:val="20"/>
                <w:lang w:val="de-DE"/>
              </w:rPr>
              <w:t>EcuM_PrivateCfg.h</w:t>
            </w:r>
            <w:proofErr w:type="spellEnd"/>
          </w:p>
        </w:tc>
      </w:tr>
      <w:tr w:rsidR="00E85EAC" w:rsidTr="00E85EAC">
        <w:tc>
          <w:tcPr>
            <w:tcW w:w="168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20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22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62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Total New Lines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Total Deleted Lines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Total Modified Lines</w:t>
            </w:r>
          </w:p>
        </w:tc>
        <w:tc>
          <w:tcPr>
            <w:tcW w:w="2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Total Unmodified Lines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617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</w:tr>
      <w:tr w:rsidR="00E85EAC" w:rsidTr="00E85EAC">
        <w:tc>
          <w:tcPr>
            <w:tcW w:w="171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0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44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349775</w:t>
            </w:r>
          </w:p>
        </w:tc>
        <w:tc>
          <w:tcPr>
            <w:tcW w:w="196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1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71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  <w:tc>
          <w:tcPr>
            <w:tcW w:w="605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85EAC" w:rsidRDefault="00E85EAC">
            <w:pPr>
              <w:pStyle w:val="Standard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de-DE"/>
              </w:rPr>
            </w:pPr>
            <w:r>
              <w:rPr>
                <w:rFonts w:ascii="Calibri" w:hAnsi="Calibri" w:cs="Calibri"/>
                <w:sz w:val="22"/>
                <w:szCs w:val="22"/>
                <w:lang w:val="de-DE"/>
              </w:rPr>
              <w:t> </w:t>
            </w:r>
          </w:p>
        </w:tc>
      </w:tr>
    </w:tbl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hyperlink r:id="rId18" w:history="1">
        <w:r>
          <w:rPr>
            <w:rStyle w:val="Hyperlink"/>
            <w:rFonts w:ascii="Calibri" w:hAnsi="Calibri" w:cs="Calibri"/>
            <w:sz w:val="22"/>
            <w:szCs w:val="22"/>
            <w:lang w:val="de-DE"/>
          </w:rPr>
          <w:t>https://desoeap16.delta.corp/svn/STEP1M_auto_renault/tags/Internal_Sw_Release/DES_SW_23_39_97/10_LvController/40_Appl/appldiag/ApplDiag.c/?r=2158</w:t>
        </w:r>
      </w:hyperlink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hyperlink r:id="rId19" w:history="1">
        <w:r>
          <w:rPr>
            <w:rStyle w:val="Hyperlink"/>
            <w:rFonts w:ascii="Calibri" w:hAnsi="Calibri" w:cs="Calibri"/>
            <w:sz w:val="22"/>
            <w:szCs w:val="22"/>
            <w:lang w:val="de-DE"/>
          </w:rPr>
          <w:t>https://desoeap16.delta.corp/svn/STEP1M_auto_renault/tags/Internal_Sw_Release/DES_SW_23_39_99/10_LvController/40_Appl/appldiag/ApplDiag.c/?r=2128</w:t>
        </w:r>
      </w:hyperlink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631660" cy="3103245"/>
            <wp:effectExtent l="0" t="0" r="8890" b="1905"/>
            <wp:docPr id="17" name="Grafik 17" descr="Computergenerierter Alternativtext:&#10;ApplDiag.c Revision 2158 &#10;Edit &#10;TortoiseMerge &#10;ApplDiag.c Revision 2128 &#10;x &#10;latei &#10;6184 &#10;6185 &#10;+ 6186 &#10;6187 &#10;6188 &#10;6189 &#10;+ 619ø &#10;6191 &#10;6192 &#10;6193 &#10;815Ø*/ &#10;8151 &#10;APPLDIAG RESET SET; &#10;// •f((memcmp(&amp;(Coding_FBL DataB10ck3 block st . Coding_app1diag_DID Fø12) ,&amp;(Coding_FBL DataB10ck3 def block st . Coding_app1diag_DID Fø12), kEepSizeDID Fø12 &#10;memcpy(&amp;(Coding FBL DataBlock3 block st.Coding appldiag DID Fø12) FBL DataB10ck3 def block st.Coding appldiag DID Fø12) .kEepSizeDID Fø12): &#10;memcpy(&amp;(Coding FBL DataBlock1.Coding_appldiag DID F188),&amp;(Coding FBL DataBlock1 def.Coding_appldiag DID F188),kEepSizeDID F188); &#10;memcpy(&amp;(Coding_FBL DataB10ck1.Coding_app1diag_DID FIAI) DataB10ck1 def FIAI) ,kEepSizeDID FIAI); &#10;memcpy(&amp;(Coding_FBL DataB10ck3 block st.Coding_app1diag_DID F187) DataB10ck3 def block st.Coding_app1diag_DID F187) ,kEepSizeDID F187); &#10;/ * Write stored NvM values to SaSrv * / &#10;ApplDiag.c Revision 2158 &#10;6184 &#10;- 6185 &#10;- 6186 &#10;APPLDIAG RESET SET; &#10;if((memcmp(&amp;(Coding_FBL DataB10ck3 block st.Coding_app1diag_DID Fø12) ,&amp;(Coding_FBL DataB10ck3 def bloc &#10;FBL DataB10ck3 block st.Coding appldiag DID Fø12) FBL DataB10ck3 def block &#10;- 6187 &#10;6188 &#10;- 6189 &#10;619ø &#10;6191 &#10;8148 */ &#10;8149 &#10;memcpy(&amp;(Coding FBL DataBlock1.Coding appldiag DID F188) FBL DataBlock1 def. Coding_appldiag D &#10;Write &#10;stored &#10;NvM &#10;values &#10;to &#10;SaSr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putergenerierter Alternativtext:&#10;ApplDiag.c Revision 2158 &#10;Edit &#10;TortoiseMerge &#10;ApplDiag.c Revision 2128 &#10;x &#10;latei &#10;6184 &#10;6185 &#10;+ 6186 &#10;6187 &#10;6188 &#10;6189 &#10;+ 619ø &#10;6191 &#10;6192 &#10;6193 &#10;815Ø*/ &#10;8151 &#10;APPLDIAG RESET SET; &#10;// •f((memcmp(&amp;(Coding_FBL DataB10ck3 block st . Coding_app1diag_DID Fø12) ,&amp;(Coding_FBL DataB10ck3 def block st . Coding_app1diag_DID Fø12), kEepSizeDID Fø12 &#10;memcpy(&amp;(Coding FBL DataBlock3 block st.Coding appldiag DID Fø12) FBL DataB10ck3 def block st.Coding appldiag DID Fø12) .kEepSizeDID Fø12): &#10;memcpy(&amp;(Coding FBL DataBlock1.Coding_appldiag DID F188),&amp;(Coding FBL DataBlock1 def.Coding_appldiag DID F188),kEepSizeDID F188); &#10;memcpy(&amp;(Coding_FBL DataB10ck1.Coding_app1diag_DID FIAI) DataB10ck1 def FIAI) ,kEepSizeDID FIAI); &#10;memcpy(&amp;(Coding_FBL DataB10ck3 block st.Coding_app1diag_DID F187) DataB10ck3 def block st.Coding_app1diag_DID F187) ,kEepSizeDID F187); &#10;/ * Write stored NvM values to SaSrv * / &#10;ApplDiag.c Revision 2158 &#10;6184 &#10;- 6185 &#10;- 6186 &#10;APPLDIAG RESET SET; &#10;if((memcmp(&amp;(Coding_FBL DataB10ck3 block st.Coding_app1diag_DID Fø12) ,&amp;(Coding_FBL DataB10ck3 def bloc &#10;FBL DataB10ck3 block st.Coding appldiag DID Fø12) FBL DataB10ck3 def block &#10;- 6187 &#10;6188 &#10;- 6189 &#10;619ø &#10;6191 &#10;8148 */ &#10;8149 &#10;memcpy(&amp;(Coding FBL DataBlock1.Coding appldiag DID F188) FBL DataBlock1 def. Coding_appldiag D &#10;Write &#10;stored &#10;NvM &#10;values &#10;to &#10;SaSrv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66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  <w:highlight w:val="yellow"/>
        </w:rPr>
        <w:t>Assessment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  <w:highlight w:val="yellow"/>
        </w:rPr>
        <w:t>-</w:t>
      </w:r>
      <w:r w:rsidRPr="00E85EAC">
        <w:rPr>
          <w:rFonts w:ascii="Calibri" w:hAnsi="Calibri" w:cs="Calibri"/>
          <w:sz w:val="22"/>
          <w:szCs w:val="22"/>
        </w:rPr>
        <w:t xml:space="preserve">&gt; </w:t>
      </w:r>
      <w:proofErr w:type="spellStart"/>
      <w:proofErr w:type="gramStart"/>
      <w:r w:rsidRPr="00E85EAC">
        <w:rPr>
          <w:rFonts w:ascii="Calibri" w:hAnsi="Calibri" w:cs="Calibri"/>
          <w:sz w:val="22"/>
          <w:szCs w:val="22"/>
        </w:rPr>
        <w:t>shanges</w:t>
      </w:r>
      <w:proofErr w:type="spellEnd"/>
      <w:proofErr w:type="gramEnd"/>
      <w:r w:rsidRPr="00E85EAC">
        <w:rPr>
          <w:rFonts w:ascii="Calibri" w:hAnsi="Calibri" w:cs="Calibri"/>
          <w:sz w:val="22"/>
          <w:szCs w:val="22"/>
        </w:rPr>
        <w:t xml:space="preserve"> for the </w:t>
      </w:r>
      <w:proofErr w:type="spellStart"/>
      <w:r w:rsidRPr="00E85EAC">
        <w:rPr>
          <w:rFonts w:ascii="Calibri" w:hAnsi="Calibri" w:cs="Calibri"/>
          <w:sz w:val="22"/>
          <w:szCs w:val="22"/>
        </w:rPr>
        <w:t>securtiy</w:t>
      </w:r>
      <w:proofErr w:type="spellEnd"/>
      <w:r w:rsidRPr="00E85EAC">
        <w:rPr>
          <w:rFonts w:ascii="Calibri" w:hAnsi="Calibri" w:cs="Calibri"/>
          <w:sz w:val="22"/>
          <w:szCs w:val="22"/>
        </w:rPr>
        <w:t xml:space="preserve"> part, </w:t>
      </w:r>
      <w:proofErr w:type="spellStart"/>
      <w:r w:rsidRPr="00E85EAC">
        <w:rPr>
          <w:rFonts w:ascii="Calibri" w:hAnsi="Calibri" w:cs="Calibri"/>
          <w:sz w:val="22"/>
          <w:szCs w:val="22"/>
        </w:rPr>
        <w:t>confirmiation</w:t>
      </w:r>
      <w:proofErr w:type="spellEnd"/>
      <w:r w:rsidRPr="00E85EAC">
        <w:rPr>
          <w:rFonts w:ascii="Calibri" w:hAnsi="Calibri" w:cs="Calibri"/>
          <w:sz w:val="22"/>
          <w:szCs w:val="22"/>
        </w:rPr>
        <w:t xml:space="preserve"> in Review necessary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 xml:space="preserve">-&gt; Internal </w:t>
      </w:r>
      <w:proofErr w:type="spellStart"/>
      <w:r w:rsidRPr="00E85EAC">
        <w:rPr>
          <w:rFonts w:ascii="Calibri" w:hAnsi="Calibri" w:cs="Calibri"/>
          <w:sz w:val="22"/>
          <w:szCs w:val="22"/>
        </w:rPr>
        <w:t>changerequest</w:t>
      </w:r>
      <w:proofErr w:type="spellEnd"/>
      <w:r w:rsidRPr="00E85EAC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E85EAC">
        <w:rPr>
          <w:rFonts w:ascii="Calibri" w:hAnsi="Calibri" w:cs="Calibri"/>
          <w:sz w:val="22"/>
          <w:szCs w:val="22"/>
        </w:rPr>
        <w:t>documetation</w:t>
      </w:r>
      <w:proofErr w:type="spellEnd"/>
      <w:r w:rsidRPr="00E85EAC">
        <w:rPr>
          <w:rFonts w:ascii="Calibri" w:hAnsi="Calibri" w:cs="Calibri"/>
          <w:sz w:val="22"/>
          <w:szCs w:val="22"/>
        </w:rPr>
        <w:t xml:space="preserve"> in the </w:t>
      </w:r>
      <w:proofErr w:type="spellStart"/>
      <w:proofErr w:type="gramStart"/>
      <w:r w:rsidRPr="00E85EAC">
        <w:rPr>
          <w:rFonts w:ascii="Calibri" w:hAnsi="Calibri" w:cs="Calibri"/>
          <w:sz w:val="22"/>
          <w:szCs w:val="22"/>
        </w:rPr>
        <w:t>releasenote</w:t>
      </w:r>
      <w:proofErr w:type="spellEnd"/>
      <w:r w:rsidRPr="00E85EAC">
        <w:rPr>
          <w:rFonts w:ascii="Calibri" w:hAnsi="Calibri" w:cs="Calibri"/>
          <w:sz w:val="22"/>
          <w:szCs w:val="22"/>
        </w:rPr>
        <w:t xml:space="preserve"> ?</w:t>
      </w:r>
      <w:proofErr w:type="gramEnd"/>
      <w:r w:rsidRPr="00E85EAC">
        <w:rPr>
          <w:rFonts w:ascii="Calibri" w:hAnsi="Calibri" w:cs="Calibri"/>
          <w:sz w:val="22"/>
          <w:szCs w:val="22"/>
        </w:rPr>
        <w:br/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15000" cy="1323340"/>
            <wp:effectExtent l="0" t="0" r="0" b="0"/>
            <wp:docPr id="16" name="Grafik 16" descr="Computergenerierter Alternativtext:&#10;https://desoeap16.delta.corp/svn/OneBox auto daimler/HV410 Core0 - Log Messages - TortoiseSVN &#10;From: &#10;27.10.2023 &#10;x &#10;Revision &#10;11209 &#10;11195 &#10;11186 &#10;11171 &#10;11170 &#10;11162 &#10;11147 &#10;11045 &#10;11016 &#10;Actions &#10;Fitter by Messages, &#10;Paths, Authors, Revsions, Bug-IDs, Date, Date Range &#10;Message &#10;04.12.2023 &#10;Author &#10;DEKHARA &#10;V-Ahmed.Abdelfattah &#10;V-Salah.Abdelsamad &#10;V-Salah.Abdelsamad &#10;DEATIAA &#10;DEATIAA &#10;DEKHARA &#10;V-Abdelrhman. Dawoud &#10;V-Ahmed.Abdelfattah &#10;Date &#10;Montag, &#10;Montag, &#10;Montag, &#10;Sonntag, &#10;Sonntag, &#10;Sonntag, &#10;4. Dezember 2023 12:37:12 &#10;4. Dezember 2023 &#10;4. Dezember 2023 &#10;3. Dezember 2023 &#10;3. Dezember 2023 &#10;3. Dezember 2023 &#10;HVOB-2547: Lhvc) Current and Power Limitation based on Grid Type (HW) &#10;IHVOB-2221) Global time synchronzatlon configuratlon &#10;add the configured User ncludes to BswM Callout Stubs.c &#10;Enable the Secure Diagnostics Feature for Local Authentication. &#10;IHVOB-1967) Svn struct violate Deta standard: addng cddparam defines to Compiler_Cfg.h addng ohw &#10;IHVOB-1967) Svn struct violate Deta standard &#10;HVOB-2502: Lhvc) Gnd Detectlon &#10;IHVOB.2349) Change the DID Signal Implementatlon to one Signal mechansm (Backvuard compatibility) &#10;IHVOB-1579) Integration of End-to-End Protectlon - Changed DsableEndToEndCheck parameter to FALSE for all Rx Ports usng E2E v &#10;Fretag, 1. Dezember 2023 &#10;29. November 2023 &#10;Mtwoch, 29. November 2023 15:28: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utergenerierter Alternativtext:&#10;https://desoeap16.delta.corp/svn/OneBox auto daimler/HV410 Core0 - Log Messages - TortoiseSVN &#10;From: &#10;27.10.2023 &#10;x &#10;Revision &#10;11209 &#10;11195 &#10;11186 &#10;11171 &#10;11170 &#10;11162 &#10;11147 &#10;11045 &#10;11016 &#10;Actions &#10;Fitter by Messages, &#10;Paths, Authors, Revsions, Bug-IDs, Date, Date Range &#10;Message &#10;04.12.2023 &#10;Author &#10;DEKHARA &#10;V-Ahmed.Abdelfattah &#10;V-Salah.Abdelsamad &#10;V-Salah.Abdelsamad &#10;DEATIAA &#10;DEATIAA &#10;DEKHARA &#10;V-Abdelrhman. Dawoud &#10;V-Ahmed.Abdelfattah &#10;Date &#10;Montag, &#10;Montag, &#10;Montag, &#10;Sonntag, &#10;Sonntag, &#10;Sonntag, &#10;4. Dezember 2023 12:37:12 &#10;4. Dezember 2023 &#10;4. Dezember 2023 &#10;3. Dezember 2023 &#10;3. Dezember 2023 &#10;3. Dezember 2023 &#10;HVOB-2547: Lhvc) Current and Power Limitation based on Grid Type (HW) &#10;IHVOB-2221) Global time synchronzatlon configuratlon &#10;add the configured User ncludes to BswM Callout Stubs.c &#10;Enable the Secure Diagnostics Feature for Local Authentication. &#10;IHVOB-1967) Svn struct violate Deta standard: addng cddparam defines to Compiler_Cfg.h addng ohw &#10;IHVOB-1967) Svn struct violate Deta standard &#10;HVOB-2502: Lhvc) Gnd Detectlon &#10;IHVOB.2349) Change the DID Signal Implementatlon to one Signal mechansm (Backvuard compatibility) &#10;IHVOB-1579) Integration of End-to-End Protectlon - Changed DsableEndToEndCheck parameter to FALSE for all Rx Ports usng E2E v &#10;Fretag, 1. Dezember 2023 &#10;29. November 2023 &#10;Mtwoch, 29. November 2023 15:28:17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0234275" cy="3200400"/>
            <wp:effectExtent l="0" t="0" r="0" b="0"/>
            <wp:docPr id="15" name="Grafik 15" descr="Computergenerierter Alternativtext:&#10;coding &#10;blockidcfg.h Revision 2182 &#10;TortoiseMerge &#10;coding_blockidcfg. h &#10;coding_blockidc fg. h &#10;Revision 2182 &#10;x &#10;Datei &#10;39 &#10;41 &#10;42 &#10;43 &#10;45 &#10;46 &#10;Edit &#10;ID &#10;ID &#10;ID &#10;ID &#10;ID &#10;ECUEXT RESETINFOS, &#10;BLOCK &#10;last &#10;Revision &#10;2128 &#10;39 &#10;41 &#10;43 &#10;44 &#10;45 &#10;46 &#10;element &#10;enum &#10;ID &#10;ECUEXT RESETINFOS, &#10;ID &#10;HVDC PARAM, &#10;ID &#10;HVDC CALIB, &#10;ID ADC CALIB, &#10;ID &#10;FBL SHARED DATABLOCK3, &#10;ID &#10;NVM HASH ACTIVEDIGEST BLOCK, &#10;FBL SHARED DATABLOCK3, &#10;WM HASH ACTIVEDIGEST &#10;HVDC PARAM, &#10;HVDC CALIB, &#10;ID ADC CALIB, &#10;always &#10;always last element in enum * / &#10;CODING NUMBER OF BLOCKS /* &#10;CODING NUMBER OF BLOCKS &#10;47) t CodingB10ckId enum; &#10;49 #endif CODING BLOCKENUM &#10;5ø &#10;47) t CodingB10ckId enum; &#10;49 #endif CODING BLOCKENUM &#10;5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putergenerierter Alternativtext:&#10;coding &#10;blockidcfg.h Revision 2182 &#10;TortoiseMerge &#10;coding_blockidcfg. h &#10;coding_blockidc fg. h &#10;Revision 2182 &#10;x &#10;Datei &#10;39 &#10;41 &#10;42 &#10;43 &#10;45 &#10;46 &#10;Edit &#10;ID &#10;ID &#10;ID &#10;ID &#10;ID &#10;ECUEXT RESETINFOS, &#10;BLOCK &#10;last &#10;Revision &#10;2128 &#10;39 &#10;41 &#10;43 &#10;44 &#10;45 &#10;46 &#10;element &#10;enum &#10;ID &#10;ECUEXT RESETINFOS, &#10;ID &#10;HVDC PARAM, &#10;ID &#10;HVDC CALIB, &#10;ID ADC CALIB, &#10;ID &#10;FBL SHARED DATABLOCK3, &#10;ID &#10;NVM HASH ACTIVEDIGEST BLOCK, &#10;FBL SHARED DATABLOCK3, &#10;WM HASH ACTIVEDIGEST &#10;HVDC PARAM, &#10;HVDC CALIB, &#10;ID ADC CALIB, &#10;always &#10;always last element in enum * / &#10;CODING NUMBER OF BLOCKS /* &#10;CODING NUMBER OF BLOCKS &#10;47) t CodingB10ckId enum; &#10;49 #endif CODING BLOCKENUM &#10;5ø &#10;47) t CodingB10ckId enum; &#10;49 #endif CODING BLOCKENUM &#10;5ø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42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  <w:highlight w:val="green"/>
        </w:rPr>
        <w:t>Assessment</w:t>
      </w:r>
      <w:r w:rsidRPr="00E85EAC">
        <w:rPr>
          <w:rFonts w:ascii="Calibri" w:hAnsi="Calibri" w:cs="Calibri"/>
          <w:sz w:val="22"/>
          <w:szCs w:val="22"/>
        </w:rPr>
        <w:t xml:space="preserve">=&gt; </w:t>
      </w:r>
      <w:proofErr w:type="spellStart"/>
      <w:r w:rsidRPr="00E85EAC">
        <w:rPr>
          <w:rFonts w:ascii="Calibri" w:hAnsi="Calibri" w:cs="Calibri"/>
          <w:sz w:val="22"/>
          <w:szCs w:val="22"/>
        </w:rPr>
        <w:t>shanges</w:t>
      </w:r>
      <w:proofErr w:type="spellEnd"/>
      <w:r w:rsidRPr="00E85EAC">
        <w:rPr>
          <w:rFonts w:ascii="Calibri" w:hAnsi="Calibri" w:cs="Calibri"/>
          <w:sz w:val="22"/>
          <w:szCs w:val="22"/>
        </w:rPr>
        <w:t xml:space="preserve"> for the </w:t>
      </w:r>
      <w:proofErr w:type="spellStart"/>
      <w:r w:rsidRPr="00E85EAC">
        <w:rPr>
          <w:rFonts w:ascii="Calibri" w:hAnsi="Calibri" w:cs="Calibri"/>
          <w:sz w:val="22"/>
          <w:szCs w:val="22"/>
        </w:rPr>
        <w:t>securtiy</w:t>
      </w:r>
      <w:proofErr w:type="spellEnd"/>
      <w:r w:rsidRPr="00E85EAC">
        <w:rPr>
          <w:rFonts w:ascii="Calibri" w:hAnsi="Calibri" w:cs="Calibri"/>
          <w:sz w:val="22"/>
          <w:szCs w:val="22"/>
        </w:rPr>
        <w:t xml:space="preserve"> part, </w:t>
      </w:r>
      <w:proofErr w:type="spellStart"/>
      <w:r w:rsidRPr="00E85EAC">
        <w:rPr>
          <w:rFonts w:ascii="Calibri" w:hAnsi="Calibri" w:cs="Calibri"/>
          <w:sz w:val="22"/>
          <w:szCs w:val="22"/>
        </w:rPr>
        <w:t>iOK</w:t>
      </w:r>
      <w:proofErr w:type="spellEnd"/>
      <w:r w:rsidRPr="00E85EAC">
        <w:rPr>
          <w:rFonts w:ascii="Calibri" w:hAnsi="Calibri" w:cs="Calibri"/>
          <w:sz w:val="22"/>
          <w:szCs w:val="22"/>
        </w:rPr>
        <w:t xml:space="preserve">, see change </w:t>
      </w:r>
      <w:proofErr w:type="gramStart"/>
      <w:r w:rsidRPr="00E85EAC">
        <w:rPr>
          <w:rFonts w:ascii="Calibri" w:hAnsi="Calibri" w:cs="Calibri"/>
          <w:sz w:val="22"/>
          <w:szCs w:val="22"/>
        </w:rPr>
        <w:t>above ,</w:t>
      </w:r>
      <w:proofErr w:type="gramEnd"/>
      <w:r w:rsidRPr="00E85EAC">
        <w:rPr>
          <w:rFonts w:ascii="Calibri" w:hAnsi="Calibri" w:cs="Calibri"/>
          <w:sz w:val="22"/>
          <w:szCs w:val="22"/>
        </w:rPr>
        <w:t xml:space="preserve"> OK -&gt; could be </w:t>
      </w:r>
      <w:proofErr w:type="spellStart"/>
      <w:r w:rsidRPr="00E85EAC">
        <w:rPr>
          <w:rFonts w:ascii="Calibri" w:hAnsi="Calibri" w:cs="Calibri"/>
          <w:sz w:val="22"/>
          <w:szCs w:val="22"/>
        </w:rPr>
        <w:t>ussed</w:t>
      </w:r>
      <w:proofErr w:type="spellEnd"/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3" w:history="1">
        <w:r w:rsidRPr="00E85EAC">
          <w:rPr>
            <w:rStyle w:val="Hyperlink"/>
            <w:rFonts w:ascii="Calibri" w:hAnsi="Calibri" w:cs="Calibri"/>
            <w:sz w:val="22"/>
            <w:szCs w:val="22"/>
          </w:rPr>
          <w:t>https://desoeap16.delta.corp/svn/STEP1M_auto_renault/tags/Internal_Sw_Release/DES_SW_23_39_99/10_LvController/40_Appl/coding/GeneratedConfigFiles/coding_blockidcfg.h/?r=2128</w:t>
        </w:r>
      </w:hyperlink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4" w:history="1">
        <w:r w:rsidRPr="00E85EAC">
          <w:rPr>
            <w:rStyle w:val="Hyperlink"/>
            <w:rFonts w:ascii="Calibri" w:hAnsi="Calibri" w:cs="Calibri"/>
            <w:sz w:val="22"/>
            <w:szCs w:val="22"/>
          </w:rPr>
          <w:t>https://desoeap16.delta.corp/svn/STEP1M_auto_renault/tags/Internal_Sw_Release/DES_SW_23_39_97/10_LvController/40_Appl/coding/GeneratedConfigFiles/coding_blockidcfg.h/?r=2182</w:t>
        </w:r>
      </w:hyperlink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8966815" cy="3796030"/>
            <wp:effectExtent l="0" t="0" r="6985" b="0"/>
            <wp:docPr id="14" name="Grafik 14" descr="Computergenerierter Alternativtext:&#10;coding appldiag.c Revision 2197 &#10;TortoiseMerge &#10;Edit &#10;øxøø,øxøø, &#10;øxøø,øxøø, &#10;øxaa, &#10;øxaa, &#10;øxøø , &#10;coding_appldiag.c Revision &#10;øxøø, øxøø, &#10;2128 &#10;øxøø, øxøø, øxøø, øxøo, /* &#10;a Idia DID F188 * &#10;Coding appldiag DID FØIØ */ &#10;39 &#10;41 &#10;42 &#10;45 &#10;46 &#10;47 &#10;48 &#10;71 &#10;72 &#10;73 &#10;74 &#10;75 &#10;76 &#10;77 &#10;21ø &#10;211 &#10;Oxaø, &#10;ax32 &#10;Oxaø, &#10;Oxøø, &#10;øxøø , &#10;Ox32, &#10;øxøø , &#10;øxøø , &#10;axøø, &#10;ax32, &#10;axøø, &#10;ax32, &#10;axøø, &#10;axøø, &#10;øxaø, &#10;øx39 &#10;øxaa, &#10;øxøø , &#10;øxaø, &#10;øx32 &#10;øxaa, &#10;øxøø , &#10;øxaø, &#10;øx42 &#10;øxaø, &#10;øxøø , &#10;øxaø, &#10;øxgø &#10;øxaø, &#10;øxaø, &#10;x37 &#10;øxaø, &#10;øxaø, &#10;ex38 &#10;øxaø, &#10;øxøø , &#10;coding_appldiag.c Revision &#10;øxaa, øxaø, &#10;2197 &#10;øXøø, øxaa, øxaø, øXøO, /* Coding appldiag DID */ &#10;a Idia DID F188 * &#10;x &#10;Datei &#10;øxøø, &#10;øx39 &#10;øxøø , &#10;øxøø , &#10;øxøø, &#10;øx32 &#10;øxøø , &#10;øxøø , &#10;øxøø, &#10;øx42 &#10;øxøø , &#10;øxøø , &#10;øxøø, &#10;øxgø &#10;øxøø , &#10;øxaø, &#10;øxaø, &#10;39 &#10;41 &#10;42 &#10;45 &#10;46 &#10;47 &#10;48 &#10;71 &#10;72 &#10;73 &#10;74 &#10;75 &#10;7 &#10;7 &#10;21 &#10;21 &#10;Oxøø, &#10;øx32 &#10;axøø, &#10;axøø, &#10;øxøø , &#10;øxøø , &#10;øxøø , &#10;Oxaa, &#10;Oxaø, &#10;axøø, &#10;axøø, &#10;øxaa, &#10;øxaa, &#10;øxøø , &#10;øxaa, &#10;øxaø, &#10;øxøø , &#10;øxøø, &#10;øx52 &#10;øxøo, &#10;øxøø, &#10;ex38 &#10;øxaø, &#10;øxøø , &#10;øx31, &#10;øxøø, &#10;ex32 &#10;øxaø, &#10;øxøø , &#10;øx34, &#10;øxaø, &#10;øx52 &#10;øxao , &#10;* &#10;Codin &#10;øxøø , &#10;øXøø, øXøø), / * Coding &#10;Coding_app1diag_DID Fl &#10;* &#10;Codin &#10;Coding_appldiag_DID F191 */ &#10;øxøø, øxøø, øxøø, øxøø, øxøø, øxøø, &#10;Coding_app1diag_DID &#10;Coding_appldiag DID F191 */ &#10;øXøø, øXøø, øXøø, øXøø, øXøø, øXøø, øXøø, øXøø, øXøO, Coding &#10;Coding_app1diag_DID FIAI * / &#10;Coding_app1diag_DID F187 * / &#10;Coding_app1diag_DID Fø12 * / &#10;Coding_appldiag_DID F18E * / &#10;øxøø,øxøø, &#10;øxøø,øxøø, &#10;øx52), &#10;/ * Coding appldiag &#10;DID FIAØ */ &#10;/ * Coding_app1diag_DID FIAø * / &#10;øx39, øx32, øx41, øx3Ø, øx38, øx35, &#10;/ * Coding_app1diag_ProgAttemptCounter * / &#10;/ * Coding_app1diag_Mi1eageForNorma1Mode * / &#10;øXøø), / * Coding appldiag FBL DcmDslRxTesterSourceAddr */ &#10;/ * Coding_app1diag_DID F187 * / &#10;/ * Coding_appldiag_DID F18C * / &#10;/ * Coding_app1diag_ProgAttemptCounter * / &#10;/ * Coding_app1diag_Mi1eageForNorma1Mode * / &#10;øXøø), / * Coding_appldiag FBL DcmDs1RxTesterSourceAddr */ &#10;Coding_app1diag_DID &#10;Coding_appldiag_DID &#10;øxøø, øxøø, øxøø, øxøø, &#10;øxøø , &#10;øxøø , &#10;øxøø , &#10;øxøø , &#10;øxøo, &#10;øxøø , &#10;ax39, ax32, ax41, axga, øx38, øx35, &#10;/ * Coding_app1diag_DID F18C * / &#10;øx31, &#10;FØII &#10;øx38, &#10;øxøø , &#10;øxøø , &#10;øx34, &#10;øx32, &#10;øxøø , &#10;øxøø , &#10;øx52), &#10;øx52), &#10;øxøo , &#10;øxøø , &#10;øxøø, &#10;øxøø , &#10;øxøø , &#10;øxao , &#10;øxøø , &#10;øxøø , &#10;/ * Coding &#10;øxøø, øxøø, &#10;øxøø, øxøø, &#10;appldiag DID &#10;øxøø, øxøø, &#10;øxøø, øxøø, &#10;Fø12 &#10;FIBE &#10;øxøø , &#10;øxøø , &#10;øxøø , &#10;øx39, &#10;øxøø , &#10;øxøø , &#10;øxøo , &#10;øx32, &#10;øxøø , &#10;øxøø , &#10;/ * Coding_appldiag_DID &#10;øx42, øx3Ø, øx37, øx38, &#10;øxøø, øxøø, øxøø, øxøø, &#10;øxøø, øxøø, øxøø, øxøø, &#10;øxøo , &#10;Coding_app1diag_DID FI &#10;øxøo , &#10;øxøø, øxøø, øxøø, øxøø, øxøø, øxøø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utergenerierter Alternativtext:&#10;coding appldiag.c Revision 2197 &#10;TortoiseMerge &#10;Edit &#10;øxøø,øxøø, &#10;øxøø,øxøø, &#10;øxaa, &#10;øxaa, &#10;øxøø , &#10;coding_appldiag.c Revision &#10;øxøø, øxøø, &#10;2128 &#10;øxøø, øxøø, øxøø, øxøo, /* &#10;a Idia DID F188 * &#10;Coding appldiag DID FØIØ */ &#10;39 &#10;41 &#10;42 &#10;45 &#10;46 &#10;47 &#10;48 &#10;71 &#10;72 &#10;73 &#10;74 &#10;75 &#10;76 &#10;77 &#10;21ø &#10;211 &#10;Oxaø, &#10;ax32 &#10;Oxaø, &#10;Oxøø, &#10;øxøø , &#10;Ox32, &#10;øxøø , &#10;øxøø , &#10;axøø, &#10;ax32, &#10;axøø, &#10;ax32, &#10;axøø, &#10;axøø, &#10;øxaø, &#10;øx39 &#10;øxaa, &#10;øxøø , &#10;øxaø, &#10;øx32 &#10;øxaa, &#10;øxøø , &#10;øxaø, &#10;øx42 &#10;øxaø, &#10;øxøø , &#10;øxaø, &#10;øxgø &#10;øxaø, &#10;øxaø, &#10;x37 &#10;øxaø, &#10;øxaø, &#10;ex38 &#10;øxaø, &#10;øxøø , &#10;coding_appldiag.c Revision &#10;øxaa, øxaø, &#10;2197 &#10;øXøø, øxaa, øxaø, øXøO, /* Coding appldiag DID */ &#10;a Idia DID F188 * &#10;x &#10;Datei &#10;øxøø, &#10;øx39 &#10;øxøø , &#10;øxøø , &#10;øxøø, &#10;øx32 &#10;øxøø , &#10;øxøø , &#10;øxøø, &#10;øx42 &#10;øxøø , &#10;øxøø , &#10;øxøø, &#10;øxgø &#10;øxøø , &#10;øxaø, &#10;øxaø, &#10;39 &#10;41 &#10;42 &#10;45 &#10;46 &#10;47 &#10;48 &#10;71 &#10;72 &#10;73 &#10;74 &#10;75 &#10;7 &#10;7 &#10;21 &#10;21 &#10;Oxøø, &#10;øx32 &#10;axøø, &#10;axøø, &#10;øxøø , &#10;øxøø , &#10;øxøø , &#10;Oxaa, &#10;Oxaø, &#10;axøø, &#10;axøø, &#10;øxaa, &#10;øxaa, &#10;øxøø , &#10;øxaa, &#10;øxaø, &#10;øxøø , &#10;øxøø, &#10;øx52 &#10;øxøo, &#10;øxøø, &#10;ex38 &#10;øxaø, &#10;øxøø , &#10;øx31, &#10;øxøø, &#10;ex32 &#10;øxaø, &#10;øxøø , &#10;øx34, &#10;øxaø, &#10;øx52 &#10;øxao , &#10;* &#10;Codin &#10;øxøø , &#10;øXøø, øXøø), / * Coding &#10;Coding_app1diag_DID Fl &#10;* &#10;Codin &#10;Coding_appldiag_DID F191 */ &#10;øxøø, øxøø, øxøø, øxøø, øxøø, øxøø, &#10;Coding_app1diag_DID &#10;Coding_appldiag DID F191 */ &#10;øXøø, øXøø, øXøø, øXøø, øXøø, øXøø, øXøø, øXøø, øXøO, Coding &#10;Coding_app1diag_DID FIAI * / &#10;Coding_app1diag_DID F187 * / &#10;Coding_app1diag_DID Fø12 * / &#10;Coding_appldiag_DID F18E * / &#10;øxøø,øxøø, &#10;øxøø,øxøø, &#10;øx52), &#10;/ * Coding appldiag &#10;DID FIAØ */ &#10;/ * Coding_app1diag_DID FIAø * / &#10;øx39, øx32, øx41, øx3Ø, øx38, øx35, &#10;/ * Coding_app1diag_ProgAttemptCounter * / &#10;/ * Coding_app1diag_Mi1eageForNorma1Mode * / &#10;øXøø), / * Coding appldiag FBL DcmDslRxTesterSourceAddr */ &#10;/ * Coding_app1diag_DID F187 * / &#10;/ * Coding_appldiag_DID F18C * / &#10;/ * Coding_app1diag_ProgAttemptCounter * / &#10;/ * Coding_app1diag_Mi1eageForNorma1Mode * / &#10;øXøø), / * Coding_appldiag FBL DcmDs1RxTesterSourceAddr */ &#10;Coding_app1diag_DID &#10;Coding_appldiag_DID &#10;øxøø, øxøø, øxøø, øxøø, &#10;øxøø , &#10;øxøø , &#10;øxøø , &#10;øxøø , &#10;øxøo, &#10;øxøø , &#10;ax39, ax32, ax41, axga, øx38, øx35, &#10;/ * Coding_app1diag_DID F18C * / &#10;øx31, &#10;FØII &#10;øx38, &#10;øxøø , &#10;øxøø , &#10;øx34, &#10;øx32, &#10;øxøø , &#10;øxøø , &#10;øx52), &#10;øx52), &#10;øxøo , &#10;øxøø , &#10;øxøø, &#10;øxøø , &#10;øxøø , &#10;øxao , &#10;øxøø , &#10;øxøø , &#10;/ * Coding &#10;øxøø, øxøø, &#10;øxøø, øxøø, &#10;appldiag DID &#10;øxøø, øxøø, &#10;øxøø, øxøø, &#10;Fø12 &#10;FIBE &#10;øxøø , &#10;øxøø , &#10;øxøø , &#10;øx39, &#10;øxøø , &#10;øxøø , &#10;øxøo , &#10;øx32, &#10;øxøø , &#10;øxøø , &#10;/ * Coding_appldiag_DID &#10;øx42, øx3Ø, øx37, øx38, &#10;øxøø, øxøø, øxøø, øxøø, &#10;øxøø, øxøø, øxøø, øxøø, &#10;øxøo , &#10;Coding_app1diag_DID FI &#10;øxøo , &#10;øxøø, øxøø, øxøø, øxøø, øxøø, øxøø,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681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b/>
          <w:bCs/>
          <w:sz w:val="22"/>
          <w:szCs w:val="22"/>
          <w:highlight w:val="green"/>
        </w:rPr>
        <w:t>Assessment:</w:t>
      </w:r>
      <w:r w:rsidRPr="00E85EAC">
        <w:rPr>
          <w:rFonts w:ascii="Calibri" w:hAnsi="Calibri" w:cs="Calibri"/>
          <w:b/>
          <w:bCs/>
          <w:sz w:val="22"/>
          <w:szCs w:val="22"/>
        </w:rPr>
        <w:t xml:space="preserve"> coding value for </w:t>
      </w:r>
      <w:proofErr w:type="spellStart"/>
      <w:r w:rsidRPr="00E85EAC">
        <w:rPr>
          <w:rFonts w:ascii="Calibri" w:hAnsi="Calibri" w:cs="Calibri"/>
          <w:b/>
          <w:bCs/>
          <w:sz w:val="22"/>
          <w:szCs w:val="22"/>
        </w:rPr>
        <w:t>diagnsotic</w:t>
      </w:r>
      <w:proofErr w:type="spellEnd"/>
      <w:r w:rsidRPr="00E85EAC">
        <w:rPr>
          <w:rFonts w:ascii="Calibri" w:hAnsi="Calibri" w:cs="Calibri"/>
          <w:b/>
          <w:bCs/>
          <w:sz w:val="22"/>
          <w:szCs w:val="22"/>
        </w:rPr>
        <w:t xml:space="preserve"> -&gt; should be </w:t>
      </w:r>
      <w:proofErr w:type="spellStart"/>
      <w:r w:rsidRPr="00E85EAC">
        <w:rPr>
          <w:rFonts w:ascii="Calibri" w:hAnsi="Calibri" w:cs="Calibri"/>
          <w:b/>
          <w:bCs/>
          <w:sz w:val="22"/>
          <w:szCs w:val="22"/>
        </w:rPr>
        <w:t>approcved</w:t>
      </w:r>
      <w:proofErr w:type="spellEnd"/>
      <w:r w:rsidRPr="00E85EAC">
        <w:rPr>
          <w:rFonts w:ascii="Calibri" w:hAnsi="Calibri" w:cs="Calibri"/>
          <w:b/>
          <w:bCs/>
          <w:sz w:val="22"/>
          <w:szCs w:val="22"/>
        </w:rPr>
        <w:t xml:space="preserve"> in code review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lastRenderedPageBreak/>
        <w:t xml:space="preserve">=&gt; </w:t>
      </w:r>
      <w:r w:rsidRPr="00E85EAC">
        <w:rPr>
          <w:rFonts w:ascii="Calibri" w:hAnsi="Calibri" w:cs="Calibri"/>
          <w:sz w:val="22"/>
          <w:szCs w:val="22"/>
          <w:highlight w:val="green"/>
        </w:rPr>
        <w:t xml:space="preserve">HW number and </w:t>
      </w:r>
      <w:proofErr w:type="spellStart"/>
      <w:r w:rsidRPr="00E85EAC">
        <w:rPr>
          <w:rFonts w:ascii="Calibri" w:hAnsi="Calibri" w:cs="Calibri"/>
          <w:sz w:val="22"/>
          <w:szCs w:val="22"/>
          <w:highlight w:val="green"/>
        </w:rPr>
        <w:t>partnumber</w:t>
      </w:r>
      <w:proofErr w:type="spellEnd"/>
      <w:r w:rsidRPr="00E85EAC">
        <w:rPr>
          <w:rFonts w:ascii="Calibri" w:hAnsi="Calibri" w:cs="Calibri"/>
          <w:sz w:val="22"/>
          <w:szCs w:val="22"/>
        </w:rPr>
        <w:t>, coming from the customer, where is the reference to the documentation of the customer</w:t>
      </w:r>
      <w:proofErr w:type="gramStart"/>
      <w:r w:rsidRPr="00E85EAC">
        <w:rPr>
          <w:rFonts w:ascii="Calibri" w:hAnsi="Calibri" w:cs="Calibri"/>
          <w:sz w:val="22"/>
          <w:szCs w:val="22"/>
        </w:rPr>
        <w:t>,</w:t>
      </w:r>
      <w:proofErr w:type="gramEnd"/>
      <w:r w:rsidRPr="00E85EAC">
        <w:rPr>
          <w:rFonts w:ascii="Calibri" w:hAnsi="Calibri" w:cs="Calibri"/>
          <w:sz w:val="22"/>
          <w:szCs w:val="22"/>
        </w:rPr>
        <w:br/>
        <w:t>=&gt; highly -&gt; customer as email, document, -&gt; reference to the valid version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9050000" cy="1551940"/>
            <wp:effectExtent l="0" t="0" r="0" b="0"/>
            <wp:docPr id="13" name="Grafik 13" descr="Computergenerierter Alternativtext:&#10;OClng-cTg.c &#10;c &#10;Datei &#10;Edit &#10;77 &#10;78 &#10;ISIOn &#10;lort01seMerge &#10;coding_cfg. c &#10;Revision &#10;2182 &#10;78 &#10;coding_cfg.c Revision 219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utergenerierter Alternativtext:&#10;OClng-cTg.c &#10;c &#10;Datei &#10;Edit &#10;77 &#10;78 &#10;ISIOn &#10;lort01seMerge &#10;coding_cfg. c &#10;Revision &#10;2182 &#10;78 &#10;coding_cfg.c Revision 2197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b/>
          <w:bCs/>
          <w:sz w:val="22"/>
          <w:szCs w:val="22"/>
          <w:lang w:val="de-DE"/>
        </w:rPr>
        <w:t>Assessment</w:t>
      </w:r>
      <w:r>
        <w:rPr>
          <w:rFonts w:ascii="Calibri" w:hAnsi="Calibri" w:cs="Calibri"/>
          <w:sz w:val="22"/>
          <w:szCs w:val="22"/>
          <w:lang w:val="de-DE"/>
        </w:rPr>
        <w:t xml:space="preserve"> =&gt; </w:t>
      </w:r>
      <w:proofErr w:type="spellStart"/>
      <w:r>
        <w:rPr>
          <w:rFonts w:ascii="Calibri" w:hAnsi="Calibri" w:cs="Calibri"/>
          <w:sz w:val="22"/>
          <w:szCs w:val="22"/>
          <w:lang w:val="de-DE"/>
        </w:rPr>
        <w:t>no</w:t>
      </w:r>
      <w:proofErr w:type="spellEnd"/>
      <w:r>
        <w:rPr>
          <w:rFonts w:ascii="Calibri" w:hAnsi="Calibri" w:cs="Calibri"/>
          <w:sz w:val="22"/>
          <w:szCs w:val="22"/>
          <w:lang w:val="de-DE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de-DE"/>
        </w:rPr>
        <w:t>changes</w:t>
      </w:r>
      <w:proofErr w:type="spellEnd"/>
      <w:r>
        <w:rPr>
          <w:rFonts w:ascii="Calibri" w:hAnsi="Calibri" w:cs="Calibri"/>
          <w:sz w:val="22"/>
          <w:szCs w:val="22"/>
          <w:lang w:val="de-DE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de-DE"/>
        </w:rPr>
        <w:t>no</w:t>
      </w:r>
      <w:proofErr w:type="spellEnd"/>
      <w:r>
        <w:rPr>
          <w:rFonts w:ascii="Calibri" w:hAnsi="Calibri" w:cs="Calibri"/>
          <w:sz w:val="22"/>
          <w:szCs w:val="22"/>
          <w:lang w:val="de-DE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de-DE"/>
        </w:rPr>
        <w:t>impact</w:t>
      </w:r>
      <w:proofErr w:type="spellEnd"/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3871555" cy="4114800"/>
            <wp:effectExtent l="0" t="0" r="0" b="0"/>
            <wp:docPr id="12" name="Grafik 12" descr="Computergenerierter Alternativtext:&#10;ecuext dcm.c Revision 2197 &#10;Edit &#10;TortoiseMerge &#10;ecuext dcm.c &#10;FBL DataBlock1. Coding appldiag ProgReqFlag &#10;Revision 1945 &#10;MG PROGRAMMING REQUEST CMD; &#10;x &#10;Datei &#10;DataB10ck1) ; &#10;348 &#10;349 &#10;35ø &#10;351 &#10;352 &#10;632 &#10;633 &#10;Coding &#10;(void) &#10;( void ) &#10;/ * Nvm &#10;ecuext dcm.c &#10;FBL DataBlock1. Coding appldiag ProgReqFlag &#10;Revision 2197 &#10;MG PROGRAMMING REQUEST CMD; &#10;348 &#10;349 &#10;35ø &#10;351 &#10;631 &#10;632 &#10;Coding &#10;(void) &#10;/ * Nvm &#10;NvM WriteBlock(NvMConf NvMBlockDescriptor Fbl Shared Datablockl, &amp;Coding_FBL &#10;is free, now write the content to Nvm * / &#10;NvM WriteBlock(NvMConf NvMBlockDescriptor Fbl Shared Datablockl, &amp;Coding_FBL DataB10ck1) ; &#10;NvM WriteB10ck(NvMConf NvMB10ckDescriptor Fb1 Shared Datab10ck3. &amp;Coding FBL DataB10ck3 block St): &#10;is free, now write the content to Nvm * 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utergenerierter Alternativtext:&#10;ecuext dcm.c Revision 2197 &#10;Edit &#10;TortoiseMerge &#10;ecuext dcm.c &#10;FBL DataBlock1. Coding appldiag ProgReqFlag &#10;Revision 1945 &#10;MG PROGRAMMING REQUEST CMD; &#10;x &#10;Datei &#10;DataB10ck1) ; &#10;348 &#10;349 &#10;35ø &#10;351 &#10;352 &#10;632 &#10;633 &#10;Coding &#10;(void) &#10;( void ) &#10;/ * Nvm &#10;ecuext dcm.c &#10;FBL DataBlock1. Coding appldiag ProgReqFlag &#10;Revision 2197 &#10;MG PROGRAMMING REQUEST CMD; &#10;348 &#10;349 &#10;35ø &#10;351 &#10;631 &#10;632 &#10;Coding &#10;(void) &#10;/ * Nvm &#10;NvM WriteBlock(NvMConf NvMBlockDescriptor Fbl Shared Datablockl, &amp;Coding_FBL &#10;is free, now write the content to Nvm * / &#10;NvM WriteBlock(NvMConf NvMBlockDescriptor Fbl Shared Datablockl, &amp;Coding_FBL DataB10ck1) ; &#10;NvM WriteB10ck(NvMConf NvMB10ckDescriptor Fb1 Shared Datab10ck3. &amp;Coding FBL DataB10ck3 block St): &#10;is free, now write the content to Nvm * /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15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highlight w:val="green"/>
          <w:lang w:val="de-DE"/>
        </w:rPr>
        <w:t>=&gt; OK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3019385" cy="2771140"/>
            <wp:effectExtent l="0" t="0" r="0" b="0"/>
            <wp:docPr id="11" name="Grafik 11" descr="Computergenerierter Alternativtext:&#10;ecuext dcm.h Revision 2197 &#10;TortoiseMerge &#10;ecuext &#10;39u) &#10;øxølu) &#10;dcm. h &#10;Revision &#10;2158 &#10;27 #define &#10;28 #define &#10;29 &#10;3ø #define &#10;SW RELEASE WEEK &#10;SW RELEASE VERSION &#10;ecuext dcm.h Revision 2197 &#10;39u) &#10;x &#10;Datei &#10;Edit &#10;27 #define &#10;28 #define &#10;29 &#10;3ø #define &#10;SW RELEASE WEEK &#10;SW RELEASE VERSION &#10;Cl-øxøl, &#10;DELTA SAMPLE &#10;VERSION &#10;DELTA SAMPLE &#10;VERSION &#10;/*For CøZøXCø, &#10;øxølu) &#10;„'*For CøZøXCø, &#10;Cl-øxøl, &#10;125 #endif ECUEXT DCM &#10;12 &#10;125 #endif ECUEXT DCM H &#10;12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mputergenerierter Alternativtext:&#10;ecuext dcm.h Revision 2197 &#10;TortoiseMerge &#10;ecuext &#10;39u) &#10;øxølu) &#10;dcm. h &#10;Revision &#10;2158 &#10;27 #define &#10;28 #define &#10;29 &#10;3ø #define &#10;SW RELEASE WEEK &#10;SW RELEASE VERSION &#10;ecuext dcm.h Revision 2197 &#10;39u) &#10;x &#10;Datei &#10;Edit &#10;27 #define &#10;28 #define &#10;29 &#10;3ø #define &#10;SW RELEASE WEEK &#10;SW RELEASE VERSION &#10;Cl-øxøl, &#10;DELTA SAMPLE &#10;VERSION &#10;DELTA SAMPLE &#10;VERSION &#10;/*For CøZøXCø, &#10;øxølu) &#10;„'*For CøZøXCø, &#10;Cl-øxøl, &#10;125 #endif ECUEXT DCM &#10;12 &#10;125 #endif ECUEXT DCM H &#10;126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938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b/>
          <w:bCs/>
          <w:sz w:val="22"/>
          <w:szCs w:val="22"/>
          <w:highlight w:val="green"/>
        </w:rPr>
        <w:t>Assessment</w:t>
      </w:r>
      <w:r w:rsidRPr="00E85EAC">
        <w:rPr>
          <w:rFonts w:ascii="Calibri" w:hAnsi="Calibri" w:cs="Calibri"/>
          <w:b/>
          <w:bCs/>
          <w:sz w:val="22"/>
          <w:szCs w:val="22"/>
        </w:rPr>
        <w:t>:</w:t>
      </w:r>
      <w:r w:rsidRPr="00E85EAC">
        <w:rPr>
          <w:rFonts w:ascii="Calibri" w:hAnsi="Calibri" w:cs="Calibri"/>
          <w:sz w:val="22"/>
          <w:szCs w:val="22"/>
        </w:rPr>
        <w:t xml:space="preserve"> Adaption to version number, no impact, correct value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15000" cy="1191260"/>
            <wp:effectExtent l="0" t="0" r="0" b="8890"/>
            <wp:docPr id="9" name="Grafik 9" descr="Computergenerierter Alternativtext:&#10;https://desoeap16.delta.corp/svn/STEP1 M &#10;auto &#10;renault/.../Dem Lcfg.c - Log Messages - TortoiseSVN &#10;Fiter by Messages, Paths, Authors, Revisions, Bug-IDs, Date, Date Range &#10;RevSion &#10;2197 &#10;1849 &#10;1845 &#10;1703 &#10;1702 &#10;1568 &#10;Actions &#10;Author &#10;Mahammad. R &#10;Keshavan.A &#10;Keshavan.A &#10;Keshavan.A &#10;Keshavan.A &#10;I-Keshavan.A &#10;Date &#10;Freitag, 1. Dezember 2023 &#10;Dienstag, 2. Mai 2023 &#10;Mttwoch, 26. Apri 2023 &#10;Dienstag, 28. Februar 2023 08:38:26 &#10;Freitag, 24. Februar 2023 11:33:46 &#10;Samstaa, 21. Januar 2023 06:18:41 &#10;Message &#10;DES_sw_23_39_97 Internal Eng Key Release &#10;DST Fixes. &#10;FOD2 DID Fix &#10;Bug Fixes of 22.39.99 &#10;New Branch f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utergenerierter Alternativtext:&#10;https://desoeap16.delta.corp/svn/STEP1 M &#10;auto &#10;renault/.../Dem Lcfg.c - Log Messages - TortoiseSVN &#10;Fiter by Messages, Paths, Authors, Revisions, Bug-IDs, Date, Date Range &#10;RevSion &#10;2197 &#10;1849 &#10;1845 &#10;1703 &#10;1702 &#10;1568 &#10;Actions &#10;Author &#10;Mahammad. R &#10;Keshavan.A &#10;Keshavan.A &#10;Keshavan.A &#10;Keshavan.A &#10;I-Keshavan.A &#10;Date &#10;Freitag, 1. Dezember 2023 &#10;Dienstag, 2. Mai 2023 &#10;Mttwoch, 26. Apri 2023 &#10;Dienstag, 28. Februar 2023 08:38:26 &#10;Freitag, 24. Februar 2023 11:33:46 &#10;Samstaa, 21. Januar 2023 06:18:41 &#10;Message &#10;DES_sw_23_39_97 Internal Eng Key Release &#10;DST Fixes. &#10;FOD2 DID Fix &#10;Bug Fixes of 22.39.99 &#10;New Branch for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b/>
          <w:bCs/>
          <w:sz w:val="22"/>
          <w:szCs w:val="22"/>
          <w:lang w:val="de-DE"/>
        </w:rPr>
        <w:t>Assessment</w:t>
      </w:r>
      <w:r>
        <w:rPr>
          <w:rFonts w:ascii="Calibri" w:hAnsi="Calibri" w:cs="Calibri"/>
          <w:sz w:val="22"/>
          <w:szCs w:val="22"/>
          <w:lang w:val="de-DE"/>
        </w:rPr>
        <w:t xml:space="preserve"> =&gt; </w:t>
      </w:r>
      <w:proofErr w:type="spellStart"/>
      <w:r>
        <w:rPr>
          <w:rFonts w:ascii="Calibri" w:hAnsi="Calibri" w:cs="Calibri"/>
          <w:sz w:val="22"/>
          <w:szCs w:val="22"/>
          <w:lang w:val="de-DE"/>
        </w:rPr>
        <w:t>no</w:t>
      </w:r>
      <w:proofErr w:type="spellEnd"/>
      <w:r>
        <w:rPr>
          <w:rFonts w:ascii="Calibri" w:hAnsi="Calibri" w:cs="Calibri"/>
          <w:sz w:val="22"/>
          <w:szCs w:val="22"/>
          <w:lang w:val="de-DE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de-DE"/>
        </w:rPr>
        <w:t>changes</w:t>
      </w:r>
      <w:proofErr w:type="spellEnd"/>
      <w:r>
        <w:rPr>
          <w:rFonts w:ascii="Calibri" w:hAnsi="Calibri" w:cs="Calibri"/>
          <w:sz w:val="22"/>
          <w:szCs w:val="22"/>
          <w:lang w:val="de-DE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de-DE"/>
        </w:rPr>
        <w:t>no</w:t>
      </w:r>
      <w:proofErr w:type="spellEnd"/>
      <w:r>
        <w:rPr>
          <w:rFonts w:ascii="Calibri" w:hAnsi="Calibri" w:cs="Calibri"/>
          <w:sz w:val="22"/>
          <w:szCs w:val="22"/>
          <w:lang w:val="de-DE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de-DE"/>
        </w:rPr>
        <w:t>impact</w:t>
      </w:r>
      <w:proofErr w:type="spellEnd"/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de-DE"/>
        </w:rPr>
      </w:pPr>
      <w:r>
        <w:rPr>
          <w:rFonts w:ascii="Calibri" w:hAnsi="Calibri" w:cs="Calibri"/>
          <w:sz w:val="22"/>
          <w:szCs w:val="22"/>
          <w:lang w:val="de-DE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715000" cy="2036445"/>
            <wp:effectExtent l="0" t="0" r="0" b="1905"/>
            <wp:docPr id="8" name="Grafik 8" descr="Computergenerierter Alternativtext:&#10;https://desoeap16.delta.corp/svn/STEPIM auto r.../EcuM PrivateCfg.h - Log Messages - TortoiseSVN &#10;Fiter by Messages, Paths, Authors, Revisions, Bug-IDs, Date, Date Range &#10;From: &#10;14.12.2020 &#10;01.12.2023 &#10;x &#10;Datei &#10;Einfügen &#10;Zwisc &#10;https://. &#10;RevSion &#10;2197 &#10;2185 &#10;2183 &#10;2128 &#10;2118 &#10;2103 &#10;1985 &#10;1950 &#10;1944 &#10;1922 &#10;1890 &#10;r2197 &#10;DES SW 23 &#10;Path &#10;Actions &#10;Author &#10;Mahammad.R &#10;Bhavin.PV &#10;Bhavin.PV &#10;Bhavin.PV &#10;Bhavin.PV &#10;Bhavin.PV &#10;Keshavan.A &#10;Keshavan.A &#10;Keshavan.A &#10;Keshavan.A &#10;Keshavan.A &#10;Date &#10;Fretag, 1. Dezember 2023 &#10;Mittwoch, 22. November 2023 06:48:05 &#10;Dienstag, 21. November 2023 &#10;Freitag, 6. Oktober 2023 &#10;Mittwoch, 4. Oktober 2023 08:17:23 &#10;Donnerstag, 21. September 2023 08:48:46 &#10;Mittwoch, 7. Juni 2023 08:53:59 &#10;Dienstag, 30. Mai 2023 &#10;Montag, 29. Mai 2023 &#10;Fretag, 19. Mai 2023 14:52:18 &#10;Montag, 15. Mai 2023 &#10;Message &#10;DES_SW_23_39_97 Internal Eng Key Release &#10;Restricted transtion from Delta Session to Programming Session which enabled reprogrammng from deta session provded securty is passet- - &#10;Added Securty Access layer to the Delta Session(Supplier Session). Jia Ticket : https://jiradeta.detaww.com/browse/STEPIM-168 &#10;Implemented FDOO Readhg Applcation (Hash Reading) &#10;Fixed Wrong Response For Services $34,$36,$37 in Extended Session Jira Ticket: https://fradelta.deltavwv.com/browse/STEPIM-162 &#10;Increased Securt*,' Time delay from 10 to 16 mn &#10;Changed task mappng and reverted dcm.c Just added RE_SaSrv_GetSecur9AttemptCounter to Appltask &#10;CanTP changes &#10;STEPIM-157:- App doesnt jump to FBL after beng granted Security Access, but gives NRC22 nstead STEPIM-158:- NRC37 (Required tine &#10;RTT Changes &#10;Added Deta Session access to Ox22 Service &#10;Action &#10;Copy from path &#10;Revision &#10;39 97 Internal Eng Key Release &#10;Bsw/Gendata/Bsw/EcuM_PrivateCfg.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mputergenerierter Alternativtext:&#10;https://desoeap16.delta.corp/svn/STEPIM auto r.../EcuM PrivateCfg.h - Log Messages - TortoiseSVN &#10;Fiter by Messages, Paths, Authors, Revisions, Bug-IDs, Date, Date Range &#10;From: &#10;14.12.2020 &#10;01.12.2023 &#10;x &#10;Datei &#10;Einfügen &#10;Zwisc &#10;https://. &#10;RevSion &#10;2197 &#10;2185 &#10;2183 &#10;2128 &#10;2118 &#10;2103 &#10;1985 &#10;1950 &#10;1944 &#10;1922 &#10;1890 &#10;r2197 &#10;DES SW 23 &#10;Path &#10;Actions &#10;Author &#10;Mahammad.R &#10;Bhavin.PV &#10;Bhavin.PV &#10;Bhavin.PV &#10;Bhavin.PV &#10;Bhavin.PV &#10;Keshavan.A &#10;Keshavan.A &#10;Keshavan.A &#10;Keshavan.A &#10;Keshavan.A &#10;Date &#10;Fretag, 1. Dezember 2023 &#10;Mittwoch, 22. November 2023 06:48:05 &#10;Dienstag, 21. November 2023 &#10;Freitag, 6. Oktober 2023 &#10;Mittwoch, 4. Oktober 2023 08:17:23 &#10;Donnerstag, 21. September 2023 08:48:46 &#10;Mittwoch, 7. Juni 2023 08:53:59 &#10;Dienstag, 30. Mai 2023 &#10;Montag, 29. Mai 2023 &#10;Fretag, 19. Mai 2023 14:52:18 &#10;Montag, 15. Mai 2023 &#10;Message &#10;DES_SW_23_39_97 Internal Eng Key Release &#10;Restricted transtion from Delta Session to Programming Session which enabled reprogrammng from deta session provded securty is passet- - &#10;Added Securty Access layer to the Delta Session(Supplier Session). Jia Ticket : https://jiradeta.detaww.com/browse/STEPIM-168 &#10;Implemented FDOO Readhg Applcation (Hash Reading) &#10;Fixed Wrong Response For Services $34,$36,$37 in Extended Session Jira Ticket: https://fradelta.deltavwv.com/browse/STEPIM-162 &#10;Increased Securt*,' Time delay from 10 to 16 mn &#10;Changed task mappng and reverted dcm.c Just added RE_SaSrv_GetSecur9AttemptCounter to Appltask &#10;CanTP changes &#10;STEPIM-157:- App doesnt jump to FBL after beng granted Security Access, but gives NRC22 nstead STEPIM-158:- NRC37 (Required tine &#10;RTT Changes &#10;Added Deta Session access to Ox22 Service &#10;Action &#10;Copy from path &#10;Revision &#10;39 97 Internal Eng Key Release &#10;Bsw/Gendata/Bsw/EcuM_PrivateCfg.h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 w:rsidRPr="00E85EAC">
        <w:rPr>
          <w:rFonts w:ascii="Calibri" w:hAnsi="Calibri" w:cs="Calibri"/>
          <w:b/>
          <w:bCs/>
          <w:sz w:val="22"/>
          <w:szCs w:val="22"/>
        </w:rPr>
        <w:t>Assessment</w:t>
      </w:r>
      <w:proofErr w:type="gramStart"/>
      <w:r w:rsidRPr="00E85EAC">
        <w:rPr>
          <w:rFonts w:ascii="Calibri" w:hAnsi="Calibri" w:cs="Calibri"/>
          <w:b/>
          <w:bCs/>
          <w:sz w:val="22"/>
          <w:szCs w:val="22"/>
        </w:rPr>
        <w:t>:no</w:t>
      </w:r>
      <w:proofErr w:type="spellEnd"/>
      <w:proofErr w:type="gramEnd"/>
      <w:r w:rsidRPr="00E85EAC">
        <w:rPr>
          <w:rFonts w:ascii="Calibri" w:hAnsi="Calibri" w:cs="Calibri"/>
          <w:b/>
          <w:bCs/>
          <w:sz w:val="22"/>
          <w:szCs w:val="22"/>
        </w:rPr>
        <w:t xml:space="preserve"> impact, no change</w:t>
      </w:r>
      <w:r>
        <w:rPr>
          <w:rFonts w:ascii="Calibri" w:hAnsi="Calibri" w:cs="Calibri"/>
          <w:b/>
          <w:bCs/>
          <w:sz w:val="22"/>
          <w:szCs w:val="22"/>
        </w:rPr>
        <w:t>s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15191740" cy="2542540"/>
            <wp:effectExtent l="0" t="0" r="0" b="0"/>
            <wp:docPr id="7" name="Grafik 7" descr="Computergenerierter Alternativtext:&#10;EcuM PrivateCfg.h Revision 2197 &#10;Edit &#10;TortoiseMerge &#10;EcuM &#10;EcuM PrivateCfg.h &#10;PrivateCfg. h &#10;Revision &#10;2128 &#10;* &#10;File: &#10;Generation Time: &#10;Project: &#10;Delivery : &#10;EcuM &#10;EcuM PrivateCfg.h &#10;2Ø23- 1-21 &#10;DCDC 5DH - Version l.ø &#10;CBD22øø292 Døø &#10;PrivateCfg. h &#10;Revision 2197 &#10;EcuM DriverRestartList &#10;ax4C7D59BDu &#10;axDDF314EDu &#10;3Ø72u &#10;(&amp;(EcuM KillA111nProgress)) &#10;x &#10;Datei &#10;File: &#10;Generation Time: &#10;Project : &#10;Delivery : &#10;* &#10;2Ø23- &#10;18: &#10;EcuM DriverRestartList &#10;3Ø72u &#10;(&amp;(EcuM KillA111nProgress)) &#10;DCDC 5DH - Version l.ø &#10;CBD22øø292 Døø &#10;EcuM &#10;EcuM &#10;EcuM &#10;EcuM &#10;EcuM &#10;EcuM &#10;EcuM &#10;EcuM &#10;EcuM &#10;EcuM &#10;88 #define &#10;89 #define &#10;9ø #define &#10;91 #define &#10;92 #define &#10;1122 &#10;112 &#10;GetDriverRestartListOfPCConfig() &#10;GetEcuM CRCHash LowerOfPCConfig() &#10;GetEcuM CRCHash UpperOfPCConfig() &#10;GetGeneratorCompatibilityVers ionOfPCConfig( ) &#10;GetKillAllInProgressOfPCConfig( ) &#10;88 #define &#10;89 #define &#10;9ø #define &#10;91 #define &#10;92 #define &#10;1122 &#10;1123 &#10;GetDriverRestartListOfPCConfig() &#10;GetEcuM CRCHash LowerOfPCConfig() &#10;GetEcuM CRCHash UpperOfPCConfig() &#10;GetGeneratorCompatibilityVers ionOfPCConfig( ) &#10;GetKillAllInProgressOfPCConfig(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putergenerierter Alternativtext:&#10;EcuM PrivateCfg.h Revision 2197 &#10;Edit &#10;TortoiseMerge &#10;EcuM &#10;EcuM PrivateCfg.h &#10;PrivateCfg. h &#10;Revision &#10;2128 &#10;* &#10;File: &#10;Generation Time: &#10;Project: &#10;Delivery : &#10;EcuM &#10;EcuM PrivateCfg.h &#10;2Ø23- 1-21 &#10;DCDC 5DH - Version l.ø &#10;CBD22øø292 Døø &#10;PrivateCfg. h &#10;Revision 2197 &#10;EcuM DriverRestartList &#10;ax4C7D59BDu &#10;axDDF314EDu &#10;3Ø72u &#10;(&amp;(EcuM KillA111nProgress)) &#10;x &#10;Datei &#10;File: &#10;Generation Time: &#10;Project : &#10;Delivery : &#10;* &#10;2Ø23- &#10;18: &#10;EcuM DriverRestartList &#10;3Ø72u &#10;(&amp;(EcuM KillA111nProgress)) &#10;DCDC 5DH - Version l.ø &#10;CBD22øø292 Døø &#10;EcuM &#10;EcuM &#10;EcuM &#10;EcuM &#10;EcuM &#10;EcuM &#10;EcuM &#10;EcuM &#10;EcuM &#10;EcuM &#10;88 #define &#10;89 #define &#10;9ø #define &#10;91 #define &#10;92 #define &#10;1122 &#10;112 &#10;GetDriverRestartListOfPCConfig() &#10;GetEcuM CRCHash LowerOfPCConfig() &#10;GetEcuM CRCHash UpperOfPCConfig() &#10;GetGeneratorCompatibilityVers ionOfPCConfig( ) &#10;GetKillAllInProgressOfPCConfig( ) &#10;88 #define &#10;89 #define &#10;9ø #define &#10;91 #define &#10;92 #define &#10;1122 &#10;1123 &#10;GetDriverRestartListOfPCConfig() &#10;GetEcuM CRCHash LowerOfPCConfig() &#10;GetEcuM CRCHash UpperOfPCConfig() &#10;GetGeneratorCompatibilityVers ionOfPCConfig( ) &#10;GetKillAllInProgressOfPCConfig( )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174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b/>
          <w:bCs/>
          <w:sz w:val="22"/>
          <w:szCs w:val="22"/>
          <w:highlight w:val="green"/>
        </w:rPr>
        <w:t>Assessment</w:t>
      </w:r>
      <w:r w:rsidRPr="00E85EAC">
        <w:rPr>
          <w:rFonts w:ascii="Calibri" w:hAnsi="Calibri" w:cs="Calibri"/>
          <w:b/>
          <w:bCs/>
          <w:sz w:val="22"/>
          <w:szCs w:val="22"/>
        </w:rPr>
        <w:t>:</w:t>
      </w:r>
      <w:r w:rsidRPr="00E85EAC">
        <w:rPr>
          <w:rFonts w:ascii="Calibri" w:hAnsi="Calibri" w:cs="Calibri"/>
          <w:sz w:val="22"/>
          <w:szCs w:val="22"/>
        </w:rPr>
        <w:t xml:space="preserve"> =&gt; hash </w:t>
      </w:r>
      <w:proofErr w:type="gramStart"/>
      <w:r w:rsidRPr="00E85EAC">
        <w:rPr>
          <w:rFonts w:ascii="Calibri" w:hAnsi="Calibri" w:cs="Calibri"/>
          <w:sz w:val="22"/>
          <w:szCs w:val="22"/>
        </w:rPr>
        <w:t>number</w:t>
      </w:r>
      <w:proofErr w:type="gramEnd"/>
      <w:r w:rsidRPr="00E85EAC">
        <w:rPr>
          <w:rFonts w:ascii="Calibri" w:hAnsi="Calibri" w:cs="Calibri"/>
          <w:sz w:val="22"/>
          <w:szCs w:val="22"/>
        </w:rPr>
        <w:t xml:space="preserve"> no impact, from the vector tool (Information) -&gt; no impact, error will be </w:t>
      </w:r>
      <w:r w:rsidRPr="00E85EAC">
        <w:rPr>
          <w:rFonts w:ascii="Calibri" w:hAnsi="Calibri" w:cs="Calibri"/>
          <w:sz w:val="22"/>
          <w:szCs w:val="22"/>
        </w:rPr>
        <w:t>directly</w:t>
      </w:r>
      <w:r w:rsidRPr="00E85EAC">
        <w:rPr>
          <w:rFonts w:ascii="Calibri" w:hAnsi="Calibri" w:cs="Calibri"/>
          <w:sz w:val="22"/>
          <w:szCs w:val="22"/>
        </w:rPr>
        <w:t xml:space="preserve"> visible by flashing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3210540" cy="1018540"/>
            <wp:effectExtent l="0" t="0" r="0" b="0"/>
            <wp:docPr id="6" name="Grafik 6" descr="Computergenerierter Alternativtext:&#10;116ø / * ! • Security-Access • state• properties • 8/0 &#10;1161 • DCH_CONST) • Dcm_CfgStateSecurity1nfot1V &#10;1162 &#10;— 1163 • • • • • •DcmDspSecurityRow_SaSrv• &#10;1164 &#10;1165 * ! Session-state•chan e•notification s &#10;1166 •DCM_CONST) •Dcm_CfgStateSessionNotificationInfot1J— &#10;110 / * ! • Security • Access • state • properties • &#10;1161 CONST (Dcm_CfgStateSecurityInfoType, • DCM_CONST) • Dcm_CfgStateSecurityInfoL1 &#10;1162 &#10;• • • • 96øøøu, • • • øu, FALSE, • SecLvI: •DcmDspSecurityRow_SaSrv• &#10;+ 1163 &#10;1164 &#10;1165 Session, state.chan e.notification s &#10;1166 CONST , • DCM_CONST) • Dcm_CfgStateSessionNotificationInfot11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putergenerierter Alternativtext:&#10;116ø / * ! • Security-Access • state• properties • 8/0 &#10;1161 • DCH_CONST) • Dcm_CfgStateSecurity1nfot1V &#10;1162 &#10;— 1163 • • • • • •DcmDspSecurityRow_SaSrv• &#10;1164 &#10;1165 * ! Session-state•chan e•notification s &#10;1166 •DCM_CONST) •Dcm_CfgStateSessionNotificationInfot1J— &#10;110 / * ! • Security • Access • state • properties • &#10;1161 CONST (Dcm_CfgStateSecurityInfoType, • DCM_CONST) • Dcm_CfgStateSecurityInfoL1 &#10;1162 &#10;• • • • 96øøøu, • • • øu, FALSE, • SecLvI: •DcmDspSecurityRow_SaSrv• &#10;+ 1163 &#10;1164 &#10;1165 Session, state.chan e.notification s &#10;1166 CONST , • DCM_CONST) • Dcm_CfgStateSessionNotificationInfot11—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054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 w:rsidRPr="00E85EAC">
        <w:rPr>
          <w:rFonts w:ascii="Calibri" w:hAnsi="Calibri" w:cs="Calibri"/>
          <w:b/>
          <w:bCs/>
          <w:sz w:val="22"/>
          <w:szCs w:val="22"/>
          <w:highlight w:val="green"/>
        </w:rPr>
        <w:t>Assessment</w:t>
      </w:r>
      <w:proofErr w:type="gramStart"/>
      <w:r w:rsidRPr="00E85EAC">
        <w:rPr>
          <w:rFonts w:ascii="Calibri" w:hAnsi="Calibri" w:cs="Calibri"/>
          <w:b/>
          <w:bCs/>
          <w:sz w:val="22"/>
          <w:szCs w:val="22"/>
        </w:rPr>
        <w:t>:</w:t>
      </w:r>
      <w:r w:rsidRPr="00E85EAC">
        <w:rPr>
          <w:rFonts w:ascii="Calibri" w:hAnsi="Calibri" w:cs="Calibri"/>
          <w:sz w:val="22"/>
          <w:szCs w:val="22"/>
        </w:rPr>
        <w:t>Value</w:t>
      </w:r>
      <w:proofErr w:type="spellEnd"/>
      <w:proofErr w:type="gramEnd"/>
      <w:r w:rsidRPr="00E85EAC">
        <w:rPr>
          <w:rFonts w:ascii="Calibri" w:hAnsi="Calibri" w:cs="Calibri"/>
          <w:sz w:val="22"/>
          <w:szCs w:val="22"/>
        </w:rPr>
        <w:t xml:space="preserve"> has been changed on customer request, see tooling above</w:t>
      </w:r>
      <w:r>
        <w:rPr>
          <w:rFonts w:ascii="Calibri" w:hAnsi="Calibri" w:cs="Calibri"/>
          <w:sz w:val="22"/>
          <w:szCs w:val="22"/>
        </w:rPr>
        <w:t>, no impact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P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85EAC">
        <w:rPr>
          <w:rFonts w:ascii="Calibri" w:hAnsi="Calibri" w:cs="Calibri"/>
          <w:sz w:val="22"/>
          <w:szCs w:val="22"/>
        </w:rPr>
        <w:t> </w:t>
      </w:r>
    </w:p>
    <w:p w:rsidR="00E85EAC" w:rsidRDefault="00E85EAC" w:rsidP="00E85EAC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E85EAC" w:rsidRDefault="00E85EAC" w:rsidP="00E85EAC">
      <w:pPr>
        <w:pStyle w:val="berschrift1"/>
      </w:pPr>
      <w:r>
        <w:t> </w:t>
      </w:r>
      <w:bookmarkStart w:id="4" w:name="_Toc152831229"/>
      <w:proofErr w:type="spellStart"/>
      <w:r>
        <w:t>Conclusion</w:t>
      </w:r>
      <w:bookmarkEnd w:id="4"/>
      <w:proofErr w:type="spellEnd"/>
    </w:p>
    <w:p w:rsidR="00E85EAC" w:rsidRDefault="00E85EAC" w:rsidP="00E85EAC">
      <w:pPr>
        <w:rPr>
          <w:lang w:val="en-US"/>
        </w:rPr>
      </w:pPr>
      <w:r w:rsidRPr="00E85EAC">
        <w:rPr>
          <w:lang w:val="en-US"/>
        </w:rPr>
        <w:t>Results have been</w:t>
      </w:r>
      <w:r>
        <w:rPr>
          <w:lang w:val="en-US"/>
        </w:rPr>
        <w:t xml:space="preserve"> discussed with the te4am on </w:t>
      </w:r>
      <w:proofErr w:type="gramStart"/>
      <w:r>
        <w:rPr>
          <w:lang w:val="en-US"/>
        </w:rPr>
        <w:t>5</w:t>
      </w:r>
      <w:r w:rsidRPr="00E85EAC">
        <w:rPr>
          <w:vertAlign w:val="superscript"/>
          <w:lang w:val="en-US"/>
        </w:rPr>
        <w:t>th</w:t>
      </w:r>
      <w:proofErr w:type="gramEnd"/>
      <w:r>
        <w:rPr>
          <w:lang w:val="en-US"/>
        </w:rPr>
        <w:t xml:space="preserve"> December 2023.</w:t>
      </w:r>
    </w:p>
    <w:p w:rsidR="00E85EAC" w:rsidRPr="00E85EAC" w:rsidRDefault="00E85EAC" w:rsidP="00E85EAC">
      <w:pPr>
        <w:pStyle w:val="Listenabsatz"/>
        <w:numPr>
          <w:ilvl w:val="0"/>
          <w:numId w:val="10"/>
        </w:numPr>
        <w:rPr>
          <w:lang w:val="en-US"/>
        </w:rPr>
      </w:pPr>
      <w:proofErr w:type="spellStart"/>
      <w:r w:rsidRPr="00E85EAC">
        <w:rPr>
          <w:lang w:val="en-US"/>
        </w:rPr>
        <w:t>Alexandru</w:t>
      </w:r>
      <w:proofErr w:type="spellEnd"/>
      <w:r w:rsidRPr="00E85EAC">
        <w:rPr>
          <w:lang w:val="en-US"/>
        </w:rPr>
        <w:t xml:space="preserve"> </w:t>
      </w:r>
      <w:proofErr w:type="spellStart"/>
      <w:r w:rsidRPr="00E85EAC">
        <w:rPr>
          <w:lang w:val="en-US"/>
        </w:rPr>
        <w:t>Stanciu</w:t>
      </w:r>
      <w:proofErr w:type="spellEnd"/>
      <w:r w:rsidRPr="00E85EAC">
        <w:rPr>
          <w:lang w:val="en-US"/>
        </w:rPr>
        <w:t xml:space="preserve"> </w:t>
      </w:r>
      <w:r w:rsidRPr="00E85EAC">
        <w:rPr>
          <w:lang w:val="en-US"/>
        </w:rPr>
        <w:t xml:space="preserve"> (Developer)</w:t>
      </w:r>
    </w:p>
    <w:p w:rsidR="00E85EAC" w:rsidRPr="00E85EAC" w:rsidRDefault="00E85EAC" w:rsidP="00E85EAC">
      <w:pPr>
        <w:pStyle w:val="Listenabsatz"/>
        <w:numPr>
          <w:ilvl w:val="0"/>
          <w:numId w:val="10"/>
        </w:numPr>
        <w:rPr>
          <w:lang w:val="en-US"/>
        </w:rPr>
      </w:pPr>
      <w:r w:rsidRPr="00E85EAC">
        <w:rPr>
          <w:lang w:val="en-US"/>
        </w:rPr>
        <w:t xml:space="preserve">Dheeraj.K </w:t>
      </w:r>
      <w:r w:rsidRPr="00E85EAC">
        <w:rPr>
          <w:lang w:val="en-US"/>
        </w:rPr>
        <w:t xml:space="preserve"> (Developer)</w:t>
      </w:r>
    </w:p>
    <w:p w:rsidR="00E85EAC" w:rsidRPr="00E85EAC" w:rsidRDefault="00E85EAC" w:rsidP="00E85EAC">
      <w:pPr>
        <w:pStyle w:val="Listenabsatz"/>
        <w:numPr>
          <w:ilvl w:val="0"/>
          <w:numId w:val="10"/>
        </w:numPr>
        <w:rPr>
          <w:lang w:val="en-US"/>
        </w:rPr>
      </w:pPr>
      <w:r w:rsidRPr="00E85EAC">
        <w:rPr>
          <w:lang w:val="en-US"/>
        </w:rPr>
        <w:t xml:space="preserve">Mahammad.R </w:t>
      </w:r>
      <w:r w:rsidRPr="00E85EAC">
        <w:rPr>
          <w:lang w:val="en-US"/>
        </w:rPr>
        <w:t xml:space="preserve"> (Developer)</w:t>
      </w:r>
    </w:p>
    <w:p w:rsidR="00E85EAC" w:rsidRPr="00E85EAC" w:rsidRDefault="00E85EAC" w:rsidP="00E85EAC">
      <w:pPr>
        <w:pStyle w:val="Listenabsatz"/>
        <w:numPr>
          <w:ilvl w:val="0"/>
          <w:numId w:val="10"/>
        </w:numPr>
        <w:rPr>
          <w:lang w:val="en-US"/>
        </w:rPr>
      </w:pPr>
      <w:r w:rsidRPr="00E85EAC">
        <w:rPr>
          <w:lang w:val="en-US"/>
        </w:rPr>
        <w:t>Bhavin.PV (Developer)</w:t>
      </w:r>
    </w:p>
    <w:p w:rsidR="00E85EAC" w:rsidRPr="00E85EAC" w:rsidRDefault="00E85EAC" w:rsidP="00E85EAC">
      <w:pPr>
        <w:pStyle w:val="Listenabsatz"/>
        <w:numPr>
          <w:ilvl w:val="0"/>
          <w:numId w:val="10"/>
        </w:numPr>
        <w:rPr>
          <w:lang w:val="en-US"/>
        </w:rPr>
      </w:pPr>
      <w:r w:rsidRPr="00E85EAC">
        <w:rPr>
          <w:lang w:val="en-US"/>
        </w:rPr>
        <w:t>M. Kleinselbeck (SW Quality)</w:t>
      </w:r>
    </w:p>
    <w:p w:rsidR="00E85EAC" w:rsidRDefault="00E85EAC" w:rsidP="00E85EAC">
      <w:pPr>
        <w:rPr>
          <w:lang w:val="en-US"/>
        </w:rPr>
      </w:pPr>
      <w:r w:rsidRPr="00E85EAC">
        <w:rPr>
          <w:lang w:val="en-US"/>
        </w:rPr>
        <w:t> </w:t>
      </w:r>
    </w:p>
    <w:p w:rsidR="00E85EAC" w:rsidRPr="00E85EAC" w:rsidRDefault="00E85EAC" w:rsidP="00E85EAC">
      <w:pPr>
        <w:rPr>
          <w:lang w:val="en-US"/>
        </w:rPr>
      </w:pPr>
      <w:r>
        <w:rPr>
          <w:lang w:val="en-US"/>
        </w:rPr>
        <w:t>All changes done conform to the guidelines</w:t>
      </w:r>
      <w:proofErr w:type="gramStart"/>
      <w:r>
        <w:rPr>
          <w:lang w:val="en-US"/>
        </w:rPr>
        <w:t>,  no</w:t>
      </w:r>
      <w:proofErr w:type="gramEnd"/>
      <w:r>
        <w:rPr>
          <w:lang w:val="en-US"/>
        </w:rPr>
        <w:t xml:space="preserve"> findings with impact to functionality.</w:t>
      </w:r>
    </w:p>
    <w:p w:rsidR="00D10551" w:rsidRPr="00E85EAC" w:rsidRDefault="00D10551" w:rsidP="00D10551">
      <w:pPr>
        <w:pStyle w:val="Aufzhlung"/>
        <w:rPr>
          <w:sz w:val="22"/>
          <w:szCs w:val="22"/>
        </w:rPr>
      </w:pPr>
      <w:r w:rsidRPr="00E85EAC"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38E1AE22" wp14:editId="44E21349">
                <wp:simplePos x="0" y="0"/>
                <wp:positionH relativeFrom="column">
                  <wp:posOffset>-92710</wp:posOffset>
                </wp:positionH>
                <wp:positionV relativeFrom="page">
                  <wp:posOffset>10029825</wp:posOffset>
                </wp:positionV>
                <wp:extent cx="6389370" cy="371475"/>
                <wp:effectExtent l="0" t="0" r="0" b="9525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937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0551" w:rsidRPr="00B04655" w:rsidRDefault="00D10551" w:rsidP="00D10551">
                            <w:pPr>
                              <w:pStyle w:val="Komentar"/>
                            </w:pPr>
                            <w:r w:rsidRPr="00B04655">
                              <w:t xml:space="preserve">The </w:t>
                            </w:r>
                            <w:r>
                              <w:t>s</w:t>
                            </w:r>
                            <w:r w:rsidRPr="00B04655">
                              <w:t>ign</w:t>
                            </w:r>
                            <w:r>
                              <w:t>atures are on the original d</w:t>
                            </w:r>
                            <w:r w:rsidRPr="00B04655">
                              <w:t>ocument</w:t>
                            </w:r>
                            <w:r>
                              <w:t xml:space="preserve"> of the related department</w:t>
                            </w:r>
                            <w:r w:rsidRPr="00B04655">
                              <w:t>.</w:t>
                            </w:r>
                          </w:p>
                          <w:p w:rsidR="00D10551" w:rsidRPr="00B55953" w:rsidRDefault="00D10551" w:rsidP="00D10551">
                            <w:pPr>
                              <w:pStyle w:val="Komentar"/>
                              <w:rPr>
                                <w:lang w:val="de-DE"/>
                              </w:rPr>
                            </w:pPr>
                            <w:r w:rsidRPr="00B55953">
                              <w:rPr>
                                <w:lang w:val="de-DE"/>
                              </w:rPr>
                              <w:t>Die Unterschriften befinden sich auf dem Original der oben genannten Fachabteilung.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E1AE22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-7.3pt;margin-top:789.75pt;width:503.1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" filled="f" stroked="f">
                <v:textbox>
                  <w:txbxContent>
                    <w:p w:rsidR="00D10551" w:rsidRPr="00B04655" w:rsidRDefault="00D10551" w:rsidP="00D10551">
                      <w:pPr>
                        <w:pStyle w:val="Komentar"/>
                      </w:pPr>
                      <w:r w:rsidRPr="00B04655">
                        <w:t xml:space="preserve">The </w:t>
                      </w:r>
                      <w:r>
                        <w:t>s</w:t>
                      </w:r>
                      <w:r w:rsidRPr="00B04655">
                        <w:t>ign</w:t>
                      </w:r>
                      <w:r>
                        <w:t>atures are on the original d</w:t>
                      </w:r>
                      <w:r w:rsidRPr="00B04655">
                        <w:t>ocument</w:t>
                      </w:r>
                      <w:r>
                        <w:t xml:space="preserve"> of the related department</w:t>
                      </w:r>
                      <w:r w:rsidRPr="00B04655">
                        <w:t>.</w:t>
                      </w:r>
                    </w:p>
                    <w:p w:rsidR="00D10551" w:rsidRPr="00B55953" w:rsidRDefault="00D10551" w:rsidP="00D10551">
                      <w:pPr>
                        <w:pStyle w:val="Komentar"/>
                        <w:rPr>
                          <w:lang w:val="de-DE"/>
                        </w:rPr>
                      </w:pPr>
                      <w:r w:rsidRPr="00B55953">
                        <w:rPr>
                          <w:lang w:val="de-DE"/>
                        </w:rPr>
                        <w:t>Die Unterschriften befinden sich auf dem Original der oben genannten Fachabteilung.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E85EAC">
        <w:rPr>
          <w:sz w:val="22"/>
          <w:szCs w:val="22"/>
        </w:rPr>
        <w:br w:type="page"/>
      </w:r>
    </w:p>
    <w:p w:rsidR="00D10551" w:rsidRPr="00C00406" w:rsidRDefault="00D10551" w:rsidP="00D10551">
      <w:pPr>
        <w:pStyle w:val="berschrift1"/>
        <w:rPr>
          <w:lang w:val="en-GB"/>
        </w:rPr>
      </w:pPr>
      <w:bookmarkStart w:id="5" w:name="_Toc366763660"/>
      <w:bookmarkStart w:id="6" w:name="_Toc98765098"/>
      <w:bookmarkStart w:id="7" w:name="_Toc152831230"/>
      <w:r w:rsidRPr="00C00406">
        <w:rPr>
          <w:lang w:val="en-GB"/>
        </w:rPr>
        <w:lastRenderedPageBreak/>
        <w:t>Revision History</w:t>
      </w:r>
      <w:bookmarkEnd w:id="5"/>
      <w:bookmarkEnd w:id="6"/>
      <w:bookmarkEnd w:id="7"/>
    </w:p>
    <w:p w:rsidR="00D10551" w:rsidRPr="00C00406" w:rsidRDefault="00D10551" w:rsidP="00D10551">
      <w:pPr>
        <w:pStyle w:val="TextformatEbene2"/>
      </w:pP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1"/>
        <w:gridCol w:w="1697"/>
        <w:gridCol w:w="1980"/>
        <w:gridCol w:w="5785"/>
      </w:tblGrid>
      <w:tr w:rsidR="00D10551" w:rsidRPr="00E85EAC" w:rsidTr="007244B3">
        <w:tc>
          <w:tcPr>
            <w:tcW w:w="711" w:type="dxa"/>
            <w:shd w:val="clear" w:color="auto" w:fill="D9D9D9" w:themeFill="background1" w:themeFillShade="D9"/>
          </w:tcPr>
          <w:p w:rsidR="00D10551" w:rsidRPr="00C00406" w:rsidRDefault="00D10551" w:rsidP="002E4B6E">
            <w:pPr>
              <w:pStyle w:val="TextformatEbene2"/>
            </w:pPr>
            <w:proofErr w:type="spellStart"/>
            <w:r w:rsidRPr="00C00406">
              <w:t>Rev</w:t>
            </w:r>
            <w:proofErr w:type="spellEnd"/>
            <w:r w:rsidRPr="00C00406">
              <w:t>.</w:t>
            </w:r>
          </w:p>
        </w:tc>
        <w:tc>
          <w:tcPr>
            <w:tcW w:w="169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D10551" w:rsidRPr="00C00406" w:rsidRDefault="00D10551" w:rsidP="002E4B6E">
            <w:pPr>
              <w:pStyle w:val="TextformatEbene2"/>
            </w:pPr>
            <w:r w:rsidRPr="00C00406">
              <w:t>Release Date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D10551" w:rsidRPr="00C00406" w:rsidRDefault="00D10551" w:rsidP="002E4B6E">
            <w:pPr>
              <w:pStyle w:val="TextformatEbene2"/>
            </w:pPr>
            <w:proofErr w:type="spellStart"/>
            <w:r>
              <w:t>Prepared</w:t>
            </w:r>
            <w:proofErr w:type="spellEnd"/>
            <w:r>
              <w:t xml:space="preserve"> by</w:t>
            </w:r>
          </w:p>
        </w:tc>
        <w:tc>
          <w:tcPr>
            <w:tcW w:w="5785" w:type="dxa"/>
            <w:shd w:val="clear" w:color="auto" w:fill="D9D9D9" w:themeFill="background1" w:themeFillShade="D9"/>
          </w:tcPr>
          <w:p w:rsidR="00D10551" w:rsidRPr="00C00406" w:rsidRDefault="00D10551" w:rsidP="002E4B6E">
            <w:pPr>
              <w:pStyle w:val="TextformatEbene2"/>
            </w:pPr>
            <w:r w:rsidRPr="00C00406">
              <w:t>Change Description</w:t>
            </w:r>
          </w:p>
        </w:tc>
      </w:tr>
      <w:tr w:rsidR="007244B3" w:rsidRPr="00E85EAC" w:rsidTr="007244B3">
        <w:trPr>
          <w:trHeight w:val="450"/>
        </w:trPr>
        <w:tc>
          <w:tcPr>
            <w:tcW w:w="711" w:type="dxa"/>
            <w:shd w:val="clear" w:color="auto" w:fill="D9D9D9" w:themeFill="background1" w:themeFillShade="D9"/>
          </w:tcPr>
          <w:p w:rsidR="007244B3" w:rsidRPr="00C00406" w:rsidRDefault="007244B3" w:rsidP="007244B3">
            <w:pPr>
              <w:autoSpaceDE w:val="0"/>
              <w:autoSpaceDN w:val="0"/>
              <w:adjustRightInd w:val="0"/>
              <w:spacing w:before="120"/>
              <w:ind w:left="-142" w:firstLine="142"/>
              <w:rPr>
                <w:sz w:val="22"/>
                <w:szCs w:val="22"/>
                <w:lang w:val="en-US"/>
              </w:rPr>
            </w:pPr>
            <w:r w:rsidRPr="00C00406">
              <w:rPr>
                <w:sz w:val="22"/>
                <w:szCs w:val="22"/>
                <w:lang w:val="en-US"/>
              </w:rPr>
              <w:t>00</w:t>
            </w:r>
          </w:p>
        </w:tc>
        <w:tc>
          <w:tcPr>
            <w:tcW w:w="1697" w:type="dxa"/>
            <w:tcBorders>
              <w:tr2bl w:val="single" w:sz="4" w:space="0" w:color="auto"/>
            </w:tcBorders>
          </w:tcPr>
          <w:p w:rsidR="007244B3" w:rsidRPr="00C00406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22"/>
                <w:szCs w:val="22"/>
                <w:lang w:val="en-US"/>
              </w:rPr>
            </w:pPr>
          </w:p>
        </w:tc>
        <w:tc>
          <w:tcPr>
            <w:tcW w:w="1980" w:type="dxa"/>
            <w:tcBorders>
              <w:tr2bl w:val="single" w:sz="4" w:space="0" w:color="auto"/>
            </w:tcBorders>
          </w:tcPr>
          <w:p w:rsidR="007244B3" w:rsidRPr="00C00406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22"/>
                <w:szCs w:val="22"/>
                <w:lang w:val="en-US"/>
              </w:rPr>
            </w:pPr>
          </w:p>
        </w:tc>
        <w:tc>
          <w:tcPr>
            <w:tcW w:w="5785" w:type="dxa"/>
          </w:tcPr>
          <w:p w:rsidR="007244B3" w:rsidRPr="00E85EAC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18"/>
                <w:szCs w:val="18"/>
                <w:lang w:val="en-US"/>
              </w:rPr>
            </w:pPr>
          </w:p>
        </w:tc>
      </w:tr>
      <w:tr w:rsidR="007244B3" w:rsidRPr="00E85EAC" w:rsidTr="007244B3">
        <w:trPr>
          <w:trHeight w:val="450"/>
        </w:trPr>
        <w:tc>
          <w:tcPr>
            <w:tcW w:w="711" w:type="dxa"/>
            <w:shd w:val="clear" w:color="auto" w:fill="D9D9D9" w:themeFill="background1" w:themeFillShade="D9"/>
          </w:tcPr>
          <w:p w:rsidR="007244B3" w:rsidRPr="00C00406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22"/>
                <w:szCs w:val="22"/>
                <w:lang w:val="en-US"/>
              </w:rPr>
            </w:pPr>
            <w:r w:rsidRPr="00C00406">
              <w:rPr>
                <w:sz w:val="22"/>
                <w:szCs w:val="22"/>
                <w:lang w:val="en-US"/>
              </w:rPr>
              <w:t>01</w:t>
            </w:r>
          </w:p>
        </w:tc>
        <w:tc>
          <w:tcPr>
            <w:tcW w:w="1697" w:type="dxa"/>
          </w:tcPr>
          <w:p w:rsidR="007244B3" w:rsidRPr="00E85EAC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22"/>
                <w:szCs w:val="22"/>
                <w:lang w:val="en-US"/>
              </w:rPr>
            </w:pPr>
          </w:p>
        </w:tc>
        <w:tc>
          <w:tcPr>
            <w:tcW w:w="1980" w:type="dxa"/>
          </w:tcPr>
          <w:p w:rsidR="007244B3" w:rsidRPr="00E85EAC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18"/>
                <w:szCs w:val="18"/>
                <w:lang w:val="en-US"/>
              </w:rPr>
            </w:pPr>
          </w:p>
        </w:tc>
        <w:tc>
          <w:tcPr>
            <w:tcW w:w="5785" w:type="dxa"/>
          </w:tcPr>
          <w:p w:rsidR="007244B3" w:rsidRPr="003C23E6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18"/>
                <w:szCs w:val="18"/>
                <w:lang w:val="en-US"/>
              </w:rPr>
            </w:pPr>
          </w:p>
        </w:tc>
      </w:tr>
      <w:tr w:rsidR="007244B3" w:rsidRPr="00E85EAC" w:rsidTr="007244B3">
        <w:trPr>
          <w:trHeight w:val="450"/>
        </w:trPr>
        <w:tc>
          <w:tcPr>
            <w:tcW w:w="711" w:type="dxa"/>
            <w:shd w:val="clear" w:color="auto" w:fill="D9D9D9" w:themeFill="background1" w:themeFillShade="D9"/>
          </w:tcPr>
          <w:p w:rsidR="007244B3" w:rsidRPr="00C00406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22"/>
                <w:szCs w:val="22"/>
                <w:lang w:val="en-US"/>
              </w:rPr>
            </w:pPr>
            <w:r w:rsidRPr="00C00406">
              <w:rPr>
                <w:sz w:val="22"/>
                <w:szCs w:val="22"/>
                <w:lang w:val="en-US"/>
              </w:rPr>
              <w:t>02</w:t>
            </w:r>
          </w:p>
        </w:tc>
        <w:tc>
          <w:tcPr>
            <w:tcW w:w="1697" w:type="dxa"/>
          </w:tcPr>
          <w:p w:rsidR="007244B3" w:rsidRPr="00E85EAC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22"/>
                <w:szCs w:val="22"/>
                <w:lang w:val="en-US"/>
              </w:rPr>
            </w:pPr>
          </w:p>
        </w:tc>
        <w:tc>
          <w:tcPr>
            <w:tcW w:w="1980" w:type="dxa"/>
          </w:tcPr>
          <w:p w:rsidR="007244B3" w:rsidRPr="00E85EAC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18"/>
                <w:szCs w:val="18"/>
                <w:lang w:val="en-US"/>
              </w:rPr>
            </w:pPr>
          </w:p>
        </w:tc>
        <w:tc>
          <w:tcPr>
            <w:tcW w:w="5785" w:type="dxa"/>
          </w:tcPr>
          <w:p w:rsidR="007244B3" w:rsidRPr="00E85EAC" w:rsidRDefault="007244B3" w:rsidP="007244B3">
            <w:pPr>
              <w:autoSpaceDE w:val="0"/>
              <w:autoSpaceDN w:val="0"/>
              <w:adjustRightInd w:val="0"/>
              <w:spacing w:before="120"/>
              <w:rPr>
                <w:sz w:val="18"/>
                <w:szCs w:val="18"/>
                <w:lang w:val="en-US"/>
              </w:rPr>
            </w:pPr>
          </w:p>
        </w:tc>
      </w:tr>
    </w:tbl>
    <w:p w:rsidR="00D10551" w:rsidRDefault="00D10551" w:rsidP="00D10551">
      <w:pPr>
        <w:pStyle w:val="TextformatEbene2"/>
      </w:pPr>
    </w:p>
    <w:tbl>
      <w:tblPr>
        <w:tblStyle w:val="Tabellenraster"/>
        <w:tblW w:w="10173" w:type="dxa"/>
        <w:tblLook w:val="01E0" w:firstRow="1" w:lastRow="1" w:firstColumn="1" w:lastColumn="1" w:noHBand="0" w:noVBand="0"/>
      </w:tblPr>
      <w:tblGrid>
        <w:gridCol w:w="4361"/>
        <w:gridCol w:w="5812"/>
      </w:tblGrid>
      <w:tr w:rsidR="00D10551" w:rsidTr="002E4B6E">
        <w:trPr>
          <w:trHeight w:val="120"/>
        </w:trPr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10551" w:rsidRPr="004D0045" w:rsidRDefault="00D10551" w:rsidP="002E4B6E">
            <w:pPr>
              <w:autoSpaceDE w:val="0"/>
              <w:autoSpaceDN w:val="0"/>
              <w:adjustRightInd w:val="0"/>
              <w:spacing w:before="120"/>
              <w:rPr>
                <w:b/>
                <w:sz w:val="22"/>
                <w:lang w:val="en-US"/>
              </w:rPr>
            </w:pPr>
            <w:r w:rsidRPr="004D0045">
              <w:rPr>
                <w:b/>
                <w:sz w:val="22"/>
                <w:lang w:val="en-US"/>
              </w:rPr>
              <w:t>Responsible Department</w:t>
            </w:r>
            <w:r>
              <w:rPr>
                <w:b/>
                <w:sz w:val="22"/>
                <w:lang w:val="en-US"/>
              </w:rPr>
              <w:t xml:space="preserve"> Head of</w:t>
            </w:r>
            <w:r w:rsidRPr="004D0045">
              <w:rPr>
                <w:b/>
                <w:sz w:val="22"/>
                <w:lang w:val="en-US"/>
              </w:rPr>
              <w:t>: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551" w:rsidRPr="004D0045" w:rsidRDefault="00D10551" w:rsidP="002E4B6E">
            <w:pPr>
              <w:autoSpaceDE w:val="0"/>
              <w:autoSpaceDN w:val="0"/>
              <w:adjustRightInd w:val="0"/>
              <w:spacing w:before="120"/>
              <w:rPr>
                <w:b/>
                <w:sz w:val="22"/>
                <w:lang w:val="en-US"/>
              </w:rPr>
            </w:pPr>
          </w:p>
        </w:tc>
      </w:tr>
    </w:tbl>
    <w:p w:rsidR="00D10551" w:rsidRPr="00C00406" w:rsidRDefault="00D10551" w:rsidP="00D10551">
      <w:pPr>
        <w:pStyle w:val="TextformatEbene2"/>
      </w:pPr>
    </w:p>
    <w:p w:rsidR="00D10551" w:rsidRDefault="00D10551" w:rsidP="00D10551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D10551" w:rsidRDefault="00D10551" w:rsidP="00D10551">
      <w:pPr>
        <w:pStyle w:val="berschrift1"/>
        <w:numPr>
          <w:ilvl w:val="0"/>
          <w:numId w:val="0"/>
        </w:numPr>
      </w:pPr>
    </w:p>
    <w:p w:rsidR="00D10551" w:rsidRDefault="00D10551" w:rsidP="00D10551">
      <w:pPr>
        <w:pStyle w:val="berschrift1"/>
      </w:pPr>
      <w:bookmarkStart w:id="8" w:name="_Toc98765099"/>
      <w:bookmarkStart w:id="9" w:name="_Toc152831231"/>
      <w:r>
        <w:t>Inhaltsverzeichnis / Content</w:t>
      </w:r>
      <w:bookmarkEnd w:id="8"/>
      <w:bookmarkEnd w:id="9"/>
    </w:p>
    <w:p w:rsidR="00D10551" w:rsidRPr="001F2F81" w:rsidRDefault="00D10551" w:rsidP="00D10551">
      <w:pPr>
        <w:pStyle w:val="TextformatEbene1"/>
      </w:pPr>
    </w:p>
    <w:p w:rsidR="00685891" w:rsidRDefault="00D10551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98765097" w:history="1">
        <w:r w:rsidR="00685891" w:rsidRPr="00DF34CC">
          <w:rPr>
            <w:rStyle w:val="Hyperlink"/>
            <w:rFonts w:eastAsiaTheme="majorEastAsia"/>
            <w:noProof/>
            <w:lang w:val="en-GB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  <w:lang w:val="en-GB"/>
          </w:rPr>
          <w:t>Abstract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_Toc98765097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1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098" w:history="1">
        <w:r w:rsidR="00685891" w:rsidRPr="00DF34CC">
          <w:rPr>
            <w:rStyle w:val="Hyperlink"/>
            <w:rFonts w:eastAsiaTheme="majorEastAsia"/>
            <w:noProof/>
            <w:lang w:val="en-GB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  <w:lang w:val="en-GB"/>
          </w:rPr>
          <w:t>Revision History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_Toc98765098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2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099" w:history="1">
        <w:r w:rsidR="00685891" w:rsidRPr="00DF34CC">
          <w:rPr>
            <w:rStyle w:val="Hyperli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Inhaltsverzeichnis / Content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_Toc98765099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3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0" w:history="1">
        <w:r w:rsidR="00685891" w:rsidRPr="00DF34CC">
          <w:rPr>
            <w:rStyle w:val="Hyperli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Begriffe und Abkürzungen / Definitions and abbreviations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_Toc98765100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1" w:history="1">
        <w:r w:rsidR="00685891" w:rsidRPr="00DF34CC">
          <w:rPr>
            <w:rStyle w:val="Hyperli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Geltungsbereich / Scope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_Toc98765101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2" w:history="1">
        <w:r w:rsidR="00685891" w:rsidRPr="00DF34CC">
          <w:rPr>
            <w:rStyle w:val="Hyperli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Verantwortlichkeiten / Responsibilities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_Toc98765102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3" w:history="1">
        <w:r w:rsidR="00685891" w:rsidRPr="00DF34CC">
          <w:rPr>
            <w:rStyle w:val="Hyperli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Durchführung / Procedure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_Toc98765103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2"/>
        <w:tabs>
          <w:tab w:val="left" w:pos="880"/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4" w:history="1">
        <w:r w:rsidR="00685891" w:rsidRPr="00DF34CC">
          <w:rPr>
            <w:rStyle w:val="Hyperlink"/>
            <w:rFonts w:eastAsiaTheme="majorEastAsia"/>
            <w:noProof/>
          </w:rPr>
          <w:t>7.1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Lorem-ipsum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_Toc98765104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3"/>
        <w:tabs>
          <w:tab w:val="left" w:pos="880"/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5" w:history="1">
        <w:r w:rsidR="00685891" w:rsidRPr="00DF34CC">
          <w:rPr>
            <w:rStyle w:val="Hyperlink"/>
            <w:rFonts w:eastAsiaTheme="majorEastAsia"/>
            <w:noProof/>
          </w:rPr>
          <w:t>7.1.1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Lorem-ipsum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_Toc98765105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4"/>
        <w:tabs>
          <w:tab w:val="left" w:pos="1100"/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6" w:history="1">
        <w:r w:rsidR="00685891" w:rsidRPr="00DF34CC">
          <w:rPr>
            <w:rStyle w:val="Hyperlink"/>
            <w:rFonts w:eastAsiaTheme="majorEastAsia"/>
            <w:noProof/>
          </w:rPr>
          <w:t>7.1.1.1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Lorem-ipsum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_Toc98765106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7" w:history="1">
        <w:r w:rsidR="00685891" w:rsidRPr="00DF34CC">
          <w:rPr>
            <w:rStyle w:val="Hyperli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Mitgeltende Dokumente / Related Documents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_Toc98765107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8" w:history="1">
        <w:r w:rsidR="00685891" w:rsidRPr="00DF34CC">
          <w:rPr>
            <w:rStyle w:val="Hyperli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Kennzahlensystem / Key Performance Indicator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_Toc98765108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685891" w:rsidRDefault="00D53EAB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eastAsia="de-DE"/>
        </w:rPr>
      </w:pPr>
      <w:hyperlink w:anchor="_Toc98765109" w:history="1">
        <w:r w:rsidR="00685891" w:rsidRPr="00DF34CC">
          <w:rPr>
            <w:rStyle w:val="Hyperlink"/>
            <w:rFonts w:eastAsiaTheme="majorEastAsi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</w:t>
        </w:r>
        <w:r w:rsidR="00685891">
          <w:rPr>
            <w:rFonts w:asciiTheme="minorHAnsi" w:eastAsiaTheme="minorEastAsia" w:hAnsiTheme="minorHAnsi" w:cstheme="minorBidi"/>
            <w:noProof/>
            <w:sz w:val="22"/>
            <w:szCs w:val="22"/>
            <w:lang w:eastAsia="de-DE"/>
          </w:rPr>
          <w:tab/>
        </w:r>
        <w:r w:rsidR="00685891" w:rsidRPr="00DF34CC">
          <w:rPr>
            <w:rStyle w:val="Hyperlink"/>
            <w:rFonts w:eastAsiaTheme="majorEastAsia"/>
            <w:noProof/>
          </w:rPr>
          <w:t>Flow – Chart / Flow chart</w:t>
        </w:r>
        <w:r w:rsidR="00685891">
          <w:rPr>
            <w:noProof/>
            <w:webHidden/>
          </w:rPr>
          <w:tab/>
        </w:r>
        <w:r w:rsidR="00685891">
          <w:rPr>
            <w:noProof/>
            <w:webHidden/>
          </w:rPr>
          <w:fldChar w:fldCharType="begin"/>
        </w:r>
        <w:r w:rsidR="00685891">
          <w:rPr>
            <w:noProof/>
            <w:webHidden/>
          </w:rPr>
          <w:instrText xml:space="preserve"> PAGEREF _Toc98765109 \h </w:instrText>
        </w:r>
        <w:r w:rsidR="00685891">
          <w:rPr>
            <w:noProof/>
            <w:webHidden/>
          </w:rPr>
        </w:r>
        <w:r w:rsidR="00685891">
          <w:rPr>
            <w:noProof/>
            <w:webHidden/>
          </w:rPr>
          <w:fldChar w:fldCharType="separate"/>
        </w:r>
        <w:r w:rsidR="00685891">
          <w:rPr>
            <w:noProof/>
            <w:webHidden/>
          </w:rPr>
          <w:t>4</w:t>
        </w:r>
        <w:r w:rsidR="00685891">
          <w:rPr>
            <w:noProof/>
            <w:webHidden/>
          </w:rPr>
          <w:fldChar w:fldCharType="end"/>
        </w:r>
      </w:hyperlink>
    </w:p>
    <w:p w:rsidR="00D10551" w:rsidRDefault="00D10551" w:rsidP="00D10551">
      <w:r>
        <w:rPr>
          <w:rFonts w:cs="Arial"/>
          <w:b/>
          <w:bCs/>
          <w:kern w:val="32"/>
          <w:szCs w:val="32"/>
        </w:rPr>
        <w:fldChar w:fldCharType="end"/>
      </w:r>
    </w:p>
    <w:p w:rsidR="000850D8" w:rsidRDefault="000850D8">
      <w:pPr>
        <w:spacing w:line="288" w:lineRule="auto"/>
        <w:jc w:val="both"/>
        <w:rPr>
          <w:rFonts w:eastAsiaTheme="majorEastAsia" w:cstheme="majorBidi"/>
          <w:b/>
          <w:szCs w:val="32"/>
        </w:rPr>
      </w:pPr>
      <w:r>
        <w:br w:type="page"/>
      </w:r>
    </w:p>
    <w:p w:rsidR="000850D8" w:rsidRDefault="000850D8" w:rsidP="000850D8">
      <w:pPr>
        <w:pStyle w:val="berschrift1"/>
      </w:pPr>
      <w:bookmarkStart w:id="10" w:name="_Toc181436168"/>
      <w:bookmarkStart w:id="11" w:name="_Toc288650272"/>
      <w:bookmarkStart w:id="12" w:name="_Toc78378020"/>
      <w:bookmarkStart w:id="13" w:name="_Toc98765100"/>
      <w:bookmarkStart w:id="14" w:name="_Toc152831232"/>
      <w:r w:rsidRPr="00665748">
        <w:lastRenderedPageBreak/>
        <w:t>Begriffe und Abkürzungen</w:t>
      </w:r>
      <w:bookmarkEnd w:id="10"/>
      <w:bookmarkEnd w:id="11"/>
      <w:bookmarkEnd w:id="12"/>
      <w:r w:rsidR="00D67B99">
        <w:t xml:space="preserve"> /</w:t>
      </w:r>
      <w:r w:rsidR="00D67B99" w:rsidRPr="00D67B99">
        <w:t xml:space="preserve"> </w:t>
      </w:r>
      <w:proofErr w:type="spellStart"/>
      <w:r w:rsidR="00D67B99">
        <w:t>Definitions</w:t>
      </w:r>
      <w:proofErr w:type="spellEnd"/>
      <w:r w:rsidR="00D67B99">
        <w:t xml:space="preserve"> </w:t>
      </w:r>
      <w:proofErr w:type="spellStart"/>
      <w:r w:rsidR="00D67B99">
        <w:t>and</w:t>
      </w:r>
      <w:proofErr w:type="spellEnd"/>
      <w:r w:rsidR="00D67B99">
        <w:t xml:space="preserve"> </w:t>
      </w:r>
      <w:proofErr w:type="spellStart"/>
      <w:r w:rsidR="00D67B99">
        <w:t>abbreviations</w:t>
      </w:r>
      <w:bookmarkEnd w:id="13"/>
      <w:bookmarkEnd w:id="14"/>
      <w:proofErr w:type="spellEnd"/>
    </w:p>
    <w:p w:rsidR="00D67B99" w:rsidRDefault="00D67B99" w:rsidP="00D67B99">
      <w:pPr>
        <w:rPr>
          <w:lang w:val="fr-FR"/>
        </w:rPr>
      </w:pPr>
      <w:r>
        <w:rPr>
          <w:lang w:val="en-US"/>
        </w:rPr>
        <w:t xml:space="preserve">Lorem ipsum dolor sit </w:t>
      </w:r>
      <w:proofErr w:type="spellStart"/>
      <w:r>
        <w:rPr>
          <w:lang w:val="en-US"/>
        </w:rPr>
        <w:t>amet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consectetur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adipisici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eiusmod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incidunt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labore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dolore</w:t>
      </w:r>
      <w:proofErr w:type="spellEnd"/>
      <w:r>
        <w:rPr>
          <w:lang w:val="en-US"/>
        </w:rPr>
        <w:t xml:space="preserve"> magna </w:t>
      </w:r>
      <w:proofErr w:type="spellStart"/>
      <w:r>
        <w:rPr>
          <w:lang w:val="en-US"/>
        </w:rPr>
        <w:t>aliqua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enim</w:t>
      </w:r>
      <w:proofErr w:type="spellEnd"/>
      <w:r>
        <w:rPr>
          <w:lang w:val="en-US"/>
        </w:rPr>
        <w:t xml:space="preserve"> ad minim </w:t>
      </w:r>
      <w:proofErr w:type="spellStart"/>
      <w:r>
        <w:rPr>
          <w:lang w:val="en-US"/>
        </w:rPr>
        <w:t>veniam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nostrud</w:t>
      </w:r>
      <w:proofErr w:type="spellEnd"/>
      <w:r>
        <w:rPr>
          <w:lang w:val="en-US"/>
        </w:rPr>
        <w:t xml:space="preserve"> exercitation </w:t>
      </w:r>
      <w:proofErr w:type="spellStart"/>
      <w:r>
        <w:rPr>
          <w:lang w:val="en-US"/>
        </w:rPr>
        <w:t>ullamco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laboris</w:t>
      </w:r>
      <w:proofErr w:type="spellEnd"/>
      <w:r>
        <w:rPr>
          <w:lang w:val="en-US"/>
        </w:rPr>
        <w:t xml:space="preserve"> nisi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aliquid</w:t>
      </w:r>
      <w:proofErr w:type="spellEnd"/>
      <w:r>
        <w:rPr>
          <w:lang w:val="en-US"/>
        </w:rPr>
        <w:t xml:space="preserve"> ex </w:t>
      </w:r>
      <w:proofErr w:type="spellStart"/>
      <w:r>
        <w:rPr>
          <w:lang w:val="en-US"/>
        </w:rPr>
        <w:t>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commodi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consequat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fr-FR"/>
        </w:rPr>
        <w:t>Quis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aute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iure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reprehenderit</w:t>
      </w:r>
      <w:proofErr w:type="spellEnd"/>
      <w:r>
        <w:rPr>
          <w:lang w:val="fr-FR"/>
        </w:rPr>
        <w:t xml:space="preserve"> in </w:t>
      </w:r>
      <w:proofErr w:type="spellStart"/>
      <w:r>
        <w:rPr>
          <w:lang w:val="fr-FR"/>
        </w:rPr>
        <w:t>voluptate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velit</w:t>
      </w:r>
      <w:proofErr w:type="spellEnd"/>
      <w:r>
        <w:rPr>
          <w:lang w:val="fr-FR"/>
        </w:rPr>
        <w:t xml:space="preserve"> esse </w:t>
      </w:r>
      <w:proofErr w:type="spellStart"/>
      <w:r>
        <w:rPr>
          <w:lang w:val="fr-FR"/>
        </w:rPr>
        <w:t>cillum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dolore</w:t>
      </w:r>
      <w:proofErr w:type="spellEnd"/>
      <w:r>
        <w:rPr>
          <w:lang w:val="fr-FR"/>
        </w:rPr>
        <w:t xml:space="preserve"> eu </w:t>
      </w:r>
      <w:proofErr w:type="spellStart"/>
      <w:r>
        <w:rPr>
          <w:lang w:val="fr-FR"/>
        </w:rPr>
        <w:t>fugiat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nulla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pariatur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Excepteur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obcaecat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cupiditat</w:t>
      </w:r>
      <w:proofErr w:type="spellEnd"/>
      <w:r>
        <w:rPr>
          <w:lang w:val="fr-FR"/>
        </w:rPr>
        <w:t xml:space="preserve"> non </w:t>
      </w:r>
      <w:proofErr w:type="spellStart"/>
      <w:r>
        <w:rPr>
          <w:lang w:val="fr-FR"/>
        </w:rPr>
        <w:t>proident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sunt</w:t>
      </w:r>
      <w:proofErr w:type="spellEnd"/>
      <w:r>
        <w:rPr>
          <w:lang w:val="fr-FR"/>
        </w:rPr>
        <w:t xml:space="preserve"> in culpa qui officia </w:t>
      </w:r>
      <w:proofErr w:type="spellStart"/>
      <w:r>
        <w:rPr>
          <w:lang w:val="fr-FR"/>
        </w:rPr>
        <w:t>deserunt</w:t>
      </w:r>
      <w:proofErr w:type="spellEnd"/>
      <w:r>
        <w:rPr>
          <w:lang w:val="fr-FR"/>
        </w:rPr>
        <w:t xml:space="preserve"> mollit </w:t>
      </w:r>
      <w:proofErr w:type="spellStart"/>
      <w:r>
        <w:rPr>
          <w:lang w:val="fr-FR"/>
        </w:rPr>
        <w:t>anim</w:t>
      </w:r>
      <w:proofErr w:type="spellEnd"/>
      <w:r>
        <w:rPr>
          <w:lang w:val="fr-FR"/>
        </w:rPr>
        <w:t xml:space="preserve"> id est </w:t>
      </w:r>
      <w:proofErr w:type="spellStart"/>
      <w:r>
        <w:rPr>
          <w:lang w:val="fr-FR"/>
        </w:rPr>
        <w:t>laborum</w:t>
      </w:r>
      <w:proofErr w:type="spellEnd"/>
      <w:r>
        <w:rPr>
          <w:lang w:val="fr-FR"/>
        </w:rPr>
        <w:t>.</w:t>
      </w:r>
    </w:p>
    <w:p w:rsidR="000850D8" w:rsidRDefault="000850D8" w:rsidP="000850D8">
      <w:pPr>
        <w:pStyle w:val="berschrift1"/>
      </w:pPr>
      <w:bookmarkStart w:id="15" w:name="_Toc181436169"/>
      <w:bookmarkStart w:id="16" w:name="_Toc288650273"/>
      <w:bookmarkStart w:id="17" w:name="_Toc78378021"/>
      <w:bookmarkStart w:id="18" w:name="_Toc98765101"/>
      <w:bookmarkStart w:id="19" w:name="_Toc152831233"/>
      <w:r>
        <w:t>Geltungsbereich</w:t>
      </w:r>
      <w:bookmarkEnd w:id="15"/>
      <w:bookmarkEnd w:id="16"/>
      <w:bookmarkEnd w:id="17"/>
      <w:r w:rsidR="00D67B99">
        <w:t xml:space="preserve"> /</w:t>
      </w:r>
      <w:r w:rsidR="00D67B99" w:rsidRPr="00D67B99">
        <w:t xml:space="preserve"> </w:t>
      </w:r>
      <w:proofErr w:type="spellStart"/>
      <w:r w:rsidR="00D67B99">
        <w:t>Scope</w:t>
      </w:r>
      <w:bookmarkEnd w:id="18"/>
      <w:bookmarkEnd w:id="19"/>
      <w:proofErr w:type="spellEnd"/>
    </w:p>
    <w:p w:rsidR="00D67B99" w:rsidRDefault="000850D8" w:rsidP="00685891">
      <w:pPr>
        <w:pStyle w:val="berschrift1"/>
      </w:pPr>
      <w:bookmarkStart w:id="20" w:name="_Toc181436170"/>
      <w:bookmarkStart w:id="21" w:name="_Toc288650274"/>
      <w:bookmarkStart w:id="22" w:name="_Toc78378022"/>
      <w:bookmarkStart w:id="23" w:name="_Toc98765102"/>
      <w:bookmarkStart w:id="24" w:name="_Toc152831234"/>
      <w:r>
        <w:t>Verantwortlichkeiten</w:t>
      </w:r>
      <w:bookmarkEnd w:id="20"/>
      <w:bookmarkEnd w:id="21"/>
      <w:bookmarkEnd w:id="22"/>
      <w:r w:rsidR="00D67B99">
        <w:t xml:space="preserve"> / </w:t>
      </w:r>
      <w:proofErr w:type="spellStart"/>
      <w:r w:rsidR="00D67B99">
        <w:t>Responsibilities</w:t>
      </w:r>
      <w:bookmarkEnd w:id="23"/>
      <w:bookmarkEnd w:id="24"/>
      <w:proofErr w:type="spellEnd"/>
    </w:p>
    <w:p w:rsidR="000850D8" w:rsidRDefault="000850D8" w:rsidP="000850D8">
      <w:pPr>
        <w:pStyle w:val="berschrift1"/>
      </w:pPr>
      <w:bookmarkStart w:id="25" w:name="_Toc181436171"/>
      <w:bookmarkStart w:id="26" w:name="_Toc288650275"/>
      <w:bookmarkStart w:id="27" w:name="_Toc78378023"/>
      <w:bookmarkStart w:id="28" w:name="_Toc98765103"/>
      <w:bookmarkStart w:id="29" w:name="_Toc152831235"/>
      <w:r>
        <w:t>Durchführung</w:t>
      </w:r>
      <w:bookmarkEnd w:id="25"/>
      <w:bookmarkEnd w:id="26"/>
      <w:bookmarkEnd w:id="27"/>
      <w:r w:rsidR="00685891">
        <w:t xml:space="preserve"> / </w:t>
      </w:r>
      <w:proofErr w:type="spellStart"/>
      <w:r w:rsidR="00685891">
        <w:t>Procedure</w:t>
      </w:r>
      <w:bookmarkEnd w:id="28"/>
      <w:bookmarkEnd w:id="29"/>
      <w:proofErr w:type="spellEnd"/>
    </w:p>
    <w:p w:rsidR="00D67B99" w:rsidRDefault="00D67B99" w:rsidP="00D67B99">
      <w:pPr>
        <w:rPr>
          <w:lang w:val="fr-FR"/>
        </w:rPr>
      </w:pPr>
      <w:r>
        <w:rPr>
          <w:lang w:val="en-US"/>
        </w:rPr>
        <w:t xml:space="preserve">Lorem ipsum dolor sit </w:t>
      </w:r>
      <w:proofErr w:type="spellStart"/>
      <w:r>
        <w:rPr>
          <w:lang w:val="en-US"/>
        </w:rPr>
        <w:t>amet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consectetur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adipisici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eiusmod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incidunt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labore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dolore</w:t>
      </w:r>
      <w:proofErr w:type="spellEnd"/>
      <w:r>
        <w:rPr>
          <w:lang w:val="en-US"/>
        </w:rPr>
        <w:t xml:space="preserve"> magna </w:t>
      </w:r>
      <w:proofErr w:type="spellStart"/>
      <w:r>
        <w:rPr>
          <w:lang w:val="en-US"/>
        </w:rPr>
        <w:t>aliqua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enim</w:t>
      </w:r>
      <w:proofErr w:type="spellEnd"/>
      <w:r>
        <w:rPr>
          <w:lang w:val="en-US"/>
        </w:rPr>
        <w:t xml:space="preserve"> ad minim </w:t>
      </w:r>
      <w:proofErr w:type="spellStart"/>
      <w:r>
        <w:rPr>
          <w:lang w:val="en-US"/>
        </w:rPr>
        <w:t>veniam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nostrud</w:t>
      </w:r>
      <w:proofErr w:type="spellEnd"/>
      <w:r>
        <w:rPr>
          <w:lang w:val="en-US"/>
        </w:rPr>
        <w:t xml:space="preserve"> exercitation </w:t>
      </w:r>
      <w:proofErr w:type="spellStart"/>
      <w:r>
        <w:rPr>
          <w:lang w:val="en-US"/>
        </w:rPr>
        <w:t>ullamco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laboris</w:t>
      </w:r>
      <w:proofErr w:type="spellEnd"/>
      <w:r>
        <w:rPr>
          <w:lang w:val="en-US"/>
        </w:rPr>
        <w:t xml:space="preserve"> nisi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aliquid</w:t>
      </w:r>
      <w:proofErr w:type="spellEnd"/>
      <w:r>
        <w:rPr>
          <w:lang w:val="en-US"/>
        </w:rPr>
        <w:t xml:space="preserve"> ex </w:t>
      </w:r>
      <w:proofErr w:type="spellStart"/>
      <w:r>
        <w:rPr>
          <w:lang w:val="en-US"/>
        </w:rPr>
        <w:t>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commodi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consequat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fr-FR"/>
        </w:rPr>
        <w:t>Quis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aute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iure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reprehenderit</w:t>
      </w:r>
      <w:proofErr w:type="spellEnd"/>
      <w:r>
        <w:rPr>
          <w:lang w:val="fr-FR"/>
        </w:rPr>
        <w:t xml:space="preserve"> in </w:t>
      </w:r>
      <w:proofErr w:type="spellStart"/>
      <w:r>
        <w:rPr>
          <w:lang w:val="fr-FR"/>
        </w:rPr>
        <w:t>voluptate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velit</w:t>
      </w:r>
      <w:proofErr w:type="spellEnd"/>
      <w:r>
        <w:rPr>
          <w:lang w:val="fr-FR"/>
        </w:rPr>
        <w:t xml:space="preserve"> esse </w:t>
      </w:r>
      <w:proofErr w:type="spellStart"/>
      <w:r>
        <w:rPr>
          <w:lang w:val="fr-FR"/>
        </w:rPr>
        <w:t>cillum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dolore</w:t>
      </w:r>
      <w:proofErr w:type="spellEnd"/>
      <w:r>
        <w:rPr>
          <w:lang w:val="fr-FR"/>
        </w:rPr>
        <w:t xml:space="preserve"> eu </w:t>
      </w:r>
      <w:proofErr w:type="spellStart"/>
      <w:r>
        <w:rPr>
          <w:lang w:val="fr-FR"/>
        </w:rPr>
        <w:t>fugiat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nulla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pariatur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Excepteur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obcaecat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cupiditat</w:t>
      </w:r>
      <w:proofErr w:type="spellEnd"/>
      <w:r>
        <w:rPr>
          <w:lang w:val="fr-FR"/>
        </w:rPr>
        <w:t xml:space="preserve"> non </w:t>
      </w:r>
      <w:proofErr w:type="spellStart"/>
      <w:r>
        <w:rPr>
          <w:lang w:val="fr-FR"/>
        </w:rPr>
        <w:t>proident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sunt</w:t>
      </w:r>
      <w:proofErr w:type="spellEnd"/>
      <w:r>
        <w:rPr>
          <w:lang w:val="fr-FR"/>
        </w:rPr>
        <w:t xml:space="preserve"> in culpa qui officia </w:t>
      </w:r>
      <w:proofErr w:type="spellStart"/>
      <w:r>
        <w:rPr>
          <w:lang w:val="fr-FR"/>
        </w:rPr>
        <w:t>deserunt</w:t>
      </w:r>
      <w:proofErr w:type="spellEnd"/>
      <w:r>
        <w:rPr>
          <w:lang w:val="fr-FR"/>
        </w:rPr>
        <w:t xml:space="preserve"> mollit </w:t>
      </w:r>
      <w:proofErr w:type="spellStart"/>
      <w:r>
        <w:rPr>
          <w:lang w:val="fr-FR"/>
        </w:rPr>
        <w:t>anim</w:t>
      </w:r>
      <w:proofErr w:type="spellEnd"/>
      <w:r>
        <w:rPr>
          <w:lang w:val="fr-FR"/>
        </w:rPr>
        <w:t xml:space="preserve"> id est </w:t>
      </w:r>
      <w:proofErr w:type="spellStart"/>
      <w:r>
        <w:rPr>
          <w:lang w:val="fr-FR"/>
        </w:rPr>
        <w:t>laborum</w:t>
      </w:r>
      <w:proofErr w:type="spellEnd"/>
      <w:r>
        <w:rPr>
          <w:lang w:val="fr-FR"/>
        </w:rPr>
        <w:t>.</w:t>
      </w:r>
    </w:p>
    <w:p w:rsidR="00D67B99" w:rsidRDefault="00D67B99" w:rsidP="00A97FCA">
      <w:pPr>
        <w:pStyle w:val="berschrift2"/>
        <w:keepLines w:val="0"/>
        <w:tabs>
          <w:tab w:val="num" w:pos="0"/>
        </w:tabs>
        <w:spacing w:line="240" w:lineRule="auto"/>
        <w:ind w:left="0" w:firstLine="0"/>
        <w:jc w:val="left"/>
      </w:pPr>
      <w:bookmarkStart w:id="30" w:name="_Toc519073605"/>
      <w:bookmarkStart w:id="31" w:name="_Toc98765104"/>
      <w:bookmarkStart w:id="32" w:name="_Toc78378025"/>
      <w:bookmarkStart w:id="33" w:name="_Toc152831236"/>
      <w:proofErr w:type="spellStart"/>
      <w:r w:rsidRPr="00C874AC">
        <w:t>Lorem-ipsum</w:t>
      </w:r>
      <w:bookmarkEnd w:id="30"/>
      <w:bookmarkEnd w:id="31"/>
      <w:bookmarkEnd w:id="33"/>
      <w:proofErr w:type="spellEnd"/>
    </w:p>
    <w:p w:rsidR="00A97FCA" w:rsidRDefault="00A97FCA" w:rsidP="00A97FCA">
      <w:pPr>
        <w:rPr>
          <w:lang w:val="fr-FR"/>
        </w:rPr>
      </w:pPr>
      <w:r>
        <w:rPr>
          <w:lang w:val="en-US"/>
        </w:rPr>
        <w:t xml:space="preserve">Lorem ipsum dolor sit </w:t>
      </w:r>
      <w:proofErr w:type="spellStart"/>
      <w:r>
        <w:rPr>
          <w:lang w:val="en-US"/>
        </w:rPr>
        <w:t>amet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consectetur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adipisici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eiusmod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incidunt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labore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dolore</w:t>
      </w:r>
      <w:proofErr w:type="spellEnd"/>
      <w:r>
        <w:rPr>
          <w:lang w:val="en-US"/>
        </w:rPr>
        <w:t xml:space="preserve"> magna </w:t>
      </w:r>
      <w:proofErr w:type="spellStart"/>
      <w:r>
        <w:rPr>
          <w:lang w:val="en-US"/>
        </w:rPr>
        <w:t>aliqua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enim</w:t>
      </w:r>
      <w:proofErr w:type="spellEnd"/>
      <w:r>
        <w:rPr>
          <w:lang w:val="en-US"/>
        </w:rPr>
        <w:t xml:space="preserve"> ad minim </w:t>
      </w:r>
      <w:proofErr w:type="spellStart"/>
      <w:r>
        <w:rPr>
          <w:lang w:val="en-US"/>
        </w:rPr>
        <w:t>veniam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nostrud</w:t>
      </w:r>
      <w:proofErr w:type="spellEnd"/>
      <w:r>
        <w:rPr>
          <w:lang w:val="en-US"/>
        </w:rPr>
        <w:t xml:space="preserve"> exercitation </w:t>
      </w:r>
      <w:proofErr w:type="spellStart"/>
      <w:r>
        <w:rPr>
          <w:lang w:val="en-US"/>
        </w:rPr>
        <w:t>ullamco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laboris</w:t>
      </w:r>
      <w:proofErr w:type="spellEnd"/>
      <w:r>
        <w:rPr>
          <w:lang w:val="en-US"/>
        </w:rPr>
        <w:t xml:space="preserve"> nisi </w:t>
      </w:r>
      <w:proofErr w:type="spellStart"/>
      <w:r>
        <w:rPr>
          <w:lang w:val="en-US"/>
        </w:rPr>
        <w:t>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aliquid</w:t>
      </w:r>
      <w:proofErr w:type="spellEnd"/>
      <w:r>
        <w:rPr>
          <w:lang w:val="en-US"/>
        </w:rPr>
        <w:t xml:space="preserve"> ex </w:t>
      </w:r>
      <w:proofErr w:type="spellStart"/>
      <w:r>
        <w:rPr>
          <w:lang w:val="en-US"/>
        </w:rPr>
        <w:t>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commodi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consequat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fr-FR"/>
        </w:rPr>
        <w:t>Quis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aute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iure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reprehenderit</w:t>
      </w:r>
      <w:proofErr w:type="spellEnd"/>
      <w:r>
        <w:rPr>
          <w:lang w:val="fr-FR"/>
        </w:rPr>
        <w:t xml:space="preserve"> in </w:t>
      </w:r>
      <w:proofErr w:type="spellStart"/>
      <w:r>
        <w:rPr>
          <w:lang w:val="fr-FR"/>
        </w:rPr>
        <w:t>voluptate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velit</w:t>
      </w:r>
      <w:proofErr w:type="spellEnd"/>
      <w:r>
        <w:rPr>
          <w:lang w:val="fr-FR"/>
        </w:rPr>
        <w:t xml:space="preserve"> esse </w:t>
      </w:r>
      <w:proofErr w:type="spellStart"/>
      <w:r>
        <w:rPr>
          <w:lang w:val="fr-FR"/>
        </w:rPr>
        <w:t>cillum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dolore</w:t>
      </w:r>
      <w:proofErr w:type="spellEnd"/>
      <w:r>
        <w:rPr>
          <w:lang w:val="fr-FR"/>
        </w:rPr>
        <w:t xml:space="preserve"> eu </w:t>
      </w:r>
      <w:proofErr w:type="spellStart"/>
      <w:r>
        <w:rPr>
          <w:lang w:val="fr-FR"/>
        </w:rPr>
        <w:t>fugiat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nulla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pariatur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Excepteur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obcaecat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cupiditat</w:t>
      </w:r>
      <w:proofErr w:type="spellEnd"/>
      <w:r>
        <w:rPr>
          <w:lang w:val="fr-FR"/>
        </w:rPr>
        <w:t xml:space="preserve"> non </w:t>
      </w:r>
      <w:proofErr w:type="spellStart"/>
      <w:r>
        <w:rPr>
          <w:lang w:val="fr-FR"/>
        </w:rPr>
        <w:t>proident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sunt</w:t>
      </w:r>
      <w:proofErr w:type="spellEnd"/>
      <w:r>
        <w:rPr>
          <w:lang w:val="fr-FR"/>
        </w:rPr>
        <w:t xml:space="preserve"> in culpa qui officia </w:t>
      </w:r>
      <w:proofErr w:type="spellStart"/>
      <w:r>
        <w:rPr>
          <w:lang w:val="fr-FR"/>
        </w:rPr>
        <w:t>deserunt</w:t>
      </w:r>
      <w:proofErr w:type="spellEnd"/>
      <w:r>
        <w:rPr>
          <w:lang w:val="fr-FR"/>
        </w:rPr>
        <w:t xml:space="preserve"> mollit </w:t>
      </w:r>
      <w:proofErr w:type="spellStart"/>
      <w:r>
        <w:rPr>
          <w:lang w:val="fr-FR"/>
        </w:rPr>
        <w:t>anim</w:t>
      </w:r>
      <w:proofErr w:type="spellEnd"/>
      <w:r>
        <w:rPr>
          <w:lang w:val="fr-FR"/>
        </w:rPr>
        <w:t xml:space="preserve"> id est </w:t>
      </w:r>
      <w:proofErr w:type="spellStart"/>
      <w:r>
        <w:rPr>
          <w:lang w:val="fr-FR"/>
        </w:rPr>
        <w:t>laborum</w:t>
      </w:r>
      <w:proofErr w:type="spellEnd"/>
      <w:r>
        <w:rPr>
          <w:lang w:val="fr-FR"/>
        </w:rPr>
        <w:t>.</w:t>
      </w:r>
    </w:p>
    <w:p w:rsidR="00A97FCA" w:rsidRPr="00A97FCA" w:rsidRDefault="00A97FCA" w:rsidP="00A97FCA">
      <w:pPr>
        <w:rPr>
          <w:lang w:val="fr-FR"/>
        </w:rPr>
      </w:pPr>
    </w:p>
    <w:p w:rsidR="00D67B99" w:rsidRDefault="00D67B99" w:rsidP="00D67B99">
      <w:pPr>
        <w:pStyle w:val="berschrift3"/>
      </w:pPr>
      <w:bookmarkStart w:id="34" w:name="_Toc98765105"/>
      <w:bookmarkStart w:id="35" w:name="_Toc78378026"/>
      <w:bookmarkStart w:id="36" w:name="_Toc152831237"/>
      <w:bookmarkEnd w:id="32"/>
      <w:proofErr w:type="spellStart"/>
      <w:r w:rsidRPr="00D67B99">
        <w:t>Lorem-ipsum</w:t>
      </w:r>
      <w:bookmarkEnd w:id="34"/>
      <w:bookmarkEnd w:id="36"/>
      <w:proofErr w:type="spellEnd"/>
    </w:p>
    <w:p w:rsidR="00A97FCA" w:rsidRPr="00D134BA" w:rsidRDefault="00A97FCA" w:rsidP="00A97FCA">
      <w:pPr>
        <w:pStyle w:val="TextformatEbene3"/>
      </w:pPr>
      <w:r w:rsidRPr="00D134BA">
        <w:t xml:space="preserve">Lorem ipsum dolor sit </w:t>
      </w:r>
      <w:proofErr w:type="spellStart"/>
      <w:r w:rsidRPr="00D134BA">
        <w:t>amet</w:t>
      </w:r>
      <w:proofErr w:type="spellEnd"/>
      <w:r w:rsidRPr="00D134BA">
        <w:t xml:space="preserve">, </w:t>
      </w:r>
      <w:proofErr w:type="spellStart"/>
      <w:r w:rsidRPr="00D134BA">
        <w:t>consectetur</w:t>
      </w:r>
      <w:proofErr w:type="spellEnd"/>
      <w:r w:rsidRPr="00D134BA">
        <w:t xml:space="preserve"> </w:t>
      </w:r>
      <w:proofErr w:type="spellStart"/>
      <w:r w:rsidRPr="00D134BA">
        <w:t>adipisici</w:t>
      </w:r>
      <w:proofErr w:type="spellEnd"/>
      <w:r w:rsidRPr="00D134BA">
        <w:t xml:space="preserve"> </w:t>
      </w:r>
      <w:proofErr w:type="spellStart"/>
      <w:r w:rsidRPr="00D134BA">
        <w:t>elit</w:t>
      </w:r>
      <w:proofErr w:type="spellEnd"/>
      <w:r w:rsidRPr="00D134BA">
        <w:t xml:space="preserve">, </w:t>
      </w:r>
      <w:proofErr w:type="spellStart"/>
      <w:r w:rsidRPr="00D134BA">
        <w:t>sed</w:t>
      </w:r>
      <w:proofErr w:type="spellEnd"/>
      <w:r w:rsidRPr="00D134BA">
        <w:t xml:space="preserve"> </w:t>
      </w:r>
      <w:proofErr w:type="spellStart"/>
      <w:r w:rsidRPr="00D134BA">
        <w:t>eiusmod</w:t>
      </w:r>
      <w:proofErr w:type="spellEnd"/>
      <w:r w:rsidRPr="00D134BA">
        <w:t xml:space="preserve"> </w:t>
      </w:r>
      <w:proofErr w:type="spellStart"/>
      <w:r w:rsidRPr="00D134BA">
        <w:t>tempor</w:t>
      </w:r>
      <w:proofErr w:type="spellEnd"/>
      <w:r w:rsidRPr="00D134BA">
        <w:t xml:space="preserve"> </w:t>
      </w:r>
      <w:proofErr w:type="spellStart"/>
      <w:r w:rsidRPr="00D134BA">
        <w:t>incidunt</w:t>
      </w:r>
      <w:proofErr w:type="spellEnd"/>
      <w:r w:rsidRPr="00D134BA">
        <w:t xml:space="preserve"> </w:t>
      </w:r>
      <w:proofErr w:type="spellStart"/>
      <w:r w:rsidRPr="00D134BA">
        <w:t>ut</w:t>
      </w:r>
      <w:proofErr w:type="spellEnd"/>
      <w:r w:rsidRPr="00D134BA">
        <w:t xml:space="preserve"> </w:t>
      </w:r>
      <w:proofErr w:type="spellStart"/>
      <w:r w:rsidRPr="00D134BA">
        <w:t>labore</w:t>
      </w:r>
      <w:proofErr w:type="spellEnd"/>
      <w:r w:rsidRPr="00D134BA">
        <w:t xml:space="preserve"> </w:t>
      </w:r>
      <w:proofErr w:type="gramStart"/>
      <w:r w:rsidRPr="00D134BA">
        <w:t>et</w:t>
      </w:r>
      <w:proofErr w:type="gramEnd"/>
      <w:r w:rsidRPr="00D134BA">
        <w:t xml:space="preserve"> </w:t>
      </w:r>
      <w:proofErr w:type="spellStart"/>
      <w:r w:rsidRPr="00D134BA">
        <w:t>dolore</w:t>
      </w:r>
      <w:proofErr w:type="spellEnd"/>
      <w:r w:rsidRPr="00D134BA">
        <w:t xml:space="preserve"> magna </w:t>
      </w:r>
      <w:proofErr w:type="spellStart"/>
      <w:r w:rsidRPr="00D134BA">
        <w:t>aliqua</w:t>
      </w:r>
      <w:proofErr w:type="spellEnd"/>
      <w:r w:rsidRPr="00D134BA">
        <w:t xml:space="preserve">. </w:t>
      </w:r>
      <w:proofErr w:type="spellStart"/>
      <w:r w:rsidRPr="00D134BA">
        <w:t>Ut</w:t>
      </w:r>
      <w:proofErr w:type="spellEnd"/>
      <w:r w:rsidRPr="00D134BA">
        <w:t xml:space="preserve"> </w:t>
      </w:r>
      <w:proofErr w:type="spellStart"/>
      <w:r w:rsidRPr="00D134BA">
        <w:t>enim</w:t>
      </w:r>
      <w:proofErr w:type="spellEnd"/>
      <w:r w:rsidRPr="00D134BA">
        <w:t xml:space="preserve"> ad minim </w:t>
      </w:r>
      <w:proofErr w:type="spellStart"/>
      <w:r w:rsidRPr="00D134BA">
        <w:t>veniam</w:t>
      </w:r>
      <w:proofErr w:type="spellEnd"/>
      <w:r w:rsidRPr="00D134BA">
        <w:t xml:space="preserve">, </w:t>
      </w:r>
      <w:proofErr w:type="spellStart"/>
      <w:r w:rsidRPr="00D134BA">
        <w:t>quis</w:t>
      </w:r>
      <w:proofErr w:type="spellEnd"/>
      <w:r w:rsidRPr="00D134BA">
        <w:t xml:space="preserve"> </w:t>
      </w:r>
      <w:proofErr w:type="spellStart"/>
      <w:r w:rsidRPr="00D134BA">
        <w:t>nostrud</w:t>
      </w:r>
      <w:proofErr w:type="spellEnd"/>
      <w:r w:rsidRPr="00D134BA">
        <w:t xml:space="preserve"> exercitation </w:t>
      </w:r>
      <w:proofErr w:type="spellStart"/>
      <w:r w:rsidRPr="00D134BA">
        <w:t>ullamco</w:t>
      </w:r>
      <w:proofErr w:type="spellEnd"/>
      <w:r w:rsidRPr="00D134BA">
        <w:t xml:space="preserve"> </w:t>
      </w:r>
      <w:proofErr w:type="spellStart"/>
      <w:r w:rsidRPr="00D134BA">
        <w:t>laboris</w:t>
      </w:r>
      <w:proofErr w:type="spellEnd"/>
      <w:r w:rsidRPr="00D134BA">
        <w:t xml:space="preserve"> nisi </w:t>
      </w:r>
      <w:proofErr w:type="spellStart"/>
      <w:r w:rsidRPr="00D134BA">
        <w:t>ut</w:t>
      </w:r>
      <w:proofErr w:type="spellEnd"/>
      <w:r w:rsidRPr="00D134BA">
        <w:t xml:space="preserve"> </w:t>
      </w:r>
      <w:proofErr w:type="spellStart"/>
      <w:r w:rsidRPr="00D134BA">
        <w:t>aliquid</w:t>
      </w:r>
      <w:proofErr w:type="spellEnd"/>
      <w:r w:rsidRPr="00D134BA">
        <w:t xml:space="preserve"> ex </w:t>
      </w:r>
      <w:proofErr w:type="spellStart"/>
      <w:r w:rsidRPr="00D134BA">
        <w:t>ea</w:t>
      </w:r>
      <w:proofErr w:type="spellEnd"/>
      <w:r w:rsidRPr="00D134BA">
        <w:t xml:space="preserve"> </w:t>
      </w:r>
      <w:proofErr w:type="spellStart"/>
      <w:r w:rsidRPr="00D134BA">
        <w:t>commodi</w:t>
      </w:r>
      <w:proofErr w:type="spellEnd"/>
      <w:r w:rsidRPr="00D134BA">
        <w:t xml:space="preserve"> </w:t>
      </w:r>
      <w:proofErr w:type="spellStart"/>
      <w:r w:rsidRPr="00D134BA">
        <w:t>consequat</w:t>
      </w:r>
      <w:proofErr w:type="spellEnd"/>
      <w:r w:rsidRPr="00D134BA">
        <w:t xml:space="preserve">. </w:t>
      </w:r>
      <w:proofErr w:type="spellStart"/>
      <w:r w:rsidRPr="00D134BA">
        <w:t>Quis</w:t>
      </w:r>
      <w:proofErr w:type="spellEnd"/>
      <w:r w:rsidRPr="00D134BA">
        <w:t xml:space="preserve"> </w:t>
      </w:r>
      <w:proofErr w:type="spellStart"/>
      <w:r w:rsidRPr="00D134BA">
        <w:t>aute</w:t>
      </w:r>
      <w:proofErr w:type="spellEnd"/>
      <w:r w:rsidRPr="00D134BA">
        <w:t xml:space="preserve"> </w:t>
      </w:r>
      <w:proofErr w:type="spellStart"/>
      <w:r w:rsidRPr="00D134BA">
        <w:t>iure</w:t>
      </w:r>
      <w:proofErr w:type="spellEnd"/>
      <w:r w:rsidRPr="00D134BA">
        <w:t xml:space="preserve"> </w:t>
      </w:r>
      <w:proofErr w:type="spellStart"/>
      <w:r w:rsidRPr="00D134BA">
        <w:t>reprehenderit</w:t>
      </w:r>
      <w:proofErr w:type="spellEnd"/>
      <w:r w:rsidRPr="00D134BA">
        <w:t xml:space="preserve"> in </w:t>
      </w:r>
      <w:proofErr w:type="spellStart"/>
      <w:r w:rsidRPr="00D134BA">
        <w:t>voluptate</w:t>
      </w:r>
      <w:proofErr w:type="spellEnd"/>
      <w:r w:rsidRPr="00D134BA">
        <w:t xml:space="preserve"> </w:t>
      </w:r>
      <w:proofErr w:type="spellStart"/>
      <w:r w:rsidRPr="00D134BA">
        <w:t>velit</w:t>
      </w:r>
      <w:proofErr w:type="spellEnd"/>
      <w:r w:rsidRPr="00D134BA">
        <w:t xml:space="preserve"> </w:t>
      </w:r>
      <w:proofErr w:type="spellStart"/>
      <w:r w:rsidRPr="00D134BA">
        <w:t>esse</w:t>
      </w:r>
      <w:proofErr w:type="spellEnd"/>
      <w:r w:rsidRPr="00D134BA">
        <w:t xml:space="preserve"> </w:t>
      </w:r>
      <w:proofErr w:type="spellStart"/>
      <w:r w:rsidRPr="00D134BA">
        <w:t>cillum</w:t>
      </w:r>
      <w:proofErr w:type="spellEnd"/>
      <w:r w:rsidRPr="00D134BA">
        <w:t xml:space="preserve"> </w:t>
      </w:r>
      <w:proofErr w:type="spellStart"/>
      <w:r w:rsidRPr="00D134BA">
        <w:t>dolore</w:t>
      </w:r>
      <w:proofErr w:type="spellEnd"/>
      <w:r w:rsidRPr="00D134BA">
        <w:t xml:space="preserve"> </w:t>
      </w:r>
      <w:proofErr w:type="spellStart"/>
      <w:r w:rsidRPr="00D134BA">
        <w:t>eu</w:t>
      </w:r>
      <w:proofErr w:type="spellEnd"/>
      <w:r w:rsidRPr="00D134BA">
        <w:t xml:space="preserve"> </w:t>
      </w:r>
      <w:proofErr w:type="spellStart"/>
      <w:r w:rsidRPr="00D134BA">
        <w:t>fugiat</w:t>
      </w:r>
      <w:proofErr w:type="spellEnd"/>
      <w:r w:rsidRPr="00D134BA">
        <w:t xml:space="preserve"> </w:t>
      </w:r>
      <w:proofErr w:type="spellStart"/>
      <w:r w:rsidRPr="00D134BA">
        <w:t>nulla</w:t>
      </w:r>
      <w:proofErr w:type="spellEnd"/>
      <w:r w:rsidRPr="00D134BA">
        <w:t xml:space="preserve"> </w:t>
      </w:r>
      <w:proofErr w:type="spellStart"/>
      <w:r w:rsidRPr="00D134BA">
        <w:t>pariatur</w:t>
      </w:r>
      <w:proofErr w:type="spellEnd"/>
      <w:r w:rsidRPr="00D134BA">
        <w:t xml:space="preserve">. </w:t>
      </w:r>
      <w:proofErr w:type="spellStart"/>
      <w:r w:rsidRPr="00D134BA">
        <w:t>Excepteur</w:t>
      </w:r>
      <w:proofErr w:type="spellEnd"/>
      <w:r w:rsidRPr="00D134BA">
        <w:t xml:space="preserve"> </w:t>
      </w:r>
      <w:proofErr w:type="spellStart"/>
      <w:r w:rsidRPr="00D134BA">
        <w:t>sint</w:t>
      </w:r>
      <w:proofErr w:type="spellEnd"/>
      <w:r w:rsidRPr="00D134BA">
        <w:t xml:space="preserve"> </w:t>
      </w:r>
      <w:proofErr w:type="spellStart"/>
      <w:r w:rsidRPr="00D134BA">
        <w:t>obcaecat</w:t>
      </w:r>
      <w:proofErr w:type="spellEnd"/>
      <w:r w:rsidRPr="00D134BA">
        <w:t xml:space="preserve"> </w:t>
      </w:r>
      <w:proofErr w:type="spellStart"/>
      <w:r w:rsidRPr="00D134BA">
        <w:t>cupiditat</w:t>
      </w:r>
      <w:proofErr w:type="spellEnd"/>
      <w:r w:rsidRPr="00D134BA">
        <w:t xml:space="preserve"> non </w:t>
      </w:r>
      <w:proofErr w:type="spellStart"/>
      <w:r w:rsidRPr="00D134BA">
        <w:t>proident</w:t>
      </w:r>
      <w:proofErr w:type="spellEnd"/>
      <w:r w:rsidRPr="00D134BA">
        <w:t xml:space="preserve">, </w:t>
      </w:r>
      <w:proofErr w:type="spellStart"/>
      <w:r w:rsidRPr="00D134BA">
        <w:t>sunt</w:t>
      </w:r>
      <w:proofErr w:type="spellEnd"/>
      <w:r w:rsidRPr="00D134BA">
        <w:t xml:space="preserve"> in culpa qui </w:t>
      </w:r>
      <w:proofErr w:type="spellStart"/>
      <w:r w:rsidRPr="00D134BA">
        <w:t>officia</w:t>
      </w:r>
      <w:proofErr w:type="spellEnd"/>
      <w:r w:rsidRPr="00D134BA">
        <w:t xml:space="preserve"> </w:t>
      </w:r>
      <w:proofErr w:type="spellStart"/>
      <w:r w:rsidRPr="00D134BA">
        <w:t>deserunt</w:t>
      </w:r>
      <w:proofErr w:type="spellEnd"/>
      <w:r w:rsidRPr="00D134BA">
        <w:t xml:space="preserve"> </w:t>
      </w:r>
      <w:proofErr w:type="spellStart"/>
      <w:r w:rsidRPr="00D134BA">
        <w:t>mollit</w:t>
      </w:r>
      <w:proofErr w:type="spellEnd"/>
      <w:r w:rsidRPr="00D134BA">
        <w:t xml:space="preserve"> </w:t>
      </w:r>
      <w:proofErr w:type="spellStart"/>
      <w:r w:rsidRPr="00D134BA">
        <w:t>anim</w:t>
      </w:r>
      <w:proofErr w:type="spellEnd"/>
      <w:r w:rsidRPr="00D134BA">
        <w:t xml:space="preserve"> id </w:t>
      </w:r>
      <w:proofErr w:type="spellStart"/>
      <w:proofErr w:type="gramStart"/>
      <w:r w:rsidRPr="00D134BA">
        <w:t>est</w:t>
      </w:r>
      <w:proofErr w:type="spellEnd"/>
      <w:proofErr w:type="gramEnd"/>
      <w:r w:rsidRPr="00D134BA">
        <w:t xml:space="preserve"> </w:t>
      </w:r>
      <w:proofErr w:type="spellStart"/>
      <w:r w:rsidRPr="00D134BA">
        <w:t>laborum</w:t>
      </w:r>
      <w:proofErr w:type="spellEnd"/>
      <w:r w:rsidRPr="00D134BA">
        <w:t>.</w:t>
      </w:r>
    </w:p>
    <w:p w:rsidR="00A97FCA" w:rsidRPr="00A97FCA" w:rsidRDefault="00A97FCA" w:rsidP="00A97FCA">
      <w:pPr>
        <w:rPr>
          <w:lang w:val="en-US"/>
        </w:rPr>
      </w:pPr>
    </w:p>
    <w:p w:rsidR="00A97FCA" w:rsidRDefault="00A97FCA" w:rsidP="00A97FCA">
      <w:pPr>
        <w:pStyle w:val="berschrift4"/>
      </w:pPr>
      <w:bookmarkStart w:id="37" w:name="_Toc98765106"/>
      <w:bookmarkEnd w:id="35"/>
      <w:proofErr w:type="spellStart"/>
      <w:r w:rsidRPr="00A97FCA">
        <w:t>Lorem-ipsum</w:t>
      </w:r>
      <w:bookmarkEnd w:id="37"/>
      <w:proofErr w:type="spellEnd"/>
    </w:p>
    <w:p w:rsidR="00A97FCA" w:rsidRPr="00A97FCA" w:rsidRDefault="00A97FCA" w:rsidP="00A97FCA">
      <w:pPr>
        <w:rPr>
          <w:rFonts w:eastAsiaTheme="majorEastAsia"/>
          <w:lang w:val="en-US"/>
        </w:rPr>
      </w:pPr>
      <w:r w:rsidRPr="00A97FCA">
        <w:rPr>
          <w:rFonts w:eastAsiaTheme="majorEastAsia"/>
          <w:lang w:val="en-US"/>
        </w:rPr>
        <w:t xml:space="preserve">Lorem ipsum dolor sit </w:t>
      </w:r>
      <w:proofErr w:type="spellStart"/>
      <w:r w:rsidRPr="00A97FCA">
        <w:rPr>
          <w:rFonts w:eastAsiaTheme="majorEastAsia"/>
          <w:lang w:val="en-US"/>
        </w:rPr>
        <w:t>amet</w:t>
      </w:r>
      <w:proofErr w:type="spellEnd"/>
      <w:r w:rsidRPr="00A97FCA">
        <w:rPr>
          <w:rFonts w:eastAsiaTheme="majorEastAsia"/>
          <w:lang w:val="en-US"/>
        </w:rPr>
        <w:t xml:space="preserve">, </w:t>
      </w:r>
      <w:proofErr w:type="spellStart"/>
      <w:r w:rsidRPr="00A97FCA">
        <w:rPr>
          <w:rFonts w:eastAsiaTheme="majorEastAsia"/>
          <w:lang w:val="en-US"/>
        </w:rPr>
        <w:t>consectetur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adipisici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elit</w:t>
      </w:r>
      <w:proofErr w:type="spellEnd"/>
      <w:r w:rsidRPr="00A97FCA">
        <w:rPr>
          <w:rFonts w:eastAsiaTheme="majorEastAsia"/>
          <w:lang w:val="en-US"/>
        </w:rPr>
        <w:t xml:space="preserve">, </w:t>
      </w:r>
      <w:proofErr w:type="spellStart"/>
      <w:r w:rsidRPr="00A97FCA">
        <w:rPr>
          <w:rFonts w:eastAsiaTheme="majorEastAsia"/>
          <w:lang w:val="en-US"/>
        </w:rPr>
        <w:t>sed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eiusmod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tempor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incidunt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ut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labore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gramStart"/>
      <w:r w:rsidRPr="00A97FCA">
        <w:rPr>
          <w:rFonts w:eastAsiaTheme="majorEastAsia"/>
          <w:lang w:val="en-US"/>
        </w:rPr>
        <w:t>et</w:t>
      </w:r>
      <w:proofErr w:type="gram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dolore</w:t>
      </w:r>
      <w:proofErr w:type="spellEnd"/>
      <w:r w:rsidRPr="00A97FCA">
        <w:rPr>
          <w:rFonts w:eastAsiaTheme="majorEastAsia"/>
          <w:lang w:val="en-US"/>
        </w:rPr>
        <w:t xml:space="preserve"> magna </w:t>
      </w:r>
      <w:proofErr w:type="spellStart"/>
      <w:r w:rsidRPr="00A97FCA">
        <w:rPr>
          <w:rFonts w:eastAsiaTheme="majorEastAsia"/>
          <w:lang w:val="en-US"/>
        </w:rPr>
        <w:t>aliqua</w:t>
      </w:r>
      <w:proofErr w:type="spellEnd"/>
      <w:r w:rsidRPr="00A97FCA">
        <w:rPr>
          <w:rFonts w:eastAsiaTheme="majorEastAsia"/>
          <w:lang w:val="en-US"/>
        </w:rPr>
        <w:t xml:space="preserve">. </w:t>
      </w:r>
      <w:proofErr w:type="spellStart"/>
      <w:r w:rsidRPr="00A97FCA">
        <w:rPr>
          <w:rFonts w:eastAsiaTheme="majorEastAsia"/>
          <w:lang w:val="en-US"/>
        </w:rPr>
        <w:t>Ut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enim</w:t>
      </w:r>
      <w:proofErr w:type="spellEnd"/>
      <w:r w:rsidRPr="00A97FCA">
        <w:rPr>
          <w:rFonts w:eastAsiaTheme="majorEastAsia"/>
          <w:lang w:val="en-US"/>
        </w:rPr>
        <w:t xml:space="preserve"> ad minim </w:t>
      </w:r>
      <w:proofErr w:type="spellStart"/>
      <w:r w:rsidRPr="00A97FCA">
        <w:rPr>
          <w:rFonts w:eastAsiaTheme="majorEastAsia"/>
          <w:lang w:val="en-US"/>
        </w:rPr>
        <w:t>veniam</w:t>
      </w:r>
      <w:proofErr w:type="spellEnd"/>
      <w:r w:rsidRPr="00A97FCA">
        <w:rPr>
          <w:rFonts w:eastAsiaTheme="majorEastAsia"/>
          <w:lang w:val="en-US"/>
        </w:rPr>
        <w:t xml:space="preserve">, </w:t>
      </w:r>
      <w:proofErr w:type="spellStart"/>
      <w:r w:rsidRPr="00A97FCA">
        <w:rPr>
          <w:rFonts w:eastAsiaTheme="majorEastAsia"/>
          <w:lang w:val="en-US"/>
        </w:rPr>
        <w:t>quis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nostrud</w:t>
      </w:r>
      <w:proofErr w:type="spellEnd"/>
      <w:r w:rsidRPr="00A97FCA">
        <w:rPr>
          <w:rFonts w:eastAsiaTheme="majorEastAsia"/>
          <w:lang w:val="en-US"/>
        </w:rPr>
        <w:t xml:space="preserve"> exercitation </w:t>
      </w:r>
      <w:proofErr w:type="spellStart"/>
      <w:r w:rsidRPr="00A97FCA">
        <w:rPr>
          <w:rFonts w:eastAsiaTheme="majorEastAsia"/>
          <w:lang w:val="en-US"/>
        </w:rPr>
        <w:t>ullamco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laboris</w:t>
      </w:r>
      <w:proofErr w:type="spellEnd"/>
      <w:r w:rsidRPr="00A97FCA">
        <w:rPr>
          <w:rFonts w:eastAsiaTheme="majorEastAsia"/>
          <w:lang w:val="en-US"/>
        </w:rPr>
        <w:t xml:space="preserve"> nisi </w:t>
      </w:r>
      <w:proofErr w:type="spellStart"/>
      <w:r w:rsidRPr="00A97FCA">
        <w:rPr>
          <w:rFonts w:eastAsiaTheme="majorEastAsia"/>
          <w:lang w:val="en-US"/>
        </w:rPr>
        <w:t>ut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aliquid</w:t>
      </w:r>
      <w:proofErr w:type="spellEnd"/>
      <w:r w:rsidRPr="00A97FCA">
        <w:rPr>
          <w:rFonts w:eastAsiaTheme="majorEastAsia"/>
          <w:lang w:val="en-US"/>
        </w:rPr>
        <w:t xml:space="preserve"> ex </w:t>
      </w:r>
      <w:proofErr w:type="spellStart"/>
      <w:r w:rsidRPr="00A97FCA">
        <w:rPr>
          <w:rFonts w:eastAsiaTheme="majorEastAsia"/>
          <w:lang w:val="en-US"/>
        </w:rPr>
        <w:t>ea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commodi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consequat</w:t>
      </w:r>
      <w:proofErr w:type="spellEnd"/>
      <w:r w:rsidRPr="00A97FCA">
        <w:rPr>
          <w:rFonts w:eastAsiaTheme="majorEastAsia"/>
          <w:lang w:val="en-US"/>
        </w:rPr>
        <w:t xml:space="preserve">. </w:t>
      </w:r>
      <w:proofErr w:type="spellStart"/>
      <w:r w:rsidRPr="00A97FCA">
        <w:rPr>
          <w:rFonts w:eastAsiaTheme="majorEastAsia"/>
          <w:lang w:val="en-US"/>
        </w:rPr>
        <w:t>Quis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aute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iure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reprehenderit</w:t>
      </w:r>
      <w:proofErr w:type="spellEnd"/>
      <w:r w:rsidRPr="00A97FCA">
        <w:rPr>
          <w:rFonts w:eastAsiaTheme="majorEastAsia"/>
          <w:lang w:val="en-US"/>
        </w:rPr>
        <w:t xml:space="preserve"> in </w:t>
      </w:r>
      <w:proofErr w:type="spellStart"/>
      <w:r w:rsidRPr="00A97FCA">
        <w:rPr>
          <w:rFonts w:eastAsiaTheme="majorEastAsia"/>
          <w:lang w:val="en-US"/>
        </w:rPr>
        <w:t>voluptate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velit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esse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cillum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dolore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eu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fugiat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nulla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pariatur</w:t>
      </w:r>
      <w:proofErr w:type="spellEnd"/>
      <w:r w:rsidRPr="00A97FCA">
        <w:rPr>
          <w:rFonts w:eastAsiaTheme="majorEastAsia"/>
          <w:lang w:val="en-US"/>
        </w:rPr>
        <w:t xml:space="preserve">. </w:t>
      </w:r>
      <w:proofErr w:type="spellStart"/>
      <w:r w:rsidRPr="00A97FCA">
        <w:rPr>
          <w:rFonts w:eastAsiaTheme="majorEastAsia"/>
          <w:lang w:val="en-US"/>
        </w:rPr>
        <w:t>Excepteur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sint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obcaecat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cupiditat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gramStart"/>
      <w:r w:rsidRPr="00A97FCA">
        <w:rPr>
          <w:rFonts w:eastAsiaTheme="majorEastAsia"/>
          <w:lang w:val="en-US"/>
        </w:rPr>
        <w:t xml:space="preserve">non </w:t>
      </w:r>
      <w:proofErr w:type="spellStart"/>
      <w:r w:rsidRPr="00A97FCA">
        <w:rPr>
          <w:rFonts w:eastAsiaTheme="majorEastAsia"/>
          <w:lang w:val="en-US"/>
        </w:rPr>
        <w:t>proident</w:t>
      </w:r>
      <w:proofErr w:type="spellEnd"/>
      <w:proofErr w:type="gramEnd"/>
      <w:r w:rsidRPr="00A97FCA">
        <w:rPr>
          <w:rFonts w:eastAsiaTheme="majorEastAsia"/>
          <w:lang w:val="en-US"/>
        </w:rPr>
        <w:t xml:space="preserve">, </w:t>
      </w:r>
      <w:proofErr w:type="spellStart"/>
      <w:r w:rsidRPr="00A97FCA">
        <w:rPr>
          <w:rFonts w:eastAsiaTheme="majorEastAsia"/>
          <w:lang w:val="en-US"/>
        </w:rPr>
        <w:t>sunt</w:t>
      </w:r>
      <w:proofErr w:type="spellEnd"/>
      <w:r w:rsidRPr="00A97FCA">
        <w:rPr>
          <w:rFonts w:eastAsiaTheme="majorEastAsia"/>
          <w:lang w:val="en-US"/>
        </w:rPr>
        <w:t xml:space="preserve"> in culpa qui </w:t>
      </w:r>
      <w:proofErr w:type="spellStart"/>
      <w:r w:rsidRPr="00A97FCA">
        <w:rPr>
          <w:rFonts w:eastAsiaTheme="majorEastAsia"/>
          <w:lang w:val="en-US"/>
        </w:rPr>
        <w:t>officia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deserunt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mollit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anim</w:t>
      </w:r>
      <w:proofErr w:type="spellEnd"/>
      <w:r w:rsidRPr="00A97FCA">
        <w:rPr>
          <w:rFonts w:eastAsiaTheme="majorEastAsia"/>
          <w:lang w:val="en-US"/>
        </w:rPr>
        <w:t xml:space="preserve"> id </w:t>
      </w:r>
      <w:proofErr w:type="spellStart"/>
      <w:r w:rsidRPr="00A97FCA">
        <w:rPr>
          <w:rFonts w:eastAsiaTheme="majorEastAsia"/>
          <w:lang w:val="en-US"/>
        </w:rPr>
        <w:t>est</w:t>
      </w:r>
      <w:proofErr w:type="spellEnd"/>
      <w:r w:rsidRPr="00A97FCA">
        <w:rPr>
          <w:rFonts w:eastAsiaTheme="majorEastAsia"/>
          <w:lang w:val="en-US"/>
        </w:rPr>
        <w:t xml:space="preserve"> </w:t>
      </w:r>
      <w:proofErr w:type="spellStart"/>
      <w:r w:rsidRPr="00A97FCA">
        <w:rPr>
          <w:rFonts w:eastAsiaTheme="majorEastAsia"/>
          <w:lang w:val="en-US"/>
        </w:rPr>
        <w:t>laborum</w:t>
      </w:r>
      <w:proofErr w:type="spellEnd"/>
    </w:p>
    <w:p w:rsidR="000850D8" w:rsidRDefault="000850D8" w:rsidP="000850D8">
      <w:pPr>
        <w:pStyle w:val="berschrift1"/>
      </w:pPr>
      <w:bookmarkStart w:id="38" w:name="_Toc181436172"/>
      <w:bookmarkStart w:id="39" w:name="_Toc288650276"/>
      <w:bookmarkStart w:id="40" w:name="_Toc78378031"/>
      <w:bookmarkStart w:id="41" w:name="_Toc98765107"/>
      <w:bookmarkStart w:id="42" w:name="_Toc152831238"/>
      <w:r>
        <w:t>Mitgeltende Dokumente</w:t>
      </w:r>
      <w:bookmarkEnd w:id="38"/>
      <w:bookmarkEnd w:id="39"/>
      <w:bookmarkEnd w:id="40"/>
      <w:r w:rsidR="00685891">
        <w:t xml:space="preserve"> / </w:t>
      </w:r>
      <w:proofErr w:type="spellStart"/>
      <w:r w:rsidR="00685891">
        <w:t>Related</w:t>
      </w:r>
      <w:proofErr w:type="spellEnd"/>
      <w:r w:rsidR="00685891">
        <w:t xml:space="preserve"> </w:t>
      </w:r>
      <w:proofErr w:type="spellStart"/>
      <w:r w:rsidR="00685891">
        <w:t>Documents</w:t>
      </w:r>
      <w:bookmarkEnd w:id="41"/>
      <w:bookmarkEnd w:id="42"/>
      <w:proofErr w:type="spellEnd"/>
    </w:p>
    <w:p w:rsidR="000850D8" w:rsidRDefault="000850D8" w:rsidP="00685891">
      <w:pPr>
        <w:pStyle w:val="berschrift1"/>
      </w:pPr>
      <w:bookmarkStart w:id="43" w:name="_Toc181436173"/>
      <w:bookmarkStart w:id="44" w:name="_Toc288650277"/>
      <w:bookmarkStart w:id="45" w:name="_Toc78378032"/>
      <w:bookmarkStart w:id="46" w:name="_Toc98765108"/>
      <w:bookmarkStart w:id="47" w:name="_Toc152831239"/>
      <w:r>
        <w:t>Kennzahlensystem</w:t>
      </w:r>
      <w:bookmarkEnd w:id="43"/>
      <w:bookmarkEnd w:id="44"/>
      <w:bookmarkEnd w:id="45"/>
      <w:r w:rsidR="00685891">
        <w:t xml:space="preserve"> / Key Performance </w:t>
      </w:r>
      <w:proofErr w:type="spellStart"/>
      <w:r w:rsidR="00685891">
        <w:t>Indicator</w:t>
      </w:r>
      <w:bookmarkEnd w:id="46"/>
      <w:bookmarkEnd w:id="47"/>
      <w:proofErr w:type="spellEnd"/>
    </w:p>
    <w:p w:rsidR="000850D8" w:rsidRDefault="000850D8" w:rsidP="000850D8">
      <w:pPr>
        <w:pStyle w:val="berschrift1"/>
      </w:pPr>
      <w:bookmarkStart w:id="48" w:name="_Toc181436174"/>
      <w:bookmarkStart w:id="49" w:name="_Toc288650278"/>
      <w:bookmarkStart w:id="50" w:name="_Toc78378033"/>
      <w:bookmarkStart w:id="51" w:name="_Toc98765109"/>
      <w:bookmarkStart w:id="52" w:name="_Toc152831240"/>
      <w:r>
        <w:t>Flow – Chart</w:t>
      </w:r>
      <w:bookmarkEnd w:id="48"/>
      <w:bookmarkEnd w:id="49"/>
      <w:bookmarkEnd w:id="50"/>
      <w:r w:rsidR="00685891">
        <w:t xml:space="preserve"> / Flow </w:t>
      </w:r>
      <w:proofErr w:type="spellStart"/>
      <w:r w:rsidR="00685891">
        <w:t>chart</w:t>
      </w:r>
      <w:bookmarkEnd w:id="51"/>
      <w:bookmarkEnd w:id="52"/>
      <w:proofErr w:type="spellEnd"/>
    </w:p>
    <w:p w:rsidR="00B677CC" w:rsidRPr="00B677CC" w:rsidRDefault="00B677CC" w:rsidP="00B677CC">
      <w:pPr>
        <w:spacing w:after="300"/>
        <w:contextualSpacing/>
        <w:jc w:val="center"/>
        <w:rPr>
          <w:color w:val="000000"/>
          <w:spacing w:val="5"/>
          <w:kern w:val="28"/>
          <w:sz w:val="32"/>
          <w:szCs w:val="32"/>
          <w:lang w:val="en-US"/>
        </w:rPr>
      </w:pPr>
    </w:p>
    <w:sectPr w:rsidR="00B677CC" w:rsidRPr="00B677CC" w:rsidSect="003F2DE1">
      <w:headerReference w:type="default" r:id="rId33"/>
      <w:footerReference w:type="default" r:id="rId34"/>
      <w:pgSz w:w="11906" w:h="16838"/>
      <w:pgMar w:top="720" w:right="720" w:bottom="720" w:left="720" w:header="284" w:footer="1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EAB" w:rsidRDefault="00D53EAB" w:rsidP="003F2DE1">
      <w:r>
        <w:separator/>
      </w:r>
    </w:p>
  </w:endnote>
  <w:endnote w:type="continuationSeparator" w:id="0">
    <w:p w:rsidR="00D53EAB" w:rsidRDefault="00D53EAB" w:rsidP="003F2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lenraster"/>
      <w:tblW w:w="974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93"/>
      <w:gridCol w:w="7654"/>
    </w:tblGrid>
    <w:tr w:rsidR="003F2DE1" w:rsidRPr="00E85EAC" w:rsidTr="002E4B6E">
      <w:trPr>
        <w:trHeight w:val="284"/>
      </w:trPr>
      <w:tc>
        <w:tcPr>
          <w:tcW w:w="2093" w:type="dxa"/>
          <w:vAlign w:val="bottom"/>
        </w:tcPr>
        <w:p w:rsidR="003F2DE1" w:rsidRPr="00FB17CB" w:rsidRDefault="00AC3F19" w:rsidP="00555A7A">
          <w:pPr>
            <w:pStyle w:val="Fuzeile"/>
            <w:rPr>
              <w:sz w:val="12"/>
              <w:szCs w:val="12"/>
              <w:lang w:val="en-GB"/>
            </w:rPr>
          </w:pPr>
          <w:r w:rsidRPr="00B677CC">
            <w:rPr>
              <w:rFonts w:cs="Arial"/>
              <w:sz w:val="12"/>
              <w:szCs w:val="12"/>
            </w:rPr>
            <w:t>B</w:t>
          </w:r>
          <w:r w:rsidR="00D10551">
            <w:rPr>
              <w:rFonts w:cs="Arial"/>
              <w:sz w:val="12"/>
              <w:szCs w:val="12"/>
            </w:rPr>
            <w:t xml:space="preserve">asic </w:t>
          </w:r>
          <w:proofErr w:type="spellStart"/>
          <w:r w:rsidR="00D10551">
            <w:rPr>
              <w:rFonts w:cs="Arial"/>
              <w:sz w:val="12"/>
              <w:szCs w:val="12"/>
            </w:rPr>
            <w:t>template</w:t>
          </w:r>
          <w:proofErr w:type="spellEnd"/>
          <w:r w:rsidR="00D10551">
            <w:rPr>
              <w:rFonts w:cs="Arial"/>
              <w:sz w:val="12"/>
              <w:szCs w:val="12"/>
            </w:rPr>
            <w:t>: 23D20</w:t>
          </w:r>
          <w:r w:rsidR="00555A7A">
            <w:rPr>
              <w:rFonts w:cs="Arial"/>
              <w:sz w:val="12"/>
              <w:szCs w:val="12"/>
            </w:rPr>
            <w:t>01</w:t>
          </w:r>
          <w:r w:rsidR="00D10551">
            <w:rPr>
              <w:rFonts w:cs="Arial"/>
              <w:sz w:val="12"/>
              <w:szCs w:val="12"/>
            </w:rPr>
            <w:t>Z_16</w:t>
          </w:r>
        </w:p>
      </w:tc>
      <w:tc>
        <w:tcPr>
          <w:tcW w:w="7654" w:type="dxa"/>
          <w:vAlign w:val="bottom"/>
        </w:tcPr>
        <w:p w:rsidR="003F2DE1" w:rsidRPr="00FB17CB" w:rsidRDefault="003F2DE1" w:rsidP="003F2DE1">
          <w:pPr>
            <w:pStyle w:val="Fuzeile"/>
            <w:jc w:val="right"/>
            <w:rPr>
              <w:sz w:val="12"/>
              <w:szCs w:val="12"/>
              <w:lang w:val="en-US"/>
            </w:rPr>
          </w:pPr>
          <w:r w:rsidRPr="00FB17CB">
            <w:rPr>
              <w:rFonts w:cs="Arial"/>
              <w:sz w:val="12"/>
              <w:szCs w:val="12"/>
              <w:lang w:val="en-GB"/>
            </w:rPr>
            <w:t>A printed version of this document is not under document control</w:t>
          </w:r>
        </w:p>
      </w:tc>
    </w:tr>
  </w:tbl>
  <w:p w:rsidR="003F2DE1" w:rsidRPr="003F2DE1" w:rsidRDefault="003F2DE1">
    <w:pPr>
      <w:pStyle w:val="Fuzeile"/>
      <w:rPr>
        <w:sz w:val="8"/>
        <w:szCs w:val="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EAB" w:rsidRDefault="00D53EAB" w:rsidP="003F2DE1">
      <w:r>
        <w:separator/>
      </w:r>
    </w:p>
  </w:footnote>
  <w:footnote w:type="continuationSeparator" w:id="0">
    <w:p w:rsidR="00D53EAB" w:rsidRDefault="00D53EAB" w:rsidP="003F2D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31" w:type="dxa"/>
      <w:tblInd w:w="-41" w:type="dxa"/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8"/>
      <w:gridCol w:w="2238"/>
      <w:gridCol w:w="2731"/>
      <w:gridCol w:w="8"/>
      <w:gridCol w:w="1518"/>
      <w:gridCol w:w="964"/>
      <w:gridCol w:w="1008"/>
      <w:gridCol w:w="1702"/>
      <w:gridCol w:w="354"/>
    </w:tblGrid>
    <w:tr w:rsidR="003F2DE1" w:rsidRPr="0019277F" w:rsidTr="00AC3F19">
      <w:trPr>
        <w:gridAfter w:val="1"/>
        <w:wAfter w:w="354" w:type="dxa"/>
        <w:trHeight w:val="1043"/>
      </w:trPr>
      <w:tc>
        <w:tcPr>
          <w:tcW w:w="4977" w:type="dxa"/>
          <w:gridSpan w:val="3"/>
          <w:vAlign w:val="center"/>
        </w:tcPr>
        <w:p w:rsidR="003F2DE1" w:rsidRPr="00FB17CB" w:rsidRDefault="003F2DE1" w:rsidP="003F2DE1">
          <w:pPr>
            <w:pStyle w:val="Kopfzeile"/>
            <w:spacing w:line="360" w:lineRule="auto"/>
            <w:ind w:left="-71"/>
            <w:rPr>
              <w:color w:val="000000"/>
              <w:sz w:val="14"/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57C863E9" wp14:editId="3DADC18E">
                <wp:extent cx="1304925" cy="400050"/>
                <wp:effectExtent l="19050" t="0" r="9525" b="0"/>
                <wp:docPr id="10" name="Grafik 0" descr="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afik 0" descr="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925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F2DE1" w:rsidRPr="001F48EE" w:rsidRDefault="003F2DE1" w:rsidP="003F2DE1">
          <w:pPr>
            <w:rPr>
              <w:sz w:val="14"/>
              <w:szCs w:val="14"/>
              <w:lang w:val="en-US"/>
            </w:rPr>
          </w:pPr>
          <w:r w:rsidRPr="00841E5F">
            <w:rPr>
              <w:sz w:val="14"/>
              <w:szCs w:val="14"/>
              <w:lang w:val="en-US"/>
            </w:rPr>
            <w:t>Del</w:t>
          </w:r>
          <w:r>
            <w:rPr>
              <w:sz w:val="14"/>
              <w:szCs w:val="14"/>
              <w:lang w:val="en-US"/>
            </w:rPr>
            <w:t>ta</w:t>
          </w:r>
          <w:r w:rsidRPr="00841E5F">
            <w:rPr>
              <w:sz w:val="14"/>
              <w:szCs w:val="14"/>
              <w:lang w:val="en-US"/>
            </w:rPr>
            <w:t xml:space="preserve"> </w:t>
          </w:r>
          <w:sdt>
            <w:sdtPr>
              <w:rPr>
                <w:sz w:val="14"/>
                <w:szCs w:val="14"/>
                <w:lang w:val="en-US"/>
              </w:rPr>
              <w:alias w:val="Scope"/>
              <w:tag w:val="Scope"/>
              <w:id w:val="-1153753294"/>
              <w:dropDownList>
                <w:listItem w:displayText="Choose Scope" w:value="Choose Scope"/>
                <w:listItem w:displayText="Energy Systems (Germany) GmbH • Location Soest" w:value="Soest"/>
                <w:listItem w:displayText="Energy Systems (Germany) GmbH • Location Teningen" w:value="Teningen"/>
                <w:listItem w:displayText="Energy Systems (Germany) GmbH • Soest &amp; Teningen" w:value="Energy Systems (Germany) GmbH • Soest &amp; Teningen"/>
                <w:listItem w:displayText="• EMEA Datacenter" w:value="• EMEA Datacenter"/>
                <w:listItem w:displayText="• EMEA IT" w:value="• EMEA IT"/>
              </w:dropDownList>
            </w:sdtPr>
            <w:sdtEndPr/>
            <w:sdtContent>
              <w:r w:rsidR="00D67B99">
                <w:rPr>
                  <w:sz w:val="14"/>
                  <w:szCs w:val="14"/>
                  <w:lang w:val="en-US"/>
                </w:rPr>
                <w:t>Choose Scope</w:t>
              </w:r>
            </w:sdtContent>
          </w:sdt>
        </w:p>
      </w:tc>
      <w:tc>
        <w:tcPr>
          <w:tcW w:w="3498" w:type="dxa"/>
          <w:gridSpan w:val="4"/>
          <w:vAlign w:val="bottom"/>
        </w:tcPr>
        <w:sdt>
          <w:sdtPr>
            <w:rPr>
              <w:caps/>
              <w:sz w:val="20"/>
              <w:szCs w:val="20"/>
              <w:lang w:val="en-US"/>
            </w:rPr>
            <w:id w:val="428420406"/>
            <w:dropDownList>
              <w:listItem w:displayText="Please select" w:value="Please select"/>
              <w:listItem w:displayText="IMP" w:value="IMP"/>
              <w:listItem w:displayText="IMH" w:value="IMH"/>
              <w:listItem w:displayText="ORG" w:value="ORG"/>
              <w:listItem w:displayText="Internal Standard" w:value="Internal Standard"/>
              <w:listItem w:displayText="Function Description" w:value="Function Description"/>
              <w:listItem w:displayText="FORM" w:value="FORM"/>
            </w:dropDownList>
          </w:sdtPr>
          <w:sdtEndPr/>
          <w:sdtContent>
            <w:p w:rsidR="003F2DE1" w:rsidRPr="00FB17CB" w:rsidRDefault="00D67B99" w:rsidP="003F2DE1">
              <w:pPr>
                <w:pStyle w:val="Kopfzeile"/>
                <w:rPr>
                  <w:caps/>
                  <w:sz w:val="20"/>
                  <w:szCs w:val="20"/>
                  <w:lang w:val="en-GB"/>
                </w:rPr>
              </w:pPr>
              <w:r>
                <w:rPr>
                  <w:caps/>
                  <w:sz w:val="20"/>
                  <w:szCs w:val="20"/>
                  <w:lang w:val="en-US"/>
                </w:rPr>
                <w:t>Please select</w:t>
              </w:r>
            </w:p>
          </w:sdtContent>
        </w:sdt>
        <w:sdt>
          <w:sdtPr>
            <w:rPr>
              <w:caps/>
              <w:sz w:val="20"/>
              <w:szCs w:val="20"/>
              <w:lang w:val="en-US"/>
            </w:rPr>
            <w:alias w:val="Security Level"/>
            <w:tag w:val="Security Level"/>
            <w:id w:val="-984462130"/>
            <w:dropDownList>
              <w:listItem w:displayText="Choose Security Level" w:value="Choose Security Level"/>
              <w:listItem w:displayText="Top Secret" w:value="Top Secret"/>
              <w:listItem w:displayText="Delta Confidential" w:value="Delta Confidential"/>
              <w:listItem w:displayText="Internal use" w:value="Internal use"/>
              <w:listItem w:displayText="Public" w:value="Public"/>
            </w:dropDownList>
          </w:sdtPr>
          <w:sdtEndPr/>
          <w:sdtContent>
            <w:p w:rsidR="003F2DE1" w:rsidRPr="001F48EE" w:rsidRDefault="00C37AD0" w:rsidP="003F2DE1">
              <w:pPr>
                <w:pStyle w:val="Kopfzeile"/>
                <w:rPr>
                  <w:caps/>
                  <w:sz w:val="20"/>
                  <w:szCs w:val="20"/>
                  <w:lang w:val="en-US"/>
                </w:rPr>
              </w:pPr>
              <w:r>
                <w:rPr>
                  <w:caps/>
                  <w:sz w:val="20"/>
                  <w:szCs w:val="20"/>
                  <w:lang w:val="en-US"/>
                </w:rPr>
                <w:t>Internal use</w:t>
              </w:r>
            </w:p>
          </w:sdtContent>
        </w:sdt>
      </w:tc>
      <w:tc>
        <w:tcPr>
          <w:tcW w:w="1702" w:type="dxa"/>
          <w:vAlign w:val="bottom"/>
        </w:tcPr>
        <w:p w:rsidR="003F2DE1" w:rsidRPr="00E224B9" w:rsidRDefault="003F2DE1" w:rsidP="003F2DE1">
          <w:pPr>
            <w:pStyle w:val="Kopfzeile"/>
            <w:jc w:val="right"/>
            <w:rPr>
              <w:sz w:val="20"/>
              <w:lang w:val="en-GB"/>
            </w:rPr>
          </w:pPr>
          <w:r>
            <w:rPr>
              <w:sz w:val="20"/>
            </w:rPr>
            <w:t xml:space="preserve">Page: </w:t>
          </w:r>
          <w:r w:rsidRPr="00A66058">
            <w:rPr>
              <w:sz w:val="20"/>
            </w:rPr>
            <w:fldChar w:fldCharType="begin"/>
          </w:r>
          <w:r w:rsidRPr="00A66058">
            <w:rPr>
              <w:sz w:val="20"/>
            </w:rPr>
            <w:instrText>\PAGE arab</w:instrText>
          </w:r>
          <w:r w:rsidRPr="00A66058">
            <w:rPr>
              <w:sz w:val="20"/>
            </w:rPr>
            <w:fldChar w:fldCharType="separate"/>
          </w:r>
          <w:r w:rsidR="00C37AD0">
            <w:rPr>
              <w:noProof/>
              <w:sz w:val="20"/>
            </w:rPr>
            <w:t>2</w:t>
          </w:r>
          <w:r w:rsidRPr="00A66058">
            <w:rPr>
              <w:sz w:val="20"/>
            </w:rPr>
            <w:fldChar w:fldCharType="end"/>
          </w:r>
          <w:r>
            <w:rPr>
              <w:sz w:val="20"/>
            </w:rPr>
            <w:t xml:space="preserve"> (</w:t>
          </w:r>
          <w:r w:rsidRPr="00A66058">
            <w:rPr>
              <w:sz w:val="20"/>
            </w:rPr>
            <w:fldChar w:fldCharType="begin"/>
          </w:r>
          <w:r w:rsidRPr="00A66058">
            <w:rPr>
              <w:sz w:val="20"/>
            </w:rPr>
            <w:instrText xml:space="preserve">\NUMPAGES </w:instrText>
          </w:r>
          <w:r w:rsidRPr="00A66058">
            <w:rPr>
              <w:sz w:val="20"/>
            </w:rPr>
            <w:fldChar w:fldCharType="separate"/>
          </w:r>
          <w:r w:rsidR="00C37AD0">
            <w:rPr>
              <w:noProof/>
              <w:sz w:val="20"/>
            </w:rPr>
            <w:t>12</w:t>
          </w:r>
          <w:r w:rsidRPr="00A66058">
            <w:rPr>
              <w:sz w:val="20"/>
            </w:rPr>
            <w:fldChar w:fldCharType="end"/>
          </w:r>
          <w:r>
            <w:rPr>
              <w:sz w:val="20"/>
            </w:rPr>
            <w:t>)</w:t>
          </w:r>
        </w:p>
      </w:tc>
    </w:tr>
    <w:tr w:rsidR="00AC3F19" w:rsidRPr="004331BD" w:rsidTr="00AC3F19">
      <w:tblPrEx>
        <w:tblCellMar>
          <w:left w:w="70" w:type="dxa"/>
          <w:right w:w="70" w:type="dxa"/>
        </w:tblCellMar>
      </w:tblPrEx>
      <w:trPr>
        <w:gridBefore w:val="1"/>
        <w:wBefore w:w="8" w:type="dxa"/>
        <w:cantSplit/>
        <w:trHeight w:hRule="exact" w:val="170"/>
      </w:trPr>
      <w:tc>
        <w:tcPr>
          <w:tcW w:w="4977" w:type="dxa"/>
          <w:gridSpan w:val="3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D9D9D9"/>
        </w:tcPr>
        <w:p w:rsidR="004331BD" w:rsidRPr="004331BD" w:rsidRDefault="004331BD" w:rsidP="00AC3F19">
          <w:pPr>
            <w:ind w:left="-96" w:firstLine="96"/>
            <w:rPr>
              <w:noProof/>
              <w:sz w:val="12"/>
              <w:szCs w:val="20"/>
              <w:lang w:val="en-US"/>
            </w:rPr>
          </w:pPr>
          <w:r w:rsidRPr="004331BD">
            <w:rPr>
              <w:noProof/>
              <w:sz w:val="12"/>
              <w:szCs w:val="20"/>
              <w:lang w:val="en-US"/>
            </w:rPr>
            <w:t>Prepared  by</w:t>
          </w:r>
        </w:p>
      </w:tc>
      <w:tc>
        <w:tcPr>
          <w:tcW w:w="5546" w:type="dxa"/>
          <w:gridSpan w:val="5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D9D9D9"/>
        </w:tcPr>
        <w:p w:rsidR="004331BD" w:rsidRPr="004331BD" w:rsidRDefault="004331BD" w:rsidP="004331BD">
          <w:pPr>
            <w:rPr>
              <w:noProof/>
              <w:sz w:val="12"/>
              <w:szCs w:val="20"/>
              <w:lang w:val="en-US"/>
            </w:rPr>
          </w:pPr>
          <w:r w:rsidRPr="004331BD">
            <w:rPr>
              <w:noProof/>
              <w:sz w:val="12"/>
              <w:szCs w:val="20"/>
              <w:lang w:val="en-US"/>
            </w:rPr>
            <w:t>Document Name</w:t>
          </w:r>
        </w:p>
      </w:tc>
    </w:tr>
    <w:tr w:rsidR="00AC3F19" w:rsidRPr="004331BD" w:rsidTr="00AC3F19">
      <w:tblPrEx>
        <w:tblCellMar>
          <w:left w:w="70" w:type="dxa"/>
          <w:right w:w="70" w:type="dxa"/>
        </w:tblCellMar>
      </w:tblPrEx>
      <w:trPr>
        <w:gridBefore w:val="1"/>
        <w:wBefore w:w="8" w:type="dxa"/>
        <w:cantSplit/>
        <w:trHeight w:hRule="exact" w:val="300"/>
      </w:trPr>
      <w:tc>
        <w:tcPr>
          <w:tcW w:w="4977" w:type="dxa"/>
          <w:gridSpan w:val="3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C3F19" w:rsidRPr="00260247" w:rsidRDefault="00E85EAC" w:rsidP="00AC3F19">
          <w:pPr>
            <w:pStyle w:val="Kopfzeile"/>
            <w:spacing w:before="40"/>
            <w:ind w:left="-96" w:firstLine="96"/>
            <w:rPr>
              <w:sz w:val="16"/>
              <w:szCs w:val="16"/>
              <w:lang w:val="en-US"/>
            </w:rPr>
          </w:pPr>
          <w:r>
            <w:rPr>
              <w:sz w:val="16"/>
              <w:szCs w:val="16"/>
              <w:lang w:val="en-US"/>
            </w:rPr>
            <w:t>M. Kleinselbeck</w:t>
          </w:r>
        </w:p>
      </w:tc>
      <w:tc>
        <w:tcPr>
          <w:tcW w:w="5546" w:type="dxa"/>
          <w:gridSpan w:val="5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C3F19" w:rsidRPr="00D67B99" w:rsidRDefault="00B677CC" w:rsidP="00AC3F19">
          <w:pPr>
            <w:pStyle w:val="Kopfzeile"/>
            <w:spacing w:before="40"/>
            <w:ind w:right="213"/>
            <w:rPr>
              <w:sz w:val="16"/>
              <w:szCs w:val="16"/>
              <w:lang w:eastAsia="zh-CN"/>
            </w:rPr>
          </w:pPr>
          <w:r>
            <w:rPr>
              <w:sz w:val="16"/>
              <w:szCs w:val="16"/>
              <w:lang w:val="en-US" w:eastAsia="zh-CN"/>
            </w:rPr>
            <w:fldChar w:fldCharType="begin"/>
          </w:r>
          <w:r w:rsidRPr="00D67B99">
            <w:rPr>
              <w:sz w:val="16"/>
              <w:szCs w:val="16"/>
              <w:lang w:eastAsia="zh-CN"/>
            </w:rPr>
            <w:instrText xml:space="preserve"> FILENAME \* MERGEFORMAT </w:instrText>
          </w:r>
          <w:r>
            <w:rPr>
              <w:sz w:val="16"/>
              <w:szCs w:val="16"/>
              <w:lang w:val="en-US" w:eastAsia="zh-CN"/>
            </w:rPr>
            <w:fldChar w:fldCharType="separate"/>
          </w:r>
          <w:r w:rsidR="00D67B99">
            <w:rPr>
              <w:noProof/>
              <w:sz w:val="16"/>
              <w:szCs w:val="16"/>
              <w:lang w:eastAsia="zh-CN"/>
            </w:rPr>
            <w:t>23D2001Z_16 IMS Document Template.docx</w:t>
          </w:r>
          <w:r>
            <w:rPr>
              <w:sz w:val="16"/>
              <w:szCs w:val="16"/>
              <w:lang w:val="en-US" w:eastAsia="zh-CN"/>
            </w:rPr>
            <w:fldChar w:fldCharType="end"/>
          </w:r>
        </w:p>
        <w:p w:rsidR="00AC3F19" w:rsidRPr="00D67B99" w:rsidRDefault="00AC3F19" w:rsidP="00AC3F19">
          <w:pPr>
            <w:pStyle w:val="Kopfzeile"/>
            <w:spacing w:before="40"/>
            <w:ind w:right="213"/>
            <w:rPr>
              <w:sz w:val="16"/>
              <w:szCs w:val="16"/>
              <w:lang w:eastAsia="zh-CN"/>
            </w:rPr>
          </w:pPr>
        </w:p>
      </w:tc>
    </w:tr>
    <w:tr w:rsidR="00AC3F19" w:rsidRPr="004331BD" w:rsidTr="00AC3F19">
      <w:tblPrEx>
        <w:tblCellMar>
          <w:left w:w="70" w:type="dxa"/>
          <w:right w:w="70" w:type="dxa"/>
        </w:tblCellMar>
      </w:tblPrEx>
      <w:trPr>
        <w:gridBefore w:val="1"/>
        <w:wBefore w:w="8" w:type="dxa"/>
        <w:cantSplit/>
        <w:trHeight w:hRule="exact" w:val="170"/>
      </w:trPr>
      <w:tc>
        <w:tcPr>
          <w:tcW w:w="2238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D9D9D9"/>
        </w:tcPr>
        <w:p w:rsidR="00AC3F19" w:rsidRPr="004331BD" w:rsidRDefault="00AC3F19" w:rsidP="00AC3F19">
          <w:pPr>
            <w:rPr>
              <w:noProof/>
              <w:sz w:val="12"/>
              <w:szCs w:val="20"/>
              <w:lang w:val="en-US"/>
            </w:rPr>
          </w:pPr>
          <w:r w:rsidRPr="004331BD">
            <w:rPr>
              <w:noProof/>
              <w:sz w:val="12"/>
              <w:szCs w:val="20"/>
              <w:lang w:val="en-US"/>
            </w:rPr>
            <w:t>Checked by</w:t>
          </w:r>
        </w:p>
      </w:tc>
      <w:tc>
        <w:tcPr>
          <w:tcW w:w="2739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D9D9D9"/>
        </w:tcPr>
        <w:p w:rsidR="00AC3F19" w:rsidRPr="004331BD" w:rsidRDefault="00AC3F19" w:rsidP="00AC3F19">
          <w:pPr>
            <w:rPr>
              <w:noProof/>
              <w:sz w:val="12"/>
              <w:szCs w:val="20"/>
              <w:lang w:val="en-US"/>
            </w:rPr>
          </w:pPr>
          <w:r w:rsidRPr="004331BD">
            <w:rPr>
              <w:noProof/>
              <w:sz w:val="12"/>
              <w:szCs w:val="20"/>
              <w:lang w:val="en-US"/>
            </w:rPr>
            <w:t>Released by</w:t>
          </w:r>
        </w:p>
      </w:tc>
      <w:tc>
        <w:tcPr>
          <w:tcW w:w="1518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D9D9D9"/>
        </w:tcPr>
        <w:p w:rsidR="00AC3F19" w:rsidRPr="004331BD" w:rsidRDefault="00AC3F19" w:rsidP="00AC3F19">
          <w:pPr>
            <w:rPr>
              <w:noProof/>
              <w:sz w:val="12"/>
              <w:szCs w:val="20"/>
              <w:lang w:val="en-US"/>
            </w:rPr>
          </w:pPr>
          <w:r w:rsidRPr="004331BD">
            <w:rPr>
              <w:noProof/>
              <w:sz w:val="12"/>
              <w:szCs w:val="20"/>
              <w:lang w:val="en-US"/>
            </w:rPr>
            <w:t>Release Date</w:t>
          </w:r>
        </w:p>
      </w:tc>
      <w:tc>
        <w:tcPr>
          <w:tcW w:w="964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D9D9D9"/>
        </w:tcPr>
        <w:p w:rsidR="00AC3F19" w:rsidRPr="004331BD" w:rsidRDefault="00AC3F19" w:rsidP="00AC3F19">
          <w:pPr>
            <w:rPr>
              <w:noProof/>
              <w:sz w:val="12"/>
              <w:szCs w:val="20"/>
              <w:lang w:val="en-US"/>
            </w:rPr>
          </w:pPr>
          <w:r w:rsidRPr="004331BD">
            <w:rPr>
              <w:noProof/>
              <w:sz w:val="12"/>
              <w:szCs w:val="20"/>
              <w:lang w:val="en-US"/>
            </w:rPr>
            <w:t>Rev.</w:t>
          </w:r>
        </w:p>
      </w:tc>
      <w:tc>
        <w:tcPr>
          <w:tcW w:w="3064" w:type="dxa"/>
          <w:gridSpan w:val="3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D9D9D9"/>
        </w:tcPr>
        <w:p w:rsidR="00AC3F19" w:rsidRPr="004331BD" w:rsidRDefault="00AC3F19" w:rsidP="00AC3F19">
          <w:pPr>
            <w:rPr>
              <w:noProof/>
              <w:sz w:val="12"/>
              <w:szCs w:val="12"/>
              <w:lang w:val="en-US"/>
            </w:rPr>
          </w:pPr>
          <w:r w:rsidRPr="004331BD">
            <w:rPr>
              <w:noProof/>
              <w:sz w:val="12"/>
              <w:szCs w:val="12"/>
              <w:lang w:val="en-US"/>
            </w:rPr>
            <w:t>Project / Reference</w:t>
          </w:r>
        </w:p>
      </w:tc>
    </w:tr>
    <w:tr w:rsidR="00AC3F19" w:rsidRPr="004331BD" w:rsidTr="00AC3F19">
      <w:trPr>
        <w:gridBefore w:val="1"/>
        <w:wBefore w:w="8" w:type="dxa"/>
        <w:cantSplit/>
        <w:trHeight w:hRule="exact" w:val="300"/>
      </w:trPr>
      <w:tc>
        <w:tcPr>
          <w:tcW w:w="2238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C3F19" w:rsidRPr="004331BD" w:rsidRDefault="00AC3F19" w:rsidP="00AC3F19">
          <w:pPr>
            <w:tabs>
              <w:tab w:val="center" w:pos="4536"/>
              <w:tab w:val="right" w:pos="9072"/>
            </w:tabs>
            <w:spacing w:before="40"/>
            <w:rPr>
              <w:rFonts w:eastAsia="Arial"/>
              <w:sz w:val="16"/>
              <w:szCs w:val="16"/>
              <w:lang w:val="en-US"/>
            </w:rPr>
          </w:pPr>
        </w:p>
      </w:tc>
      <w:tc>
        <w:tcPr>
          <w:tcW w:w="2739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C3F19" w:rsidRPr="004331BD" w:rsidRDefault="00AC3F19" w:rsidP="00AC3F19">
          <w:pPr>
            <w:tabs>
              <w:tab w:val="center" w:pos="4536"/>
              <w:tab w:val="right" w:pos="9072"/>
            </w:tabs>
            <w:spacing w:before="40"/>
            <w:rPr>
              <w:rFonts w:eastAsia="Arial"/>
              <w:sz w:val="16"/>
              <w:szCs w:val="16"/>
              <w:lang w:val="en-US"/>
            </w:rPr>
          </w:pPr>
        </w:p>
      </w:tc>
      <w:tc>
        <w:tcPr>
          <w:tcW w:w="1518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C3F19" w:rsidRPr="004331BD" w:rsidRDefault="00435686" w:rsidP="00AC3F19">
          <w:pPr>
            <w:tabs>
              <w:tab w:val="center" w:pos="4536"/>
              <w:tab w:val="right" w:pos="9072"/>
            </w:tabs>
            <w:spacing w:before="40"/>
            <w:rPr>
              <w:rFonts w:eastAsia="Arial"/>
              <w:sz w:val="16"/>
              <w:szCs w:val="16"/>
              <w:lang w:val="en-US" w:eastAsia="zh-CN"/>
            </w:rPr>
          </w:pPr>
          <w:r>
            <w:rPr>
              <w:rFonts w:eastAsia="Arial"/>
              <w:sz w:val="16"/>
              <w:szCs w:val="16"/>
              <w:lang w:val="en-US" w:eastAsia="zh-CN"/>
            </w:rPr>
            <w:t>7</w:t>
          </w:r>
          <w:r w:rsidRPr="00435686">
            <w:rPr>
              <w:rFonts w:eastAsia="Arial"/>
              <w:sz w:val="16"/>
              <w:szCs w:val="16"/>
              <w:vertAlign w:val="superscript"/>
              <w:lang w:val="en-US" w:eastAsia="zh-CN"/>
            </w:rPr>
            <w:t>th</w:t>
          </w:r>
          <w:r>
            <w:rPr>
              <w:rFonts w:eastAsia="Arial"/>
              <w:sz w:val="16"/>
              <w:szCs w:val="16"/>
              <w:lang w:val="en-US" w:eastAsia="zh-CN"/>
            </w:rPr>
            <w:t xml:space="preserve"> December 2023</w:t>
          </w:r>
        </w:p>
      </w:tc>
      <w:tc>
        <w:tcPr>
          <w:tcW w:w="964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C3F19" w:rsidRPr="004331BD" w:rsidRDefault="00AC3F19" w:rsidP="00AC3F19">
          <w:pPr>
            <w:tabs>
              <w:tab w:val="center" w:pos="4536"/>
              <w:tab w:val="right" w:pos="9072"/>
            </w:tabs>
            <w:spacing w:before="40"/>
            <w:rPr>
              <w:rFonts w:eastAsia="Arial"/>
              <w:sz w:val="16"/>
              <w:szCs w:val="16"/>
              <w:lang w:val="en-US" w:eastAsia="zh-CN"/>
            </w:rPr>
          </w:pPr>
        </w:p>
      </w:tc>
      <w:tc>
        <w:tcPr>
          <w:tcW w:w="3064" w:type="dxa"/>
          <w:gridSpan w:val="3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AC3F19" w:rsidRPr="004331BD" w:rsidRDefault="00C37AD0" w:rsidP="00AC3F19">
          <w:pPr>
            <w:tabs>
              <w:tab w:val="center" w:pos="4536"/>
              <w:tab w:val="right" w:pos="9072"/>
            </w:tabs>
            <w:spacing w:before="40"/>
            <w:rPr>
              <w:rFonts w:eastAsia="Arial"/>
              <w:sz w:val="16"/>
              <w:szCs w:val="16"/>
              <w:lang w:val="en-US"/>
            </w:rPr>
          </w:pPr>
          <w:r>
            <w:rPr>
              <w:rFonts w:eastAsia="Arial"/>
              <w:sz w:val="16"/>
              <w:szCs w:val="16"/>
              <w:lang w:val="en-US"/>
            </w:rPr>
            <w:t>DH5</w:t>
          </w:r>
        </w:p>
      </w:tc>
    </w:tr>
  </w:tbl>
  <w:p w:rsidR="004331BD" w:rsidRPr="00AC3F19" w:rsidRDefault="004331BD" w:rsidP="003F2DE1">
    <w:pPr>
      <w:pStyle w:val="Kopfzeile"/>
      <w:rPr>
        <w:rFonts w:cs="Arial"/>
        <w:sz w:val="12"/>
        <w:szCs w:val="1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27F9"/>
    <w:multiLevelType w:val="multilevel"/>
    <w:tmpl w:val="6E9E43FA"/>
    <w:lvl w:ilvl="0">
      <w:start w:val="1"/>
      <w:numFmt w:val="decimal"/>
      <w:isLgl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B0315CD"/>
    <w:multiLevelType w:val="multilevel"/>
    <w:tmpl w:val="2AB2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776D92"/>
    <w:multiLevelType w:val="hybridMultilevel"/>
    <w:tmpl w:val="818AEB7E"/>
    <w:lvl w:ilvl="0" w:tplc="CBB8CE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61F8F"/>
    <w:multiLevelType w:val="multilevel"/>
    <w:tmpl w:val="A7EEFA5E"/>
    <w:lvl w:ilvl="0">
      <w:start w:val="1"/>
      <w:numFmt w:val="decimal"/>
      <w:isLgl/>
      <w:lvlText w:val="%1"/>
      <w:lvlJc w:val="left"/>
      <w:pPr>
        <w:tabs>
          <w:tab w:val="num" w:pos="0"/>
        </w:tabs>
        <w:ind w:left="0" w:firstLine="0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1EDE6C02"/>
    <w:multiLevelType w:val="hybridMultilevel"/>
    <w:tmpl w:val="DE389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86DA8"/>
    <w:multiLevelType w:val="hybridMultilevel"/>
    <w:tmpl w:val="03682264"/>
    <w:lvl w:ilvl="0" w:tplc="E38AD32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511378"/>
    <w:multiLevelType w:val="hybridMultilevel"/>
    <w:tmpl w:val="706C5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01DF0"/>
    <w:multiLevelType w:val="hybridMultilevel"/>
    <w:tmpl w:val="43C8E58E"/>
    <w:lvl w:ilvl="0" w:tplc="7E68D124">
      <w:start w:val="1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631CF"/>
    <w:multiLevelType w:val="multilevel"/>
    <w:tmpl w:val="B664CFC8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C862DA0"/>
    <w:multiLevelType w:val="hybridMultilevel"/>
    <w:tmpl w:val="E4C4DA14"/>
    <w:lvl w:ilvl="0" w:tplc="585417C2">
      <w:start w:val="1"/>
      <w:numFmt w:val="decimal"/>
      <w:lvlText w:val="%1.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E36434AE">
      <w:start w:val="2"/>
      <w:numFmt w:val="upperLetter"/>
      <w:lvlText w:val="%4."/>
      <w:lvlJc w:val="left"/>
      <w:pPr>
        <w:tabs>
          <w:tab w:val="num" w:pos="3225"/>
        </w:tabs>
        <w:ind w:left="3225" w:hanging="705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8"/>
  </w:num>
  <w:num w:numId="6">
    <w:abstractNumId w:val="3"/>
  </w:num>
  <w:num w:numId="7">
    <w:abstractNumId w:val="0"/>
  </w:num>
  <w:num w:numId="8">
    <w:abstractNumId w:val="9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DE1"/>
    <w:rsid w:val="00040E00"/>
    <w:rsid w:val="0007429E"/>
    <w:rsid w:val="00084C36"/>
    <w:rsid w:val="000850D8"/>
    <w:rsid w:val="00144667"/>
    <w:rsid w:val="001E3E04"/>
    <w:rsid w:val="00235EB0"/>
    <w:rsid w:val="0031438D"/>
    <w:rsid w:val="003F2DE1"/>
    <w:rsid w:val="004331BD"/>
    <w:rsid w:val="00435686"/>
    <w:rsid w:val="00555A7A"/>
    <w:rsid w:val="00685891"/>
    <w:rsid w:val="007244B3"/>
    <w:rsid w:val="008422C5"/>
    <w:rsid w:val="0086243E"/>
    <w:rsid w:val="0086448E"/>
    <w:rsid w:val="00942659"/>
    <w:rsid w:val="00962F53"/>
    <w:rsid w:val="00A53C18"/>
    <w:rsid w:val="00A97FCA"/>
    <w:rsid w:val="00AC3F19"/>
    <w:rsid w:val="00B677CC"/>
    <w:rsid w:val="00C37AD0"/>
    <w:rsid w:val="00D10551"/>
    <w:rsid w:val="00D53EAB"/>
    <w:rsid w:val="00D67B99"/>
    <w:rsid w:val="00E7103D"/>
    <w:rsid w:val="00E85EAC"/>
    <w:rsid w:val="00EA3B89"/>
    <w:rsid w:val="00FC61AF"/>
    <w:rsid w:val="00FD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0233E2"/>
  <w15:chartTrackingRefBased/>
  <w15:docId w15:val="{DDF8D310-24F4-4BD8-AAA3-7BAA2A703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line="28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10551"/>
    <w:pPr>
      <w:spacing w:line="240" w:lineRule="auto"/>
      <w:jc w:val="left"/>
    </w:pPr>
    <w:rPr>
      <w:rFonts w:ascii="Arial" w:eastAsia="Times New Roman" w:hAnsi="Arial" w:cs="Times New Roman"/>
      <w:sz w:val="24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D10551"/>
    <w:pPr>
      <w:keepNext/>
      <w:keepLines/>
      <w:numPr>
        <w:numId w:val="5"/>
      </w:numPr>
      <w:spacing w:before="240" w:line="288" w:lineRule="auto"/>
      <w:jc w:val="both"/>
      <w:outlineLvl w:val="0"/>
    </w:pPr>
    <w:rPr>
      <w:rFonts w:eastAsiaTheme="majorEastAsia" w:cstheme="majorBidi"/>
      <w:b/>
      <w:szCs w:val="32"/>
    </w:rPr>
  </w:style>
  <w:style w:type="paragraph" w:styleId="berschrift2">
    <w:name w:val="heading 2"/>
    <w:basedOn w:val="Standard"/>
    <w:next w:val="Standard"/>
    <w:link w:val="berschrift2Zchn"/>
    <w:unhideWhenUsed/>
    <w:qFormat/>
    <w:rsid w:val="00A53C18"/>
    <w:pPr>
      <w:keepNext/>
      <w:keepLines/>
      <w:numPr>
        <w:ilvl w:val="1"/>
        <w:numId w:val="5"/>
      </w:numPr>
      <w:spacing w:before="40" w:line="288" w:lineRule="auto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berschrift3">
    <w:name w:val="heading 3"/>
    <w:basedOn w:val="Standard"/>
    <w:next w:val="Standard"/>
    <w:link w:val="berschrift3Zchn"/>
    <w:unhideWhenUsed/>
    <w:qFormat/>
    <w:rsid w:val="0031438D"/>
    <w:pPr>
      <w:keepNext/>
      <w:keepLines/>
      <w:numPr>
        <w:ilvl w:val="2"/>
        <w:numId w:val="5"/>
      </w:numPr>
      <w:spacing w:before="40" w:line="288" w:lineRule="auto"/>
      <w:jc w:val="both"/>
      <w:outlineLvl w:val="2"/>
    </w:pPr>
    <w:rPr>
      <w:rFonts w:eastAsiaTheme="majorEastAsia" w:cstheme="majorBidi"/>
      <w:color w:val="000000" w:themeColor="text1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D10551"/>
    <w:pPr>
      <w:keepNext/>
      <w:keepLines/>
      <w:numPr>
        <w:ilvl w:val="3"/>
        <w:numId w:val="5"/>
      </w:numPr>
      <w:spacing w:before="40" w:line="288" w:lineRule="auto"/>
      <w:jc w:val="both"/>
      <w:outlineLvl w:val="3"/>
    </w:pPr>
    <w:rPr>
      <w:rFonts w:eastAsiaTheme="majorEastAsia" w:cstheme="majorBidi"/>
      <w:iCs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31438D"/>
    <w:pPr>
      <w:keepNext/>
      <w:keepLines/>
      <w:numPr>
        <w:ilvl w:val="4"/>
        <w:numId w:val="5"/>
      </w:numPr>
      <w:spacing w:before="40" w:line="288" w:lineRule="auto"/>
      <w:jc w:val="both"/>
      <w:outlineLvl w:val="4"/>
    </w:pPr>
    <w:rPr>
      <w:rFonts w:eastAsiaTheme="majorEastAsia" w:cstheme="majorBidi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1438D"/>
    <w:pPr>
      <w:keepNext/>
      <w:keepLines/>
      <w:numPr>
        <w:ilvl w:val="5"/>
        <w:numId w:val="5"/>
      </w:numPr>
      <w:spacing w:before="40" w:line="288" w:lineRule="auto"/>
      <w:jc w:val="both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1438D"/>
    <w:pPr>
      <w:keepNext/>
      <w:keepLines/>
      <w:numPr>
        <w:ilvl w:val="6"/>
        <w:numId w:val="5"/>
      </w:numPr>
      <w:spacing w:before="40" w:line="288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1438D"/>
    <w:pPr>
      <w:keepNext/>
      <w:keepLines/>
      <w:numPr>
        <w:ilvl w:val="7"/>
        <w:numId w:val="5"/>
      </w:numPr>
      <w:spacing w:before="40" w:line="288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1438D"/>
    <w:pPr>
      <w:keepNext/>
      <w:keepLines/>
      <w:numPr>
        <w:ilvl w:val="8"/>
        <w:numId w:val="5"/>
      </w:numPr>
      <w:spacing w:before="40" w:line="288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rsid w:val="003F2D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nhideWhenUsed/>
    <w:rsid w:val="003F2DE1"/>
    <w:pPr>
      <w:tabs>
        <w:tab w:val="center" w:pos="4703"/>
        <w:tab w:val="right" w:pos="9406"/>
      </w:tabs>
      <w:jc w:val="both"/>
    </w:pPr>
  </w:style>
  <w:style w:type="character" w:customStyle="1" w:styleId="KopfzeileZchn">
    <w:name w:val="Kopfzeile Zchn"/>
    <w:basedOn w:val="Absatz-Standardschriftart"/>
    <w:link w:val="Kopfzeile"/>
    <w:rsid w:val="003F2DE1"/>
    <w:rPr>
      <w:rFonts w:ascii="Arial" w:eastAsia="Times New Roman" w:hAnsi="Arial" w:cs="Times New Roman"/>
      <w:sz w:val="24"/>
      <w:szCs w:val="24"/>
    </w:rPr>
  </w:style>
  <w:style w:type="paragraph" w:styleId="Fuzeile">
    <w:name w:val="footer"/>
    <w:basedOn w:val="Standard"/>
    <w:link w:val="FuzeileZchn"/>
    <w:unhideWhenUsed/>
    <w:rsid w:val="003F2DE1"/>
    <w:pPr>
      <w:tabs>
        <w:tab w:val="center" w:pos="4703"/>
        <w:tab w:val="right" w:pos="9406"/>
      </w:tabs>
      <w:jc w:val="both"/>
    </w:pPr>
  </w:style>
  <w:style w:type="character" w:customStyle="1" w:styleId="FuzeileZchn">
    <w:name w:val="Fußzeile Zchn"/>
    <w:basedOn w:val="Absatz-Standardschriftart"/>
    <w:link w:val="Fuzeile"/>
    <w:rsid w:val="003F2DE1"/>
    <w:rPr>
      <w:rFonts w:ascii="Arial" w:eastAsia="Times New Roman" w:hAnsi="Arial" w:cs="Times New Roman"/>
      <w:sz w:val="24"/>
      <w:szCs w:val="24"/>
    </w:rPr>
  </w:style>
  <w:style w:type="paragraph" w:customStyle="1" w:styleId="NoSpellcheck">
    <w:name w:val="NoSpellcheck"/>
    <w:rsid w:val="003F2DE1"/>
    <w:pPr>
      <w:jc w:val="left"/>
    </w:pPr>
    <w:rPr>
      <w:rFonts w:ascii="Arial" w:eastAsia="Times New Roman" w:hAnsi="Arial" w:cs="Times New Roman"/>
      <w:noProof/>
      <w:sz w:val="12"/>
      <w:szCs w:val="20"/>
      <w:lang w:val="en-GB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10551"/>
    <w:rPr>
      <w:rFonts w:ascii="Arial" w:eastAsiaTheme="majorEastAsia" w:hAnsi="Arial" w:cstheme="majorBidi"/>
      <w:b/>
      <w:sz w:val="24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F2DE1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F2DE1"/>
    <w:pPr>
      <w:contextualSpacing/>
      <w:jc w:val="both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F2DE1"/>
    <w:rPr>
      <w:rFonts w:ascii="Arial" w:eastAsiaTheme="majorEastAsia" w:hAnsi="Arial" w:cstheme="majorBidi"/>
      <w:spacing w:val="-10"/>
      <w:kern w:val="28"/>
      <w:sz w:val="32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2DE1"/>
    <w:pPr>
      <w:numPr>
        <w:ilvl w:val="1"/>
      </w:numPr>
      <w:spacing w:after="160" w:line="288" w:lineRule="auto"/>
      <w:jc w:val="both"/>
    </w:pPr>
    <w:rPr>
      <w:rFonts w:eastAsiaTheme="minorEastAsia" w:cstheme="minorBidi"/>
      <w:color w:val="000000" w:themeColor="text1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2DE1"/>
    <w:rPr>
      <w:rFonts w:ascii="Arial" w:eastAsiaTheme="minorEastAsia" w:hAnsi="Arial"/>
      <w:color w:val="000000" w:themeColor="text1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3F2DE1"/>
    <w:rPr>
      <w:i/>
      <w:iCs/>
      <w:color w:val="0D0D0D" w:themeColor="text1" w:themeTint="F2"/>
    </w:rPr>
  </w:style>
  <w:style w:type="character" w:styleId="IntensiveHervorhebung">
    <w:name w:val="Intense Emphasis"/>
    <w:basedOn w:val="Absatz-Standardschriftart"/>
    <w:uiPriority w:val="21"/>
    <w:qFormat/>
    <w:rsid w:val="003F2DE1"/>
    <w:rPr>
      <w:i/>
      <w:iCs/>
      <w:color w:val="auto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1438D"/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D10551"/>
    <w:rPr>
      <w:rFonts w:ascii="Arial" w:eastAsiaTheme="majorEastAsia" w:hAnsi="Arial" w:cstheme="majorBidi"/>
      <w:iCs/>
      <w:sz w:val="24"/>
      <w:szCs w:val="24"/>
    </w:rPr>
  </w:style>
  <w:style w:type="paragraph" w:styleId="Listenabsatz">
    <w:name w:val="List Paragraph"/>
    <w:basedOn w:val="Standard"/>
    <w:uiPriority w:val="34"/>
    <w:qFormat/>
    <w:rsid w:val="00B677CC"/>
    <w:pPr>
      <w:spacing w:line="288" w:lineRule="auto"/>
      <w:ind w:left="720"/>
      <w:contextualSpacing/>
      <w:jc w:val="both"/>
    </w:pPr>
  </w:style>
  <w:style w:type="character" w:customStyle="1" w:styleId="berschrift5Zchn">
    <w:name w:val="Überschrift 5 Zchn"/>
    <w:basedOn w:val="Absatz-Standardschriftart"/>
    <w:link w:val="berschrift5"/>
    <w:uiPriority w:val="9"/>
    <w:rsid w:val="0031438D"/>
    <w:rPr>
      <w:rFonts w:ascii="Arial" w:eastAsiaTheme="majorEastAsia" w:hAnsi="Arial" w:cstheme="majorBidi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143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1438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1438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1438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31438D"/>
    <w:pPr>
      <w:tabs>
        <w:tab w:val="left" w:pos="480"/>
        <w:tab w:val="right" w:leader="dot" w:pos="10456"/>
      </w:tabs>
      <w:spacing w:line="288" w:lineRule="auto"/>
      <w:jc w:val="both"/>
    </w:pPr>
  </w:style>
  <w:style w:type="paragraph" w:styleId="Verzeichnis2">
    <w:name w:val="toc 2"/>
    <w:basedOn w:val="Standard"/>
    <w:next w:val="Standard"/>
    <w:autoRedefine/>
    <w:uiPriority w:val="39"/>
    <w:unhideWhenUsed/>
    <w:rsid w:val="0031438D"/>
    <w:pPr>
      <w:spacing w:line="288" w:lineRule="auto"/>
      <w:jc w:val="both"/>
    </w:pPr>
  </w:style>
  <w:style w:type="paragraph" w:styleId="Verzeichnis3">
    <w:name w:val="toc 3"/>
    <w:basedOn w:val="Standard"/>
    <w:next w:val="Standard"/>
    <w:autoRedefine/>
    <w:uiPriority w:val="39"/>
    <w:unhideWhenUsed/>
    <w:rsid w:val="00D10551"/>
    <w:pPr>
      <w:spacing w:line="288" w:lineRule="auto"/>
      <w:jc w:val="both"/>
    </w:pPr>
  </w:style>
  <w:style w:type="character" w:styleId="Hyperlink">
    <w:name w:val="Hyperlink"/>
    <w:basedOn w:val="Absatz-Standardschriftart"/>
    <w:uiPriority w:val="99"/>
    <w:unhideWhenUsed/>
    <w:rsid w:val="0031438D"/>
    <w:rPr>
      <w:color w:val="0563C1" w:themeColor="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1438D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val="en-US"/>
    </w:rPr>
  </w:style>
  <w:style w:type="paragraph" w:styleId="Verzeichnis4">
    <w:name w:val="toc 4"/>
    <w:basedOn w:val="Standard"/>
    <w:next w:val="Standard"/>
    <w:autoRedefine/>
    <w:uiPriority w:val="39"/>
    <w:unhideWhenUsed/>
    <w:rsid w:val="00D10551"/>
    <w:pPr>
      <w:spacing w:line="288" w:lineRule="auto"/>
      <w:jc w:val="both"/>
    </w:pPr>
  </w:style>
  <w:style w:type="paragraph" w:customStyle="1" w:styleId="Dokumententitel">
    <w:name w:val="Dokumententitel"/>
    <w:basedOn w:val="Standard"/>
    <w:rsid w:val="00D10551"/>
    <w:pPr>
      <w:spacing w:before="720" w:after="1440" w:line="360" w:lineRule="auto"/>
      <w:jc w:val="center"/>
    </w:pPr>
    <w:rPr>
      <w:b/>
      <w:sz w:val="32"/>
      <w:szCs w:val="32"/>
    </w:rPr>
  </w:style>
  <w:style w:type="paragraph" w:customStyle="1" w:styleId="Komentar">
    <w:name w:val="Komentar"/>
    <w:basedOn w:val="Standard"/>
    <w:rsid w:val="00D10551"/>
    <w:pPr>
      <w:autoSpaceDE w:val="0"/>
      <w:autoSpaceDN w:val="0"/>
      <w:adjustRightInd w:val="0"/>
    </w:pPr>
    <w:rPr>
      <w:sz w:val="20"/>
      <w:lang w:val="en-US"/>
    </w:rPr>
  </w:style>
  <w:style w:type="paragraph" w:customStyle="1" w:styleId="Aufzhlung">
    <w:name w:val="Aufzählung"/>
    <w:basedOn w:val="Standard"/>
    <w:rsid w:val="00D10551"/>
    <w:pPr>
      <w:spacing w:before="240" w:after="240"/>
    </w:pPr>
    <w:rPr>
      <w:b/>
      <w:sz w:val="28"/>
      <w:lang w:val="en-US"/>
    </w:rPr>
  </w:style>
  <w:style w:type="paragraph" w:customStyle="1" w:styleId="TextformatEbene2">
    <w:name w:val="Textformat Ebene 2"/>
    <w:basedOn w:val="Standard"/>
    <w:rsid w:val="00D10551"/>
    <w:rPr>
      <w:szCs w:val="20"/>
      <w:lang w:val="fr-FR"/>
    </w:rPr>
  </w:style>
  <w:style w:type="paragraph" w:customStyle="1" w:styleId="TextformatEbene3">
    <w:name w:val="Textformat Ebene 3"/>
    <w:basedOn w:val="Standard"/>
    <w:rsid w:val="00D10551"/>
    <w:rPr>
      <w:szCs w:val="20"/>
      <w:lang w:val="en-US"/>
    </w:rPr>
  </w:style>
  <w:style w:type="paragraph" w:customStyle="1" w:styleId="TextformatEbene4">
    <w:name w:val="Textformat Ebene 4"/>
    <w:basedOn w:val="Standard"/>
    <w:rsid w:val="00D10551"/>
    <w:rPr>
      <w:sz w:val="20"/>
      <w:szCs w:val="20"/>
      <w:lang w:val="fr-FR"/>
    </w:rPr>
  </w:style>
  <w:style w:type="paragraph" w:customStyle="1" w:styleId="TextformatEbene1">
    <w:name w:val="Textformat Ebene 1"/>
    <w:basedOn w:val="Standard"/>
    <w:rsid w:val="00D10551"/>
    <w:rPr>
      <w:szCs w:val="20"/>
    </w:rPr>
  </w:style>
  <w:style w:type="paragraph" w:styleId="StandardWeb">
    <w:name w:val="Normal (Web)"/>
    <w:basedOn w:val="Standard"/>
    <w:uiPriority w:val="99"/>
    <w:semiHidden/>
    <w:unhideWhenUsed/>
    <w:rsid w:val="00E85EAC"/>
    <w:pPr>
      <w:spacing w:before="100" w:beforeAutospacing="1" w:after="100" w:afterAutospacing="1"/>
    </w:pPr>
    <w:rPr>
      <w:rFonts w:ascii="Times New Roman" w:hAnsi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69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91096">
                  <w:marLeft w:val="3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2184">
                  <w:marLeft w:val="0"/>
                  <w:marRight w:val="0"/>
                  <w:marTop w:val="45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11194">
                  <w:marLeft w:val="389"/>
                  <w:marRight w:val="0"/>
                  <w:marTop w:val="5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757776">
                  <w:marLeft w:val="389"/>
                  <w:marRight w:val="0"/>
                  <w:marTop w:val="36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39559">
                  <w:marLeft w:val="359"/>
                  <w:marRight w:val="0"/>
                  <w:marTop w:val="23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65300">
                  <w:marLeft w:val="389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6847">
                  <w:marLeft w:val="2081"/>
                  <w:marRight w:val="0"/>
                  <w:marTop w:val="78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3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esoeap16.delta.corp/svn/STEP1M_auto_renault/tags/Internal_Sw_Release/DES_SW_23_39_97/10_LvController/40_Appl/appldiag/ApplDiag.c/?r=2158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esoeap16.delta.corp/svn/STEP1M_auto_renault/branches/User_Branch/Cyber_Security/DES_SW_22_39_99/10_LvController/20_Make/bin/Renault5DH_LvCtrl.map/?r=2186" TargetMode="External"/><Relationship Id="rId17" Type="http://schemas.openxmlformats.org/officeDocument/2006/relationships/hyperlink" Target="https://desoeap16.delta.corp/svn/STEP1M_auto_renault/tags/Internal_Sw_Release/DES_SW_23_39_99/10_LvController/40_Appl" TargetMode="External"/><Relationship Id="rId25" Type="http://schemas.openxmlformats.org/officeDocument/2006/relationships/image" Target="media/image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esoeap16.delta.corp/svn/STEP1M_auto_renault/tags/Internal_Sw_Release/DES_SW_23_39_99/10_LvController/30_Bsw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esoeap16.delta.corp/svn/STEP1M_auto_renault/tags/Internal_Sw_Release/DES_SW_23_39_97/10_LvController/40_Appl/coding/GeneratedConfigFiles/coding_blockidcfg.h/?r=2182" TargetMode="External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desoeap16.delta.corp/svn/STEP1M_auto_renault/tags/Internal_Sw_Release/DES_SW_23_39_97/10_LvController/40_Appl" TargetMode="External"/><Relationship Id="rId23" Type="http://schemas.openxmlformats.org/officeDocument/2006/relationships/hyperlink" Target="https://desoeap16.delta.corp/svn/STEP1M_auto_renault/tags/Internal_Sw_Release/DES_SW_23_39_99/10_LvController/40_Appl/coding/GeneratedConfigFiles/coding_blockidcfg.h/?r=2128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desoeap16.delta.corp/svn/STEP1M_auto_renault/tags/Internal_Sw_Release/DES_SW_23_39_99/10_LvController/40_Appl/appldiag/ApplDiag.c/?r=2128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desoeap16.delta.corp/svn/STEP1M_auto_renault/branches/User_Branch/Cyber_Security/DES_SW_22_39_99/10_LvController/20_Make/bin/Renault5DH_LvCtrl.map/?r=2186-" TargetMode="External"/><Relationship Id="rId14" Type="http://schemas.openxmlformats.org/officeDocument/2006/relationships/hyperlink" Target="https://desoeap16.delta.corp/svn/STEP1M_auto_renault/tags/Internal_Sw_Release/DES_SW_23_39_97/10_LvController/30_Bsw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8683D-578B-4B6A-AC44-459ABFE76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887</Words>
  <Characters>6854</Characters>
  <Application>Microsoft Office Word</Application>
  <DocSecurity>0</DocSecurity>
  <Lines>375</Lines>
  <Paragraphs>174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Delta EMEA</Company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Kleinselbeck</dc:creator>
  <cp:keywords/>
  <dc:description/>
  <cp:lastModifiedBy>Markus Kleinselbeck</cp:lastModifiedBy>
  <cp:revision>5</cp:revision>
  <dcterms:created xsi:type="dcterms:W3CDTF">2023-12-07T07:35:00Z</dcterms:created>
  <dcterms:modified xsi:type="dcterms:W3CDTF">2023-12-07T07:49:00Z</dcterms:modified>
</cp:coreProperties>
</file>