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A39" w:rsidRPr="00A00282" w:rsidRDefault="00682A39" w:rsidP="00A00282">
      <w:pPr>
        <w:pStyle w:val="ListParagraph"/>
        <w:numPr>
          <w:ilvl w:val="0"/>
          <w:numId w:val="6"/>
        </w:numPr>
        <w:spacing w:before="100" w:beforeAutospacing="1" w:after="100" w:afterAutospacing="1" w:line="240" w:lineRule="auto"/>
        <w:rPr>
          <w:rFonts w:ascii="Times New Roman" w:eastAsia="Times New Roman" w:hAnsi="Times New Roman" w:cs="Times New Roman"/>
          <w:b/>
          <w:sz w:val="32"/>
          <w:szCs w:val="24"/>
        </w:rPr>
      </w:pPr>
      <w:r w:rsidRPr="00A00282">
        <w:rPr>
          <w:rFonts w:ascii="Times New Roman" w:eastAsia="Times New Roman" w:hAnsi="Times New Roman" w:cs="Times New Roman"/>
          <w:b/>
          <w:sz w:val="32"/>
          <w:szCs w:val="24"/>
        </w:rPr>
        <w:t>Proof for why our approach for Attention detection is good and efficient Approach:</w:t>
      </w:r>
    </w:p>
    <w:p w:rsidR="00682A39" w:rsidRPr="00682A39" w:rsidRDefault="00682A39" w:rsidP="00682A39">
      <w:p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sz w:val="24"/>
          <w:szCs w:val="24"/>
        </w:rPr>
        <w:t>Convincing your teacher requires connecting the technical capability of "emotion detection" to the pedagogical goal of "student engagement." Based on current educational research, here are the key arguments you can present to demonstrate that emotion detection is critical for monitoring attention.</w:t>
      </w:r>
    </w:p>
    <w:p w:rsidR="00682A39" w:rsidRPr="00682A39" w:rsidRDefault="00682A39" w:rsidP="00682A39">
      <w:pPr>
        <w:spacing w:before="100" w:beforeAutospacing="1" w:after="100" w:afterAutospacing="1" w:line="240" w:lineRule="auto"/>
        <w:outlineLvl w:val="2"/>
        <w:rPr>
          <w:rFonts w:ascii="Times New Roman" w:eastAsia="Times New Roman" w:hAnsi="Times New Roman" w:cs="Times New Roman"/>
          <w:b/>
          <w:bCs/>
          <w:sz w:val="27"/>
          <w:szCs w:val="27"/>
        </w:rPr>
      </w:pPr>
      <w:r w:rsidRPr="00682A39">
        <w:rPr>
          <w:rFonts w:ascii="Times New Roman" w:eastAsia="Times New Roman" w:hAnsi="Times New Roman" w:cs="Times New Roman"/>
          <w:b/>
          <w:bCs/>
          <w:sz w:val="27"/>
          <w:szCs w:val="27"/>
        </w:rPr>
        <w:t>1. Emotion is the "Engine" of Attention</w:t>
      </w:r>
    </w:p>
    <w:p w:rsidR="00682A39" w:rsidRPr="00682A39" w:rsidRDefault="00682A39" w:rsidP="00682A39">
      <w:p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sz w:val="24"/>
          <w:szCs w:val="24"/>
        </w:rPr>
        <w:t xml:space="preserve">You can explain that attention </w:t>
      </w:r>
      <w:proofErr w:type="gramStart"/>
      <w:r w:rsidRPr="00682A39">
        <w:rPr>
          <w:rFonts w:ascii="Times New Roman" w:eastAsia="Times New Roman" w:hAnsi="Times New Roman" w:cs="Times New Roman"/>
          <w:sz w:val="24"/>
          <w:szCs w:val="24"/>
        </w:rPr>
        <w:t>isn't</w:t>
      </w:r>
      <w:proofErr w:type="gramEnd"/>
      <w:r w:rsidRPr="00682A39">
        <w:rPr>
          <w:rFonts w:ascii="Times New Roman" w:eastAsia="Times New Roman" w:hAnsi="Times New Roman" w:cs="Times New Roman"/>
          <w:sz w:val="24"/>
          <w:szCs w:val="24"/>
        </w:rPr>
        <w:t xml:space="preserve"> just staring at a screen; it is fueled by emotion.</w:t>
      </w:r>
    </w:p>
    <w:p w:rsidR="00682A39" w:rsidRPr="00682A39" w:rsidRDefault="00682A39" w:rsidP="00682A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b/>
          <w:bCs/>
          <w:sz w:val="24"/>
          <w:szCs w:val="24"/>
        </w:rPr>
        <w:t>The Argument:</w:t>
      </w:r>
      <w:r w:rsidRPr="00682A39">
        <w:rPr>
          <w:rFonts w:ascii="Times New Roman" w:eastAsia="Times New Roman" w:hAnsi="Times New Roman" w:cs="Times New Roman"/>
          <w:sz w:val="24"/>
          <w:szCs w:val="24"/>
        </w:rPr>
        <w:t xml:space="preserve"> "Research shows that a student's emotional state is a direct precursor to their attention span. Negative emotions like frustration, boredom, or anxiety physically block the brain's ability to focus, while positive emotions like curiosity and happiness widen cognitive resources."</w:t>
      </w:r>
    </w:p>
    <w:p w:rsidR="00682A39" w:rsidRPr="00682A39" w:rsidRDefault="00682A39" w:rsidP="00682A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b/>
          <w:bCs/>
          <w:sz w:val="24"/>
          <w:szCs w:val="24"/>
        </w:rPr>
        <w:t>Evidence:</w:t>
      </w:r>
      <w:r w:rsidRPr="00682A39">
        <w:rPr>
          <w:rFonts w:ascii="Times New Roman" w:eastAsia="Times New Roman" w:hAnsi="Times New Roman" w:cs="Times New Roman"/>
          <w:sz w:val="24"/>
          <w:szCs w:val="24"/>
        </w:rPr>
        <w:t xml:space="preserve"> Studies indicate that emotional engagement is a significant predictor of academic achievement, sometimes even more so than behavioral engagement (just sitting still). If a system detects "Boredom" or "Confusion," it is detecting the </w:t>
      </w:r>
      <w:r w:rsidRPr="00682A39">
        <w:rPr>
          <w:rFonts w:ascii="Times New Roman" w:eastAsia="Times New Roman" w:hAnsi="Times New Roman" w:cs="Times New Roman"/>
          <w:i/>
          <w:iCs/>
          <w:sz w:val="24"/>
          <w:szCs w:val="24"/>
        </w:rPr>
        <w:t>cause</w:t>
      </w:r>
      <w:r w:rsidRPr="00682A39">
        <w:rPr>
          <w:rFonts w:ascii="Times New Roman" w:eastAsia="Times New Roman" w:hAnsi="Times New Roman" w:cs="Times New Roman"/>
          <w:sz w:val="24"/>
          <w:szCs w:val="24"/>
        </w:rPr>
        <w:t xml:space="preserve"> of inattention before the student actually stops looking at the screen.</w:t>
      </w:r>
    </w:p>
    <w:p w:rsidR="00682A39" w:rsidRPr="00682A39" w:rsidRDefault="00682A39" w:rsidP="00682A39">
      <w:pPr>
        <w:spacing w:before="100" w:beforeAutospacing="1" w:after="100" w:afterAutospacing="1" w:line="240" w:lineRule="auto"/>
        <w:outlineLvl w:val="2"/>
        <w:rPr>
          <w:rFonts w:ascii="Times New Roman" w:eastAsia="Times New Roman" w:hAnsi="Times New Roman" w:cs="Times New Roman"/>
          <w:b/>
          <w:bCs/>
          <w:sz w:val="27"/>
          <w:szCs w:val="27"/>
        </w:rPr>
      </w:pPr>
      <w:r w:rsidRPr="00682A39">
        <w:rPr>
          <w:rFonts w:ascii="Times New Roman" w:eastAsia="Times New Roman" w:hAnsi="Times New Roman" w:cs="Times New Roman"/>
          <w:b/>
          <w:bCs/>
          <w:sz w:val="27"/>
          <w:szCs w:val="27"/>
        </w:rPr>
        <w:t>2. It Detects "Passive" Disengagement</w:t>
      </w:r>
    </w:p>
    <w:p w:rsidR="00682A39" w:rsidRPr="00682A39" w:rsidRDefault="00682A39" w:rsidP="00682A39">
      <w:p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sz w:val="24"/>
          <w:szCs w:val="24"/>
        </w:rPr>
        <w:t xml:space="preserve">Teachers often struggle to spot students </w:t>
      </w:r>
      <w:proofErr w:type="gramStart"/>
      <w:r w:rsidRPr="00682A39">
        <w:rPr>
          <w:rFonts w:ascii="Times New Roman" w:eastAsia="Times New Roman" w:hAnsi="Times New Roman" w:cs="Times New Roman"/>
          <w:sz w:val="24"/>
          <w:szCs w:val="24"/>
        </w:rPr>
        <w:t>who are looking at the teacher but are mentally "checked out."</w:t>
      </w:r>
      <w:proofErr w:type="gramEnd"/>
    </w:p>
    <w:p w:rsidR="00682A39" w:rsidRPr="00682A39" w:rsidRDefault="00682A39" w:rsidP="00682A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b/>
          <w:bCs/>
          <w:sz w:val="24"/>
          <w:szCs w:val="24"/>
        </w:rPr>
        <w:t>The Argument:</w:t>
      </w:r>
      <w:r w:rsidRPr="00682A39">
        <w:rPr>
          <w:rFonts w:ascii="Times New Roman" w:eastAsia="Times New Roman" w:hAnsi="Times New Roman" w:cs="Times New Roman"/>
          <w:sz w:val="24"/>
          <w:szCs w:val="24"/>
        </w:rPr>
        <w:t xml:space="preserve"> "Standard attention tracking (like checking if eyes are open) can be tricked. A student can stare at the camera while daydreaming. Emotion detection adds a second layer of verification: is the student showing appropriate reactions to the material (e.g., surprise, agreement, </w:t>
      </w:r>
      <w:proofErr w:type="gramStart"/>
      <w:r w:rsidRPr="00682A39">
        <w:rPr>
          <w:rFonts w:ascii="Times New Roman" w:eastAsia="Times New Roman" w:hAnsi="Times New Roman" w:cs="Times New Roman"/>
          <w:sz w:val="24"/>
          <w:szCs w:val="24"/>
        </w:rPr>
        <w:t>concentration</w:t>
      </w:r>
      <w:proofErr w:type="gramEnd"/>
      <w:r w:rsidRPr="00682A39">
        <w:rPr>
          <w:rFonts w:ascii="Times New Roman" w:eastAsia="Times New Roman" w:hAnsi="Times New Roman" w:cs="Times New Roman"/>
          <w:sz w:val="24"/>
          <w:szCs w:val="24"/>
        </w:rPr>
        <w:t>) or are they showing 'flat' or 'neutral' affect for prolonged periods?"</w:t>
      </w:r>
    </w:p>
    <w:p w:rsidR="00682A39" w:rsidRPr="00682A39" w:rsidRDefault="00682A39" w:rsidP="00682A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b/>
          <w:bCs/>
          <w:sz w:val="24"/>
          <w:szCs w:val="24"/>
        </w:rPr>
        <w:t>Evidence:</w:t>
      </w:r>
      <w:r w:rsidRPr="00682A39">
        <w:rPr>
          <w:rFonts w:ascii="Times New Roman" w:eastAsia="Times New Roman" w:hAnsi="Times New Roman" w:cs="Times New Roman"/>
          <w:sz w:val="24"/>
          <w:szCs w:val="24"/>
        </w:rPr>
        <w:t xml:space="preserve"> Advanced AI systems now combine </w:t>
      </w:r>
      <w:proofErr w:type="gramStart"/>
      <w:r w:rsidRPr="00682A39">
        <w:rPr>
          <w:rFonts w:ascii="Times New Roman" w:eastAsia="Times New Roman" w:hAnsi="Times New Roman" w:cs="Times New Roman"/>
          <w:sz w:val="24"/>
          <w:szCs w:val="24"/>
        </w:rPr>
        <w:t>eye-tracking</w:t>
      </w:r>
      <w:proofErr w:type="gramEnd"/>
      <w:r w:rsidRPr="00682A39">
        <w:rPr>
          <w:rFonts w:ascii="Times New Roman" w:eastAsia="Times New Roman" w:hAnsi="Times New Roman" w:cs="Times New Roman"/>
          <w:sz w:val="24"/>
          <w:szCs w:val="24"/>
        </w:rPr>
        <w:t xml:space="preserve"> with emotion recognition because facial micro-expressions (like frowning in confusion) reveal cognitive processing that simple gaze-tracking misses.</w:t>
      </w:r>
    </w:p>
    <w:p w:rsidR="00682A39" w:rsidRPr="00682A39" w:rsidRDefault="00682A39" w:rsidP="00682A39">
      <w:pPr>
        <w:spacing w:before="100" w:beforeAutospacing="1" w:after="100" w:afterAutospacing="1" w:line="240" w:lineRule="auto"/>
        <w:outlineLvl w:val="2"/>
        <w:rPr>
          <w:rFonts w:ascii="Times New Roman" w:eastAsia="Times New Roman" w:hAnsi="Times New Roman" w:cs="Times New Roman"/>
          <w:b/>
          <w:bCs/>
          <w:sz w:val="27"/>
          <w:szCs w:val="27"/>
        </w:rPr>
      </w:pPr>
      <w:r w:rsidRPr="00682A39">
        <w:rPr>
          <w:rFonts w:ascii="Times New Roman" w:eastAsia="Times New Roman" w:hAnsi="Times New Roman" w:cs="Times New Roman"/>
          <w:b/>
          <w:bCs/>
          <w:sz w:val="27"/>
          <w:szCs w:val="27"/>
        </w:rPr>
        <w:t>3. Real-Time Feedback Loop for Teachers</w:t>
      </w:r>
    </w:p>
    <w:p w:rsidR="00682A39" w:rsidRPr="00682A39" w:rsidRDefault="00682A39" w:rsidP="00682A39">
      <w:p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sz w:val="24"/>
          <w:szCs w:val="24"/>
        </w:rPr>
        <w:t>Instead of just punishing students for not paying attention, emotion detection helps the teacher improve.</w:t>
      </w:r>
    </w:p>
    <w:p w:rsidR="00682A39" w:rsidRPr="00682A39" w:rsidRDefault="00682A39" w:rsidP="00682A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b/>
          <w:bCs/>
          <w:sz w:val="24"/>
          <w:szCs w:val="24"/>
        </w:rPr>
        <w:t>The Argument:</w:t>
      </w:r>
      <w:r w:rsidRPr="00682A39">
        <w:rPr>
          <w:rFonts w:ascii="Times New Roman" w:eastAsia="Times New Roman" w:hAnsi="Times New Roman" w:cs="Times New Roman"/>
          <w:sz w:val="24"/>
          <w:szCs w:val="24"/>
        </w:rPr>
        <w:t xml:space="preserve"> "This technology isn't just about monitoring students; it's about </w:t>
      </w:r>
      <w:proofErr w:type="gramStart"/>
      <w:r w:rsidRPr="00682A39">
        <w:rPr>
          <w:rFonts w:ascii="Times New Roman" w:eastAsia="Times New Roman" w:hAnsi="Times New Roman" w:cs="Times New Roman"/>
          <w:sz w:val="24"/>
          <w:szCs w:val="24"/>
        </w:rPr>
        <w:t>assisting</w:t>
      </w:r>
      <w:proofErr w:type="gramEnd"/>
      <w:r w:rsidRPr="00682A39">
        <w:rPr>
          <w:rFonts w:ascii="Times New Roman" w:eastAsia="Times New Roman" w:hAnsi="Times New Roman" w:cs="Times New Roman"/>
          <w:sz w:val="24"/>
          <w:szCs w:val="24"/>
        </w:rPr>
        <w:t xml:space="preserve"> the teacher. If the model detects a spike in 'Confusion' or 'Boredom' across the class, it signals the teacher to slow down or change the topic. It turns attention monitoring into a tool for </w:t>
      </w:r>
      <w:r w:rsidRPr="00682A39">
        <w:rPr>
          <w:rFonts w:ascii="Times New Roman" w:eastAsia="Times New Roman" w:hAnsi="Times New Roman" w:cs="Times New Roman"/>
          <w:i/>
          <w:iCs/>
          <w:sz w:val="24"/>
          <w:szCs w:val="24"/>
        </w:rPr>
        <w:t>responsive teaching</w:t>
      </w:r>
      <w:r w:rsidRPr="00682A39">
        <w:rPr>
          <w:rFonts w:ascii="Times New Roman" w:eastAsia="Times New Roman" w:hAnsi="Times New Roman" w:cs="Times New Roman"/>
          <w:sz w:val="24"/>
          <w:szCs w:val="24"/>
        </w:rPr>
        <w:t xml:space="preserve"> rather than just surveillance."</w:t>
      </w:r>
    </w:p>
    <w:p w:rsidR="00682A39" w:rsidRPr="00682A39" w:rsidRDefault="00682A39" w:rsidP="00682A3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682A39">
        <w:rPr>
          <w:rFonts w:ascii="Times New Roman" w:eastAsia="Times New Roman" w:hAnsi="Times New Roman" w:cs="Times New Roman"/>
          <w:b/>
          <w:bCs/>
          <w:sz w:val="24"/>
          <w:szCs w:val="24"/>
        </w:rPr>
        <w:t>Evidence:</w:t>
      </w:r>
      <w:proofErr w:type="gramEnd"/>
      <w:r w:rsidRPr="00682A39">
        <w:rPr>
          <w:rFonts w:ascii="Times New Roman" w:eastAsia="Times New Roman" w:hAnsi="Times New Roman" w:cs="Times New Roman"/>
          <w:sz w:val="24"/>
          <w:szCs w:val="24"/>
        </w:rPr>
        <w:t xml:space="preserve"> AI-based "In-Class Student Emotion and Engagement Detection Systems" (</w:t>
      </w:r>
      <w:proofErr w:type="spellStart"/>
      <w:r w:rsidRPr="00682A39">
        <w:rPr>
          <w:rFonts w:ascii="Times New Roman" w:eastAsia="Times New Roman" w:hAnsi="Times New Roman" w:cs="Times New Roman"/>
          <w:sz w:val="24"/>
          <w:szCs w:val="24"/>
        </w:rPr>
        <w:t>iSEEDS</w:t>
      </w:r>
      <w:proofErr w:type="spellEnd"/>
      <w:r w:rsidRPr="00682A39">
        <w:rPr>
          <w:rFonts w:ascii="Times New Roman" w:eastAsia="Times New Roman" w:hAnsi="Times New Roman" w:cs="Times New Roman"/>
          <w:sz w:val="24"/>
          <w:szCs w:val="24"/>
        </w:rPr>
        <w:t>) use this exact data to help educators modify their teaching style in real-time to re-engage the class.</w:t>
      </w:r>
    </w:p>
    <w:p w:rsidR="00682A39" w:rsidRPr="00682A39" w:rsidRDefault="00682A39" w:rsidP="00682A39">
      <w:pPr>
        <w:spacing w:before="100" w:beforeAutospacing="1" w:after="100" w:afterAutospacing="1" w:line="240" w:lineRule="auto"/>
        <w:outlineLvl w:val="2"/>
        <w:rPr>
          <w:rFonts w:ascii="Times New Roman" w:eastAsia="Times New Roman" w:hAnsi="Times New Roman" w:cs="Times New Roman"/>
          <w:b/>
          <w:bCs/>
          <w:sz w:val="27"/>
          <w:szCs w:val="27"/>
        </w:rPr>
      </w:pPr>
      <w:r w:rsidRPr="00682A39">
        <w:rPr>
          <w:rFonts w:ascii="Times New Roman" w:eastAsia="Times New Roman" w:hAnsi="Times New Roman" w:cs="Times New Roman"/>
          <w:b/>
          <w:bCs/>
          <w:sz w:val="27"/>
          <w:szCs w:val="27"/>
        </w:rPr>
        <w:t>4. Identifying "Invisible" Struggles</w:t>
      </w:r>
    </w:p>
    <w:p w:rsidR="00682A39" w:rsidRPr="00682A39" w:rsidRDefault="00682A39" w:rsidP="00682A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b/>
          <w:bCs/>
          <w:sz w:val="24"/>
          <w:szCs w:val="24"/>
        </w:rPr>
        <w:lastRenderedPageBreak/>
        <w:t>The Argument:</w:t>
      </w:r>
      <w:r w:rsidRPr="00682A39">
        <w:rPr>
          <w:rFonts w:ascii="Times New Roman" w:eastAsia="Times New Roman" w:hAnsi="Times New Roman" w:cs="Times New Roman"/>
          <w:sz w:val="24"/>
          <w:szCs w:val="24"/>
        </w:rPr>
        <w:t xml:space="preserve"> "Some students suffer in silence. They might be paying attention but feeling overwhelming anxiety or frustration that hampers their learning. Emotion detection can flag these 'at-risk' emotional states that a teacher might miss in a crowded zoom call or classroom, allowing for early intervention."</w:t>
      </w:r>
    </w:p>
    <w:p w:rsidR="00682A39" w:rsidRPr="00682A39" w:rsidRDefault="00682A39" w:rsidP="00682A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b/>
          <w:bCs/>
          <w:sz w:val="24"/>
          <w:szCs w:val="24"/>
        </w:rPr>
        <w:t>Evidence:</w:t>
      </w:r>
      <w:r w:rsidRPr="00682A39">
        <w:rPr>
          <w:rFonts w:ascii="Times New Roman" w:eastAsia="Times New Roman" w:hAnsi="Times New Roman" w:cs="Times New Roman"/>
          <w:sz w:val="24"/>
          <w:szCs w:val="24"/>
        </w:rPr>
        <w:t xml:space="preserve"> Research in </w:t>
      </w:r>
      <w:proofErr w:type="gramStart"/>
      <w:r w:rsidRPr="00682A39">
        <w:rPr>
          <w:rFonts w:ascii="Times New Roman" w:eastAsia="Times New Roman" w:hAnsi="Times New Roman" w:cs="Times New Roman"/>
          <w:sz w:val="24"/>
          <w:szCs w:val="24"/>
        </w:rPr>
        <w:t>e-learning</w:t>
      </w:r>
      <w:proofErr w:type="gramEnd"/>
      <w:r w:rsidRPr="00682A39">
        <w:rPr>
          <w:rFonts w:ascii="Times New Roman" w:eastAsia="Times New Roman" w:hAnsi="Times New Roman" w:cs="Times New Roman"/>
          <w:sz w:val="24"/>
          <w:szCs w:val="24"/>
        </w:rPr>
        <w:t xml:space="preserve"> has found that detecting emotional markers like frustration or heavy-eyed fatigue allows for automated alertness mechanisms or faculty support to prevent dropouts.</w:t>
      </w:r>
    </w:p>
    <w:p w:rsidR="00682A39" w:rsidRPr="00682A39" w:rsidRDefault="00682A39" w:rsidP="00682A39">
      <w:pPr>
        <w:spacing w:before="100" w:beforeAutospacing="1" w:after="100" w:afterAutospacing="1" w:line="240" w:lineRule="auto"/>
        <w:outlineLvl w:val="2"/>
        <w:rPr>
          <w:rFonts w:ascii="Times New Roman" w:eastAsia="Times New Roman" w:hAnsi="Times New Roman" w:cs="Times New Roman"/>
          <w:b/>
          <w:bCs/>
          <w:sz w:val="27"/>
          <w:szCs w:val="27"/>
        </w:rPr>
      </w:pPr>
      <w:r w:rsidRPr="00682A39">
        <w:rPr>
          <w:rFonts w:ascii="Times New Roman" w:eastAsia="Times New Roman" w:hAnsi="Times New Roman" w:cs="Times New Roman"/>
          <w:b/>
          <w:bCs/>
          <w:sz w:val="27"/>
          <w:szCs w:val="27"/>
        </w:rPr>
        <w:t>Summary Pitch to Your Teacher</w:t>
      </w:r>
    </w:p>
    <w:p w:rsidR="00682A39" w:rsidRPr="00682A39" w:rsidRDefault="00682A39" w:rsidP="00682A39">
      <w:pPr>
        <w:spacing w:before="100"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sz w:val="24"/>
          <w:szCs w:val="24"/>
        </w:rPr>
        <w:t>You can summarize it like this:</w:t>
      </w:r>
    </w:p>
    <w:p w:rsidR="00682A39" w:rsidRPr="00682A39" w:rsidRDefault="00682A39" w:rsidP="00682A39">
      <w:pPr>
        <w:spacing w:beforeAutospacing="1" w:after="100" w:afterAutospacing="1" w:line="240" w:lineRule="auto"/>
        <w:rPr>
          <w:rFonts w:ascii="Times New Roman" w:eastAsia="Times New Roman" w:hAnsi="Times New Roman" w:cs="Times New Roman"/>
          <w:sz w:val="24"/>
          <w:szCs w:val="24"/>
        </w:rPr>
      </w:pPr>
      <w:r w:rsidRPr="00682A39">
        <w:rPr>
          <w:rFonts w:ascii="Times New Roman" w:eastAsia="Times New Roman" w:hAnsi="Times New Roman" w:cs="Times New Roman"/>
          <w:sz w:val="24"/>
          <w:szCs w:val="24"/>
        </w:rPr>
        <w:t xml:space="preserve">"Sir/Ma'am, tracking attention by eye movement alone is incomplete. Current educational AI research suggests that </w:t>
      </w:r>
      <w:r w:rsidRPr="00682A39">
        <w:rPr>
          <w:rFonts w:ascii="Times New Roman" w:eastAsia="Times New Roman" w:hAnsi="Times New Roman" w:cs="Times New Roman"/>
          <w:b/>
          <w:bCs/>
          <w:sz w:val="24"/>
          <w:szCs w:val="24"/>
        </w:rPr>
        <w:t>Engagement = Attention + Emotion</w:t>
      </w:r>
      <w:r w:rsidRPr="00682A39">
        <w:rPr>
          <w:rFonts w:ascii="Times New Roman" w:eastAsia="Times New Roman" w:hAnsi="Times New Roman" w:cs="Times New Roman"/>
          <w:sz w:val="24"/>
          <w:szCs w:val="24"/>
        </w:rPr>
        <w:t xml:space="preserve">. By adding emotion detection, we </w:t>
      </w:r>
      <w:proofErr w:type="gramStart"/>
      <w:r w:rsidRPr="00682A39">
        <w:rPr>
          <w:rFonts w:ascii="Times New Roman" w:eastAsia="Times New Roman" w:hAnsi="Times New Roman" w:cs="Times New Roman"/>
          <w:sz w:val="24"/>
          <w:szCs w:val="24"/>
        </w:rPr>
        <w:t>aren't</w:t>
      </w:r>
      <w:proofErr w:type="gramEnd"/>
      <w:r w:rsidRPr="00682A39">
        <w:rPr>
          <w:rFonts w:ascii="Times New Roman" w:eastAsia="Times New Roman" w:hAnsi="Times New Roman" w:cs="Times New Roman"/>
          <w:sz w:val="24"/>
          <w:szCs w:val="24"/>
        </w:rPr>
        <w:t xml:space="preserve"> just seeing </w:t>
      </w:r>
      <w:r w:rsidRPr="00682A39">
        <w:rPr>
          <w:rFonts w:ascii="Times New Roman" w:eastAsia="Times New Roman" w:hAnsi="Times New Roman" w:cs="Times New Roman"/>
          <w:i/>
          <w:iCs/>
          <w:sz w:val="24"/>
          <w:szCs w:val="24"/>
        </w:rPr>
        <w:t>if</w:t>
      </w:r>
      <w:r w:rsidRPr="00682A39">
        <w:rPr>
          <w:rFonts w:ascii="Times New Roman" w:eastAsia="Times New Roman" w:hAnsi="Times New Roman" w:cs="Times New Roman"/>
          <w:sz w:val="24"/>
          <w:szCs w:val="24"/>
        </w:rPr>
        <w:t xml:space="preserve"> a student is looking; we are understanding </w:t>
      </w:r>
      <w:r w:rsidRPr="00682A39">
        <w:rPr>
          <w:rFonts w:ascii="Times New Roman" w:eastAsia="Times New Roman" w:hAnsi="Times New Roman" w:cs="Times New Roman"/>
          <w:i/>
          <w:iCs/>
          <w:sz w:val="24"/>
          <w:szCs w:val="24"/>
        </w:rPr>
        <w:t>how</w:t>
      </w:r>
      <w:r w:rsidRPr="00682A39">
        <w:rPr>
          <w:rFonts w:ascii="Times New Roman" w:eastAsia="Times New Roman" w:hAnsi="Times New Roman" w:cs="Times New Roman"/>
          <w:sz w:val="24"/>
          <w:szCs w:val="24"/>
        </w:rPr>
        <w:t xml:space="preserve"> they are processing the information. A confused student is attentive but needs help; a bored student is attentive but needs a change in pace. Only emotion detection can tell the difference."</w:t>
      </w:r>
    </w:p>
    <w:p w:rsidR="00A00282" w:rsidRPr="00A00282" w:rsidRDefault="00A00282">
      <w:pPr>
        <w:rPr>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Default="00A00282" w:rsidP="00A00282">
      <w:pPr>
        <w:pStyle w:val="ListParagraph"/>
        <w:rPr>
          <w:b/>
          <w:sz w:val="32"/>
        </w:rPr>
      </w:pPr>
    </w:p>
    <w:p w:rsidR="00A00282" w:rsidRPr="00A00282" w:rsidRDefault="00A00282" w:rsidP="00A00282">
      <w:pPr>
        <w:pStyle w:val="ListParagraph"/>
        <w:numPr>
          <w:ilvl w:val="0"/>
          <w:numId w:val="6"/>
        </w:numPr>
        <w:rPr>
          <w:b/>
          <w:sz w:val="32"/>
        </w:rPr>
      </w:pPr>
      <w:r w:rsidRPr="00A00282">
        <w:rPr>
          <w:b/>
          <w:sz w:val="32"/>
        </w:rPr>
        <w:lastRenderedPageBreak/>
        <w:t>JUSTIFYING FOR LOW VAL ACCURACY PROPERLY AND IN A GOOD WAY:</w:t>
      </w:r>
      <w:bookmarkStart w:id="0" w:name="_GoBack"/>
      <w:bookmarkEnd w:id="0"/>
    </w:p>
    <w:p w:rsidR="00A00282" w:rsidRDefault="00A00282" w:rsidP="00A00282">
      <w:pPr>
        <w:pStyle w:val="Heading3"/>
      </w:pPr>
      <w:r>
        <w:t>Option 1: The "Temporal Smoothing" Argument (Best Version of Your Idea)</w:t>
      </w:r>
    </w:p>
    <w:p w:rsidR="00A00282" w:rsidRDefault="00A00282" w:rsidP="00A00282">
      <w:pPr>
        <w:pStyle w:val="NormalWeb"/>
      </w:pPr>
      <w:r>
        <w:t>This takes your idea about "fluctuation" and turns it into a professional explanation about real-time systems.</w:t>
      </w:r>
    </w:p>
    <w:p w:rsidR="00A00282" w:rsidRDefault="00A00282" w:rsidP="00A00282">
      <w:pPr>
        <w:pStyle w:val="NormalWeb"/>
      </w:pPr>
      <w:r>
        <w:rPr>
          <w:b/>
          <w:bCs/>
        </w:rPr>
        <w:t>Say this:</w:t>
      </w:r>
    </w:p>
    <w:p w:rsidR="00A00282" w:rsidRDefault="00A00282" w:rsidP="00A00282">
      <w:pPr>
        <w:pStyle w:val="NormalWeb"/>
      </w:pPr>
      <w:r>
        <w:t xml:space="preserve">"Ma'am, while the validation accuracy on individual static images is lower, we prioritized </w:t>
      </w:r>
      <w:r>
        <w:rPr>
          <w:b/>
          <w:bCs/>
        </w:rPr>
        <w:t>Real-Time Stability</w:t>
      </w:r>
      <w:r>
        <w:t xml:space="preserve"> over single-frame accuracy. In a live video feed, predictions fluctuate wildly frame-by-frame. If we optimize the model too aggressively for the validation set, it tends to become 'jittery' in real-time.</w:t>
      </w:r>
    </w:p>
    <w:p w:rsidR="00A00282" w:rsidRDefault="00A00282" w:rsidP="00A00282">
      <w:pPr>
        <w:pStyle w:val="NormalWeb"/>
      </w:pPr>
      <w:r>
        <w:t xml:space="preserve">Our system uses </w:t>
      </w:r>
      <w:r>
        <w:rPr>
          <w:b/>
          <w:bCs/>
        </w:rPr>
        <w:t>temporal smoothing</w:t>
      </w:r>
      <w:r>
        <w:t xml:space="preserve"> (averaging predictions over several seconds) to determine the student's state. So, even if the model misses a single frame (lowering validation accuracy), the aggregate attention score remains accurate and stable for the user."</w:t>
      </w:r>
    </w:p>
    <w:p w:rsidR="00A00282" w:rsidRDefault="00A00282" w:rsidP="00A00282">
      <w:pPr>
        <w:pStyle w:val="NormalWeb"/>
      </w:pPr>
      <w:r>
        <w:rPr>
          <w:b/>
          <w:bCs/>
        </w:rPr>
        <w:t>Why this works:</w:t>
      </w:r>
      <w:r>
        <w:t xml:space="preserve"> It shifts the goalpost from "getting the highest number" to "making a usable product."</w:t>
      </w:r>
    </w:p>
    <w:p w:rsidR="00A00282" w:rsidRDefault="00A00282" w:rsidP="00A00282">
      <w:pPr>
        <w:pStyle w:val="Heading3"/>
      </w:pPr>
      <w:r>
        <w:t>Option 2: The "Data Domain Mismatch" Argument (The "Smart" Reason)</w:t>
      </w:r>
    </w:p>
    <w:p w:rsidR="00A00282" w:rsidRDefault="00A00282" w:rsidP="00A00282">
      <w:pPr>
        <w:pStyle w:val="NormalWeb"/>
      </w:pPr>
      <w:r>
        <w:t>This explains why 60% on FER-2013 might actually be fine for your webcam.</w:t>
      </w:r>
    </w:p>
    <w:p w:rsidR="00A00282" w:rsidRDefault="00A00282" w:rsidP="00A00282">
      <w:pPr>
        <w:pStyle w:val="NormalWeb"/>
      </w:pPr>
      <w:r>
        <w:rPr>
          <w:b/>
          <w:bCs/>
        </w:rPr>
        <w:t>Say this:</w:t>
      </w:r>
    </w:p>
    <w:p w:rsidR="00A00282" w:rsidRDefault="00A00282" w:rsidP="00A00282">
      <w:pPr>
        <w:pStyle w:val="NormalWeb"/>
      </w:pPr>
      <w:r>
        <w:t>"The dataset (FER-2013) consists of low-resolution, grayscale, 48x48 images that are often mislabeled. However, our real-time system uses a high-resolution webcam input.</w:t>
      </w:r>
    </w:p>
    <w:p w:rsidR="00A00282" w:rsidRDefault="00A00282" w:rsidP="00A00282">
      <w:pPr>
        <w:pStyle w:val="NormalWeb"/>
      </w:pPr>
      <w:r>
        <w:t xml:space="preserve">We found that pushing the model to reach 80%+ on the validation set forced it to learn 'noise' specific to the low-quality dataset (like compression artifacts), which actually made it perform </w:t>
      </w:r>
      <w:r>
        <w:rPr>
          <w:i/>
          <w:iCs/>
        </w:rPr>
        <w:t>worse</w:t>
      </w:r>
      <w:r>
        <w:t xml:space="preserve"> on the high-quality webcam feed. We stopped training at this point to prevent the model from over-optimizing for bad data."</w:t>
      </w:r>
    </w:p>
    <w:p w:rsidR="00A00282" w:rsidRDefault="00A00282" w:rsidP="00A00282">
      <w:pPr>
        <w:pStyle w:val="NormalWeb"/>
      </w:pPr>
      <w:r>
        <w:rPr>
          <w:b/>
          <w:bCs/>
        </w:rPr>
        <w:t>Why this works:</w:t>
      </w:r>
      <w:r>
        <w:t xml:space="preserve"> It shows </w:t>
      </w:r>
      <w:proofErr w:type="gramStart"/>
      <w:r>
        <w:t>you understand the limitations of your data and made a conscious engineering decision</w:t>
      </w:r>
      <w:proofErr w:type="gramEnd"/>
      <w:r>
        <w:t>.</w:t>
      </w:r>
    </w:p>
    <w:p w:rsidR="00A00282" w:rsidRDefault="00A00282" w:rsidP="00A00282">
      <w:pPr>
        <w:pStyle w:val="Heading3"/>
      </w:pPr>
      <w:r>
        <w:t>Option 3: The "Human Baseline" Argument (The "Safety" Net)</w:t>
      </w:r>
    </w:p>
    <w:p w:rsidR="00A00282" w:rsidRDefault="00A00282" w:rsidP="00A00282">
      <w:pPr>
        <w:pStyle w:val="NormalWeb"/>
      </w:pPr>
      <w:r>
        <w:t>If she presses you on why 60% is low.</w:t>
      </w:r>
    </w:p>
    <w:p w:rsidR="00A00282" w:rsidRDefault="00A00282" w:rsidP="00A00282">
      <w:pPr>
        <w:pStyle w:val="NormalWeb"/>
      </w:pPr>
      <w:r>
        <w:rPr>
          <w:b/>
          <w:bCs/>
        </w:rPr>
        <w:t>Say this:</w:t>
      </w:r>
    </w:p>
    <w:p w:rsidR="00A00282" w:rsidRDefault="00A00282" w:rsidP="00A00282">
      <w:pPr>
        <w:pStyle w:val="NormalWeb"/>
      </w:pPr>
      <w:r>
        <w:t xml:space="preserve">"It is important to note that the human accuracy benchmark for this specific dataset is only about </w:t>
      </w:r>
      <w:r>
        <w:rPr>
          <w:b/>
          <w:bCs/>
        </w:rPr>
        <w:t>65%</w:t>
      </w:r>
      <w:r>
        <w:t xml:space="preserve">. These images are very difficult even for humans to classify correctly. Achieving </w:t>
      </w:r>
      <w:r>
        <w:lastRenderedPageBreak/>
        <w:t>60% validation accuracy means our model is performing nearly at the level of human perception for these ambiguous images, which is sufficient for an automated alert system."</w:t>
      </w:r>
    </w:p>
    <w:p w:rsidR="00A00282" w:rsidRDefault="00A00282" w:rsidP="00A00282">
      <w:pPr>
        <w:pStyle w:val="Heading3"/>
      </w:pPr>
      <w:r>
        <w:t>Recommendation</w:t>
      </w:r>
    </w:p>
    <w:p w:rsidR="00A00282" w:rsidRDefault="00A00282" w:rsidP="00A00282">
      <w:pPr>
        <w:pStyle w:val="NormalWeb"/>
      </w:pPr>
      <w:r>
        <w:t xml:space="preserve">I recommend combining </w:t>
      </w:r>
      <w:r>
        <w:rPr>
          <w:b/>
          <w:bCs/>
        </w:rPr>
        <w:t>Option 1</w:t>
      </w:r>
      <w:r>
        <w:t xml:space="preserve"> and </w:t>
      </w:r>
      <w:r>
        <w:rPr>
          <w:b/>
          <w:bCs/>
        </w:rPr>
        <w:t>Option 3</w:t>
      </w:r>
      <w:r>
        <w:t>.</w:t>
      </w:r>
    </w:p>
    <w:p w:rsidR="00A00282" w:rsidRDefault="00A00282" w:rsidP="00A00282">
      <w:pPr>
        <w:pStyle w:val="NormalWeb"/>
      </w:pPr>
      <w:r>
        <w:rPr>
          <w:b/>
          <w:bCs/>
        </w:rPr>
        <w:t>Your Script:</w:t>
      </w:r>
      <w:r>
        <w:t xml:space="preserve"> "Ma'am, there is a gap because we prioritized </w:t>
      </w:r>
      <w:r>
        <w:rPr>
          <w:b/>
          <w:bCs/>
        </w:rPr>
        <w:t>real-time stability</w:t>
      </w:r>
      <w:r>
        <w:t>. Optimizing further for the validation set made the model 'jittery' on live video. Since our system averages attention over time (temporal consistency), a 60% per-frame accuracy—which is close to human-level accuracy for this dataset—is sufficient to generate reliable attention alerts without false positives."</w:t>
      </w:r>
    </w:p>
    <w:p w:rsidR="00A00282" w:rsidRDefault="00A00282"/>
    <w:sectPr w:rsidR="00A0028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5919"/>
    <w:multiLevelType w:val="multilevel"/>
    <w:tmpl w:val="9D86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86939"/>
    <w:multiLevelType w:val="hybridMultilevel"/>
    <w:tmpl w:val="2FD8D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712573"/>
    <w:multiLevelType w:val="multilevel"/>
    <w:tmpl w:val="D57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02971"/>
    <w:multiLevelType w:val="hybridMultilevel"/>
    <w:tmpl w:val="13D2A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F41AFD"/>
    <w:multiLevelType w:val="multilevel"/>
    <w:tmpl w:val="04F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82AAD"/>
    <w:multiLevelType w:val="multilevel"/>
    <w:tmpl w:val="C5B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A39"/>
    <w:rsid w:val="00277BD2"/>
    <w:rsid w:val="00682A39"/>
    <w:rsid w:val="00A00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9753"/>
  <w15:chartTrackingRefBased/>
  <w15:docId w15:val="{7EE59749-457B-4023-91E1-3AC17301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82A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2A3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82A3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002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736722">
      <w:bodyDiv w:val="1"/>
      <w:marLeft w:val="0"/>
      <w:marRight w:val="0"/>
      <w:marTop w:val="0"/>
      <w:marBottom w:val="0"/>
      <w:divBdr>
        <w:top w:val="none" w:sz="0" w:space="0" w:color="auto"/>
        <w:left w:val="none" w:sz="0" w:space="0" w:color="auto"/>
        <w:bottom w:val="none" w:sz="0" w:space="0" w:color="auto"/>
        <w:right w:val="none" w:sz="0" w:space="0" w:color="auto"/>
      </w:divBdr>
      <w:divsChild>
        <w:div w:id="144863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700094">
      <w:bodyDiv w:val="1"/>
      <w:marLeft w:val="0"/>
      <w:marRight w:val="0"/>
      <w:marTop w:val="0"/>
      <w:marBottom w:val="0"/>
      <w:divBdr>
        <w:top w:val="none" w:sz="0" w:space="0" w:color="auto"/>
        <w:left w:val="none" w:sz="0" w:space="0" w:color="auto"/>
        <w:bottom w:val="none" w:sz="0" w:space="0" w:color="auto"/>
        <w:right w:val="none" w:sz="0" w:space="0" w:color="auto"/>
      </w:divBdr>
      <w:divsChild>
        <w:div w:id="161863409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58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831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924</Words>
  <Characters>5267</Characters>
  <Application>Microsoft Office Word</Application>
  <DocSecurity>0</DocSecurity>
  <Lines>43</Lines>
  <Paragraphs>12</Paragraphs>
  <ScaleCrop>false</ScaleCrop>
  <Company>HP</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2025-11-18T07:27:00Z</dcterms:created>
  <dcterms:modified xsi:type="dcterms:W3CDTF">2025-11-18T07:37:00Z</dcterms:modified>
</cp:coreProperties>
</file>