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sz w:val="32"/>
          <w:szCs w:val="32"/>
        </w:rPr>
      </w:pPr>
      <w:r w:rsidDel="00000000" w:rsidR="00000000" w:rsidRPr="00000000">
        <w:rPr>
          <w:sz w:val="32"/>
          <w:szCs w:val="32"/>
          <w:rtl w:val="0"/>
        </w:rPr>
        <w:t xml:space="preserve">PBL Project Brief </w:t>
      </w:r>
    </w:p>
    <w:p w:rsidR="00000000" w:rsidDel="00000000" w:rsidP="00000000" w:rsidRDefault="00000000" w:rsidRPr="00000000" w14:paraId="00000002">
      <w:pPr>
        <w:pStyle w:val="Heading1"/>
        <w:spacing w:before="0" w:lineRule="auto"/>
        <w:jc w:val="center"/>
        <w:rPr/>
      </w:pPr>
      <w:r w:rsidDel="00000000" w:rsidR="00000000" w:rsidRPr="00000000">
        <w:rPr>
          <w:rtl w:val="0"/>
        </w:rPr>
        <w:t xml:space="preserve">DEFINE STAGE: POV AND HMW STATEMENTS</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b w:val="1"/>
          <w:bCs w:val="1"/>
        </w:rPr>
      </w:pPr>
      <w:r w:rsidDel="00000000" w:rsidR="00000000" w:rsidRPr="00000000">
        <w:rPr>
          <w:rFonts w:ascii="Calibri" w:cs="Calibri" w:eastAsia="Calibri" w:hAnsi="Calibri"/>
          <w:b w:val="1"/>
          <w:bCs w:val="1"/>
          <w:color w:val="366091"/>
          <w:sz w:val="28"/>
          <w:szCs w:val="28"/>
          <w:rtl w:val="0"/>
        </w:rPr>
        <w:t xml:space="preserve">Course: 22CSE61</w:t>
        <w:br w:type="textWrapping"/>
        <w:t xml:space="preserve">Team No:09</w:t>
        <w:br w:type="textWrapping"/>
        <w:t xml:space="preserve">Team Members (Name &amp; USN):</w:t>
      </w:r>
      <w:r w:rsidDel="00000000" w:rsidR="00000000" w:rsidRPr="00000000">
        <w:rPr>
          <w:rtl w:val="0"/>
        </w:rPr>
      </w:r>
    </w:p>
    <w:tbl>
      <w:tblPr>
        <w:tblStyle w:val="Table1"/>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2126"/>
        <w:gridCol w:w="5670"/>
        <w:tblGridChange w:id="0">
          <w:tblGrid>
            <w:gridCol w:w="817"/>
            <w:gridCol w:w="2126"/>
            <w:gridCol w:w="5670"/>
          </w:tblGrid>
        </w:tblGridChange>
      </w:tblGrid>
      <w:tr>
        <w:trPr>
          <w:cantSplit w:val="0"/>
          <w:tblHeader w:val="0"/>
        </w:trPr>
        <w:tc>
          <w:tcPr/>
          <w:p w:rsidR="00000000" w:rsidDel="00000000" w:rsidP="00000000" w:rsidRDefault="00000000" w:rsidRPr="00000000" w14:paraId="00000005">
            <w:pPr>
              <w:spacing w:line="360" w:lineRule="auto"/>
              <w:rPr>
                <w:b w:val="1"/>
                <w:bCs w:val="1"/>
              </w:rPr>
            </w:pPr>
            <w:r w:rsidDel="00000000" w:rsidR="00000000" w:rsidRPr="00000000">
              <w:rPr>
                <w:b w:val="1"/>
                <w:bCs w:val="1"/>
                <w:rtl w:val="0"/>
              </w:rPr>
              <w:t xml:space="preserve">Sl No.</w:t>
            </w:r>
          </w:p>
        </w:tc>
        <w:tc>
          <w:tcPr/>
          <w:p w:rsidR="00000000" w:rsidDel="00000000" w:rsidP="00000000" w:rsidRDefault="00000000" w:rsidRPr="00000000" w14:paraId="00000006">
            <w:pPr>
              <w:spacing w:line="360" w:lineRule="auto"/>
              <w:rPr>
                <w:b w:val="1"/>
                <w:bCs w:val="1"/>
              </w:rPr>
            </w:pPr>
            <w:r w:rsidDel="00000000" w:rsidR="00000000" w:rsidRPr="00000000">
              <w:rPr>
                <w:b w:val="1"/>
                <w:bCs w:val="1"/>
                <w:rtl w:val="0"/>
              </w:rPr>
              <w:t xml:space="preserve">USN</w:t>
            </w:r>
          </w:p>
        </w:tc>
        <w:tc>
          <w:tcPr/>
          <w:p w:rsidR="00000000" w:rsidDel="00000000" w:rsidP="00000000" w:rsidRDefault="00000000" w:rsidRPr="00000000" w14:paraId="00000007">
            <w:pPr>
              <w:spacing w:line="360" w:lineRule="auto"/>
              <w:rPr>
                <w:b w:val="1"/>
                <w:bCs w:val="1"/>
              </w:rPr>
            </w:pPr>
            <w:r w:rsidDel="00000000" w:rsidR="00000000" w:rsidRPr="00000000">
              <w:rPr>
                <w:b w:val="1"/>
                <w:bCs w:val="1"/>
                <w:rtl w:val="0"/>
              </w:rPr>
              <w:t xml:space="preserve">Name</w:t>
            </w:r>
          </w:p>
        </w:tc>
      </w:tr>
      <w:tr>
        <w:trPr>
          <w:cantSplit w:val="0"/>
          <w:tblHeader w:val="0"/>
        </w:trPr>
        <w:tc>
          <w:tcPr/>
          <w:p w:rsidR="00000000" w:rsidDel="00000000" w:rsidP="00000000" w:rsidRDefault="00000000" w:rsidRPr="00000000" w14:paraId="00000008">
            <w:pPr>
              <w:spacing w:line="360" w:lineRule="auto"/>
              <w:rPr/>
            </w:pPr>
            <w:r w:rsidDel="00000000" w:rsidR="00000000" w:rsidRPr="00000000">
              <w:rPr>
                <w:rtl w:val="0"/>
              </w:rPr>
              <w:t xml:space="preserve">1</w:t>
            </w:r>
          </w:p>
        </w:tc>
        <w:tc>
          <w:tcPr/>
          <w:p w:rsidR="00000000" w:rsidDel="00000000" w:rsidP="00000000" w:rsidRDefault="00000000" w:rsidRPr="00000000" w14:paraId="00000009">
            <w:pPr>
              <w:spacing w:line="360" w:lineRule="auto"/>
              <w:rPr/>
            </w:pPr>
            <w:r w:rsidDel="00000000" w:rsidR="00000000" w:rsidRPr="00000000">
              <w:rPr>
                <w:rtl w:val="0"/>
              </w:rPr>
              <w:t xml:space="preserve">4SO23CS008</w:t>
            </w:r>
          </w:p>
        </w:tc>
        <w:tc>
          <w:tcPr/>
          <w:p w:rsidR="00000000" w:rsidDel="00000000" w:rsidP="00000000" w:rsidRDefault="00000000" w:rsidRPr="00000000" w14:paraId="0000000A">
            <w:pPr>
              <w:spacing w:line="360" w:lineRule="auto"/>
              <w:rPr/>
            </w:pPr>
            <w:r w:rsidDel="00000000" w:rsidR="00000000" w:rsidRPr="00000000">
              <w:rPr>
                <w:rtl w:val="0"/>
              </w:rPr>
              <w:t xml:space="preserve">Ajay Preenal Dsouza</w:t>
            </w:r>
          </w:p>
        </w:tc>
      </w:tr>
      <w:tr>
        <w:trPr>
          <w:cantSplit w:val="0"/>
          <w:tblHeader w:val="0"/>
        </w:trPr>
        <w:tc>
          <w:tcPr/>
          <w:p w:rsidR="00000000" w:rsidDel="00000000" w:rsidP="00000000" w:rsidRDefault="00000000" w:rsidRPr="00000000" w14:paraId="0000000B">
            <w:pPr>
              <w:spacing w:line="360" w:lineRule="auto"/>
              <w:rPr/>
            </w:pPr>
            <w:r w:rsidDel="00000000" w:rsidR="00000000" w:rsidRPr="00000000">
              <w:rPr>
                <w:rtl w:val="0"/>
              </w:rPr>
              <w:t xml:space="preserve">2</w:t>
            </w:r>
          </w:p>
        </w:tc>
        <w:tc>
          <w:tcPr/>
          <w:p w:rsidR="00000000" w:rsidDel="00000000" w:rsidP="00000000" w:rsidRDefault="00000000" w:rsidRPr="00000000" w14:paraId="0000000C">
            <w:pPr>
              <w:spacing w:line="360" w:lineRule="auto"/>
              <w:rPr/>
            </w:pPr>
            <w:r w:rsidDel="00000000" w:rsidR="00000000" w:rsidRPr="00000000">
              <w:rPr>
                <w:rtl w:val="0"/>
              </w:rPr>
              <w:t xml:space="preserve">4SO23CS042</w:t>
            </w:r>
          </w:p>
        </w:tc>
        <w:tc>
          <w:tcPr/>
          <w:p w:rsidR="00000000" w:rsidDel="00000000" w:rsidP="00000000" w:rsidRDefault="00000000" w:rsidRPr="00000000" w14:paraId="0000000D">
            <w:pPr>
              <w:spacing w:line="360" w:lineRule="auto"/>
              <w:rPr/>
            </w:pPr>
            <w:r w:rsidDel="00000000" w:rsidR="00000000" w:rsidRPr="00000000">
              <w:rPr>
                <w:rtl w:val="0"/>
              </w:rPr>
              <w:t xml:space="preserve">Ashwini Shenoy B</w:t>
            </w:r>
          </w:p>
        </w:tc>
      </w:tr>
      <w:tr>
        <w:trPr>
          <w:cantSplit w:val="0"/>
          <w:tblHeader w:val="0"/>
        </w:trPr>
        <w:tc>
          <w:tcPr/>
          <w:p w:rsidR="00000000" w:rsidDel="00000000" w:rsidP="00000000" w:rsidRDefault="00000000" w:rsidRPr="00000000" w14:paraId="0000000E">
            <w:pPr>
              <w:spacing w:line="360" w:lineRule="auto"/>
              <w:rPr/>
            </w:pPr>
            <w:r w:rsidDel="00000000" w:rsidR="00000000" w:rsidRPr="00000000">
              <w:rPr>
                <w:rtl w:val="0"/>
              </w:rPr>
              <w:t xml:space="preserve">3</w:t>
            </w:r>
          </w:p>
        </w:tc>
        <w:tc>
          <w:tcPr/>
          <w:p w:rsidR="00000000" w:rsidDel="00000000" w:rsidP="00000000" w:rsidRDefault="00000000" w:rsidRPr="00000000" w14:paraId="0000000F">
            <w:pPr>
              <w:spacing w:line="360" w:lineRule="auto"/>
              <w:rPr/>
            </w:pPr>
            <w:r w:rsidDel="00000000" w:rsidR="00000000" w:rsidRPr="00000000">
              <w:rPr>
                <w:rtl w:val="0"/>
              </w:rPr>
              <w:t xml:space="preserve">4SO23CS050</w:t>
            </w:r>
          </w:p>
        </w:tc>
        <w:tc>
          <w:tcPr/>
          <w:p w:rsidR="00000000" w:rsidDel="00000000" w:rsidP="00000000" w:rsidRDefault="00000000" w:rsidRPr="00000000" w14:paraId="00000010">
            <w:pPr>
              <w:spacing w:line="360" w:lineRule="auto"/>
              <w:rPr/>
            </w:pPr>
            <w:r w:rsidDel="00000000" w:rsidR="00000000" w:rsidRPr="00000000">
              <w:rPr>
                <w:rtl w:val="0"/>
              </w:rPr>
              <w:t xml:space="preserve">Basil S</w:t>
            </w:r>
          </w:p>
        </w:tc>
      </w:tr>
      <w:tr>
        <w:trPr>
          <w:cantSplit w:val="0"/>
          <w:tblHeader w:val="0"/>
        </w:trPr>
        <w:tc>
          <w:tcPr/>
          <w:p w:rsidR="00000000" w:rsidDel="00000000" w:rsidP="00000000" w:rsidRDefault="00000000" w:rsidRPr="00000000" w14:paraId="00000011">
            <w:pPr>
              <w:spacing w:line="360" w:lineRule="auto"/>
              <w:rPr/>
            </w:pPr>
            <w:r w:rsidDel="00000000" w:rsidR="00000000" w:rsidRPr="00000000">
              <w:rPr>
                <w:rtl w:val="0"/>
              </w:rPr>
              <w:t xml:space="preserve">4</w:t>
            </w:r>
          </w:p>
        </w:tc>
        <w:tc>
          <w:tcPr/>
          <w:p w:rsidR="00000000" w:rsidDel="00000000" w:rsidP="00000000" w:rsidRDefault="00000000" w:rsidRPr="00000000" w14:paraId="00000012">
            <w:pPr>
              <w:spacing w:line="360" w:lineRule="auto"/>
              <w:rPr/>
            </w:pPr>
            <w:r w:rsidDel="00000000" w:rsidR="00000000" w:rsidRPr="00000000">
              <w:rPr>
                <w:rtl w:val="0"/>
              </w:rPr>
              <w:t xml:space="preserve">4SO23CS052</w:t>
            </w:r>
          </w:p>
        </w:tc>
        <w:tc>
          <w:tcPr/>
          <w:p w:rsidR="00000000" w:rsidDel="00000000" w:rsidP="00000000" w:rsidRDefault="00000000" w:rsidRPr="00000000" w14:paraId="00000013">
            <w:pPr>
              <w:spacing w:line="360" w:lineRule="auto"/>
              <w:rPr/>
            </w:pPr>
            <w:r w:rsidDel="00000000" w:rsidR="00000000" w:rsidRPr="00000000">
              <w:rPr>
                <w:rtl w:val="0"/>
              </w:rPr>
              <w:t xml:space="preserve">Bhavish V</w:t>
            </w:r>
          </w:p>
        </w:tc>
      </w:tr>
    </w:tbl>
    <w:p w:rsidR="00000000" w:rsidDel="00000000" w:rsidP="00000000" w:rsidRDefault="00000000" w:rsidRPr="00000000" w14:paraId="00000014">
      <w:pPr>
        <w:spacing w:line="360" w:lineRule="auto"/>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15">
      <w:pPr>
        <w:pStyle w:val="Heading2"/>
        <w:jc w:val="both"/>
        <w:rPr/>
      </w:pPr>
      <w:r w:rsidDel="00000000" w:rsidR="00000000" w:rsidRPr="00000000">
        <w:rPr>
          <w:rtl w:val="0"/>
        </w:rPr>
        <w:t xml:space="preserve">1. Key Problem Area Identified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Many individuals sign legal contracts such as rental agreements, internship agreements, loan documents, and online Terms of Service without fully understanding the contents. These documents are written in complex legal language that is difficult for non-legal users to interpret.</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Primary research shows that a significant number of users lack confidence in understanding contracts and often accept agreements without reading them completely. Hidden clauses, unfair penalties, and privacy waivers create risks for users who cannot identify them.</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Therefore, there is a need for an intelligent system that can analyze contracts, detect risky clauses, and explain them in simple language.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br w:type="textWrapping"/>
      </w:r>
    </w:p>
    <w:p w:rsidR="00000000" w:rsidDel="00000000" w:rsidP="00000000" w:rsidRDefault="00000000" w:rsidRPr="00000000" w14:paraId="0000001F">
      <w:pPr>
        <w:pStyle w:val="Heading2"/>
        <w:rPr/>
      </w:pPr>
      <w:r w:rsidDel="00000000" w:rsidR="00000000" w:rsidRPr="00000000">
        <w:rPr>
          <w:rtl w:val="0"/>
        </w:rPr>
        <w:t xml:space="preserve">2. Point of View (POV) Statement</w:t>
      </w:r>
    </w:p>
    <w:p w:rsidR="00000000" w:rsidDel="00000000" w:rsidP="00000000" w:rsidRDefault="00000000" w:rsidRPr="00000000" w14:paraId="00000020">
      <w:pPr>
        <w:rPr/>
      </w:pPr>
      <w:r w:rsidDel="00000000" w:rsidR="00000000" w:rsidRPr="00000000">
        <w:rPr>
          <w:rtl w:val="0"/>
        </w:rPr>
        <w:t xml:space="preserve">A POV statement defines the user, their needs, and the insight gained from research. </w:t>
      </w:r>
    </w:p>
    <w:p w:rsidR="00000000" w:rsidDel="00000000" w:rsidP="00000000" w:rsidRDefault="00000000" w:rsidRPr="00000000" w14:paraId="00000021">
      <w:pPr>
        <w:rPr/>
      </w:pPr>
      <w:r w:rsidDel="00000000" w:rsidR="00000000" w:rsidRPr="00000000">
        <w:rPr>
          <w:rtl w:val="0"/>
        </w:rPr>
        <w:t xml:space="preserve">Use the format below to frame your statement. </w:t>
      </w:r>
      <w:r w:rsidDel="00000000" w:rsidR="00000000" w:rsidRPr="00000000">
        <w:rPr>
          <w:b w:val="1"/>
          <w:bCs w:val="1"/>
          <w:rtl w:val="0"/>
        </w:rPr>
        <w:t xml:space="preserve">Please be as detailed as possible.</w:t>
      </w:r>
      <w:r w:rsidDel="00000000" w:rsidR="00000000" w:rsidRPr="00000000">
        <w:rPr>
          <w:rtl w:val="0"/>
        </w:rPr>
        <w:t xml:space="preserve"> </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2407"/>
        <w:gridCol w:w="4555"/>
        <w:tblGridChange w:id="0">
          <w:tblGrid>
            <w:gridCol w:w="1668"/>
            <w:gridCol w:w="2407"/>
            <w:gridCol w:w="4555"/>
          </w:tblGrid>
        </w:tblGridChange>
      </w:tblGrid>
      <w:tr>
        <w:trPr>
          <w:cantSplit w:val="0"/>
          <w:tblHeader w:val="0"/>
        </w:trPr>
        <w:tc>
          <w:tcPr/>
          <w:p w:rsidR="00000000" w:rsidDel="00000000" w:rsidP="00000000" w:rsidRDefault="00000000" w:rsidRPr="00000000" w14:paraId="00000022">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23">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24">
            <w:pPr>
              <w:rPr>
                <w:b w:val="1"/>
                <w:bCs w:val="1"/>
              </w:rPr>
            </w:pPr>
            <w:r w:rsidDel="00000000" w:rsidR="00000000" w:rsidRPr="00000000">
              <w:rPr>
                <w:b w:val="1"/>
                <w:bCs w:val="1"/>
                <w:rtl w:val="0"/>
              </w:rPr>
              <w:t xml:space="preserve">Your Input</w:t>
            </w:r>
          </w:p>
        </w:tc>
      </w:tr>
      <w:tr>
        <w:trPr>
          <w:cantSplit w:val="0"/>
          <w:tblHeader w:val="0"/>
        </w:trPr>
        <w:tc>
          <w:tcPr/>
          <w:p w:rsidR="00000000" w:rsidDel="00000000" w:rsidP="00000000" w:rsidRDefault="00000000" w:rsidRPr="00000000" w14:paraId="00000025">
            <w:pPr>
              <w:rPr>
                <w:b w:val="1"/>
                <w:bCs w:val="1"/>
              </w:rPr>
            </w:pPr>
            <w:r w:rsidDel="00000000" w:rsidR="00000000" w:rsidRPr="00000000">
              <w:rPr>
                <w:b w:val="1"/>
                <w:bCs w:val="1"/>
                <w:rtl w:val="0"/>
              </w:rPr>
              <w:t xml:space="preserve">User / Persona</w:t>
            </w:r>
          </w:p>
        </w:tc>
        <w:tc>
          <w:tcPr/>
          <w:p w:rsidR="00000000" w:rsidDel="00000000" w:rsidP="00000000" w:rsidRDefault="00000000" w:rsidRPr="00000000" w14:paraId="00000026">
            <w:pPr>
              <w:rPr/>
            </w:pPr>
            <w:r w:rsidDel="00000000" w:rsidR="00000000" w:rsidRPr="00000000">
              <w:rPr>
                <w:rtl w:val="0"/>
              </w:rPr>
              <w:t xml:space="preserve">Who is the target user? (e.g., operator, technician, student)</w:t>
            </w:r>
          </w:p>
        </w:tc>
        <w:tc>
          <w:tcPr/>
          <w:p w:rsidR="00000000" w:rsidDel="00000000" w:rsidP="00000000" w:rsidRDefault="00000000" w:rsidRPr="00000000" w14:paraId="00000027">
            <w:pPr>
              <w:rPr/>
            </w:pPr>
            <w:r w:rsidDel="00000000" w:rsidR="00000000" w:rsidRPr="00000000">
              <w:rPr>
                <w:rtl w:val="0"/>
              </w:rPr>
              <w:t xml:space="preserve">Non-legal individuals such as students, tenants, freelancers, and online service users who frequently sign contracts.</w:t>
            </w:r>
          </w:p>
        </w:tc>
      </w:tr>
      <w:tr>
        <w:trPr>
          <w:cantSplit w:val="0"/>
          <w:tblHeader w:val="0"/>
        </w:trPr>
        <w:tc>
          <w:tcPr/>
          <w:p w:rsidR="00000000" w:rsidDel="00000000" w:rsidP="00000000" w:rsidRDefault="00000000" w:rsidRPr="00000000" w14:paraId="00000028">
            <w:pPr>
              <w:rPr>
                <w:b w:val="1"/>
                <w:bCs w:val="1"/>
              </w:rPr>
            </w:pPr>
            <w:r w:rsidDel="00000000" w:rsidR="00000000" w:rsidRPr="00000000">
              <w:rPr>
                <w:b w:val="1"/>
                <w:bCs w:val="1"/>
                <w:rtl w:val="0"/>
              </w:rPr>
              <w:t xml:space="preserve">Need</w:t>
            </w:r>
          </w:p>
        </w:tc>
        <w:tc>
          <w:tcPr/>
          <w:p w:rsidR="00000000" w:rsidDel="00000000" w:rsidP="00000000" w:rsidRDefault="00000000" w:rsidRPr="00000000" w14:paraId="00000029">
            <w:pPr>
              <w:rPr/>
            </w:pPr>
            <w:r w:rsidDel="00000000" w:rsidR="00000000" w:rsidRPr="00000000">
              <w:rPr>
                <w:rtl w:val="0"/>
              </w:rPr>
              <w:t xml:space="preserve">What is the specific challenge or unmet need?</w:t>
            </w:r>
          </w:p>
        </w:tc>
        <w:tc>
          <w:tcPr/>
          <w:p w:rsidR="00000000" w:rsidDel="00000000" w:rsidP="00000000" w:rsidRDefault="00000000" w:rsidRPr="00000000" w14:paraId="0000002A">
            <w:pPr>
              <w:rPr/>
            </w:pPr>
            <w:r w:rsidDel="00000000" w:rsidR="00000000" w:rsidRPr="00000000">
              <w:rPr>
                <w:rtl w:val="0"/>
              </w:rPr>
              <w:t xml:space="preserve">They need a simple way to understand legal contracts and identify risky clauses before signing.</w:t>
            </w:r>
          </w:p>
        </w:tc>
      </w:tr>
      <w:tr>
        <w:trPr>
          <w:cantSplit w:val="0"/>
          <w:tblHeader w:val="0"/>
        </w:trPr>
        <w:tc>
          <w:tcPr/>
          <w:p w:rsidR="00000000" w:rsidDel="00000000" w:rsidP="00000000" w:rsidRDefault="00000000" w:rsidRPr="00000000" w14:paraId="0000002B">
            <w:pPr>
              <w:rPr>
                <w:b w:val="1"/>
                <w:bCs w:val="1"/>
              </w:rPr>
            </w:pPr>
            <w:r w:rsidDel="00000000" w:rsidR="00000000" w:rsidRPr="00000000">
              <w:rPr>
                <w:b w:val="1"/>
                <w:bCs w:val="1"/>
                <w:rtl w:val="0"/>
              </w:rPr>
              <w:t xml:space="preserve">Insight</w:t>
            </w:r>
          </w:p>
        </w:tc>
        <w:tc>
          <w:tcPr/>
          <w:p w:rsidR="00000000" w:rsidDel="00000000" w:rsidP="00000000" w:rsidRDefault="00000000" w:rsidRPr="00000000" w14:paraId="0000002C">
            <w:pPr>
              <w:rPr/>
            </w:pPr>
            <w:r w:rsidDel="00000000" w:rsidR="00000000" w:rsidRPr="00000000">
              <w:rPr>
                <w:rtl w:val="0"/>
              </w:rPr>
              <w:t xml:space="preserve">What did you discover from your research that gives deeper understanding?</w:t>
            </w:r>
          </w:p>
        </w:tc>
        <w:tc>
          <w:tcPr/>
          <w:p w:rsidR="00000000" w:rsidDel="00000000" w:rsidP="00000000" w:rsidRDefault="00000000" w:rsidRPr="00000000" w14:paraId="0000002D">
            <w:pPr>
              <w:rPr/>
            </w:pPr>
            <w:r w:rsidDel="00000000" w:rsidR="00000000" w:rsidRPr="00000000">
              <w:rPr>
                <w:rtl w:val="0"/>
              </w:rPr>
              <w:t xml:space="preserve">Research shows that most users lack legal literacy and often accept contracts without understanding the risks because the language is complex and existing tools only summarize documents rather than detect hidden risks.</w:t>
            </w:r>
          </w:p>
        </w:tc>
      </w:tr>
    </w:tbl>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Fonts w:ascii="Calibri" w:cs="Calibri" w:eastAsia="Calibri" w:hAnsi="Calibri"/>
          <w:b w:val="1"/>
          <w:bCs w:val="1"/>
          <w:color w:val="4f81bd"/>
          <w:sz w:val="26"/>
          <w:szCs w:val="26"/>
          <w:rtl w:val="0"/>
        </w:rPr>
        <w:t xml:space="preserve">POV Statement</w:t>
      </w:r>
      <w:r w:rsidDel="00000000" w:rsidR="00000000" w:rsidRPr="00000000">
        <w:rPr>
          <w:rtl w:val="0"/>
        </w:rPr>
      </w:r>
    </w:p>
    <w:p w:rsidR="00000000" w:rsidDel="00000000" w:rsidP="00000000" w:rsidRDefault="00000000" w:rsidRPr="00000000" w14:paraId="00000030">
      <w:pPr>
        <w:rPr>
          <w:b w:val="1"/>
          <w:bCs w:val="1"/>
          <w:i w:val="1"/>
          <w:iCs w:val="1"/>
        </w:rPr>
      </w:pPr>
      <w:r w:rsidDel="00000000" w:rsidR="00000000" w:rsidRPr="00000000">
        <w:rPr>
          <w:b w:val="1"/>
          <w:bCs w:val="1"/>
          <w:i w:val="1"/>
          <w:iCs w:val="1"/>
          <w:rtl w:val="0"/>
        </w:rPr>
        <w:t xml:space="preserve">Non-legal users</w:t>
      </w:r>
      <w:r w:rsidDel="00000000" w:rsidR="00000000" w:rsidRPr="00000000">
        <w:rPr>
          <w:b w:val="1"/>
          <w:bCs w:val="1"/>
          <w:rtl w:val="0"/>
        </w:rPr>
        <w:t xml:space="preserve"> need a way to</w:t>
      </w:r>
      <w:r w:rsidDel="00000000" w:rsidR="00000000" w:rsidRPr="00000000">
        <w:rPr>
          <w:b w:val="1"/>
          <w:bCs w:val="1"/>
          <w:i w:val="1"/>
          <w:iCs w:val="1"/>
          <w:rtl w:val="0"/>
        </w:rPr>
        <w:t xml:space="preserve"> easily understand and identify risky clauses in legal contracts</w:t>
      </w:r>
      <w:r w:rsidDel="00000000" w:rsidR="00000000" w:rsidRPr="00000000">
        <w:rPr>
          <w:b w:val="1"/>
          <w:bCs w:val="1"/>
          <w:i w:val="1"/>
          <w:iCs w:val="1"/>
          <w:rtl w:val="0"/>
        </w:rPr>
        <w:t xml:space="preserve"> </w:t>
      </w:r>
      <w:r w:rsidDel="00000000" w:rsidR="00000000" w:rsidRPr="00000000">
        <w:rPr>
          <w:b w:val="1"/>
          <w:bCs w:val="1"/>
          <w:rtl w:val="0"/>
        </w:rPr>
        <w:t xml:space="preserve">because </w:t>
      </w:r>
      <w:r w:rsidDel="00000000" w:rsidR="00000000" w:rsidRPr="00000000">
        <w:rPr>
          <w:b w:val="1"/>
          <w:bCs w:val="1"/>
          <w:i w:val="1"/>
          <w:iCs w:val="1"/>
          <w:rtl w:val="0"/>
        </w:rPr>
        <w:t xml:space="preserve">complex legal language prevents them from recognizing hidden risks and unfair terms.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3. How Might We (HMW) Statement</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329"/>
        <w:gridCol w:w="3424"/>
        <w:tblGridChange w:id="0">
          <w:tblGrid>
            <w:gridCol w:w="2877"/>
            <w:gridCol w:w="2329"/>
            <w:gridCol w:w="3424"/>
          </w:tblGrid>
        </w:tblGridChange>
      </w:tblGrid>
      <w:tr>
        <w:trPr>
          <w:cantSplit w:val="0"/>
          <w:tblHeader w:val="0"/>
        </w:trPr>
        <w:tc>
          <w:tcPr/>
          <w:p w:rsidR="00000000" w:rsidDel="00000000" w:rsidP="00000000" w:rsidRDefault="00000000" w:rsidRPr="00000000" w14:paraId="00000033">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35">
            <w:pPr>
              <w:rPr>
                <w:b w:val="1"/>
                <w:bCs w:val="1"/>
              </w:rPr>
            </w:pPr>
            <w:r w:rsidDel="00000000" w:rsidR="00000000" w:rsidRPr="00000000">
              <w:rPr>
                <w:b w:val="1"/>
                <w:bCs w:val="1"/>
                <w:rtl w:val="0"/>
              </w:rPr>
              <w:t xml:space="preserve">Your Input</w:t>
            </w:r>
          </w:p>
        </w:tc>
      </w:tr>
      <w:tr>
        <w:trPr>
          <w:cantSplit w:val="0"/>
          <w:tblHeader w:val="0"/>
        </w:trPr>
        <w:tc>
          <w:tcPr/>
          <w:p w:rsidR="00000000" w:rsidDel="00000000" w:rsidP="00000000" w:rsidRDefault="00000000" w:rsidRPr="00000000" w14:paraId="00000036">
            <w:pPr>
              <w:rPr>
                <w:b w:val="1"/>
                <w:bCs w:val="1"/>
              </w:rPr>
            </w:pPr>
            <w:r w:rsidDel="00000000" w:rsidR="00000000" w:rsidRPr="00000000">
              <w:rPr>
                <w:b w:val="1"/>
                <w:bCs w:val="1"/>
                <w:rtl w:val="0"/>
              </w:rPr>
              <w:t xml:space="preserve">Problem Focus</w:t>
            </w:r>
          </w:p>
        </w:tc>
        <w:tc>
          <w:tcPr/>
          <w:p w:rsidR="00000000" w:rsidDel="00000000" w:rsidP="00000000" w:rsidRDefault="00000000" w:rsidRPr="00000000" w14:paraId="00000037">
            <w:pPr>
              <w:rPr/>
            </w:pPr>
            <w:r w:rsidDel="00000000" w:rsidR="00000000" w:rsidRPr="00000000">
              <w:rPr>
                <w:rtl w:val="0"/>
              </w:rPr>
              <w:t xml:space="preserve">Which part of the user’s experience are you addressing?</w:t>
            </w:r>
          </w:p>
        </w:tc>
        <w:tc>
          <w:tcPr/>
          <w:p w:rsidR="00000000" w:rsidDel="00000000" w:rsidP="00000000" w:rsidRDefault="00000000" w:rsidRPr="00000000" w14:paraId="00000038">
            <w:pPr>
              <w:rPr/>
            </w:pPr>
            <w:r w:rsidDel="00000000" w:rsidR="00000000" w:rsidRPr="00000000">
              <w:rPr>
                <w:rtl w:val="0"/>
              </w:rPr>
              <w:t xml:space="preserve">Difficulty in understanding complex legal contracts.</w:t>
            </w:r>
          </w:p>
        </w:tc>
      </w:tr>
      <w:tr>
        <w:trPr>
          <w:cantSplit w:val="0"/>
          <w:tblHeader w:val="0"/>
        </w:trPr>
        <w:tc>
          <w:tcPr/>
          <w:p w:rsidR="00000000" w:rsidDel="00000000" w:rsidP="00000000" w:rsidRDefault="00000000" w:rsidRPr="00000000" w14:paraId="00000039">
            <w:pPr>
              <w:rPr>
                <w:b w:val="1"/>
                <w:bCs w:val="1"/>
              </w:rPr>
            </w:pPr>
            <w:r w:rsidDel="00000000" w:rsidR="00000000" w:rsidRPr="00000000">
              <w:rPr>
                <w:b w:val="1"/>
                <w:bCs w:val="1"/>
                <w:rtl w:val="0"/>
              </w:rPr>
              <w:t xml:space="preserve">Desired Outcome</w:t>
            </w:r>
          </w:p>
        </w:tc>
        <w:tc>
          <w:tcPr/>
          <w:p w:rsidR="00000000" w:rsidDel="00000000" w:rsidP="00000000" w:rsidRDefault="00000000" w:rsidRPr="00000000" w14:paraId="0000003A">
            <w:pPr>
              <w:rPr/>
            </w:pPr>
            <w:r w:rsidDel="00000000" w:rsidR="00000000" w:rsidRPr="00000000">
              <w:rPr>
                <w:rtl w:val="0"/>
              </w:rPr>
              <w:t xml:space="preserve">What change or impact do you want to achieve?</w:t>
            </w:r>
          </w:p>
        </w:tc>
        <w:tc>
          <w:tcPr/>
          <w:p w:rsidR="00000000" w:rsidDel="00000000" w:rsidP="00000000" w:rsidRDefault="00000000" w:rsidRPr="00000000" w14:paraId="0000003B">
            <w:pPr>
              <w:rPr/>
            </w:pPr>
            <w:r w:rsidDel="00000000" w:rsidR="00000000" w:rsidRPr="00000000">
              <w:rPr>
                <w:rtl w:val="0"/>
              </w:rPr>
              <w:t xml:space="preserve">Enable users to identify risky clauses and understand contracts easily.</w:t>
            </w:r>
          </w:p>
        </w:tc>
      </w:tr>
      <w:tr>
        <w:trPr>
          <w:cantSplit w:val="0"/>
          <w:tblHeader w:val="0"/>
        </w:trPr>
        <w:tc>
          <w:tcPr/>
          <w:p w:rsidR="00000000" w:rsidDel="00000000" w:rsidP="00000000" w:rsidRDefault="00000000" w:rsidRPr="00000000" w14:paraId="0000003C">
            <w:pPr>
              <w:rPr>
                <w:b w:val="1"/>
                <w:bCs w:val="1"/>
              </w:rPr>
            </w:pPr>
            <w:r w:rsidDel="00000000" w:rsidR="00000000" w:rsidRPr="00000000">
              <w:rPr>
                <w:b w:val="1"/>
                <w:bCs w:val="1"/>
                <w:rtl w:val="0"/>
              </w:rPr>
              <w:t xml:space="preserve">Constraints (optional)</w:t>
            </w:r>
          </w:p>
        </w:tc>
        <w:tc>
          <w:tcPr/>
          <w:p w:rsidR="00000000" w:rsidDel="00000000" w:rsidP="00000000" w:rsidRDefault="00000000" w:rsidRPr="00000000" w14:paraId="0000003D">
            <w:pPr>
              <w:rPr/>
            </w:pPr>
            <w:r w:rsidDel="00000000" w:rsidR="00000000" w:rsidRPr="00000000">
              <w:rPr>
                <w:rtl w:val="0"/>
              </w:rPr>
              <w:t xml:space="preserve">Any limits—budget, materials, environment?</w:t>
            </w:r>
          </w:p>
        </w:tc>
        <w:tc>
          <w:tcPr/>
          <w:p w:rsidR="00000000" w:rsidDel="00000000" w:rsidP="00000000" w:rsidRDefault="00000000" w:rsidRPr="00000000" w14:paraId="0000003E">
            <w:pPr>
              <w:numPr>
                <w:ilvl w:val="0"/>
                <w:numId w:val="1"/>
              </w:numPr>
              <w:spacing w:after="0" w:afterAutospacing="0"/>
              <w:ind w:left="720" w:hanging="360"/>
              <w:rPr>
                <w:u w:val="none"/>
              </w:rPr>
            </w:pPr>
            <w:r w:rsidDel="00000000" w:rsidR="00000000" w:rsidRPr="00000000">
              <w:rPr>
                <w:rtl w:val="0"/>
              </w:rPr>
              <w:t xml:space="preserve">Data privacy of contracts</w:t>
            </w:r>
          </w:p>
          <w:p w:rsidR="00000000" w:rsidDel="00000000" w:rsidP="00000000" w:rsidRDefault="00000000" w:rsidRPr="00000000" w14:paraId="0000003F">
            <w:pPr>
              <w:numPr>
                <w:ilvl w:val="0"/>
                <w:numId w:val="1"/>
              </w:numPr>
              <w:spacing w:after="0" w:afterAutospacing="0"/>
              <w:ind w:left="720" w:hanging="360"/>
              <w:rPr>
                <w:u w:val="none"/>
              </w:rPr>
            </w:pPr>
            <w:r w:rsidDel="00000000" w:rsidR="00000000" w:rsidRPr="00000000">
              <w:rPr>
                <w:rtl w:val="0"/>
              </w:rPr>
              <w:t xml:space="preserve">Accuracy of AI models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Processing time</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Fonts w:ascii="Calibri" w:cs="Calibri" w:eastAsia="Calibri" w:hAnsi="Calibri"/>
          <w:b w:val="1"/>
          <w:bCs w:val="1"/>
          <w:color w:val="4f81bd"/>
          <w:sz w:val="26"/>
          <w:szCs w:val="26"/>
          <w:rtl w:val="0"/>
        </w:rPr>
        <w:t xml:space="preserve">HMW Statement :</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How might we </w:t>
      </w:r>
      <w:r w:rsidDel="00000000" w:rsidR="00000000" w:rsidRPr="00000000">
        <w:rPr>
          <w:b w:val="1"/>
          <w:bCs w:val="1"/>
          <w:i w:val="1"/>
          <w:iCs w:val="1"/>
          <w:rtl w:val="0"/>
        </w:rPr>
        <w:t xml:space="preserve">use AI to analyze legal contracts and explain risky clauses in simple language</w:t>
      </w:r>
      <w:r w:rsidDel="00000000" w:rsidR="00000000" w:rsidRPr="00000000">
        <w:rPr>
          <w:b w:val="1"/>
          <w:bCs w:val="1"/>
          <w:rtl w:val="0"/>
        </w:rPr>
        <w:t xml:space="preserve"> for </w:t>
      </w:r>
      <w:r w:rsidDel="00000000" w:rsidR="00000000" w:rsidRPr="00000000">
        <w:rPr>
          <w:b w:val="1"/>
          <w:bCs w:val="1"/>
          <w:i w:val="1"/>
          <w:iCs w:val="1"/>
          <w:rtl w:val="0"/>
        </w:rPr>
        <w:t xml:space="preserve">non-legal users</w:t>
      </w:r>
      <w:r w:rsidDel="00000000" w:rsidR="00000000" w:rsidRPr="00000000">
        <w:rPr>
          <w:b w:val="1"/>
          <w:bCs w:val="1"/>
          <w:rtl w:val="0"/>
        </w:rPr>
        <w:t xml:space="preserve"> so </w:t>
      </w:r>
      <w:r w:rsidDel="00000000" w:rsidR="00000000" w:rsidRPr="00000000">
        <w:rPr>
          <w:b w:val="1"/>
          <w:bCs w:val="1"/>
          <w:i w:val="1"/>
          <w:iCs w:val="1"/>
          <w:rtl w:val="0"/>
        </w:rPr>
        <w:t xml:space="preserve">they can make informed decisions before signing agreements</w:t>
      </w:r>
      <w:r w:rsidDel="00000000" w:rsidR="00000000" w:rsidRPr="00000000">
        <w:rPr>
          <w:b w:val="1"/>
          <w:bCs w:val="1"/>
          <w:rtl w:val="0"/>
        </w:rPr>
        <w:t xml:space="preserve">?</w:t>
      </w:r>
    </w:p>
    <w:p w:rsidR="00000000" w:rsidDel="00000000" w:rsidP="00000000" w:rsidRDefault="00000000" w:rsidRPr="00000000" w14:paraId="00000045">
      <w:pPr>
        <w:rPr/>
      </w:pPr>
      <w:r w:rsidDel="00000000" w:rsidR="00000000" w:rsidRPr="00000000">
        <w:rPr>
          <w:rFonts w:ascii="Calibri" w:cs="Calibri" w:eastAsia="Calibri" w:hAnsi="Calibri"/>
          <w:b w:val="1"/>
          <w:bCs w:val="1"/>
          <w:color w:val="4f81bd"/>
          <w:sz w:val="26"/>
          <w:szCs w:val="26"/>
          <w:rtl w:val="0"/>
        </w:rPr>
        <w:t xml:space="preserve">Project Objectives: </w:t>
      </w: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4936"/>
        <w:gridCol w:w="2888"/>
        <w:tblGridChange w:id="0">
          <w:tblGrid>
            <w:gridCol w:w="806"/>
            <w:gridCol w:w="4936"/>
            <w:gridCol w:w="2888"/>
          </w:tblGrid>
        </w:tblGridChange>
      </w:tblGrid>
      <w:tr>
        <w:trPr>
          <w:cantSplit w:val="0"/>
          <w:tblHeader w:val="0"/>
        </w:trPr>
        <w:tc>
          <w:tcPr/>
          <w:p w:rsidR="00000000" w:rsidDel="00000000" w:rsidP="00000000" w:rsidRDefault="00000000" w:rsidRPr="00000000" w14:paraId="00000046">
            <w:pPr>
              <w:rPr>
                <w:b w:val="1"/>
                <w:bCs w:val="1"/>
              </w:rPr>
            </w:pPr>
            <w:r w:rsidDel="00000000" w:rsidR="00000000" w:rsidRPr="00000000">
              <w:rPr>
                <w:b w:val="1"/>
                <w:bCs w:val="1"/>
                <w:rtl w:val="0"/>
              </w:rPr>
              <w:t xml:space="preserve">SL No.</w:t>
            </w:r>
          </w:p>
        </w:tc>
        <w:tc>
          <w:tcPr/>
          <w:p w:rsidR="00000000" w:rsidDel="00000000" w:rsidP="00000000" w:rsidRDefault="00000000" w:rsidRPr="00000000" w14:paraId="00000047">
            <w:pPr>
              <w:rPr>
                <w:b w:val="1"/>
                <w:bCs w:val="1"/>
              </w:rPr>
            </w:pPr>
            <w:r w:rsidDel="00000000" w:rsidR="00000000" w:rsidRPr="00000000">
              <w:rPr>
                <w:b w:val="1"/>
                <w:bCs w:val="1"/>
                <w:rtl w:val="0"/>
              </w:rPr>
              <w:t xml:space="preserve">Objectives</w:t>
            </w:r>
          </w:p>
        </w:tc>
        <w:tc>
          <w:tcPr/>
          <w:p w:rsidR="00000000" w:rsidDel="00000000" w:rsidP="00000000" w:rsidRDefault="00000000" w:rsidRPr="00000000" w14:paraId="00000048">
            <w:pPr>
              <w:rPr>
                <w:b w:val="1"/>
                <w:bCs w:val="1"/>
              </w:rPr>
            </w:pPr>
            <w:r w:rsidDel="00000000" w:rsidR="00000000" w:rsidRPr="00000000">
              <w:rPr>
                <w:b w:val="1"/>
                <w:bCs w:val="1"/>
                <w:rtl w:val="0"/>
              </w:rPr>
              <w:t xml:space="preserve">Success Metric (List what will indicate attainment of the objectives) </w:t>
            </w:r>
          </w:p>
        </w:tc>
      </w:tr>
      <w:tr>
        <w:trPr>
          <w:cantSplit w:val="0"/>
          <w:tblHeader w:val="0"/>
        </w:trPr>
        <w:tc>
          <w:tcPr/>
          <w:p w:rsidR="00000000" w:rsidDel="00000000" w:rsidP="00000000" w:rsidRDefault="00000000" w:rsidRPr="00000000" w14:paraId="00000049">
            <w:pPr>
              <w:spacing w:line="480" w:lineRule="auto"/>
              <w:rPr/>
            </w:pPr>
            <w:r w:rsidDel="00000000" w:rsidR="00000000" w:rsidRPr="00000000">
              <w:rPr>
                <w:rtl w:val="0"/>
              </w:rPr>
              <w:t xml:space="preserve">1</w:t>
            </w:r>
          </w:p>
        </w:tc>
        <w:tc>
          <w:tcPr/>
          <w:p w:rsidR="00000000" w:rsidDel="00000000" w:rsidP="00000000" w:rsidRDefault="00000000" w:rsidRPr="00000000" w14:paraId="0000004A">
            <w:pPr>
              <w:spacing w:line="480" w:lineRule="auto"/>
              <w:rPr/>
            </w:pPr>
            <w:r w:rsidDel="00000000" w:rsidR="00000000" w:rsidRPr="00000000">
              <w:rPr>
                <w:rtl w:val="0"/>
              </w:rPr>
              <w:t xml:space="preserve">Develop an NLP-based system to </w:t>
            </w:r>
            <w:r w:rsidDel="00000000" w:rsidR="00000000" w:rsidRPr="00000000">
              <w:rPr>
                <w:b w:val="1"/>
                <w:bCs w:val="1"/>
                <w:rtl w:val="0"/>
              </w:rPr>
              <w:t xml:space="preserve">detect high-risk clauses in legal contracts</w:t>
            </w:r>
            <w:r w:rsidDel="00000000" w:rsidR="00000000" w:rsidRPr="00000000">
              <w:rPr>
                <w:rtl w:val="0"/>
              </w:rPr>
              <w:t xml:space="preserve">.</w:t>
            </w:r>
          </w:p>
        </w:tc>
        <w:tc>
          <w:tcPr/>
          <w:p w:rsidR="00000000" w:rsidDel="00000000" w:rsidP="00000000" w:rsidRDefault="00000000" w:rsidRPr="00000000" w14:paraId="0000004B">
            <w:pPr>
              <w:spacing w:line="480" w:lineRule="auto"/>
              <w:rPr/>
            </w:pPr>
            <w:r w:rsidDel="00000000" w:rsidR="00000000" w:rsidRPr="00000000">
              <w:rPr>
                <w:rtl w:val="0"/>
              </w:rPr>
              <w:t xml:space="preserve">Accuracy of clause detection ≥ 80%.</w:t>
            </w:r>
          </w:p>
        </w:tc>
      </w:tr>
      <w:tr>
        <w:trPr>
          <w:cantSplit w:val="0"/>
          <w:tblHeader w:val="0"/>
        </w:trPr>
        <w:tc>
          <w:tcPr/>
          <w:p w:rsidR="00000000" w:rsidDel="00000000" w:rsidP="00000000" w:rsidRDefault="00000000" w:rsidRPr="00000000" w14:paraId="0000004C">
            <w:pPr>
              <w:spacing w:line="480" w:lineRule="auto"/>
              <w:rPr/>
            </w:pPr>
            <w:r w:rsidDel="00000000" w:rsidR="00000000" w:rsidRPr="00000000">
              <w:rPr>
                <w:rtl w:val="0"/>
              </w:rPr>
              <w:t xml:space="preserve">2</w:t>
            </w:r>
          </w:p>
        </w:tc>
        <w:tc>
          <w:tcPr/>
          <w:p w:rsidR="00000000" w:rsidDel="00000000" w:rsidP="00000000" w:rsidRDefault="00000000" w:rsidRPr="00000000" w14:paraId="0000004D">
            <w:pPr>
              <w:spacing w:line="480" w:lineRule="auto"/>
              <w:rPr/>
            </w:pPr>
            <w:r w:rsidDel="00000000" w:rsidR="00000000" w:rsidRPr="00000000">
              <w:rPr>
                <w:rtl w:val="0"/>
              </w:rPr>
              <w:t xml:space="preserve">Convert complex legal language into </w:t>
            </w:r>
            <w:r w:rsidDel="00000000" w:rsidR="00000000" w:rsidRPr="00000000">
              <w:rPr>
                <w:b w:val="1"/>
                <w:bCs w:val="1"/>
                <w:rtl w:val="0"/>
              </w:rPr>
              <w:t xml:space="preserve">plain English explanations</w:t>
            </w:r>
            <w:r w:rsidDel="00000000" w:rsidR="00000000" w:rsidRPr="00000000">
              <w:rPr>
                <w:rtl w:val="0"/>
              </w:rPr>
              <w:t xml:space="preserve">.</w:t>
            </w:r>
          </w:p>
        </w:tc>
        <w:tc>
          <w:tcPr/>
          <w:p w:rsidR="00000000" w:rsidDel="00000000" w:rsidP="00000000" w:rsidRDefault="00000000" w:rsidRPr="00000000" w14:paraId="0000004E">
            <w:pPr>
              <w:spacing w:line="480" w:lineRule="auto"/>
              <w:rPr/>
            </w:pPr>
            <w:r w:rsidDel="00000000" w:rsidR="00000000" w:rsidRPr="00000000">
              <w:rPr>
                <w:rtl w:val="0"/>
              </w:rPr>
              <w:t xml:space="preserve">User comprehension improvement in testing.</w:t>
            </w:r>
          </w:p>
        </w:tc>
      </w:tr>
      <w:tr>
        <w:trPr>
          <w:cantSplit w:val="0"/>
          <w:tblHeader w:val="0"/>
        </w:trPr>
        <w:tc>
          <w:tcPr/>
          <w:p w:rsidR="00000000" w:rsidDel="00000000" w:rsidP="00000000" w:rsidRDefault="00000000" w:rsidRPr="00000000" w14:paraId="0000004F">
            <w:pPr>
              <w:spacing w:line="480" w:lineRule="auto"/>
              <w:rPr/>
            </w:pPr>
            <w:r w:rsidDel="00000000" w:rsidR="00000000" w:rsidRPr="00000000">
              <w:rPr>
                <w:rtl w:val="0"/>
              </w:rPr>
              <w:t xml:space="preserve">3</w:t>
            </w:r>
          </w:p>
        </w:tc>
        <w:tc>
          <w:tcPr/>
          <w:p w:rsidR="00000000" w:rsidDel="00000000" w:rsidP="00000000" w:rsidRDefault="00000000" w:rsidRPr="00000000" w14:paraId="00000050">
            <w:pPr>
              <w:spacing w:line="480" w:lineRule="auto"/>
              <w:rPr/>
            </w:pPr>
            <w:r w:rsidDel="00000000" w:rsidR="00000000" w:rsidRPr="00000000">
              <w:rPr>
                <w:rtl w:val="0"/>
              </w:rPr>
              <w:t xml:space="preserve">Implement a </w:t>
            </w:r>
            <w:r w:rsidDel="00000000" w:rsidR="00000000" w:rsidRPr="00000000">
              <w:rPr>
                <w:b w:val="1"/>
                <w:bCs w:val="1"/>
                <w:rtl w:val="0"/>
              </w:rPr>
              <w:t xml:space="preserve">RAG-based knowledge system</w:t>
            </w:r>
            <w:r w:rsidDel="00000000" w:rsidR="00000000" w:rsidRPr="00000000">
              <w:rPr>
                <w:rtl w:val="0"/>
              </w:rPr>
              <w:t xml:space="preserve"> to compare clauses with known unfair practices.</w:t>
            </w:r>
          </w:p>
        </w:tc>
        <w:tc>
          <w:tcPr/>
          <w:p w:rsidR="00000000" w:rsidDel="00000000" w:rsidP="00000000" w:rsidRDefault="00000000" w:rsidRPr="00000000" w14:paraId="00000051">
            <w:pPr>
              <w:spacing w:line="480" w:lineRule="auto"/>
              <w:rPr/>
            </w:pPr>
            <w:r w:rsidDel="00000000" w:rsidR="00000000" w:rsidRPr="00000000">
              <w:rPr>
                <w:rtl w:val="0"/>
              </w:rPr>
              <w:t xml:space="preserve">Correct identification of risky clauses.</w:t>
            </w:r>
          </w:p>
        </w:tc>
      </w:tr>
    </w:tbl>
    <w:p w:rsidR="00000000" w:rsidDel="00000000" w:rsidP="00000000" w:rsidRDefault="00000000" w:rsidRPr="00000000" w14:paraId="00000052">
      <w:pPr>
        <w:rPr/>
      </w:pP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PBL Project on </w:t>
    </w:r>
    <w:r w:rsidDel="00000000" w:rsidR="00000000" w:rsidRPr="00000000">
      <w:rPr>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w:t>
      <w:tab/>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 Joseph Engineering College – Mangaluru</w:t>
    </w:r>
  </w:p>
  <w:p w:rsidR="00000000" w:rsidDel="00000000" w:rsidP="00000000" w:rsidRDefault="00000000" w:rsidRPr="00000000" w14:paraId="0000005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The Department of </w:t>
    </w:r>
    <w:r w:rsidDel="00000000" w:rsidR="00000000" w:rsidRPr="00000000">
      <w:rPr>
        <w:b w:val="1"/>
        <w:bCs w:val="1"/>
        <w:rtl w:val="0"/>
      </w:rPr>
      <w:t xml:space="preserve">Computer Science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5EBsDTYwSUNuPfGKxM+w9ut2EA==">CgMxLjA4AHIhMXpHU1o0SHJILW5MektMaXViTDNSQ2R5SUl1Y3c5WnFz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2025-11-13T05:04:00Z</dcterms:created>
  <dc:creator>python-docx</dc:creator>
</cp:coreProperties>
</file>