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0852B" w14:textId="77777777" w:rsidR="008701A2" w:rsidRPr="001B7F20" w:rsidRDefault="008701A2" w:rsidP="008701A2">
      <w:pPr>
        <w:jc w:val="center"/>
        <w:rPr>
          <w:b/>
          <w:bCs/>
          <w:sz w:val="36"/>
          <w:szCs w:val="36"/>
        </w:rPr>
      </w:pPr>
      <w:bookmarkStart w:id="0" w:name="_Hlk180090091"/>
      <w:r w:rsidRPr="001B7F20">
        <w:rPr>
          <w:b/>
          <w:bCs/>
          <w:sz w:val="36"/>
          <w:szCs w:val="36"/>
        </w:rPr>
        <w:t>Candidate Analysis Report</w:t>
      </w:r>
    </w:p>
    <w:p w14:paraId="6AB18EAC" w14:textId="77777777" w:rsidR="008701A2" w:rsidRPr="001B7F20" w:rsidRDefault="008701A2" w:rsidP="008701A2">
      <w:pPr>
        <w:rPr>
          <w:sz w:val="32"/>
          <w:szCs w:val="32"/>
        </w:rPr>
      </w:pPr>
      <w:r w:rsidRPr="001B7F20">
        <w:rPr>
          <w:b/>
          <w:bCs/>
          <w:sz w:val="32"/>
          <w:szCs w:val="32"/>
        </w:rPr>
        <w:t>1. Exploratory Data Analysis</w:t>
      </w:r>
    </w:p>
    <w:p w14:paraId="1A150547" w14:textId="77777777" w:rsidR="008701A2" w:rsidRPr="001B7F20" w:rsidRDefault="008701A2" w:rsidP="008701A2">
      <w:pPr>
        <w:rPr>
          <w:b/>
          <w:bCs/>
          <w:sz w:val="28"/>
          <w:szCs w:val="28"/>
        </w:rPr>
      </w:pPr>
      <w:r w:rsidRPr="001B7F20">
        <w:rPr>
          <w:b/>
          <w:bCs/>
          <w:sz w:val="28"/>
          <w:szCs w:val="28"/>
        </w:rPr>
        <w:t>1.1 Emotion Analysis and its Implications:</w:t>
      </w:r>
      <w:bookmarkEnd w:id="0"/>
    </w:p>
    <w:p w14:paraId="752D43CB" w14:textId="77777777" w:rsidR="008701A2" w:rsidRPr="001B7F20" w:rsidRDefault="008701A2" w:rsidP="008701A2">
      <w:pPr>
        <w:rPr>
          <w:b/>
          <w:bCs/>
        </w:rPr>
      </w:pPr>
      <w:r w:rsidRPr="008701A2">
        <w:rPr>
          <w:b/>
          <w:bCs/>
        </w:rPr>
        <w:t>Dominant Emotions:</w:t>
      </w:r>
    </w:p>
    <w:p w14:paraId="09E64D51" w14:textId="77777777" w:rsidR="008701A2" w:rsidRPr="001B7F20" w:rsidRDefault="008701A2" w:rsidP="008701A2">
      <w:pPr>
        <w:pStyle w:val="ListParagraph"/>
        <w:numPr>
          <w:ilvl w:val="0"/>
          <w:numId w:val="15"/>
        </w:numPr>
        <w:jc w:val="both"/>
        <w:rPr>
          <w:b/>
          <w:bCs/>
        </w:rPr>
      </w:pPr>
      <w:r w:rsidRPr="001B7F20">
        <w:rPr>
          <w:b/>
          <w:bCs/>
        </w:rPr>
        <w:t>Fear (35.71% of frames):</w:t>
      </w:r>
      <w:r w:rsidRPr="001B7F20">
        <w:t xml:space="preserve"> May indicate nervousness or anxiety about the presentation or job opportunity.</w:t>
      </w:r>
    </w:p>
    <w:p w14:paraId="4B96131D" w14:textId="77777777" w:rsidR="008701A2" w:rsidRPr="001B7F20" w:rsidRDefault="008701A2" w:rsidP="008701A2">
      <w:pPr>
        <w:pStyle w:val="ListParagraph"/>
        <w:numPr>
          <w:ilvl w:val="0"/>
          <w:numId w:val="15"/>
        </w:numPr>
        <w:jc w:val="both"/>
        <w:rPr>
          <w:b/>
          <w:bCs/>
        </w:rPr>
      </w:pPr>
      <w:r w:rsidRPr="001B7F20">
        <w:rPr>
          <w:b/>
          <w:bCs/>
        </w:rPr>
        <w:t>Sad (22.99% of frames):</w:t>
      </w:r>
      <w:r w:rsidRPr="001B7F20">
        <w:t xml:space="preserve"> Could reflect a serious </w:t>
      </w:r>
      <w:proofErr w:type="spellStart"/>
      <w:r w:rsidRPr="001B7F20">
        <w:t>demeanor</w:t>
      </w:r>
      <w:proofErr w:type="spellEnd"/>
      <w:r w:rsidRPr="001B7F20">
        <w:t xml:space="preserve"> or potential discomfort with the situation.</w:t>
      </w:r>
    </w:p>
    <w:p w14:paraId="09E88696" w14:textId="77777777" w:rsidR="008701A2" w:rsidRPr="001B7F20" w:rsidRDefault="008701A2" w:rsidP="008701A2">
      <w:pPr>
        <w:pStyle w:val="ListParagraph"/>
        <w:numPr>
          <w:ilvl w:val="0"/>
          <w:numId w:val="15"/>
        </w:numPr>
        <w:jc w:val="both"/>
        <w:rPr>
          <w:b/>
          <w:bCs/>
        </w:rPr>
      </w:pPr>
      <w:r w:rsidRPr="001B7F20">
        <w:rPr>
          <w:b/>
          <w:bCs/>
        </w:rPr>
        <w:t>Neutral (17.24% of frames):</w:t>
      </w:r>
      <w:r w:rsidRPr="001B7F20">
        <w:t xml:space="preserve"> Suggests periods of composure and emotional control.</w:t>
      </w:r>
    </w:p>
    <w:p w14:paraId="74A9C579" w14:textId="77777777" w:rsidR="008701A2" w:rsidRPr="001B7F20" w:rsidRDefault="008701A2" w:rsidP="008701A2">
      <w:r w:rsidRPr="008701A2">
        <w:rPr>
          <w:b/>
          <w:bCs/>
        </w:rPr>
        <w:t>Emotional Stability:</w:t>
      </w:r>
      <w:r w:rsidRPr="008701A2">
        <w:t xml:space="preserve"> </w:t>
      </w:r>
    </w:p>
    <w:p w14:paraId="4E1D5832" w14:textId="528FE0A4" w:rsidR="008701A2" w:rsidRPr="001B7F20" w:rsidRDefault="008701A2" w:rsidP="008701A2">
      <w:pPr>
        <w:jc w:val="both"/>
        <w:rPr>
          <w:b/>
          <w:bCs/>
        </w:rPr>
      </w:pPr>
      <w:r w:rsidRPr="008701A2">
        <w:t>The candidate's emotional state shows significant fluctuations throughout the video. There are rapid shifts between different emotions, particularly between fear, sadness, and happiness. This suggests a degree of emotional volatility or responsiveness to the content being discussed.</w:t>
      </w:r>
    </w:p>
    <w:p w14:paraId="37E1A1BF" w14:textId="77777777" w:rsidR="008701A2" w:rsidRPr="001B7F20" w:rsidRDefault="008701A2" w:rsidP="008701A2">
      <w:pPr>
        <w:rPr>
          <w:b/>
          <w:bCs/>
        </w:rPr>
      </w:pPr>
      <w:r w:rsidRPr="008701A2">
        <w:rPr>
          <w:b/>
          <w:bCs/>
        </w:rPr>
        <w:t>Emotional Patterns:</w:t>
      </w:r>
    </w:p>
    <w:p w14:paraId="61107723" w14:textId="77777777" w:rsidR="008701A2" w:rsidRPr="001B7F20" w:rsidRDefault="008701A2" w:rsidP="008701A2">
      <w:pPr>
        <w:pStyle w:val="ListParagraph"/>
        <w:numPr>
          <w:ilvl w:val="0"/>
          <w:numId w:val="14"/>
        </w:numPr>
        <w:jc w:val="both"/>
        <w:rPr>
          <w:b/>
          <w:bCs/>
        </w:rPr>
      </w:pPr>
      <w:r w:rsidRPr="001B7F20">
        <w:t>Frequent alternation between fear and sadness, often followed by neutral periods.</w:t>
      </w:r>
    </w:p>
    <w:p w14:paraId="0BCD0FFE" w14:textId="77777777" w:rsidR="008701A2" w:rsidRPr="001B7F20" w:rsidRDefault="008701A2" w:rsidP="008701A2">
      <w:pPr>
        <w:pStyle w:val="ListParagraph"/>
        <w:numPr>
          <w:ilvl w:val="0"/>
          <w:numId w:val="14"/>
        </w:numPr>
        <w:jc w:val="both"/>
        <w:rPr>
          <w:b/>
          <w:bCs/>
        </w:rPr>
      </w:pPr>
      <w:r w:rsidRPr="001B7F20">
        <w:t>Occasional bursts of happiness or surprise, but these are typically short-lived.</w:t>
      </w:r>
    </w:p>
    <w:p w14:paraId="5A5E51B6" w14:textId="77777777" w:rsidR="008701A2" w:rsidRPr="001B7F20" w:rsidRDefault="008701A2" w:rsidP="008701A2">
      <w:pPr>
        <w:pStyle w:val="ListParagraph"/>
        <w:numPr>
          <w:ilvl w:val="0"/>
          <w:numId w:val="14"/>
        </w:numPr>
        <w:jc w:val="both"/>
        <w:rPr>
          <w:b/>
          <w:bCs/>
        </w:rPr>
      </w:pPr>
      <w:r w:rsidRPr="001B7F20">
        <w:t>Anger appears sporadically and at low levels, usually during periods of heightened fear or sadness</w:t>
      </w:r>
      <w:r w:rsidRPr="001B7F20">
        <w:t xml:space="preserve">. </w:t>
      </w:r>
    </w:p>
    <w:p w14:paraId="347E9595" w14:textId="77777777" w:rsidR="008701A2" w:rsidRPr="001B7F20" w:rsidRDefault="008701A2" w:rsidP="008701A2">
      <w:pPr>
        <w:rPr>
          <w:b/>
          <w:bCs/>
        </w:rPr>
      </w:pPr>
      <w:r w:rsidRPr="008701A2">
        <w:rPr>
          <w:b/>
          <w:bCs/>
        </w:rPr>
        <w:t>Potential Red Flags:</w:t>
      </w:r>
    </w:p>
    <w:p w14:paraId="11315B4E" w14:textId="77777777" w:rsidR="008701A2" w:rsidRPr="001B7F20" w:rsidRDefault="008701A2" w:rsidP="008701A2">
      <w:pPr>
        <w:pStyle w:val="ListParagraph"/>
        <w:numPr>
          <w:ilvl w:val="0"/>
          <w:numId w:val="13"/>
        </w:numPr>
        <w:jc w:val="both"/>
        <w:rPr>
          <w:b/>
          <w:bCs/>
        </w:rPr>
      </w:pPr>
      <w:r w:rsidRPr="001B7F20">
        <w:t>High levels of fear and sadness may indicate excessive nervousness or lack of confidence.</w:t>
      </w:r>
    </w:p>
    <w:p w14:paraId="60BC689B" w14:textId="77777777" w:rsidR="008701A2" w:rsidRPr="001B7F20" w:rsidRDefault="008701A2" w:rsidP="008701A2">
      <w:pPr>
        <w:pStyle w:val="ListParagraph"/>
        <w:numPr>
          <w:ilvl w:val="0"/>
          <w:numId w:val="13"/>
        </w:numPr>
        <w:jc w:val="both"/>
        <w:rPr>
          <w:b/>
          <w:bCs/>
        </w:rPr>
      </w:pPr>
      <w:r w:rsidRPr="001B7F20">
        <w:t xml:space="preserve">Rapid emotional fluctuations could suggest difficulty in maintaining a consistent professional </w:t>
      </w:r>
      <w:proofErr w:type="spellStart"/>
      <w:r w:rsidRPr="001B7F20">
        <w:t>demeanor</w:t>
      </w:r>
      <w:proofErr w:type="spellEnd"/>
      <w:r w:rsidRPr="001B7F20">
        <w:t>.</w:t>
      </w:r>
    </w:p>
    <w:p w14:paraId="4B9CDFC5" w14:textId="77777777" w:rsidR="008701A2" w:rsidRPr="001B7F20" w:rsidRDefault="008701A2" w:rsidP="008701A2">
      <w:pPr>
        <w:pStyle w:val="ListParagraph"/>
        <w:numPr>
          <w:ilvl w:val="0"/>
          <w:numId w:val="13"/>
        </w:numPr>
        <w:jc w:val="both"/>
        <w:rPr>
          <w:b/>
          <w:bCs/>
        </w:rPr>
      </w:pPr>
      <w:r w:rsidRPr="001B7F20">
        <w:t>Limited periods of positive emotions (happiness) might impact the overall impression of enthusiasm for the role.</w:t>
      </w:r>
    </w:p>
    <w:p w14:paraId="642B6A71" w14:textId="77777777" w:rsidR="008701A2" w:rsidRPr="001B7F20" w:rsidRDefault="008701A2" w:rsidP="008701A2">
      <w:pPr>
        <w:rPr>
          <w:b/>
          <w:bCs/>
        </w:rPr>
      </w:pPr>
      <w:r w:rsidRPr="008701A2">
        <w:rPr>
          <w:b/>
          <w:bCs/>
        </w:rPr>
        <w:t>Positive Emotional Traits:</w:t>
      </w:r>
    </w:p>
    <w:p w14:paraId="1EF7863F" w14:textId="77777777" w:rsidR="008701A2" w:rsidRPr="001B7F20" w:rsidRDefault="008701A2" w:rsidP="008701A2">
      <w:pPr>
        <w:pStyle w:val="ListParagraph"/>
        <w:numPr>
          <w:ilvl w:val="0"/>
          <w:numId w:val="17"/>
        </w:numPr>
        <w:jc w:val="both"/>
        <w:rPr>
          <w:b/>
          <w:bCs/>
        </w:rPr>
      </w:pPr>
      <w:r w:rsidRPr="001B7F20">
        <w:t xml:space="preserve">Presence of neutral frames indicates ability to compose oneself and maintain a calm </w:t>
      </w:r>
      <w:proofErr w:type="spellStart"/>
      <w:r w:rsidRPr="001B7F20">
        <w:t>demeanor</w:t>
      </w:r>
      <w:proofErr w:type="spellEnd"/>
      <w:r w:rsidRPr="001B7F20">
        <w:t xml:space="preserve"> at times.</w:t>
      </w:r>
    </w:p>
    <w:p w14:paraId="1904ED96" w14:textId="77777777" w:rsidR="008701A2" w:rsidRPr="001B7F20" w:rsidRDefault="008701A2" w:rsidP="008701A2">
      <w:pPr>
        <w:pStyle w:val="ListParagraph"/>
        <w:numPr>
          <w:ilvl w:val="0"/>
          <w:numId w:val="17"/>
        </w:numPr>
        <w:jc w:val="both"/>
        <w:rPr>
          <w:b/>
          <w:bCs/>
        </w:rPr>
      </w:pPr>
      <w:r w:rsidRPr="001B7F20">
        <w:t>Occasional displays of happiness suggest capacity for positive engagement.</w:t>
      </w:r>
    </w:p>
    <w:p w14:paraId="54F9E00E" w14:textId="77777777" w:rsidR="008701A2" w:rsidRPr="001B7F20" w:rsidRDefault="008701A2" w:rsidP="008701A2">
      <w:pPr>
        <w:pStyle w:val="ListParagraph"/>
        <w:numPr>
          <w:ilvl w:val="0"/>
          <w:numId w:val="17"/>
        </w:numPr>
        <w:jc w:val="both"/>
        <w:rPr>
          <w:b/>
          <w:bCs/>
        </w:rPr>
      </w:pPr>
      <w:r w:rsidRPr="001B7F20">
        <w:t>Low levels of anger and disgust demonstrate emotional control in a potentially stressful situation.</w:t>
      </w:r>
    </w:p>
    <w:p w14:paraId="125FDB31" w14:textId="4B13E30A" w:rsidR="008701A2" w:rsidRPr="008701A2" w:rsidRDefault="008701A2" w:rsidP="008701A2">
      <w:pPr>
        <w:rPr>
          <w:b/>
          <w:bCs/>
        </w:rPr>
      </w:pPr>
      <w:r w:rsidRPr="008701A2">
        <w:rPr>
          <w:b/>
          <w:bCs/>
        </w:rPr>
        <w:t>Professional Implications:</w:t>
      </w:r>
    </w:p>
    <w:p w14:paraId="0268982F" w14:textId="77777777" w:rsidR="008701A2" w:rsidRPr="008701A2" w:rsidRDefault="008701A2" w:rsidP="008701A2">
      <w:pPr>
        <w:numPr>
          <w:ilvl w:val="0"/>
          <w:numId w:val="10"/>
        </w:numPr>
        <w:jc w:val="both"/>
      </w:pPr>
      <w:r w:rsidRPr="008701A2">
        <w:lastRenderedPageBreak/>
        <w:t>The prevalence of fear and sadness might impact the candidate's ability to project confidence in high-pressure situations.</w:t>
      </w:r>
    </w:p>
    <w:p w14:paraId="01A2EB17" w14:textId="77777777" w:rsidR="008701A2" w:rsidRPr="008701A2" w:rsidRDefault="008701A2" w:rsidP="008701A2">
      <w:pPr>
        <w:numPr>
          <w:ilvl w:val="0"/>
          <w:numId w:val="10"/>
        </w:numPr>
        <w:jc w:val="both"/>
      </w:pPr>
      <w:r w:rsidRPr="008701A2">
        <w:t>Emotional variability could affect consistency in job performance, particularly in roles requiring steady emotional states.</w:t>
      </w:r>
    </w:p>
    <w:p w14:paraId="622184AF" w14:textId="77777777" w:rsidR="008701A2" w:rsidRPr="008701A2" w:rsidRDefault="008701A2" w:rsidP="008701A2">
      <w:pPr>
        <w:numPr>
          <w:ilvl w:val="0"/>
          <w:numId w:val="10"/>
        </w:numPr>
        <w:jc w:val="both"/>
      </w:pPr>
      <w:r w:rsidRPr="008701A2">
        <w:t>The ability to return to a neutral state after emotional peaks suggests some resilience and self-regulation skills.</w:t>
      </w:r>
    </w:p>
    <w:p w14:paraId="3AEC084F" w14:textId="77777777" w:rsidR="008701A2" w:rsidRPr="008701A2" w:rsidRDefault="008701A2" w:rsidP="008701A2">
      <w:pPr>
        <w:numPr>
          <w:ilvl w:val="0"/>
          <w:numId w:val="10"/>
        </w:numPr>
        <w:jc w:val="both"/>
      </w:pPr>
      <w:r w:rsidRPr="008701A2">
        <w:t>Limited displays of positive emotions may affect perceived enthusiasm for the role or ability to build positive relationships.</w:t>
      </w:r>
    </w:p>
    <w:p w14:paraId="0C078429" w14:textId="77777777" w:rsidR="008701A2" w:rsidRPr="008701A2" w:rsidRDefault="008701A2" w:rsidP="008701A2">
      <w:pPr>
        <w:numPr>
          <w:ilvl w:val="0"/>
          <w:numId w:val="10"/>
        </w:numPr>
        <w:jc w:val="both"/>
      </w:pPr>
      <w:r w:rsidRPr="008701A2">
        <w:t>Low anger levels indicate potential for good stress management and interpersonal skills.</w:t>
      </w:r>
    </w:p>
    <w:p w14:paraId="1765DAFC" w14:textId="3F0101D8" w:rsidR="008701A2" w:rsidRPr="001B7F20" w:rsidRDefault="008701A2" w:rsidP="008701A2">
      <w:pPr>
        <w:jc w:val="both"/>
      </w:pPr>
      <w:r w:rsidRPr="008701A2">
        <w:t xml:space="preserve">Overall, while the candidate shows some positive traits like emotional control and resilience, the high levels of fear and sadness, combined with emotional volatility, may raise concerns about their confidence and ability to maintain a consistently positive professional </w:t>
      </w:r>
      <w:r w:rsidRPr="001B7F20">
        <w:t>demeanour</w:t>
      </w:r>
      <w:r w:rsidRPr="008701A2">
        <w:t>. Further assessment and context would be beneficial to fully understand the candidate's emotional competencies and suitability for the role.</w:t>
      </w:r>
    </w:p>
    <w:p w14:paraId="0CF87FF1" w14:textId="77777777" w:rsidR="008701A2" w:rsidRPr="001B7F20" w:rsidRDefault="008701A2" w:rsidP="008701A2">
      <w:pPr>
        <w:jc w:val="both"/>
        <w:rPr>
          <w:b/>
          <w:bCs/>
          <w:sz w:val="28"/>
          <w:szCs w:val="28"/>
        </w:rPr>
      </w:pPr>
      <w:bookmarkStart w:id="1" w:name="_Hlk180087776"/>
      <w:r w:rsidRPr="001B7F20">
        <w:rPr>
          <w:b/>
          <w:bCs/>
          <w:sz w:val="28"/>
          <w:szCs w:val="28"/>
        </w:rPr>
        <w:t>1.2. Gaze Analysis and Its Effects:</w:t>
      </w:r>
    </w:p>
    <w:p w14:paraId="2B0C303F" w14:textId="77777777" w:rsidR="00CB4CB5" w:rsidRPr="001B7F20" w:rsidRDefault="00CB4CB5" w:rsidP="00CB4CB5">
      <w:pPr>
        <w:jc w:val="both"/>
      </w:pPr>
      <w:r w:rsidRPr="001B7F20">
        <w:t>The provided data consists of sequential gaze and blink recordings, along with an "eye offset" value, over a video introduction. Below is an analysis of key insights derived from the data:</w:t>
      </w:r>
      <w:bookmarkEnd w:id="1"/>
    </w:p>
    <w:p w14:paraId="59DE0A2B" w14:textId="77777777" w:rsidR="00CB4CB5" w:rsidRPr="001B7F20" w:rsidRDefault="00CB4CB5" w:rsidP="00CB4CB5">
      <w:pPr>
        <w:jc w:val="both"/>
        <w:rPr>
          <w:b/>
          <w:bCs/>
        </w:rPr>
      </w:pPr>
      <w:r w:rsidRPr="00CB4CB5">
        <w:rPr>
          <w:b/>
          <w:bCs/>
        </w:rPr>
        <w:t xml:space="preserve">Overall Gaze Pattern: </w:t>
      </w:r>
    </w:p>
    <w:p w14:paraId="0BC375FF" w14:textId="77777777" w:rsidR="00CB4CB5" w:rsidRPr="001B7F20" w:rsidRDefault="00CB4CB5" w:rsidP="00CB4CB5">
      <w:pPr>
        <w:pStyle w:val="ListParagraph"/>
        <w:numPr>
          <w:ilvl w:val="0"/>
          <w:numId w:val="27"/>
        </w:numPr>
        <w:jc w:val="both"/>
      </w:pPr>
      <w:r w:rsidRPr="001B7F20">
        <w:t>The candidate generally maintains a steady gaze throughout most of the video. Out of 87 recorded frames, the candidate has direct gaze (indicated by 1 in the 'gaze' column) in 68 frames, which is about 78% of the time. There are periodic shifts in gaze, with occasional moments of looking away or blinking.</w:t>
      </w:r>
    </w:p>
    <w:p w14:paraId="61465C25" w14:textId="77777777" w:rsidR="00CB4CB5" w:rsidRPr="001B7F20" w:rsidRDefault="00CB4CB5" w:rsidP="00CB4CB5">
      <w:pPr>
        <w:jc w:val="both"/>
        <w:rPr>
          <w:b/>
          <w:bCs/>
        </w:rPr>
      </w:pPr>
      <w:r w:rsidRPr="00CB4CB5">
        <w:rPr>
          <w:b/>
          <w:bCs/>
        </w:rPr>
        <w:t xml:space="preserve">Eye Contact Analysis: </w:t>
      </w:r>
    </w:p>
    <w:p w14:paraId="6C8B64A4" w14:textId="77777777" w:rsidR="00CB4CB5" w:rsidRPr="001B7F20" w:rsidRDefault="00CB4CB5" w:rsidP="00CB4CB5">
      <w:pPr>
        <w:pStyle w:val="ListParagraph"/>
        <w:numPr>
          <w:ilvl w:val="0"/>
          <w:numId w:val="27"/>
        </w:numPr>
        <w:jc w:val="both"/>
      </w:pPr>
      <w:r w:rsidRPr="001B7F20">
        <w:t>Assuming direct gaze (1 in the 'gaze' column) indicates eye contact, the candidate maintains frequent eye contact. There are 9 instances where the gaze shifts away (0 in the 'gaze' column), but these are typically brief, lasting only 1-3 frames each time. The longest period without direct gaze is from frame 35 to 37, lasting 3 frames. This suggests the candidate is making consistent effort to maintain eye contact, which could be perceived as engaged and confident.</w:t>
      </w:r>
    </w:p>
    <w:p w14:paraId="4667DDC1" w14:textId="77777777" w:rsidR="00CB4CB5" w:rsidRPr="001B7F20" w:rsidRDefault="00CB4CB5" w:rsidP="00CB4CB5">
      <w:pPr>
        <w:jc w:val="both"/>
        <w:rPr>
          <w:b/>
          <w:bCs/>
        </w:rPr>
      </w:pPr>
      <w:r w:rsidRPr="00CB4CB5">
        <w:rPr>
          <w:b/>
          <w:bCs/>
        </w:rPr>
        <w:t xml:space="preserve">Blink Rate Assessment: </w:t>
      </w:r>
    </w:p>
    <w:p w14:paraId="0F6C79E7" w14:textId="77777777" w:rsidR="00CB4CB5" w:rsidRPr="001B7F20" w:rsidRDefault="00CB4CB5" w:rsidP="00CB4CB5">
      <w:pPr>
        <w:pStyle w:val="ListParagraph"/>
        <w:numPr>
          <w:ilvl w:val="0"/>
          <w:numId w:val="27"/>
        </w:numPr>
        <w:jc w:val="both"/>
      </w:pPr>
      <w:r w:rsidRPr="001B7F20">
        <w:t xml:space="preserve">The candidate blinks 13 times throughout the 87 frames. This translates to a blink rate of about 15% of the frames, which seems within a normal range. Blinks are </w:t>
      </w:r>
      <w:r w:rsidRPr="001B7F20">
        <w:lastRenderedPageBreak/>
        <w:t>generally evenly distributed, with no long periods without blinking. This suggests a relatively relaxed state, as excessive blinking might indicate nervousness, while too little blinking could suggest tension or intense focus.</w:t>
      </w:r>
    </w:p>
    <w:p w14:paraId="33BCE4BB" w14:textId="77777777" w:rsidR="00CB4CB5" w:rsidRPr="001B7F20" w:rsidRDefault="00CB4CB5" w:rsidP="00CB4CB5">
      <w:pPr>
        <w:jc w:val="both"/>
        <w:rPr>
          <w:b/>
          <w:bCs/>
        </w:rPr>
      </w:pPr>
      <w:r w:rsidRPr="001B7F20">
        <w:rPr>
          <w:b/>
          <w:bCs/>
        </w:rPr>
        <w:t xml:space="preserve">Notable Gaze </w:t>
      </w:r>
      <w:r w:rsidRPr="001B7F20">
        <w:rPr>
          <w:b/>
          <w:bCs/>
        </w:rPr>
        <w:t>Behaviours</w:t>
      </w:r>
      <w:r w:rsidRPr="001B7F20">
        <w:rPr>
          <w:b/>
          <w:bCs/>
        </w:rPr>
        <w:t>:</w:t>
      </w:r>
    </w:p>
    <w:p w14:paraId="0676EF7C" w14:textId="77777777" w:rsidR="00CB4CB5" w:rsidRPr="001B7F20" w:rsidRDefault="00CB4CB5" w:rsidP="00CB4CB5">
      <w:pPr>
        <w:pStyle w:val="ListParagraph"/>
        <w:numPr>
          <w:ilvl w:val="0"/>
          <w:numId w:val="24"/>
        </w:numPr>
        <w:jc w:val="both"/>
      </w:pPr>
      <w:r w:rsidRPr="001B7F20">
        <w:t>There are a few instances (frames 5, 40, 65, 68, 79) where the gaze shifts away without a blink, possibly indicating momentary distractions or thought processes.</w:t>
      </w:r>
    </w:p>
    <w:p w14:paraId="3345F7B1" w14:textId="77777777" w:rsidR="00CB4CB5" w:rsidRPr="001B7F20" w:rsidRDefault="00CB4CB5" w:rsidP="00CB4CB5">
      <w:pPr>
        <w:pStyle w:val="ListParagraph"/>
        <w:numPr>
          <w:ilvl w:val="0"/>
          <w:numId w:val="24"/>
        </w:numPr>
        <w:jc w:val="both"/>
      </w:pPr>
      <w:r w:rsidRPr="001B7F20">
        <w:t>The eye offset values show considerable variation, ranging from -35.8043 to 89.7745. Large positive values might indicate looking up or to the side, while negative values could suggest looking down or in the opposite direction.</w:t>
      </w:r>
    </w:p>
    <w:p w14:paraId="43B67E22" w14:textId="77777777" w:rsidR="00CB4CB5" w:rsidRPr="001B7F20" w:rsidRDefault="00CB4CB5" w:rsidP="00CB4CB5">
      <w:pPr>
        <w:pStyle w:val="ListParagraph"/>
        <w:numPr>
          <w:ilvl w:val="0"/>
          <w:numId w:val="24"/>
        </w:numPr>
        <w:jc w:val="both"/>
      </w:pPr>
      <w:r w:rsidRPr="001B7F20">
        <w:t>There's a notable sequence from frame 35 to 37 where the gaze is away and the eye offset values are particularly high (89.7745, 50.5943, 43.2318), possibly indicating a significant shift in attention or a moment of reflection.</w:t>
      </w:r>
    </w:p>
    <w:p w14:paraId="63FDDD85" w14:textId="77777777" w:rsidR="00CB4CB5" w:rsidRPr="001B7F20" w:rsidRDefault="00CB4CB5" w:rsidP="00CB4CB5">
      <w:pPr>
        <w:jc w:val="both"/>
        <w:rPr>
          <w:b/>
          <w:bCs/>
        </w:rPr>
      </w:pPr>
      <w:r w:rsidRPr="00CB4CB5">
        <w:rPr>
          <w:b/>
          <w:bCs/>
        </w:rPr>
        <w:t>Potential Effects on Perception:</w:t>
      </w:r>
    </w:p>
    <w:p w14:paraId="3BF00766" w14:textId="77777777" w:rsidR="00CB4CB5" w:rsidRPr="001B7F20" w:rsidRDefault="00CB4CB5" w:rsidP="00CB4CB5">
      <w:pPr>
        <w:pStyle w:val="ListParagraph"/>
        <w:numPr>
          <w:ilvl w:val="0"/>
          <w:numId w:val="23"/>
        </w:numPr>
        <w:jc w:val="both"/>
      </w:pPr>
      <w:r w:rsidRPr="001B7F20">
        <w:t>The high frequency of direct gaze could be perceived positively, suggesting confidence, engagement, and honesty.</w:t>
      </w:r>
    </w:p>
    <w:p w14:paraId="3719DC2E" w14:textId="77777777" w:rsidR="00CB4CB5" w:rsidRPr="001B7F20" w:rsidRDefault="00CB4CB5" w:rsidP="00CB4CB5">
      <w:pPr>
        <w:pStyle w:val="ListParagraph"/>
        <w:numPr>
          <w:ilvl w:val="0"/>
          <w:numId w:val="23"/>
        </w:numPr>
        <w:jc w:val="both"/>
      </w:pPr>
      <w:r w:rsidRPr="001B7F20">
        <w:t>The periodic shifts in gaze prevent the eye contact from seeming unnaturally constant or intense, which could make the candidate appear more natural and relaxed.</w:t>
      </w:r>
    </w:p>
    <w:p w14:paraId="6499319C" w14:textId="77777777" w:rsidR="00CB4CB5" w:rsidRPr="001B7F20" w:rsidRDefault="00CB4CB5" w:rsidP="00CB4CB5">
      <w:pPr>
        <w:pStyle w:val="ListParagraph"/>
        <w:numPr>
          <w:ilvl w:val="0"/>
          <w:numId w:val="23"/>
        </w:numPr>
        <w:jc w:val="both"/>
      </w:pPr>
      <w:r w:rsidRPr="001B7F20">
        <w:t>The normal blink rate might contribute to an impression of calm and composure.</w:t>
      </w:r>
    </w:p>
    <w:p w14:paraId="120C0CF7" w14:textId="77777777" w:rsidR="00CB4CB5" w:rsidRPr="001B7F20" w:rsidRDefault="00CB4CB5" w:rsidP="00CB4CB5">
      <w:pPr>
        <w:pStyle w:val="ListParagraph"/>
        <w:numPr>
          <w:ilvl w:val="0"/>
          <w:numId w:val="23"/>
        </w:numPr>
        <w:jc w:val="both"/>
      </w:pPr>
      <w:r w:rsidRPr="001B7F20">
        <w:t>The occasional gaze shifts, especially those with high eye offset values, might be interpreted as moments of thoughtfulness or consideration, potentially adding depth to the candidate's responses.</w:t>
      </w:r>
    </w:p>
    <w:p w14:paraId="2E93C09D" w14:textId="1A42DC59" w:rsidR="00CB4CB5" w:rsidRPr="001B7F20" w:rsidRDefault="00CB4CB5" w:rsidP="00CB4CB5">
      <w:pPr>
        <w:pStyle w:val="ListParagraph"/>
        <w:numPr>
          <w:ilvl w:val="0"/>
          <w:numId w:val="23"/>
        </w:numPr>
        <w:jc w:val="both"/>
      </w:pPr>
      <w:r w:rsidRPr="001B7F20">
        <w:t>Overall, the gaze pattern suggests a candidate who is engaged with the interviewer or camera, comfortable in the situation, and thoughtful in their responses. This could create a positive impression of confidence and interpersonal skills.</w:t>
      </w:r>
    </w:p>
    <w:p w14:paraId="75510B24" w14:textId="77777777" w:rsidR="00CB4CB5" w:rsidRPr="001B7F20" w:rsidRDefault="00CB4CB5" w:rsidP="00CB4CB5">
      <w:pPr>
        <w:jc w:val="both"/>
      </w:pPr>
      <w:r w:rsidRPr="00CB4CB5">
        <w:t>It's important to note that while this data provides valuable insights, it should be considered alongside other factors such as facial expressions, body language, and the content of the candidate's responses for a comprehensive evaluation.</w:t>
      </w:r>
    </w:p>
    <w:p w14:paraId="6FDF5628" w14:textId="77777777" w:rsidR="00CB4CB5" w:rsidRPr="001B7F20" w:rsidRDefault="00CB4CB5" w:rsidP="00CB4CB5">
      <w:pPr>
        <w:jc w:val="both"/>
        <w:rPr>
          <w:b/>
          <w:bCs/>
          <w:sz w:val="28"/>
          <w:szCs w:val="28"/>
        </w:rPr>
      </w:pPr>
      <w:bookmarkStart w:id="2" w:name="_Hlk180088628"/>
      <w:r w:rsidRPr="001B7F20">
        <w:rPr>
          <w:b/>
          <w:bCs/>
          <w:sz w:val="28"/>
          <w:szCs w:val="28"/>
        </w:rPr>
        <w:t>1.3</w:t>
      </w:r>
      <w:r w:rsidRPr="00F17A22">
        <w:rPr>
          <w:b/>
          <w:bCs/>
          <w:sz w:val="28"/>
          <w:szCs w:val="28"/>
        </w:rPr>
        <w:t>. Metadata Analysis and Temporal Effects</w:t>
      </w:r>
      <w:r w:rsidRPr="001B7F20">
        <w:rPr>
          <w:b/>
          <w:bCs/>
          <w:sz w:val="28"/>
          <w:szCs w:val="28"/>
        </w:rPr>
        <w:t>:</w:t>
      </w:r>
    </w:p>
    <w:bookmarkEnd w:id="2"/>
    <w:p w14:paraId="4078CB9C" w14:textId="77777777" w:rsidR="00CB4CB5" w:rsidRPr="001B7F20" w:rsidRDefault="00CB4CB5" w:rsidP="00CB4CB5">
      <w:pPr>
        <w:jc w:val="both"/>
      </w:pPr>
      <w:r w:rsidRPr="00CB4CB5">
        <w:t>Based on the provided metadata, here's an analysis of the candidate's introduction video:</w:t>
      </w:r>
    </w:p>
    <w:p w14:paraId="34BF7C59" w14:textId="77777777" w:rsidR="00CB4CB5" w:rsidRPr="001B7F20" w:rsidRDefault="00CB4CB5" w:rsidP="00CB4CB5">
      <w:pPr>
        <w:jc w:val="both"/>
        <w:rPr>
          <w:b/>
          <w:bCs/>
        </w:rPr>
      </w:pPr>
      <w:r w:rsidRPr="00CB4CB5">
        <w:rPr>
          <w:b/>
          <w:bCs/>
        </w:rPr>
        <w:t xml:space="preserve">Video Duration and Pacing: </w:t>
      </w:r>
    </w:p>
    <w:p w14:paraId="5042BC30" w14:textId="786AD021" w:rsidR="00CB4CB5" w:rsidRPr="001B7F20" w:rsidRDefault="00CB4CB5" w:rsidP="00CB4CB5">
      <w:pPr>
        <w:pStyle w:val="ListParagraph"/>
        <w:numPr>
          <w:ilvl w:val="0"/>
          <w:numId w:val="28"/>
        </w:numPr>
        <w:jc w:val="both"/>
      </w:pPr>
      <w:r w:rsidRPr="001B7F20">
        <w:t>The video lasts approximately 84 seconds (1 minute and 24 seconds), based on the last recorded elapsed time. The pacing appears relatively consistent, with image sequences captured at regular intervals of about 1-2 seconds throughout most of the video. This suggests a steady flow of content without major pauses or rushes.</w:t>
      </w:r>
    </w:p>
    <w:p w14:paraId="7445D9EC" w14:textId="77777777" w:rsidR="00CB4CB5" w:rsidRPr="001B7F20" w:rsidRDefault="00CB4CB5" w:rsidP="00CB4CB5">
      <w:pPr>
        <w:jc w:val="both"/>
      </w:pPr>
      <w:r w:rsidRPr="00CB4CB5">
        <w:rPr>
          <w:b/>
          <w:bCs/>
        </w:rPr>
        <w:lastRenderedPageBreak/>
        <w:t>Temporal Progression:</w:t>
      </w:r>
    </w:p>
    <w:p w14:paraId="10E0EACD" w14:textId="36C61E55" w:rsidR="00CB4CB5" w:rsidRPr="001B7F20" w:rsidRDefault="00CB4CB5" w:rsidP="00CB4CB5">
      <w:pPr>
        <w:pStyle w:val="ListParagraph"/>
        <w:numPr>
          <w:ilvl w:val="0"/>
          <w:numId w:val="28"/>
        </w:numPr>
        <w:jc w:val="both"/>
      </w:pPr>
      <w:r w:rsidRPr="001B7F20">
        <w:t>There's a notable shift in the participant ID around the 15-second mark, changing from d851fe95-3ead-47c1-88aa-d6fc453f7021 to e3bf129a-3df3-4016-86af-f5ca84cba0d1. This could indicate a change in camera angle, presentation style, or content focus. The second participant ID dominates the latter part of the video, suggesting a more consistent presentation style after the initial 15 seconds.</w:t>
      </w:r>
    </w:p>
    <w:p w14:paraId="0622367C" w14:textId="77777777" w:rsidR="00CB4CB5" w:rsidRPr="001B7F20" w:rsidRDefault="00CB4CB5" w:rsidP="00CB4CB5">
      <w:pPr>
        <w:jc w:val="both"/>
        <w:rPr>
          <w:b/>
          <w:bCs/>
        </w:rPr>
      </w:pPr>
      <w:r w:rsidRPr="00CB4CB5">
        <w:rPr>
          <w:b/>
          <w:bCs/>
        </w:rPr>
        <w:t xml:space="preserve">Environmental Factors: </w:t>
      </w:r>
    </w:p>
    <w:p w14:paraId="2CD57F7D" w14:textId="28CE1C58" w:rsidR="00CB4CB5" w:rsidRPr="001B7F20" w:rsidRDefault="00CB4CB5" w:rsidP="00CB4CB5">
      <w:pPr>
        <w:pStyle w:val="ListParagraph"/>
        <w:numPr>
          <w:ilvl w:val="0"/>
          <w:numId w:val="28"/>
        </w:numPr>
        <w:jc w:val="both"/>
      </w:pPr>
      <w:r w:rsidRPr="001B7F20">
        <w:t>The 'distance' column consistently shows 0.0 throughout the video, indicating that the candidate maintained a stable position relative to the camera. This consistency suggests that the candidate was likely stationary, perhaps seated or standing in a fixed position, which could contribute to a professional and focused presentation.</w:t>
      </w:r>
    </w:p>
    <w:p w14:paraId="0DB62259" w14:textId="77777777" w:rsidR="00CB4CB5" w:rsidRPr="001B7F20" w:rsidRDefault="00CB4CB5" w:rsidP="00CB4CB5">
      <w:pPr>
        <w:jc w:val="both"/>
      </w:pPr>
      <w:r w:rsidRPr="00CB4CB5">
        <w:rPr>
          <w:b/>
          <w:bCs/>
        </w:rPr>
        <w:t>Time Management Assessment:</w:t>
      </w:r>
    </w:p>
    <w:p w14:paraId="4B34E11F" w14:textId="1F5058CC" w:rsidR="00CB4CB5" w:rsidRPr="001B7F20" w:rsidRDefault="00CB4CB5" w:rsidP="00CB4CB5">
      <w:pPr>
        <w:pStyle w:val="ListParagraph"/>
        <w:numPr>
          <w:ilvl w:val="0"/>
          <w:numId w:val="28"/>
        </w:numPr>
        <w:jc w:val="both"/>
      </w:pPr>
      <w:r w:rsidRPr="001B7F20">
        <w:t>The candidate appears to have managed their time effectively. The regular intervals between image sequences suggest a well-paced presentation without rushed segments or long pauses. The video's length of 84 seconds is appropriate for a brief introduction, allowing enough time to convey key points without becoming overly lengthy.</w:t>
      </w:r>
    </w:p>
    <w:p w14:paraId="0860CC55" w14:textId="77777777" w:rsidR="00CB4CB5" w:rsidRPr="001B7F20" w:rsidRDefault="00CB4CB5" w:rsidP="00CB4CB5">
      <w:pPr>
        <w:jc w:val="both"/>
        <w:rPr>
          <w:b/>
          <w:bCs/>
        </w:rPr>
      </w:pPr>
      <w:r w:rsidRPr="00CB4CB5">
        <w:rPr>
          <w:b/>
          <w:bCs/>
        </w:rPr>
        <w:t>Key Timestamps:</w:t>
      </w:r>
    </w:p>
    <w:p w14:paraId="5D27CF93" w14:textId="77777777" w:rsidR="00CB4CB5" w:rsidRPr="001B7F20" w:rsidRDefault="00CB4CB5" w:rsidP="00CB4CB5">
      <w:pPr>
        <w:pStyle w:val="ListParagraph"/>
        <w:numPr>
          <w:ilvl w:val="0"/>
          <w:numId w:val="28"/>
        </w:numPr>
        <w:jc w:val="both"/>
      </w:pPr>
      <w:r w:rsidRPr="001B7F20">
        <w:rPr>
          <w:b/>
          <w:bCs/>
        </w:rPr>
        <w:t>0-14 seconds:</w:t>
      </w:r>
      <w:r w:rsidRPr="001B7F20">
        <w:t xml:space="preserve"> Initial presentation phase (participant ID d851fe95-3ead-47c1-88aa-d6fc453f7021)</w:t>
      </w:r>
    </w:p>
    <w:p w14:paraId="43865A68" w14:textId="77777777" w:rsidR="00CB4CB5" w:rsidRPr="001B7F20" w:rsidRDefault="00CB4CB5" w:rsidP="00CB4CB5">
      <w:pPr>
        <w:pStyle w:val="ListParagraph"/>
        <w:numPr>
          <w:ilvl w:val="0"/>
          <w:numId w:val="28"/>
        </w:numPr>
        <w:jc w:val="both"/>
      </w:pPr>
      <w:r w:rsidRPr="001B7F20">
        <w:rPr>
          <w:b/>
          <w:bCs/>
        </w:rPr>
        <w:t>15 seconds:</w:t>
      </w:r>
      <w:r w:rsidRPr="001B7F20">
        <w:t xml:space="preserve"> Transition point (change in participant ID)</w:t>
      </w:r>
    </w:p>
    <w:p w14:paraId="782756E2" w14:textId="77777777" w:rsidR="00CB4CB5" w:rsidRPr="001B7F20" w:rsidRDefault="00CB4CB5" w:rsidP="00CB4CB5">
      <w:pPr>
        <w:pStyle w:val="ListParagraph"/>
        <w:numPr>
          <w:ilvl w:val="0"/>
          <w:numId w:val="28"/>
        </w:numPr>
        <w:jc w:val="both"/>
      </w:pPr>
      <w:r w:rsidRPr="001B7F20">
        <w:rPr>
          <w:b/>
          <w:bCs/>
        </w:rPr>
        <w:t>15-81 seconds:</w:t>
      </w:r>
      <w:r w:rsidRPr="001B7F20">
        <w:t xml:space="preserve"> Main content delivery (participant ID e3bf129a-3df3-4016-86af-f5ca84cba0d1)</w:t>
      </w:r>
    </w:p>
    <w:p w14:paraId="2D5541D9" w14:textId="078E4630" w:rsidR="00CB4CB5" w:rsidRPr="001B7F20" w:rsidRDefault="00CB4CB5" w:rsidP="00CB4CB5">
      <w:pPr>
        <w:pStyle w:val="ListParagraph"/>
        <w:numPr>
          <w:ilvl w:val="0"/>
          <w:numId w:val="28"/>
        </w:numPr>
        <w:jc w:val="both"/>
      </w:pPr>
      <w:r w:rsidRPr="001B7F20">
        <w:rPr>
          <w:b/>
          <w:bCs/>
        </w:rPr>
        <w:t>81-84 seconds</w:t>
      </w:r>
      <w:r w:rsidRPr="001B7F20">
        <w:t>: Closing remarks (brief return to initial participant ID)</w:t>
      </w:r>
    </w:p>
    <w:p w14:paraId="3ACBE797" w14:textId="18FEFCDA" w:rsidR="00CB4CB5" w:rsidRPr="001B7F20" w:rsidRDefault="00CB4CB5" w:rsidP="00CB4CB5">
      <w:pPr>
        <w:jc w:val="both"/>
      </w:pPr>
      <w:r w:rsidRPr="00CB4CB5">
        <w:t xml:space="preserve">These observations suggest a structured and well-executed introduction video, with a clear beginning, middle, and end. The </w:t>
      </w:r>
      <w:r w:rsidRPr="001B7F20">
        <w:t>candidate-maintained</w:t>
      </w:r>
      <w:r w:rsidRPr="00CB4CB5">
        <w:t xml:space="preserve"> consistency in their presentation while potentially incorporating a shift in focus or style around the 15-second mark.</w:t>
      </w:r>
    </w:p>
    <w:p w14:paraId="65178876" w14:textId="77777777" w:rsidR="00896FD1" w:rsidRPr="001B7F20" w:rsidRDefault="00896FD1" w:rsidP="00896FD1">
      <w:pPr>
        <w:rPr>
          <w:b/>
          <w:bCs/>
          <w:sz w:val="28"/>
          <w:szCs w:val="28"/>
        </w:rPr>
      </w:pPr>
      <w:bookmarkStart w:id="3" w:name="_Hlk180089021"/>
      <w:r w:rsidRPr="001B7F20">
        <w:rPr>
          <w:b/>
          <w:bCs/>
          <w:sz w:val="28"/>
          <w:szCs w:val="28"/>
        </w:rPr>
        <w:t>1.4</w:t>
      </w:r>
      <w:r w:rsidRPr="00547B4F">
        <w:rPr>
          <w:b/>
          <w:bCs/>
          <w:sz w:val="28"/>
          <w:szCs w:val="28"/>
        </w:rPr>
        <w:t>. Transcript Content Analysis</w:t>
      </w:r>
      <w:r w:rsidRPr="001B7F20">
        <w:rPr>
          <w:b/>
          <w:bCs/>
          <w:sz w:val="28"/>
          <w:szCs w:val="28"/>
        </w:rPr>
        <w:t xml:space="preserve"> :</w:t>
      </w:r>
    </w:p>
    <w:p w14:paraId="0B08FE7E" w14:textId="77777777" w:rsidR="00896FD1" w:rsidRPr="001B7F20" w:rsidRDefault="00896FD1" w:rsidP="00896FD1">
      <w:r w:rsidRPr="001B7F20">
        <w:t>Here’s the analysis based on the provided transcript:</w:t>
      </w:r>
    </w:p>
    <w:p w14:paraId="1EFCD1A8" w14:textId="77777777" w:rsidR="00896FD1" w:rsidRPr="001B7F20" w:rsidRDefault="00896FD1" w:rsidP="00896FD1">
      <w:pPr>
        <w:rPr>
          <w:b/>
          <w:bCs/>
        </w:rPr>
      </w:pPr>
      <w:r w:rsidRPr="00896FD1">
        <w:rPr>
          <w:b/>
          <w:bCs/>
        </w:rPr>
        <w:t>Main Themes:</w:t>
      </w:r>
    </w:p>
    <w:p w14:paraId="268BB355" w14:textId="77777777" w:rsidR="00896FD1" w:rsidRPr="001B7F20" w:rsidRDefault="00896FD1" w:rsidP="00896FD1">
      <w:pPr>
        <w:pStyle w:val="ListParagraph"/>
        <w:numPr>
          <w:ilvl w:val="0"/>
          <w:numId w:val="31"/>
        </w:numPr>
        <w:jc w:val="both"/>
      </w:pPr>
      <w:r w:rsidRPr="001B7F20">
        <w:rPr>
          <w:b/>
          <w:bCs/>
        </w:rPr>
        <w:t>Background and Education</w:t>
      </w:r>
      <w:r w:rsidRPr="001B7F20">
        <w:t>: Introduction of the candidate’s heritage and academic qualifications.</w:t>
      </w:r>
    </w:p>
    <w:p w14:paraId="2001DC29" w14:textId="77777777" w:rsidR="00896FD1" w:rsidRPr="001B7F20" w:rsidRDefault="00896FD1" w:rsidP="00896FD1">
      <w:pPr>
        <w:pStyle w:val="ListParagraph"/>
        <w:numPr>
          <w:ilvl w:val="0"/>
          <w:numId w:val="31"/>
        </w:numPr>
        <w:jc w:val="both"/>
      </w:pPr>
      <w:r w:rsidRPr="001B7F20">
        <w:rPr>
          <w:b/>
          <w:bCs/>
        </w:rPr>
        <w:lastRenderedPageBreak/>
        <w:t xml:space="preserve">Professional Experience: </w:t>
      </w:r>
      <w:r w:rsidRPr="001B7F20">
        <w:t>Work experience at General Insurance Corporation of India in reinsurance.</w:t>
      </w:r>
    </w:p>
    <w:p w14:paraId="5FA20A93" w14:textId="77777777" w:rsidR="00896FD1" w:rsidRPr="001B7F20" w:rsidRDefault="00896FD1" w:rsidP="00896FD1">
      <w:pPr>
        <w:pStyle w:val="ListParagraph"/>
        <w:numPr>
          <w:ilvl w:val="0"/>
          <w:numId w:val="31"/>
        </w:numPr>
        <w:jc w:val="both"/>
      </w:pPr>
      <w:r w:rsidRPr="001B7F20">
        <w:rPr>
          <w:b/>
          <w:bCs/>
        </w:rPr>
        <w:t xml:space="preserve">Personal Philosophy: </w:t>
      </w:r>
      <w:r w:rsidRPr="001B7F20">
        <w:t>Reference to a personal belief that motivates the candidate.</w:t>
      </w:r>
    </w:p>
    <w:p w14:paraId="009BFA6A" w14:textId="77777777" w:rsidR="00896FD1" w:rsidRPr="001B7F20" w:rsidRDefault="00896FD1" w:rsidP="00896FD1">
      <w:pPr>
        <w:pStyle w:val="ListParagraph"/>
        <w:numPr>
          <w:ilvl w:val="0"/>
          <w:numId w:val="31"/>
        </w:numPr>
        <w:jc w:val="both"/>
      </w:pPr>
      <w:r w:rsidRPr="001B7F20">
        <w:rPr>
          <w:b/>
          <w:bCs/>
        </w:rPr>
        <w:t xml:space="preserve">Alignment with Company Values: </w:t>
      </w:r>
      <w:r w:rsidRPr="001B7F20">
        <w:t>Connection of the candidate’s values with the mission of the company.</w:t>
      </w:r>
    </w:p>
    <w:p w14:paraId="4697DF83" w14:textId="77777777" w:rsidR="00896FD1" w:rsidRPr="001B7F20" w:rsidRDefault="00896FD1" w:rsidP="00896FD1">
      <w:pPr>
        <w:rPr>
          <w:b/>
          <w:bCs/>
        </w:rPr>
      </w:pPr>
      <w:r w:rsidRPr="00896FD1">
        <w:rPr>
          <w:b/>
          <w:bCs/>
        </w:rPr>
        <w:t>Skills and Experiences:</w:t>
      </w:r>
    </w:p>
    <w:p w14:paraId="0D881669" w14:textId="77777777" w:rsidR="00896FD1" w:rsidRPr="001B7F20" w:rsidRDefault="00896FD1" w:rsidP="00896FD1">
      <w:pPr>
        <w:pStyle w:val="ListParagraph"/>
        <w:numPr>
          <w:ilvl w:val="0"/>
          <w:numId w:val="32"/>
        </w:numPr>
        <w:jc w:val="both"/>
      </w:pPr>
      <w:r w:rsidRPr="001B7F20">
        <w:rPr>
          <w:b/>
          <w:bCs/>
        </w:rPr>
        <w:t xml:space="preserve">Analytical Skills: </w:t>
      </w:r>
      <w:r w:rsidRPr="001B7F20">
        <w:t>Highlighted through experience in reinsurance and underwriting.</w:t>
      </w:r>
    </w:p>
    <w:p w14:paraId="6624C087" w14:textId="77777777" w:rsidR="00896FD1" w:rsidRPr="001B7F20" w:rsidRDefault="00896FD1" w:rsidP="00896FD1">
      <w:pPr>
        <w:pStyle w:val="ListParagraph"/>
        <w:numPr>
          <w:ilvl w:val="0"/>
          <w:numId w:val="32"/>
        </w:numPr>
        <w:jc w:val="both"/>
      </w:pPr>
      <w:r w:rsidRPr="001B7F20">
        <w:rPr>
          <w:b/>
          <w:bCs/>
        </w:rPr>
        <w:t xml:space="preserve">Communication Skills: </w:t>
      </w:r>
      <w:r w:rsidRPr="001B7F20">
        <w:t>Mention of both verbal and written skills as key attributes.</w:t>
      </w:r>
    </w:p>
    <w:p w14:paraId="29722959" w14:textId="77777777" w:rsidR="00896FD1" w:rsidRPr="001B7F20" w:rsidRDefault="00896FD1" w:rsidP="00896FD1">
      <w:pPr>
        <w:pStyle w:val="ListParagraph"/>
        <w:numPr>
          <w:ilvl w:val="0"/>
          <w:numId w:val="32"/>
        </w:numPr>
        <w:jc w:val="both"/>
      </w:pPr>
      <w:r w:rsidRPr="001B7F20">
        <w:rPr>
          <w:b/>
          <w:bCs/>
        </w:rPr>
        <w:t xml:space="preserve">Market Understanding: </w:t>
      </w:r>
      <w:r w:rsidRPr="001B7F20">
        <w:t>Emphasized knowledge of Indian markets gained through professional experience.</w:t>
      </w:r>
    </w:p>
    <w:p w14:paraId="3DED1838" w14:textId="77777777" w:rsidR="00896FD1" w:rsidRPr="001B7F20" w:rsidRDefault="00896FD1" w:rsidP="00896FD1">
      <w:pPr>
        <w:pStyle w:val="ListParagraph"/>
        <w:numPr>
          <w:ilvl w:val="0"/>
          <w:numId w:val="32"/>
        </w:numPr>
        <w:jc w:val="both"/>
        <w:rPr>
          <w:b/>
          <w:bCs/>
        </w:rPr>
      </w:pPr>
      <w:r w:rsidRPr="001B7F20">
        <w:rPr>
          <w:b/>
          <w:bCs/>
        </w:rPr>
        <w:t xml:space="preserve">Relevant Industry Experience: </w:t>
      </w:r>
      <w:r w:rsidRPr="001B7F20">
        <w:t>Direct involvement in the reinsurance sector, which may be pertinent to the job.</w:t>
      </w:r>
    </w:p>
    <w:p w14:paraId="45AFF7FD" w14:textId="77777777" w:rsidR="00896FD1" w:rsidRPr="001B7F20" w:rsidRDefault="00896FD1" w:rsidP="00896FD1">
      <w:pPr>
        <w:rPr>
          <w:b/>
          <w:bCs/>
        </w:rPr>
      </w:pPr>
      <w:r w:rsidRPr="00896FD1">
        <w:rPr>
          <w:b/>
          <w:bCs/>
        </w:rPr>
        <w:t xml:space="preserve">Presentation Structure: </w:t>
      </w:r>
    </w:p>
    <w:p w14:paraId="08DF8BC3" w14:textId="77777777" w:rsidR="00896FD1" w:rsidRPr="001B7F20" w:rsidRDefault="00896FD1" w:rsidP="00896FD1">
      <w:pPr>
        <w:pStyle w:val="ListParagraph"/>
        <w:numPr>
          <w:ilvl w:val="0"/>
          <w:numId w:val="34"/>
        </w:numPr>
        <w:jc w:val="both"/>
        <w:rPr>
          <w:b/>
          <w:bCs/>
        </w:rPr>
      </w:pPr>
      <w:r w:rsidRPr="001B7F20">
        <w:t>The presentation follows a coherent structure: starting with a brief introduction, moving to education, discussing professional experience, expressing personal beliefs, and concluding with a connection to the company's mission. This organized flow makes the candidate's points easy to follow and understand</w:t>
      </w:r>
      <w:r w:rsidRPr="001B7F20">
        <w:rPr>
          <w:b/>
          <w:bCs/>
        </w:rPr>
        <w:t>.</w:t>
      </w:r>
    </w:p>
    <w:p w14:paraId="37A5FBF0" w14:textId="77777777" w:rsidR="00896FD1" w:rsidRPr="001B7F20" w:rsidRDefault="00896FD1" w:rsidP="00896FD1">
      <w:pPr>
        <w:rPr>
          <w:b/>
          <w:bCs/>
        </w:rPr>
      </w:pPr>
      <w:r w:rsidRPr="001B7F20">
        <w:rPr>
          <w:b/>
          <w:bCs/>
        </w:rPr>
        <w:t>Unique Elements</w:t>
      </w:r>
      <w:r w:rsidRPr="001B7F20">
        <w:t>:</w:t>
      </w:r>
    </w:p>
    <w:p w14:paraId="04AF0EA2" w14:textId="7E0736AC" w:rsidR="00896FD1" w:rsidRPr="001B7F20" w:rsidRDefault="00896FD1" w:rsidP="00896FD1">
      <w:pPr>
        <w:pStyle w:val="ListParagraph"/>
        <w:numPr>
          <w:ilvl w:val="0"/>
          <w:numId w:val="34"/>
        </w:numPr>
        <w:jc w:val="both"/>
        <w:rPr>
          <w:b/>
          <w:bCs/>
        </w:rPr>
      </w:pPr>
      <w:r w:rsidRPr="001B7F20">
        <w:t>T</w:t>
      </w:r>
      <w:r w:rsidRPr="001B7F20">
        <w:t>he candidate’s personal philosophy about exploration and experiences is a standout element, showing a reflective personality. Additionally, the candidate’s alignment with the company’s mission of using AI for societal betterment demonstrates enthusiasm and a genuine interest in the role. This connection may resonate well with the hiring team.</w:t>
      </w:r>
      <w:bookmarkStart w:id="4" w:name="_Hlk180089164"/>
    </w:p>
    <w:p w14:paraId="0201B360" w14:textId="77777777" w:rsidR="00896FD1" w:rsidRPr="001B7F20" w:rsidRDefault="00896FD1" w:rsidP="00896FD1">
      <w:pPr>
        <w:rPr>
          <w:b/>
          <w:bCs/>
          <w:sz w:val="28"/>
          <w:szCs w:val="28"/>
        </w:rPr>
      </w:pPr>
      <w:r w:rsidRPr="001B7F20">
        <w:rPr>
          <w:b/>
          <w:bCs/>
          <w:sz w:val="28"/>
          <w:szCs w:val="28"/>
        </w:rPr>
        <w:t>1.5. Communication Skills Assessment:</w:t>
      </w:r>
    </w:p>
    <w:p w14:paraId="58DA6C94" w14:textId="77777777" w:rsidR="00896FD1" w:rsidRPr="001B7F20" w:rsidRDefault="00896FD1" w:rsidP="00896FD1">
      <w:r w:rsidRPr="00896FD1">
        <w:rPr>
          <w:b/>
          <w:bCs/>
        </w:rPr>
        <w:t>Clarity and Coherence:</w:t>
      </w:r>
      <w:r w:rsidRPr="00896FD1">
        <w:t xml:space="preserve"> </w:t>
      </w:r>
    </w:p>
    <w:p w14:paraId="541D7F17" w14:textId="77777777" w:rsidR="00896FD1" w:rsidRPr="001B7F20" w:rsidRDefault="00896FD1" w:rsidP="00D31397">
      <w:pPr>
        <w:pStyle w:val="ListParagraph"/>
        <w:numPr>
          <w:ilvl w:val="0"/>
          <w:numId w:val="34"/>
        </w:numPr>
        <w:jc w:val="both"/>
        <w:rPr>
          <w:b/>
          <w:bCs/>
        </w:rPr>
      </w:pPr>
      <w:r w:rsidRPr="001B7F20">
        <w:t>The candidate, Joseph Nichols, demonstrates good clarity and coherence in his speech. His introduction flows logically, starting with his background, education, and work experience before moving on to his personal attributes and philosophy. The transcript shows a high confidence score (average of 0.74), indicating clear speech delivery. However, there are moments of hesitation (average score of 0.49), which might slightly impact overall coherence.</w:t>
      </w:r>
    </w:p>
    <w:p w14:paraId="64829F0D" w14:textId="77777777" w:rsidR="00D31397" w:rsidRPr="001B7F20" w:rsidRDefault="00896FD1" w:rsidP="00896FD1">
      <w:r w:rsidRPr="00896FD1">
        <w:rPr>
          <w:b/>
          <w:bCs/>
        </w:rPr>
        <w:t>Language Proficiency:</w:t>
      </w:r>
      <w:r w:rsidRPr="00896FD1">
        <w:t xml:space="preserve"> </w:t>
      </w:r>
    </w:p>
    <w:p w14:paraId="2FBFD0AE" w14:textId="1150D185" w:rsidR="00896FD1" w:rsidRPr="001B7F20" w:rsidRDefault="00896FD1" w:rsidP="00D31397">
      <w:pPr>
        <w:pStyle w:val="ListParagraph"/>
        <w:numPr>
          <w:ilvl w:val="0"/>
          <w:numId w:val="34"/>
        </w:numPr>
        <w:jc w:val="both"/>
        <w:rPr>
          <w:b/>
          <w:bCs/>
        </w:rPr>
      </w:pPr>
      <w:r w:rsidRPr="001B7F20">
        <w:lastRenderedPageBreak/>
        <w:t>Joseph exhibits strong language proficiency. He uses industry-specific terms like "retrocession" and "reinsurance underwriting" accurately, demonstrating familiarity with his field. His vocabulary is varied and appropriate for a professional context. The use of more complex phrases like "thorough understanding" and "analytical skills" suggests a good command of English. The positive sentiment score (average of 0.71) indicates effective use of language to convey enthusiasm and engagement.</w:t>
      </w:r>
    </w:p>
    <w:p w14:paraId="2AA8D3CF" w14:textId="77777777" w:rsidR="00D31397" w:rsidRPr="001B7F20" w:rsidRDefault="00896FD1" w:rsidP="00D31397">
      <w:r w:rsidRPr="00896FD1">
        <w:rPr>
          <w:b/>
          <w:bCs/>
        </w:rPr>
        <w:t>Speaking Style:</w:t>
      </w:r>
      <w:r w:rsidRPr="00896FD1">
        <w:t xml:space="preserve"> </w:t>
      </w:r>
    </w:p>
    <w:p w14:paraId="23C22CF8" w14:textId="324F637F" w:rsidR="00D31397" w:rsidRPr="001B7F20" w:rsidRDefault="00896FD1" w:rsidP="00D31397">
      <w:pPr>
        <w:rPr>
          <w:b/>
          <w:bCs/>
        </w:rPr>
      </w:pPr>
      <w:r w:rsidRPr="00896FD1">
        <w:t>Joseph's speaking style is characterized by:</w:t>
      </w:r>
    </w:p>
    <w:p w14:paraId="74D81B6A" w14:textId="77777777" w:rsidR="00D31397" w:rsidRPr="001B7F20" w:rsidRDefault="00896FD1" w:rsidP="00D31397">
      <w:pPr>
        <w:pStyle w:val="ListParagraph"/>
        <w:numPr>
          <w:ilvl w:val="0"/>
          <w:numId w:val="34"/>
        </w:numPr>
        <w:jc w:val="both"/>
        <w:rPr>
          <w:b/>
          <w:bCs/>
        </w:rPr>
      </w:pPr>
      <w:r w:rsidRPr="001B7F20">
        <w:t>Formal and professional tone, appropriate for a job application video.</w:t>
      </w:r>
    </w:p>
    <w:p w14:paraId="5C38B16C" w14:textId="77777777" w:rsidR="00D31397" w:rsidRPr="001B7F20" w:rsidRDefault="00896FD1" w:rsidP="00D31397">
      <w:pPr>
        <w:pStyle w:val="ListParagraph"/>
        <w:numPr>
          <w:ilvl w:val="0"/>
          <w:numId w:val="34"/>
        </w:numPr>
        <w:jc w:val="both"/>
        <w:rPr>
          <w:b/>
          <w:bCs/>
        </w:rPr>
      </w:pPr>
      <w:r w:rsidRPr="001B7F20">
        <w:t>Use of first-person narrative, making the presentation personal and engaging.</w:t>
      </w:r>
    </w:p>
    <w:p w14:paraId="6E5B2665" w14:textId="77777777" w:rsidR="00D31397" w:rsidRPr="001B7F20" w:rsidRDefault="00896FD1" w:rsidP="00D31397">
      <w:pPr>
        <w:pStyle w:val="ListParagraph"/>
        <w:numPr>
          <w:ilvl w:val="0"/>
          <w:numId w:val="34"/>
        </w:numPr>
        <w:jc w:val="both"/>
        <w:rPr>
          <w:b/>
          <w:bCs/>
        </w:rPr>
      </w:pPr>
      <w:r w:rsidRPr="001B7F20">
        <w:t>Balanced mix of short and long sentences, providing rhythm to his speech.</w:t>
      </w:r>
    </w:p>
    <w:p w14:paraId="6D3D0053" w14:textId="77777777" w:rsidR="00D31397" w:rsidRPr="001B7F20" w:rsidRDefault="00896FD1" w:rsidP="00D31397">
      <w:pPr>
        <w:pStyle w:val="ListParagraph"/>
        <w:numPr>
          <w:ilvl w:val="0"/>
          <w:numId w:val="34"/>
        </w:numPr>
        <w:jc w:val="both"/>
        <w:rPr>
          <w:b/>
          <w:bCs/>
        </w:rPr>
      </w:pPr>
      <w:r w:rsidRPr="001B7F20">
        <w:t>Occasional use of metaphorical language (e.g., "you cannot find newer oceans until you lose sight of the shore"), adding depth to his communication.</w:t>
      </w:r>
    </w:p>
    <w:p w14:paraId="7D7D08C6" w14:textId="77777777" w:rsidR="00D31397" w:rsidRPr="001B7F20" w:rsidRDefault="00896FD1" w:rsidP="00D31397">
      <w:pPr>
        <w:pStyle w:val="ListParagraph"/>
        <w:numPr>
          <w:ilvl w:val="0"/>
          <w:numId w:val="34"/>
        </w:numPr>
        <w:jc w:val="both"/>
        <w:rPr>
          <w:b/>
          <w:bCs/>
        </w:rPr>
      </w:pPr>
      <w:r w:rsidRPr="001B7F20">
        <w:t>The speech speed varies, averaging around 2.21 words per second, which is a comfortable pace for listeners.</w:t>
      </w:r>
    </w:p>
    <w:p w14:paraId="7DEFAECC" w14:textId="77777777" w:rsidR="00D31397" w:rsidRPr="001B7F20" w:rsidRDefault="00896FD1" w:rsidP="00D31397">
      <w:pPr>
        <w:rPr>
          <w:b/>
          <w:bCs/>
        </w:rPr>
      </w:pPr>
      <w:r w:rsidRPr="00896FD1">
        <w:rPr>
          <w:b/>
          <w:bCs/>
        </w:rPr>
        <w:t>Self-Presentation Effectiveness:</w:t>
      </w:r>
    </w:p>
    <w:p w14:paraId="3A038742" w14:textId="77777777" w:rsidR="00D31397" w:rsidRPr="001B7F20" w:rsidRDefault="00896FD1" w:rsidP="00D31397">
      <w:pPr>
        <w:rPr>
          <w:b/>
          <w:bCs/>
        </w:rPr>
      </w:pPr>
      <w:r w:rsidRPr="00896FD1">
        <w:t>Joseph presents himself effectively by:</w:t>
      </w:r>
    </w:p>
    <w:p w14:paraId="2009AD42" w14:textId="60626683" w:rsidR="00D31397" w:rsidRPr="001B7F20" w:rsidRDefault="00896FD1" w:rsidP="00D31397">
      <w:pPr>
        <w:pStyle w:val="ListParagraph"/>
        <w:numPr>
          <w:ilvl w:val="0"/>
          <w:numId w:val="41"/>
        </w:numPr>
        <w:jc w:val="both"/>
        <w:rPr>
          <w:b/>
          <w:bCs/>
        </w:rPr>
      </w:pPr>
      <w:r w:rsidRPr="001B7F20">
        <w:t>Clearly stating his qualifications and relevant experience.</w:t>
      </w:r>
    </w:p>
    <w:p w14:paraId="79685330" w14:textId="77777777" w:rsidR="00D31397" w:rsidRPr="001B7F20" w:rsidRDefault="00896FD1" w:rsidP="00D31397">
      <w:pPr>
        <w:pStyle w:val="ListParagraph"/>
        <w:numPr>
          <w:ilvl w:val="0"/>
          <w:numId w:val="41"/>
        </w:numPr>
        <w:jc w:val="both"/>
        <w:rPr>
          <w:b/>
          <w:bCs/>
        </w:rPr>
      </w:pPr>
      <w:r w:rsidRPr="001B7F20">
        <w:t>Connecting his background to the job requirements.</w:t>
      </w:r>
    </w:p>
    <w:p w14:paraId="79C968A2" w14:textId="77777777" w:rsidR="00D31397" w:rsidRPr="001B7F20" w:rsidRDefault="00896FD1" w:rsidP="00D31397">
      <w:pPr>
        <w:pStyle w:val="ListParagraph"/>
        <w:numPr>
          <w:ilvl w:val="0"/>
          <w:numId w:val="41"/>
        </w:numPr>
        <w:jc w:val="both"/>
        <w:rPr>
          <w:b/>
          <w:bCs/>
        </w:rPr>
      </w:pPr>
      <w:r w:rsidRPr="001B7F20">
        <w:t>Showcasing his understanding of the company's goals.</w:t>
      </w:r>
    </w:p>
    <w:p w14:paraId="2C704353" w14:textId="77777777" w:rsidR="00D31397" w:rsidRPr="001B7F20" w:rsidRDefault="00896FD1" w:rsidP="00D31397">
      <w:pPr>
        <w:pStyle w:val="ListParagraph"/>
        <w:numPr>
          <w:ilvl w:val="0"/>
          <w:numId w:val="41"/>
        </w:numPr>
        <w:jc w:val="both"/>
        <w:rPr>
          <w:b/>
          <w:bCs/>
        </w:rPr>
      </w:pPr>
      <w:r w:rsidRPr="001B7F20">
        <w:t>Expressing enthusiasm for the position and company mission.</w:t>
      </w:r>
    </w:p>
    <w:p w14:paraId="3C74963D" w14:textId="77777777" w:rsidR="00D31397" w:rsidRPr="001B7F20" w:rsidRDefault="00896FD1" w:rsidP="00D31397">
      <w:pPr>
        <w:pStyle w:val="ListParagraph"/>
        <w:numPr>
          <w:ilvl w:val="0"/>
          <w:numId w:val="41"/>
        </w:numPr>
        <w:jc w:val="both"/>
        <w:rPr>
          <w:b/>
          <w:bCs/>
        </w:rPr>
      </w:pPr>
      <w:r w:rsidRPr="001B7F20">
        <w:t>Concluding with a strong statement of interest. The high positive sentiment score (0.71) and enthusiasm score (0.46) suggest an engaging and positive self-presentation.</w:t>
      </w:r>
    </w:p>
    <w:p w14:paraId="2C0586A7" w14:textId="77777777" w:rsidR="00D31397" w:rsidRPr="001B7F20" w:rsidRDefault="00896FD1" w:rsidP="00D31397">
      <w:pPr>
        <w:rPr>
          <w:b/>
          <w:bCs/>
        </w:rPr>
      </w:pPr>
      <w:r w:rsidRPr="00896FD1">
        <w:rPr>
          <w:b/>
          <w:bCs/>
        </w:rPr>
        <w:t xml:space="preserve">Speech content and flow: </w:t>
      </w:r>
    </w:p>
    <w:p w14:paraId="7C674A87" w14:textId="77777777" w:rsidR="00D31397" w:rsidRPr="001B7F20" w:rsidRDefault="00896FD1" w:rsidP="00D31397">
      <w:pPr>
        <w:pStyle w:val="ListParagraph"/>
        <w:numPr>
          <w:ilvl w:val="0"/>
          <w:numId w:val="42"/>
        </w:numPr>
        <w:jc w:val="both"/>
        <w:rPr>
          <w:b/>
          <w:bCs/>
        </w:rPr>
      </w:pPr>
      <w:r w:rsidRPr="001B7F20">
        <w:t>The content is well-structured, moving from personal introduction to professional experience, then to personal attributes and philosophy, and finally to company-specific interest. This logical flow enhances the overall coherence of the presentation. The compression ratio of 1.57 indicates good information density without being overly verbose.</w:t>
      </w:r>
    </w:p>
    <w:p w14:paraId="062D93AD" w14:textId="77777777" w:rsidR="00D31397" w:rsidRPr="001B7F20" w:rsidRDefault="00896FD1" w:rsidP="00D31397">
      <w:pPr>
        <w:rPr>
          <w:b/>
          <w:bCs/>
        </w:rPr>
      </w:pPr>
      <w:proofErr w:type="gramStart"/>
      <w:r w:rsidRPr="00896FD1">
        <w:rPr>
          <w:b/>
          <w:bCs/>
        </w:rPr>
        <w:t>Overall</w:t>
      </w:r>
      <w:proofErr w:type="gramEnd"/>
      <w:r w:rsidRPr="00896FD1">
        <w:rPr>
          <w:b/>
          <w:bCs/>
        </w:rPr>
        <w:t xml:space="preserve"> Tone:</w:t>
      </w:r>
    </w:p>
    <w:p w14:paraId="547D38FA" w14:textId="77777777" w:rsidR="00D31397" w:rsidRPr="001B7F20" w:rsidRDefault="00896FD1" w:rsidP="00D31397">
      <w:pPr>
        <w:pStyle w:val="ListParagraph"/>
        <w:numPr>
          <w:ilvl w:val="0"/>
          <w:numId w:val="42"/>
        </w:numPr>
        <w:jc w:val="both"/>
        <w:rPr>
          <w:b/>
          <w:bCs/>
        </w:rPr>
      </w:pPr>
      <w:r w:rsidRPr="001B7F20">
        <w:t>The overall tone is professional, confident, and enthusiastic. This is supported by the high positive sentiment score (0.71) and the relatively low negative sentiment score (0.15). The balance between confidence (0.74) and conciseness (0.39) suggests a well-measured approach to self-presentation.</w:t>
      </w:r>
    </w:p>
    <w:p w14:paraId="75434B73" w14:textId="77777777" w:rsidR="00D31397" w:rsidRPr="001B7F20" w:rsidRDefault="00896FD1" w:rsidP="00D31397">
      <w:pPr>
        <w:rPr>
          <w:b/>
          <w:bCs/>
        </w:rPr>
      </w:pPr>
      <w:r w:rsidRPr="00896FD1">
        <w:rPr>
          <w:b/>
          <w:bCs/>
        </w:rPr>
        <w:lastRenderedPageBreak/>
        <w:t>Areas for Improvement:</w:t>
      </w:r>
    </w:p>
    <w:p w14:paraId="7D946477" w14:textId="77777777" w:rsidR="00D31397" w:rsidRPr="001B7F20" w:rsidRDefault="00896FD1" w:rsidP="00D31397">
      <w:pPr>
        <w:pStyle w:val="ListParagraph"/>
        <w:numPr>
          <w:ilvl w:val="0"/>
          <w:numId w:val="42"/>
        </w:numPr>
        <w:rPr>
          <w:b/>
          <w:bCs/>
        </w:rPr>
      </w:pPr>
      <w:r w:rsidRPr="001B7F20">
        <w:rPr>
          <w:b/>
          <w:bCs/>
        </w:rPr>
        <w:t>Reduce hesitations</w:t>
      </w:r>
      <w:r w:rsidRPr="001B7F20">
        <w:t>: The relatively high hesitation score (0.49) suggests that Joseph could work on reducing pauses or filler words to enhance fluency.</w:t>
      </w:r>
    </w:p>
    <w:p w14:paraId="4B0E1B24" w14:textId="77777777" w:rsidR="00D31397" w:rsidRPr="001B7F20" w:rsidRDefault="00896FD1" w:rsidP="00D31397">
      <w:pPr>
        <w:pStyle w:val="ListParagraph"/>
        <w:numPr>
          <w:ilvl w:val="0"/>
          <w:numId w:val="42"/>
        </w:numPr>
        <w:rPr>
          <w:b/>
          <w:bCs/>
        </w:rPr>
      </w:pPr>
      <w:r w:rsidRPr="001B7F20">
        <w:rPr>
          <w:b/>
          <w:bCs/>
        </w:rPr>
        <w:t>Increase conciseness</w:t>
      </w:r>
      <w:r w:rsidRPr="001B7F20">
        <w:t>: With a conciseness score of 0.39, there might be room to make some points more succinctly.</w:t>
      </w:r>
    </w:p>
    <w:p w14:paraId="6727AC9A" w14:textId="77777777" w:rsidR="00D31397" w:rsidRPr="001B7F20" w:rsidRDefault="00896FD1" w:rsidP="00D31397">
      <w:pPr>
        <w:pStyle w:val="ListParagraph"/>
        <w:numPr>
          <w:ilvl w:val="0"/>
          <w:numId w:val="42"/>
        </w:numPr>
        <w:rPr>
          <w:b/>
          <w:bCs/>
        </w:rPr>
      </w:pPr>
      <w:r w:rsidRPr="001B7F20">
        <w:rPr>
          <w:b/>
          <w:bCs/>
        </w:rPr>
        <w:t>Boost enthusiasm</w:t>
      </w:r>
      <w:r w:rsidRPr="001B7F20">
        <w:t>: While the enthusiasm score is good (0.46), there's potential to inject more energy into the delivery, especially when discussing the company's mission and his interest in the role.</w:t>
      </w:r>
    </w:p>
    <w:p w14:paraId="69222BD0" w14:textId="77777777" w:rsidR="00D31397" w:rsidRPr="001B7F20" w:rsidRDefault="00896FD1" w:rsidP="00D31397">
      <w:pPr>
        <w:pStyle w:val="ListParagraph"/>
        <w:numPr>
          <w:ilvl w:val="0"/>
          <w:numId w:val="42"/>
        </w:numPr>
        <w:rPr>
          <w:b/>
          <w:bCs/>
        </w:rPr>
      </w:pPr>
      <w:r w:rsidRPr="001B7F20">
        <w:rPr>
          <w:b/>
          <w:bCs/>
        </w:rPr>
        <w:t>Balance confidence and humility:</w:t>
      </w:r>
      <w:r w:rsidRPr="001B7F20">
        <w:t xml:space="preserve"> While confidence is high, ensuring a touch of humility could make the presentation more </w:t>
      </w:r>
      <w:proofErr w:type="spellStart"/>
      <w:r w:rsidRPr="001B7F20">
        <w:t>relatable</w:t>
      </w:r>
      <w:r w:rsidR="00D31397" w:rsidRPr="001B7F20">
        <w:t>s</w:t>
      </w:r>
      <w:proofErr w:type="spellEnd"/>
      <w:r w:rsidR="00D31397" w:rsidRPr="001B7F20">
        <w:t>.</w:t>
      </w:r>
    </w:p>
    <w:p w14:paraId="5891DEC3" w14:textId="77777777" w:rsidR="00D31397" w:rsidRPr="001B7F20" w:rsidRDefault="00D31397" w:rsidP="00D31397">
      <w:pPr>
        <w:pStyle w:val="ListParagraph"/>
        <w:numPr>
          <w:ilvl w:val="0"/>
          <w:numId w:val="42"/>
        </w:numPr>
      </w:pPr>
      <w:r w:rsidRPr="001B7F20">
        <w:rPr>
          <w:b/>
          <w:bCs/>
        </w:rPr>
        <w:t>Provide more specific examples</w:t>
      </w:r>
      <w:r w:rsidRPr="001B7F20">
        <w:t>: Adding brief, concrete examples of achievements could strengthen the overall impact of his self-presentation.</w:t>
      </w:r>
      <w:bookmarkStart w:id="5" w:name="_Hlk180089649"/>
    </w:p>
    <w:p w14:paraId="2DCC9872" w14:textId="77777777" w:rsidR="00D31397" w:rsidRPr="001B7F20" w:rsidRDefault="00D31397" w:rsidP="00D31397">
      <w:pPr>
        <w:rPr>
          <w:b/>
          <w:bCs/>
          <w:sz w:val="32"/>
          <w:szCs w:val="32"/>
        </w:rPr>
      </w:pPr>
      <w:r w:rsidRPr="001B7F20">
        <w:rPr>
          <w:b/>
          <w:bCs/>
          <w:sz w:val="32"/>
          <w:szCs w:val="32"/>
        </w:rPr>
        <w:t>2. Overall Recruitment Recommendation:</w:t>
      </w:r>
    </w:p>
    <w:p w14:paraId="7454490A" w14:textId="3F62B97E" w:rsidR="001B7F20" w:rsidRPr="001B7F20" w:rsidRDefault="00D31397" w:rsidP="001B7F20">
      <w:pPr>
        <w:jc w:val="both"/>
        <w:rPr>
          <w:sz w:val="28"/>
          <w:szCs w:val="28"/>
        </w:rPr>
      </w:pPr>
      <w:r w:rsidRPr="001B7F20">
        <w:rPr>
          <w:b/>
          <w:bCs/>
          <w:sz w:val="28"/>
          <w:szCs w:val="28"/>
        </w:rPr>
        <w:t xml:space="preserve">2.1 Recommendation: </w:t>
      </w:r>
      <w:r w:rsidR="001B7F20">
        <w:rPr>
          <w:b/>
          <w:bCs/>
          <w:sz w:val="28"/>
          <w:szCs w:val="28"/>
        </w:rPr>
        <w:t xml:space="preserve"> </w:t>
      </w:r>
      <w:r w:rsidR="001B7F20" w:rsidRPr="001B7F20">
        <w:t>Strongly Consider (Confidence Level: 7.5/10)</w:t>
      </w:r>
    </w:p>
    <w:p w14:paraId="608302BC" w14:textId="77777777" w:rsidR="001B7F20" w:rsidRPr="001B7F20" w:rsidRDefault="001B7F20" w:rsidP="001B7F20">
      <w:pPr>
        <w:jc w:val="both"/>
      </w:pPr>
      <w:r w:rsidRPr="001B7F20">
        <w:t>While the candidate demonstrates significant strengths, certain emotional cues, particularly the dominant emotion of fear, merit attention and further investigation.</w:t>
      </w:r>
    </w:p>
    <w:p w14:paraId="113EA1D5" w14:textId="6CD63743" w:rsidR="001B7F20" w:rsidRPr="001B7F20" w:rsidRDefault="001B7F20" w:rsidP="001B7F20">
      <w:pPr>
        <w:rPr>
          <w:b/>
          <w:bCs/>
          <w:sz w:val="28"/>
          <w:szCs w:val="28"/>
        </w:rPr>
      </w:pPr>
      <w:r w:rsidRPr="001B7F20">
        <w:rPr>
          <w:b/>
          <w:bCs/>
          <w:sz w:val="28"/>
          <w:szCs w:val="28"/>
        </w:rPr>
        <w:t xml:space="preserve">2.2 </w:t>
      </w:r>
      <w:r w:rsidRPr="001B7F20">
        <w:rPr>
          <w:b/>
          <w:bCs/>
          <w:sz w:val="28"/>
          <w:szCs w:val="28"/>
        </w:rPr>
        <w:t>Reasoning:</w:t>
      </w:r>
    </w:p>
    <w:p w14:paraId="01B21D49" w14:textId="4D0FE2C7" w:rsidR="001B7F20" w:rsidRPr="001B7F20" w:rsidRDefault="001B7F20" w:rsidP="001B7F20">
      <w:pPr>
        <w:pStyle w:val="ListParagraph"/>
        <w:numPr>
          <w:ilvl w:val="0"/>
          <w:numId w:val="47"/>
        </w:numPr>
        <w:jc w:val="both"/>
      </w:pPr>
      <w:r w:rsidRPr="001B7F20">
        <w:t>The candidate has a solid professional background, a positive overall sentiment, and consistent gaze data. However, the dominant emotion of fear, though subtle, suggests underlying apprehension or nervousness, which could affect performance in high-pressure situations. Balancing this with his other strong attributes, the candidate is still recommended for further consideration, but it’s important to explore these emotional cues during future interactions.</w:t>
      </w:r>
    </w:p>
    <w:p w14:paraId="291A1D1D" w14:textId="4AE91B26" w:rsidR="001B7F20" w:rsidRPr="001B7F20" w:rsidRDefault="001B7F20" w:rsidP="001B7F20">
      <w:pPr>
        <w:rPr>
          <w:b/>
          <w:bCs/>
          <w:sz w:val="28"/>
          <w:szCs w:val="28"/>
        </w:rPr>
      </w:pPr>
      <w:r w:rsidRPr="001B7F20">
        <w:rPr>
          <w:b/>
          <w:bCs/>
          <w:sz w:val="28"/>
          <w:szCs w:val="28"/>
        </w:rPr>
        <w:t xml:space="preserve">2.3 </w:t>
      </w:r>
      <w:r w:rsidRPr="001B7F20">
        <w:rPr>
          <w:b/>
          <w:bCs/>
          <w:sz w:val="28"/>
          <w:szCs w:val="28"/>
        </w:rPr>
        <w:t>Communication Skills Assessment:</w:t>
      </w:r>
    </w:p>
    <w:p w14:paraId="69DB9FBA" w14:textId="77777777" w:rsidR="001B7F20" w:rsidRPr="001B7F20" w:rsidRDefault="001B7F20" w:rsidP="001B7F20">
      <w:pPr>
        <w:jc w:val="both"/>
        <w:rPr>
          <w:b/>
          <w:bCs/>
        </w:rPr>
      </w:pPr>
      <w:r w:rsidRPr="001B7F20">
        <w:rPr>
          <w:b/>
          <w:bCs/>
        </w:rPr>
        <w:t xml:space="preserve">Assessment: </w:t>
      </w:r>
      <w:r w:rsidRPr="001B7F20">
        <w:t>Strong but Room for Improvement in Enthusiasm and Conciseness</w:t>
      </w:r>
    </w:p>
    <w:p w14:paraId="298B8A46" w14:textId="77777777" w:rsidR="001B7F20" w:rsidRPr="001B7F20" w:rsidRDefault="001B7F20" w:rsidP="001B7F20">
      <w:pPr>
        <w:numPr>
          <w:ilvl w:val="0"/>
          <w:numId w:val="43"/>
        </w:numPr>
        <w:jc w:val="both"/>
      </w:pPr>
      <w:r w:rsidRPr="001B7F20">
        <w:rPr>
          <w:b/>
          <w:bCs/>
        </w:rPr>
        <w:t xml:space="preserve">Speech Speed: </w:t>
      </w:r>
      <w:r w:rsidRPr="001B7F20">
        <w:t>Average speech speed of 2.28 words per second indicates a moderate pace, suggesting Joseph is neither too fast nor too slow, which aids clarity.</w:t>
      </w:r>
    </w:p>
    <w:p w14:paraId="694461E4" w14:textId="77777777" w:rsidR="001B7F20" w:rsidRPr="001B7F20" w:rsidRDefault="001B7F20" w:rsidP="001B7F20">
      <w:pPr>
        <w:numPr>
          <w:ilvl w:val="0"/>
          <w:numId w:val="43"/>
        </w:numPr>
        <w:jc w:val="both"/>
      </w:pPr>
      <w:r w:rsidRPr="001B7F20">
        <w:rPr>
          <w:b/>
          <w:bCs/>
        </w:rPr>
        <w:t xml:space="preserve">Confidence: </w:t>
      </w:r>
      <w:r w:rsidRPr="001B7F20">
        <w:t>His average confidence score of 0.70 is slightly above average, but there's room for improvement in delivering a more assured presence.</w:t>
      </w:r>
    </w:p>
    <w:p w14:paraId="77C9A729" w14:textId="270C16DB" w:rsidR="001B7F20" w:rsidRPr="001B7F20" w:rsidRDefault="001B7F20" w:rsidP="001B7F20">
      <w:pPr>
        <w:numPr>
          <w:ilvl w:val="0"/>
          <w:numId w:val="43"/>
        </w:numPr>
        <w:jc w:val="both"/>
      </w:pPr>
      <w:r w:rsidRPr="001B7F20">
        <w:rPr>
          <w:b/>
          <w:bCs/>
        </w:rPr>
        <w:t xml:space="preserve">Conciseness and Enthusiasm: </w:t>
      </w:r>
      <w:r w:rsidRPr="001B7F20">
        <w:t>Both are moderate, with conciseness at 0.40 and enthusiasm at 0.46, indicating that while his communication is solid, he may occasionally meander in his messaging or not project maximum excitement.</w:t>
      </w:r>
    </w:p>
    <w:p w14:paraId="0E1EC2C3" w14:textId="03C6B47B" w:rsidR="001B7F20" w:rsidRPr="001B7F20" w:rsidRDefault="001B7F20" w:rsidP="001B7F20">
      <w:pPr>
        <w:rPr>
          <w:b/>
          <w:bCs/>
          <w:sz w:val="28"/>
          <w:szCs w:val="28"/>
        </w:rPr>
      </w:pPr>
      <w:r w:rsidRPr="001B7F20">
        <w:rPr>
          <w:b/>
          <w:bCs/>
          <w:sz w:val="28"/>
          <w:szCs w:val="28"/>
        </w:rPr>
        <w:t xml:space="preserve">2.4 </w:t>
      </w:r>
      <w:r w:rsidRPr="001B7F20">
        <w:rPr>
          <w:b/>
          <w:bCs/>
          <w:sz w:val="28"/>
          <w:szCs w:val="28"/>
        </w:rPr>
        <w:t>Areas of Expertise:</w:t>
      </w:r>
    </w:p>
    <w:p w14:paraId="4D2277D9" w14:textId="77777777" w:rsidR="001B7F20" w:rsidRPr="001B7F20" w:rsidRDefault="001B7F20" w:rsidP="001B7F20">
      <w:pPr>
        <w:rPr>
          <w:b/>
          <w:bCs/>
        </w:rPr>
      </w:pPr>
      <w:r w:rsidRPr="001B7F20">
        <w:rPr>
          <w:b/>
          <w:bCs/>
        </w:rPr>
        <w:lastRenderedPageBreak/>
        <w:t>Identified Areas:</w:t>
      </w:r>
    </w:p>
    <w:p w14:paraId="3E5CA4D6" w14:textId="77777777" w:rsidR="001B7F20" w:rsidRPr="001B7F20" w:rsidRDefault="001B7F20" w:rsidP="001B7F20">
      <w:pPr>
        <w:numPr>
          <w:ilvl w:val="0"/>
          <w:numId w:val="48"/>
        </w:numPr>
        <w:jc w:val="both"/>
      </w:pPr>
      <w:r w:rsidRPr="001B7F20">
        <w:t>Reinsurance and Retrocession Underwriting</w:t>
      </w:r>
    </w:p>
    <w:p w14:paraId="032C79E4" w14:textId="77777777" w:rsidR="001B7F20" w:rsidRPr="001B7F20" w:rsidRDefault="001B7F20" w:rsidP="001B7F20">
      <w:pPr>
        <w:numPr>
          <w:ilvl w:val="0"/>
          <w:numId w:val="48"/>
        </w:numPr>
        <w:jc w:val="both"/>
      </w:pPr>
      <w:r w:rsidRPr="001B7F20">
        <w:t>Indian Market Expertise</w:t>
      </w:r>
    </w:p>
    <w:p w14:paraId="5C4CD2A1" w14:textId="77777777" w:rsidR="001B7F20" w:rsidRPr="001B7F20" w:rsidRDefault="001B7F20" w:rsidP="001B7F20">
      <w:pPr>
        <w:numPr>
          <w:ilvl w:val="0"/>
          <w:numId w:val="48"/>
        </w:numPr>
        <w:jc w:val="both"/>
      </w:pPr>
      <w:r w:rsidRPr="001B7F20">
        <w:t>Analytical Skills</w:t>
      </w:r>
    </w:p>
    <w:p w14:paraId="52DF691A" w14:textId="4F3D97A8" w:rsidR="001B7F20" w:rsidRPr="001B7F20" w:rsidRDefault="001B7F20" w:rsidP="001B7F20">
      <w:pPr>
        <w:numPr>
          <w:ilvl w:val="0"/>
          <w:numId w:val="48"/>
        </w:numPr>
        <w:jc w:val="both"/>
      </w:pPr>
      <w:r w:rsidRPr="001B7F20">
        <w:t>Moderate Enthusiasm: His overall sentiment is positive, suggesting that he cares about the role, even though his enthusiasm may not always come through with maximum intensity.</w:t>
      </w:r>
    </w:p>
    <w:p w14:paraId="5FCFF298" w14:textId="01D0B9AA" w:rsidR="001B7F20" w:rsidRPr="001B7F20" w:rsidRDefault="001B7F20" w:rsidP="001B7F20">
      <w:pPr>
        <w:rPr>
          <w:b/>
          <w:bCs/>
          <w:sz w:val="28"/>
          <w:szCs w:val="28"/>
        </w:rPr>
      </w:pPr>
      <w:r w:rsidRPr="001B7F20">
        <w:rPr>
          <w:b/>
          <w:bCs/>
          <w:sz w:val="28"/>
          <w:szCs w:val="28"/>
        </w:rPr>
        <w:t xml:space="preserve">2.5 </w:t>
      </w:r>
      <w:r w:rsidRPr="001B7F20">
        <w:rPr>
          <w:b/>
          <w:bCs/>
          <w:sz w:val="28"/>
          <w:szCs w:val="28"/>
        </w:rPr>
        <w:t>Gaze Analysis:</w:t>
      </w:r>
    </w:p>
    <w:p w14:paraId="479A9D7D" w14:textId="77777777" w:rsidR="001B7F20" w:rsidRPr="001B7F20" w:rsidRDefault="001B7F20" w:rsidP="001B7F20">
      <w:pPr>
        <w:rPr>
          <w:b/>
          <w:bCs/>
        </w:rPr>
      </w:pPr>
      <w:r w:rsidRPr="001B7F20">
        <w:rPr>
          <w:b/>
          <w:bCs/>
        </w:rPr>
        <w:t>Insights from Gaze Data:</w:t>
      </w:r>
    </w:p>
    <w:p w14:paraId="1198B04F" w14:textId="77777777" w:rsidR="001B7F20" w:rsidRPr="001B7F20" w:rsidRDefault="001B7F20" w:rsidP="001B7F20">
      <w:pPr>
        <w:numPr>
          <w:ilvl w:val="0"/>
          <w:numId w:val="45"/>
        </w:numPr>
        <w:jc w:val="both"/>
      </w:pPr>
      <w:r w:rsidRPr="001B7F20">
        <w:rPr>
          <w:b/>
          <w:bCs/>
        </w:rPr>
        <w:t>Engagement</w:t>
      </w:r>
      <w:r w:rsidRPr="001B7F20">
        <w:t>: His 78.16% gaze percentage indicates a highly engaged candidate, who maintains good eye contact, showing attentiveness and interest.</w:t>
      </w:r>
    </w:p>
    <w:p w14:paraId="29B08FC2" w14:textId="198D368E" w:rsidR="001B7F20" w:rsidRPr="001B7F20" w:rsidRDefault="001B7F20" w:rsidP="001B7F20">
      <w:pPr>
        <w:numPr>
          <w:ilvl w:val="0"/>
          <w:numId w:val="45"/>
        </w:numPr>
        <w:jc w:val="both"/>
      </w:pPr>
      <w:r w:rsidRPr="001B7F20">
        <w:rPr>
          <w:b/>
          <w:bCs/>
        </w:rPr>
        <w:t>Confidence via Gaze</w:t>
      </w:r>
      <w:r w:rsidRPr="001B7F20">
        <w:t xml:space="preserve">: The low blink rate of 0.218 suggests that he maintains composure and is not overtly anxious. Gaze </w:t>
      </w:r>
      <w:r w:rsidRPr="001B7F20">
        <w:t>behaviour</w:t>
      </w:r>
      <w:r w:rsidRPr="001B7F20">
        <w:t xml:space="preserve"> suggests comfort and involvement in the conversation.</w:t>
      </w:r>
    </w:p>
    <w:p w14:paraId="7361D3B7" w14:textId="02D1EDED" w:rsidR="001B7F20" w:rsidRPr="001B7F20" w:rsidRDefault="001B7F20" w:rsidP="001B7F20">
      <w:pPr>
        <w:numPr>
          <w:ilvl w:val="0"/>
          <w:numId w:val="45"/>
        </w:numPr>
        <w:jc w:val="both"/>
        <w:rPr>
          <w:b/>
          <w:bCs/>
        </w:rPr>
      </w:pPr>
      <w:r w:rsidRPr="001B7F20">
        <w:rPr>
          <w:b/>
          <w:bCs/>
        </w:rPr>
        <w:t xml:space="preserve">Eye Offset and Distance: </w:t>
      </w:r>
      <w:r w:rsidRPr="001B7F20">
        <w:t>The average eye offset of 17.3 suggests he may look away occasionally, which could be natural reflection or hesitation. His average distance of 0.0 could be an issue in terms of proximity to the camera or measuring errors, but it is unlikely to negatively impact the assessment.</w:t>
      </w:r>
    </w:p>
    <w:p w14:paraId="0B0400F4" w14:textId="2249AAD5" w:rsidR="001B7F20" w:rsidRPr="001B7F20" w:rsidRDefault="001B7F20" w:rsidP="001B7F20">
      <w:pPr>
        <w:rPr>
          <w:b/>
          <w:bCs/>
          <w:sz w:val="28"/>
          <w:szCs w:val="28"/>
        </w:rPr>
      </w:pPr>
      <w:r w:rsidRPr="001B7F20">
        <w:rPr>
          <w:b/>
          <w:bCs/>
          <w:sz w:val="28"/>
          <w:szCs w:val="28"/>
        </w:rPr>
        <w:t xml:space="preserve">2.6 </w:t>
      </w:r>
      <w:r w:rsidRPr="001B7F20">
        <w:rPr>
          <w:b/>
          <w:bCs/>
          <w:sz w:val="28"/>
          <w:szCs w:val="28"/>
        </w:rPr>
        <w:t>Additional Insights:</w:t>
      </w:r>
    </w:p>
    <w:p w14:paraId="575E4BAB" w14:textId="77777777" w:rsidR="001B7F20" w:rsidRPr="001B7F20" w:rsidRDefault="001B7F20" w:rsidP="001B7F20">
      <w:pPr>
        <w:numPr>
          <w:ilvl w:val="0"/>
          <w:numId w:val="46"/>
        </w:numPr>
        <w:jc w:val="both"/>
      </w:pPr>
      <w:r w:rsidRPr="001B7F20">
        <w:rPr>
          <w:b/>
          <w:bCs/>
        </w:rPr>
        <w:t xml:space="preserve">Dominant Emotion (Fear): </w:t>
      </w:r>
      <w:r w:rsidRPr="001B7F20">
        <w:t>Despite the overall positive sentiment, the dominant emotion of fear warrants attention. This fear may stem from nervousness or uncertainty, even though his gaze and speech metrics reflect confidence. It’s important to assess whether this fear affects his long-term ability to handle pressure or is merely situational.</w:t>
      </w:r>
    </w:p>
    <w:p w14:paraId="6860AB7B" w14:textId="2CEB3BB5" w:rsidR="001B7F20" w:rsidRPr="001B7F20" w:rsidRDefault="001B7F20" w:rsidP="001B7F20">
      <w:pPr>
        <w:numPr>
          <w:ilvl w:val="0"/>
          <w:numId w:val="46"/>
        </w:numPr>
        <w:jc w:val="both"/>
        <w:rPr>
          <w:b/>
          <w:bCs/>
        </w:rPr>
      </w:pPr>
      <w:r w:rsidRPr="001B7F20">
        <w:rPr>
          <w:b/>
          <w:bCs/>
        </w:rPr>
        <w:t xml:space="preserve">Emotional Range: </w:t>
      </w:r>
      <w:r w:rsidRPr="001B7F20">
        <w:t>The emotional range (3149.36) suggests some fluctuations in emotional expression, indicating that while fear may dominate, he’s still capable of displaying other emotions like enthusiasm or calmness.</w:t>
      </w:r>
    </w:p>
    <w:p w14:paraId="5F9F6D37" w14:textId="21113A21" w:rsidR="001B7F20" w:rsidRPr="001B7F20" w:rsidRDefault="001B7F20" w:rsidP="001B7F20">
      <w:pPr>
        <w:numPr>
          <w:ilvl w:val="0"/>
          <w:numId w:val="46"/>
        </w:numPr>
        <w:jc w:val="both"/>
      </w:pPr>
      <w:r w:rsidRPr="001B7F20">
        <w:rPr>
          <w:b/>
          <w:bCs/>
        </w:rPr>
        <w:t xml:space="preserve">Blink Rate and Confidence: </w:t>
      </w:r>
      <w:r w:rsidRPr="001B7F20">
        <w:t xml:space="preserve">A low blink rate </w:t>
      </w:r>
      <w:r>
        <w:t xml:space="preserve">of 0.21 </w:t>
      </w:r>
      <w:r w:rsidRPr="001B7F20">
        <w:t>often correlates with confidence, supporting the idea that the candidate is poised, despite the emotional undertones.</w:t>
      </w:r>
    </w:p>
    <w:p w14:paraId="314C32C7" w14:textId="72EFAEAE" w:rsidR="001B7F20" w:rsidRPr="001B7F20" w:rsidRDefault="001B7F20" w:rsidP="001B7F20">
      <w:pPr>
        <w:numPr>
          <w:ilvl w:val="0"/>
          <w:numId w:val="46"/>
        </w:numPr>
        <w:jc w:val="both"/>
      </w:pPr>
      <w:r w:rsidRPr="001B7F20">
        <w:rPr>
          <w:b/>
          <w:bCs/>
        </w:rPr>
        <w:t xml:space="preserve">Speech Conciseness: </w:t>
      </w:r>
      <w:r w:rsidRPr="001B7F20">
        <w:t>The conciseness score (0.40) suggests that he could work on delivering more succinct responses, avoiding unnecessary details that may detract from the core message.</w:t>
      </w:r>
    </w:p>
    <w:p w14:paraId="5344C0A1" w14:textId="057102C1" w:rsidR="001B7F20" w:rsidRPr="001B7F20" w:rsidRDefault="001B7F20" w:rsidP="001B7F20">
      <w:pPr>
        <w:rPr>
          <w:b/>
          <w:bCs/>
        </w:rPr>
      </w:pPr>
      <w:r>
        <w:rPr>
          <w:b/>
          <w:bCs/>
        </w:rPr>
        <w:lastRenderedPageBreak/>
        <w:t xml:space="preserve">2.7 </w:t>
      </w:r>
      <w:r w:rsidRPr="001B7F20">
        <w:rPr>
          <w:b/>
          <w:bCs/>
        </w:rPr>
        <w:t>Final Remarks:</w:t>
      </w:r>
    </w:p>
    <w:p w14:paraId="6850C6EA" w14:textId="68FCF1A3" w:rsidR="00D31397" w:rsidRPr="00970EA6" w:rsidRDefault="001B7F20" w:rsidP="00D31397">
      <w:pPr>
        <w:pStyle w:val="ListParagraph"/>
        <w:numPr>
          <w:ilvl w:val="0"/>
          <w:numId w:val="49"/>
        </w:numPr>
        <w:jc w:val="both"/>
      </w:pPr>
      <w:r w:rsidRPr="001B7F20">
        <w:t>Joseph Nichols presents a well-rounded profile with substantial expertise in his field, coupled with good engagement metrics and positive overall sentiment. However, the dominant emotion of fear and moderate enthusiasm should be explored in further interviews to determine if they stem from temporary nervousness or deeper uncertainties. His strong gaze data and consistent engagement support his potential fit, making him a promising candidate with some areas for development.</w:t>
      </w:r>
    </w:p>
    <w:bookmarkEnd w:id="5"/>
    <w:p w14:paraId="6C82A5E5" w14:textId="77777777" w:rsidR="00D31397" w:rsidRPr="001B7F20" w:rsidRDefault="00D31397" w:rsidP="00D31397">
      <w:pPr>
        <w:jc w:val="both"/>
      </w:pPr>
    </w:p>
    <w:p w14:paraId="44C0EEEB" w14:textId="77777777" w:rsidR="00896FD1" w:rsidRPr="001B7F20" w:rsidRDefault="00896FD1" w:rsidP="00896FD1"/>
    <w:p w14:paraId="4C33AE26" w14:textId="77777777" w:rsidR="00896FD1" w:rsidRPr="001B7F20" w:rsidRDefault="00896FD1" w:rsidP="00896FD1">
      <w:pPr>
        <w:rPr>
          <w:b/>
          <w:bCs/>
        </w:rPr>
      </w:pPr>
    </w:p>
    <w:bookmarkEnd w:id="4"/>
    <w:p w14:paraId="67D89D3B" w14:textId="6A2AF941" w:rsidR="00896FD1" w:rsidRPr="001B7F20" w:rsidRDefault="00896FD1" w:rsidP="00896FD1">
      <w:pPr>
        <w:jc w:val="both"/>
      </w:pPr>
    </w:p>
    <w:p w14:paraId="1EECAD2B" w14:textId="77777777" w:rsidR="00896FD1" w:rsidRPr="001B7F20" w:rsidRDefault="00896FD1" w:rsidP="00896FD1">
      <w:pPr>
        <w:rPr>
          <w:b/>
          <w:bCs/>
        </w:rPr>
      </w:pPr>
    </w:p>
    <w:bookmarkEnd w:id="3"/>
    <w:p w14:paraId="11E278AD" w14:textId="77777777" w:rsidR="00896FD1" w:rsidRPr="00CB4CB5" w:rsidRDefault="00896FD1" w:rsidP="00896FD1">
      <w:pPr>
        <w:jc w:val="both"/>
      </w:pPr>
    </w:p>
    <w:p w14:paraId="0F05ACF3" w14:textId="77777777" w:rsidR="00CB4CB5" w:rsidRPr="001B7F20" w:rsidRDefault="00CB4CB5" w:rsidP="00896FD1">
      <w:pPr>
        <w:jc w:val="both"/>
      </w:pPr>
    </w:p>
    <w:p w14:paraId="1413060F" w14:textId="77777777" w:rsidR="00CB4CB5" w:rsidRPr="00CB4CB5" w:rsidRDefault="00CB4CB5" w:rsidP="00CB4CB5">
      <w:pPr>
        <w:jc w:val="both"/>
      </w:pPr>
    </w:p>
    <w:p w14:paraId="25BBA51B" w14:textId="56051859" w:rsidR="008701A2" w:rsidRPr="008701A2" w:rsidRDefault="008701A2" w:rsidP="008701A2">
      <w:pPr>
        <w:jc w:val="both"/>
      </w:pPr>
    </w:p>
    <w:p w14:paraId="03473A9E" w14:textId="77777777" w:rsidR="008701A2" w:rsidRPr="001B7F20" w:rsidRDefault="008701A2"/>
    <w:sectPr w:rsidR="008701A2" w:rsidRPr="001B7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4400"/>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3436"/>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3494"/>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15EC2"/>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81686"/>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13BDF"/>
    <w:multiLevelType w:val="multilevel"/>
    <w:tmpl w:val="2C16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B2BA4"/>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F484A"/>
    <w:multiLevelType w:val="multilevel"/>
    <w:tmpl w:val="04F4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F7EF1"/>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31BC"/>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5F37F5"/>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96744D"/>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25657"/>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D4306F"/>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054B7B"/>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114E2"/>
    <w:multiLevelType w:val="multilevel"/>
    <w:tmpl w:val="C0CAB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561E7"/>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F562B"/>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E14120"/>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E099E"/>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5616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81F47"/>
    <w:multiLevelType w:val="multilevel"/>
    <w:tmpl w:val="4532F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07416B"/>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CB35D1"/>
    <w:multiLevelType w:val="multilevel"/>
    <w:tmpl w:val="99E6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F87517"/>
    <w:multiLevelType w:val="multilevel"/>
    <w:tmpl w:val="90FC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E30EDA"/>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6962C4"/>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25636"/>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3E78D3"/>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811C0C"/>
    <w:multiLevelType w:val="multilevel"/>
    <w:tmpl w:val="49D6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DB2378"/>
    <w:multiLevelType w:val="multilevel"/>
    <w:tmpl w:val="DB9C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B911FE"/>
    <w:multiLevelType w:val="multilevel"/>
    <w:tmpl w:val="CE2AA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61612B"/>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82CC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74622A"/>
    <w:multiLevelType w:val="multilevel"/>
    <w:tmpl w:val="CE2AA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D6D3C"/>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7D6155"/>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36442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F2090"/>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645258"/>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B87F7D"/>
    <w:multiLevelType w:val="multilevel"/>
    <w:tmpl w:val="7FF4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A74AE4"/>
    <w:multiLevelType w:val="multilevel"/>
    <w:tmpl w:val="C720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FD5202"/>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AE73EC"/>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5B5901"/>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A57CDC"/>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A84139"/>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197FB8"/>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083E64"/>
    <w:multiLevelType w:val="multilevel"/>
    <w:tmpl w:val="785C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86287">
    <w:abstractNumId w:val="32"/>
  </w:num>
  <w:num w:numId="2" w16cid:durableId="1009134911">
    <w:abstractNumId w:val="5"/>
  </w:num>
  <w:num w:numId="3" w16cid:durableId="1254245255">
    <w:abstractNumId w:val="42"/>
  </w:num>
  <w:num w:numId="4" w16cid:durableId="48654606">
    <w:abstractNumId w:val="31"/>
  </w:num>
  <w:num w:numId="5" w16cid:durableId="2089230522">
    <w:abstractNumId w:val="0"/>
  </w:num>
  <w:num w:numId="6" w16cid:durableId="1276328897">
    <w:abstractNumId w:val="29"/>
  </w:num>
  <w:num w:numId="7" w16cid:durableId="1864201263">
    <w:abstractNumId w:val="14"/>
  </w:num>
  <w:num w:numId="8" w16cid:durableId="1147435262">
    <w:abstractNumId w:val="40"/>
  </w:num>
  <w:num w:numId="9" w16cid:durableId="1226182803">
    <w:abstractNumId w:val="36"/>
  </w:num>
  <w:num w:numId="10" w16cid:durableId="2068989499">
    <w:abstractNumId w:val="13"/>
  </w:num>
  <w:num w:numId="11" w16cid:durableId="909535885">
    <w:abstractNumId w:val="34"/>
  </w:num>
  <w:num w:numId="12" w16cid:durableId="1412193019">
    <w:abstractNumId w:val="10"/>
  </w:num>
  <w:num w:numId="13" w16cid:durableId="63963592">
    <w:abstractNumId w:val="8"/>
  </w:num>
  <w:num w:numId="14" w16cid:durableId="1305308227">
    <w:abstractNumId w:val="17"/>
  </w:num>
  <w:num w:numId="15" w16cid:durableId="1112474737">
    <w:abstractNumId w:val="6"/>
  </w:num>
  <w:num w:numId="16" w16cid:durableId="1406799620">
    <w:abstractNumId w:val="25"/>
  </w:num>
  <w:num w:numId="17" w16cid:durableId="902063217">
    <w:abstractNumId w:val="12"/>
  </w:num>
  <w:num w:numId="18" w16cid:durableId="1343583213">
    <w:abstractNumId w:val="39"/>
  </w:num>
  <w:num w:numId="19" w16cid:durableId="95250114">
    <w:abstractNumId w:val="7"/>
  </w:num>
  <w:num w:numId="20" w16cid:durableId="1959069967">
    <w:abstractNumId w:val="43"/>
  </w:num>
  <w:num w:numId="21" w16cid:durableId="1245840244">
    <w:abstractNumId w:val="23"/>
  </w:num>
  <w:num w:numId="22" w16cid:durableId="213737511">
    <w:abstractNumId w:val="45"/>
  </w:num>
  <w:num w:numId="23" w16cid:durableId="503322376">
    <w:abstractNumId w:val="27"/>
  </w:num>
  <w:num w:numId="24" w16cid:durableId="928192581">
    <w:abstractNumId w:val="22"/>
  </w:num>
  <w:num w:numId="25" w16cid:durableId="1109662222">
    <w:abstractNumId w:val="1"/>
  </w:num>
  <w:num w:numId="26" w16cid:durableId="1888756104">
    <w:abstractNumId w:val="21"/>
  </w:num>
  <w:num w:numId="27" w16cid:durableId="1810321324">
    <w:abstractNumId w:val="20"/>
  </w:num>
  <w:num w:numId="28" w16cid:durableId="784924743">
    <w:abstractNumId w:val="26"/>
  </w:num>
  <w:num w:numId="29" w16cid:durableId="1470323014">
    <w:abstractNumId w:val="4"/>
  </w:num>
  <w:num w:numId="30" w16cid:durableId="1162355733">
    <w:abstractNumId w:val="2"/>
  </w:num>
  <w:num w:numId="31" w16cid:durableId="310641811">
    <w:abstractNumId w:val="18"/>
  </w:num>
  <w:num w:numId="32" w16cid:durableId="2038004051">
    <w:abstractNumId w:val="19"/>
  </w:num>
  <w:num w:numId="33" w16cid:durableId="759521912">
    <w:abstractNumId w:val="38"/>
  </w:num>
  <w:num w:numId="34" w16cid:durableId="1570774242">
    <w:abstractNumId w:val="28"/>
  </w:num>
  <w:num w:numId="35" w16cid:durableId="1586114187">
    <w:abstractNumId w:val="35"/>
  </w:num>
  <w:num w:numId="36" w16cid:durableId="1988129095">
    <w:abstractNumId w:val="30"/>
  </w:num>
  <w:num w:numId="37" w16cid:durableId="349651549">
    <w:abstractNumId w:val="47"/>
  </w:num>
  <w:num w:numId="38" w16cid:durableId="1804998010">
    <w:abstractNumId w:val="15"/>
  </w:num>
  <w:num w:numId="39" w16cid:durableId="438990368">
    <w:abstractNumId w:val="16"/>
  </w:num>
  <w:num w:numId="40" w16cid:durableId="109055174">
    <w:abstractNumId w:val="41"/>
  </w:num>
  <w:num w:numId="41" w16cid:durableId="1002666311">
    <w:abstractNumId w:val="44"/>
  </w:num>
  <w:num w:numId="42" w16cid:durableId="784274813">
    <w:abstractNumId w:val="9"/>
  </w:num>
  <w:num w:numId="43" w16cid:durableId="676076406">
    <w:abstractNumId w:val="37"/>
  </w:num>
  <w:num w:numId="44" w16cid:durableId="2133010783">
    <w:abstractNumId w:val="24"/>
  </w:num>
  <w:num w:numId="45" w16cid:durableId="1275670497">
    <w:abstractNumId w:val="33"/>
  </w:num>
  <w:num w:numId="46" w16cid:durableId="354959881">
    <w:abstractNumId w:val="3"/>
  </w:num>
  <w:num w:numId="47" w16cid:durableId="94518415">
    <w:abstractNumId w:val="48"/>
  </w:num>
  <w:num w:numId="48" w16cid:durableId="1806462379">
    <w:abstractNumId w:val="11"/>
  </w:num>
  <w:num w:numId="49" w16cid:durableId="125635491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A2"/>
    <w:rsid w:val="001B7F20"/>
    <w:rsid w:val="008701A2"/>
    <w:rsid w:val="00896FD1"/>
    <w:rsid w:val="00970EA6"/>
    <w:rsid w:val="00B6533E"/>
    <w:rsid w:val="00CB4CB5"/>
    <w:rsid w:val="00D31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AE6A1"/>
  <w15:chartTrackingRefBased/>
  <w15:docId w15:val="{32D4337D-270E-4A93-A49B-E6285F12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A2"/>
  </w:style>
  <w:style w:type="paragraph" w:styleId="Heading1">
    <w:name w:val="heading 1"/>
    <w:basedOn w:val="Normal"/>
    <w:next w:val="Normal"/>
    <w:link w:val="Heading1Char"/>
    <w:uiPriority w:val="9"/>
    <w:qFormat/>
    <w:rsid w:val="008701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01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01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01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01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01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01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01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0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1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01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01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01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01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01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01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01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01A2"/>
    <w:rPr>
      <w:rFonts w:eastAsiaTheme="majorEastAsia" w:cstheme="majorBidi"/>
      <w:color w:val="272727" w:themeColor="text1" w:themeTint="D8"/>
    </w:rPr>
  </w:style>
  <w:style w:type="paragraph" w:styleId="Title">
    <w:name w:val="Title"/>
    <w:basedOn w:val="Normal"/>
    <w:next w:val="Normal"/>
    <w:link w:val="TitleChar"/>
    <w:uiPriority w:val="10"/>
    <w:qFormat/>
    <w:rsid w:val="008701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01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01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01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01A2"/>
    <w:pPr>
      <w:spacing w:before="160"/>
      <w:jc w:val="center"/>
    </w:pPr>
    <w:rPr>
      <w:i/>
      <w:iCs/>
      <w:color w:val="404040" w:themeColor="text1" w:themeTint="BF"/>
    </w:rPr>
  </w:style>
  <w:style w:type="character" w:customStyle="1" w:styleId="QuoteChar">
    <w:name w:val="Quote Char"/>
    <w:basedOn w:val="DefaultParagraphFont"/>
    <w:link w:val="Quote"/>
    <w:uiPriority w:val="29"/>
    <w:rsid w:val="008701A2"/>
    <w:rPr>
      <w:i/>
      <w:iCs/>
      <w:color w:val="404040" w:themeColor="text1" w:themeTint="BF"/>
    </w:rPr>
  </w:style>
  <w:style w:type="paragraph" w:styleId="ListParagraph">
    <w:name w:val="List Paragraph"/>
    <w:basedOn w:val="Normal"/>
    <w:uiPriority w:val="34"/>
    <w:qFormat/>
    <w:rsid w:val="008701A2"/>
    <w:pPr>
      <w:ind w:left="720"/>
      <w:contextualSpacing/>
    </w:pPr>
  </w:style>
  <w:style w:type="character" w:styleId="IntenseEmphasis">
    <w:name w:val="Intense Emphasis"/>
    <w:basedOn w:val="DefaultParagraphFont"/>
    <w:uiPriority w:val="21"/>
    <w:qFormat/>
    <w:rsid w:val="008701A2"/>
    <w:rPr>
      <w:i/>
      <w:iCs/>
      <w:color w:val="0F4761" w:themeColor="accent1" w:themeShade="BF"/>
    </w:rPr>
  </w:style>
  <w:style w:type="paragraph" w:styleId="IntenseQuote">
    <w:name w:val="Intense Quote"/>
    <w:basedOn w:val="Normal"/>
    <w:next w:val="Normal"/>
    <w:link w:val="IntenseQuoteChar"/>
    <w:uiPriority w:val="30"/>
    <w:qFormat/>
    <w:rsid w:val="008701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01A2"/>
    <w:rPr>
      <w:i/>
      <w:iCs/>
      <w:color w:val="0F4761" w:themeColor="accent1" w:themeShade="BF"/>
    </w:rPr>
  </w:style>
  <w:style w:type="character" w:styleId="IntenseReference">
    <w:name w:val="Intense Reference"/>
    <w:basedOn w:val="DefaultParagraphFont"/>
    <w:uiPriority w:val="32"/>
    <w:qFormat/>
    <w:rsid w:val="008701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160363">
      <w:bodyDiv w:val="1"/>
      <w:marLeft w:val="0"/>
      <w:marRight w:val="0"/>
      <w:marTop w:val="0"/>
      <w:marBottom w:val="0"/>
      <w:divBdr>
        <w:top w:val="none" w:sz="0" w:space="0" w:color="auto"/>
        <w:left w:val="none" w:sz="0" w:space="0" w:color="auto"/>
        <w:bottom w:val="none" w:sz="0" w:space="0" w:color="auto"/>
        <w:right w:val="none" w:sz="0" w:space="0" w:color="auto"/>
      </w:divBdr>
    </w:div>
    <w:div w:id="175193689">
      <w:bodyDiv w:val="1"/>
      <w:marLeft w:val="0"/>
      <w:marRight w:val="0"/>
      <w:marTop w:val="0"/>
      <w:marBottom w:val="0"/>
      <w:divBdr>
        <w:top w:val="none" w:sz="0" w:space="0" w:color="auto"/>
        <w:left w:val="none" w:sz="0" w:space="0" w:color="auto"/>
        <w:bottom w:val="none" w:sz="0" w:space="0" w:color="auto"/>
        <w:right w:val="none" w:sz="0" w:space="0" w:color="auto"/>
      </w:divBdr>
    </w:div>
    <w:div w:id="295961694">
      <w:bodyDiv w:val="1"/>
      <w:marLeft w:val="0"/>
      <w:marRight w:val="0"/>
      <w:marTop w:val="0"/>
      <w:marBottom w:val="0"/>
      <w:divBdr>
        <w:top w:val="none" w:sz="0" w:space="0" w:color="auto"/>
        <w:left w:val="none" w:sz="0" w:space="0" w:color="auto"/>
        <w:bottom w:val="none" w:sz="0" w:space="0" w:color="auto"/>
        <w:right w:val="none" w:sz="0" w:space="0" w:color="auto"/>
      </w:divBdr>
    </w:div>
    <w:div w:id="421875130">
      <w:bodyDiv w:val="1"/>
      <w:marLeft w:val="0"/>
      <w:marRight w:val="0"/>
      <w:marTop w:val="0"/>
      <w:marBottom w:val="0"/>
      <w:divBdr>
        <w:top w:val="none" w:sz="0" w:space="0" w:color="auto"/>
        <w:left w:val="none" w:sz="0" w:space="0" w:color="auto"/>
        <w:bottom w:val="none" w:sz="0" w:space="0" w:color="auto"/>
        <w:right w:val="none" w:sz="0" w:space="0" w:color="auto"/>
      </w:divBdr>
    </w:div>
    <w:div w:id="510534193">
      <w:bodyDiv w:val="1"/>
      <w:marLeft w:val="0"/>
      <w:marRight w:val="0"/>
      <w:marTop w:val="0"/>
      <w:marBottom w:val="0"/>
      <w:divBdr>
        <w:top w:val="none" w:sz="0" w:space="0" w:color="auto"/>
        <w:left w:val="none" w:sz="0" w:space="0" w:color="auto"/>
        <w:bottom w:val="none" w:sz="0" w:space="0" w:color="auto"/>
        <w:right w:val="none" w:sz="0" w:space="0" w:color="auto"/>
      </w:divBdr>
    </w:div>
    <w:div w:id="514347068">
      <w:bodyDiv w:val="1"/>
      <w:marLeft w:val="0"/>
      <w:marRight w:val="0"/>
      <w:marTop w:val="0"/>
      <w:marBottom w:val="0"/>
      <w:divBdr>
        <w:top w:val="none" w:sz="0" w:space="0" w:color="auto"/>
        <w:left w:val="none" w:sz="0" w:space="0" w:color="auto"/>
        <w:bottom w:val="none" w:sz="0" w:space="0" w:color="auto"/>
        <w:right w:val="none" w:sz="0" w:space="0" w:color="auto"/>
      </w:divBdr>
    </w:div>
    <w:div w:id="559370585">
      <w:bodyDiv w:val="1"/>
      <w:marLeft w:val="0"/>
      <w:marRight w:val="0"/>
      <w:marTop w:val="0"/>
      <w:marBottom w:val="0"/>
      <w:divBdr>
        <w:top w:val="none" w:sz="0" w:space="0" w:color="auto"/>
        <w:left w:val="none" w:sz="0" w:space="0" w:color="auto"/>
        <w:bottom w:val="none" w:sz="0" w:space="0" w:color="auto"/>
        <w:right w:val="none" w:sz="0" w:space="0" w:color="auto"/>
      </w:divBdr>
    </w:div>
    <w:div w:id="750662656">
      <w:bodyDiv w:val="1"/>
      <w:marLeft w:val="0"/>
      <w:marRight w:val="0"/>
      <w:marTop w:val="0"/>
      <w:marBottom w:val="0"/>
      <w:divBdr>
        <w:top w:val="none" w:sz="0" w:space="0" w:color="auto"/>
        <w:left w:val="none" w:sz="0" w:space="0" w:color="auto"/>
        <w:bottom w:val="none" w:sz="0" w:space="0" w:color="auto"/>
        <w:right w:val="none" w:sz="0" w:space="0" w:color="auto"/>
      </w:divBdr>
    </w:div>
    <w:div w:id="1124079375">
      <w:bodyDiv w:val="1"/>
      <w:marLeft w:val="0"/>
      <w:marRight w:val="0"/>
      <w:marTop w:val="0"/>
      <w:marBottom w:val="0"/>
      <w:divBdr>
        <w:top w:val="none" w:sz="0" w:space="0" w:color="auto"/>
        <w:left w:val="none" w:sz="0" w:space="0" w:color="auto"/>
        <w:bottom w:val="none" w:sz="0" w:space="0" w:color="auto"/>
        <w:right w:val="none" w:sz="0" w:space="0" w:color="auto"/>
      </w:divBdr>
    </w:div>
    <w:div w:id="1137340008">
      <w:bodyDiv w:val="1"/>
      <w:marLeft w:val="0"/>
      <w:marRight w:val="0"/>
      <w:marTop w:val="0"/>
      <w:marBottom w:val="0"/>
      <w:divBdr>
        <w:top w:val="none" w:sz="0" w:space="0" w:color="auto"/>
        <w:left w:val="none" w:sz="0" w:space="0" w:color="auto"/>
        <w:bottom w:val="none" w:sz="0" w:space="0" w:color="auto"/>
        <w:right w:val="none" w:sz="0" w:space="0" w:color="auto"/>
      </w:divBdr>
    </w:div>
    <w:div w:id="1999796736">
      <w:bodyDiv w:val="1"/>
      <w:marLeft w:val="0"/>
      <w:marRight w:val="0"/>
      <w:marTop w:val="0"/>
      <w:marBottom w:val="0"/>
      <w:divBdr>
        <w:top w:val="none" w:sz="0" w:space="0" w:color="auto"/>
        <w:left w:val="none" w:sz="0" w:space="0" w:color="auto"/>
        <w:bottom w:val="none" w:sz="0" w:space="0" w:color="auto"/>
        <w:right w:val="none" w:sz="0" w:space="0" w:color="auto"/>
      </w:divBdr>
    </w:div>
    <w:div w:id="209076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1</cp:revision>
  <dcterms:created xsi:type="dcterms:W3CDTF">2024-10-17T16:51:00Z</dcterms:created>
  <dcterms:modified xsi:type="dcterms:W3CDTF">2024-10-17T17:45:00Z</dcterms:modified>
</cp:coreProperties>
</file>