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D252B" w14:textId="77777777" w:rsidR="005108D3" w:rsidRPr="00671355" w:rsidRDefault="005108D3" w:rsidP="005108D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2E57B545" w14:textId="77777777" w:rsidR="005108D3" w:rsidRPr="00B92DAD" w:rsidRDefault="005108D3" w:rsidP="005108D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D1D8F4" w14:textId="77777777" w:rsidR="005108D3" w:rsidRPr="00671355" w:rsidRDefault="005108D3" w:rsidP="005108D3">
      <w:r w:rsidRPr="00671355">
        <w:t>The library management application requires basic AOP functionality to separate cross-cutting concerns like logging and transaction management.</w:t>
      </w:r>
    </w:p>
    <w:p w14:paraId="0E7CEE06" w14:textId="77777777" w:rsidR="005108D3" w:rsidRPr="00671355" w:rsidRDefault="005108D3" w:rsidP="005108D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69C40683" w14:textId="77777777" w:rsidR="005108D3" w:rsidRPr="00671355" w:rsidRDefault="005108D3" w:rsidP="005108D3">
      <w:pPr>
        <w:numPr>
          <w:ilvl w:val="0"/>
          <w:numId w:val="1"/>
        </w:numPr>
      </w:pPr>
      <w:r w:rsidRPr="00671355">
        <w:rPr>
          <w:b/>
          <w:bCs/>
        </w:rPr>
        <w:t>Define an Aspect:</w:t>
      </w:r>
    </w:p>
    <w:p w14:paraId="203AC17C" w14:textId="77777777" w:rsidR="005108D3" w:rsidRPr="00671355" w:rsidRDefault="005108D3" w:rsidP="005108D3">
      <w:pPr>
        <w:numPr>
          <w:ilvl w:val="1"/>
          <w:numId w:val="1"/>
        </w:numPr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.aspect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>.</w:t>
      </w:r>
    </w:p>
    <w:p w14:paraId="091D691F" w14:textId="77777777" w:rsidR="005108D3" w:rsidRPr="00671355" w:rsidRDefault="005108D3" w:rsidP="005108D3">
      <w:pPr>
        <w:numPr>
          <w:ilvl w:val="0"/>
          <w:numId w:val="1"/>
        </w:numPr>
      </w:pPr>
      <w:r w:rsidRPr="00671355">
        <w:rPr>
          <w:b/>
          <w:bCs/>
        </w:rPr>
        <w:t>Create Advice Methods:</w:t>
      </w:r>
    </w:p>
    <w:p w14:paraId="48569125" w14:textId="77777777" w:rsidR="005108D3" w:rsidRPr="00671355" w:rsidRDefault="005108D3" w:rsidP="005108D3">
      <w:pPr>
        <w:numPr>
          <w:ilvl w:val="1"/>
          <w:numId w:val="1"/>
        </w:numPr>
      </w:pPr>
      <w:r w:rsidRPr="00671355">
        <w:t xml:space="preserve">Define advice methods in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 xml:space="preserve"> for logging before and after method execution.</w:t>
      </w:r>
    </w:p>
    <w:p w14:paraId="3C0B0BD6" w14:textId="77777777" w:rsidR="005108D3" w:rsidRPr="00671355" w:rsidRDefault="005108D3" w:rsidP="005108D3">
      <w:pPr>
        <w:numPr>
          <w:ilvl w:val="0"/>
          <w:numId w:val="1"/>
        </w:numPr>
      </w:pPr>
      <w:r w:rsidRPr="00671355">
        <w:rPr>
          <w:b/>
          <w:bCs/>
        </w:rPr>
        <w:t>Configure the Aspect:</w:t>
      </w:r>
    </w:p>
    <w:p w14:paraId="0ED1F0F4" w14:textId="77777777" w:rsidR="005108D3" w:rsidRPr="00671355" w:rsidRDefault="005108D3" w:rsidP="005108D3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7157CCF" w14:textId="77777777" w:rsidR="005108D3" w:rsidRPr="00671355" w:rsidRDefault="005108D3" w:rsidP="005108D3">
      <w:pPr>
        <w:numPr>
          <w:ilvl w:val="0"/>
          <w:numId w:val="1"/>
        </w:numPr>
      </w:pPr>
      <w:r w:rsidRPr="00671355">
        <w:rPr>
          <w:b/>
          <w:bCs/>
        </w:rPr>
        <w:t>Test the Aspect:</w:t>
      </w:r>
    </w:p>
    <w:p w14:paraId="7E61E591" w14:textId="77777777" w:rsidR="005108D3" w:rsidRPr="00671355" w:rsidRDefault="005108D3" w:rsidP="005108D3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AOP functionality.</w:t>
      </w:r>
    </w:p>
    <w:p w14:paraId="674B6ED1" w14:textId="77777777" w:rsidR="005108D3" w:rsidRDefault="005108D3"/>
    <w:sectPr w:rsidR="00510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96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D3"/>
    <w:rsid w:val="005108D3"/>
    <w:rsid w:val="00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1895"/>
  <w15:chartTrackingRefBased/>
  <w15:docId w15:val="{FB94B3F8-8A12-49A1-9200-2CC2D395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kommineni</dc:creator>
  <cp:keywords/>
  <dc:description/>
  <cp:lastModifiedBy>kavya kommineni</cp:lastModifiedBy>
  <cp:revision>1</cp:revision>
  <dcterms:created xsi:type="dcterms:W3CDTF">2024-08-07T17:48:00Z</dcterms:created>
  <dcterms:modified xsi:type="dcterms:W3CDTF">2024-08-07T17:48:00Z</dcterms:modified>
</cp:coreProperties>
</file>