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Data Analytics Capstone</w:t>
      </w:r>
    </w:p>
    <w:p>
      <w:pPr>
        <w:spacing w:after="400" w:line="480"/>
        <w:jc w:val="center"/>
      </w:pPr>
      <w:r>
        <w:rPr>
          <w:rFonts w:ascii="Times New Roman" w:cs="Times New Roman" w:eastAsia="Times New Roman" w:hAnsi="Times New Roman"/>
          <w:b/>
          <w:bCs/>
          <w:sz w:val="24"/>
          <w:szCs w:val="24"/>
        </w:rPr>
        <w:t xml:space="preserve">A Data-Driven Analysis of United States Domestic Flight Delays, Capacity Utilization, and Passenger Demand Using Bureau of Transportation Statistics TranStats Data</w:t>
      </w:r>
    </w:p>
    <w:p>
      <w:pPr>
        <w:spacing w:line="480"/>
        <w:jc w:val="center"/>
      </w:pPr>
      <w:r>
        <w:rPr>
          <w:rFonts w:ascii="Times New Roman" w:cs="Times New Roman" w:eastAsia="Times New Roman" w:hAnsi="Times New Roman"/>
          <w:b/>
          <w:bCs/>
          <w:sz w:val="24"/>
          <w:szCs w:val="24"/>
        </w:rPr>
        <w:t xml:space="preserve">Interim Report</w:t>
      </w:r>
    </w:p>
    <w:p>
      <w:pPr>
        <w:spacing w:after="40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Bhavna Jaggi</w:t>
      </w:r>
    </w:p>
    <w:p>
      <w:pPr>
        <w:spacing w:line="480"/>
        <w:jc w:val="center"/>
      </w:pPr>
      <w:r>
        <w:rPr>
          <w:rFonts w:ascii="Times New Roman" w:cs="Times New Roman" w:eastAsia="Times New Roman" w:hAnsi="Times New Roman"/>
          <w:sz w:val="24"/>
          <w:szCs w:val="24"/>
        </w:rPr>
        <w:t xml:space="preserve">Walsh College</w:t>
      </w:r>
    </w:p>
    <w:p>
      <w:pPr>
        <w:spacing w:line="480"/>
        <w:jc w:val="center"/>
      </w:pPr>
      <w:r>
        <w:rPr>
          <w:rFonts w:ascii="Times New Roman" w:cs="Times New Roman" w:eastAsia="Times New Roman" w:hAnsi="Times New Roman"/>
          <w:sz w:val="24"/>
          <w:szCs w:val="24"/>
        </w:rPr>
        <w:t xml:space="preserve">QM640: Data Analytics Capstone</w:t>
      </w:r>
    </w:p>
    <w:p>
      <w:pPr>
        <w:spacing w:line="480"/>
        <w:jc w:val="center"/>
      </w:pPr>
      <w:r>
        <w:rPr>
          <w:rFonts w:ascii="Times New Roman" w:cs="Times New Roman" w:eastAsia="Times New Roman" w:hAnsi="Times New Roman"/>
          <w:sz w:val="24"/>
          <w:szCs w:val="24"/>
        </w:rPr>
        <w:t xml:space="preserve">Keya Choudhury Ganguli</w:t>
      </w:r>
    </w:p>
    <w:p>
      <w:pPr>
        <w:spacing w:line="480"/>
        <w:jc w:val="center"/>
      </w:pPr>
      <w:r>
        <w:rPr>
          <w:rFonts w:ascii="Times New Roman" w:cs="Times New Roman" w:eastAsia="Times New Roman" w:hAnsi="Times New Roman"/>
          <w:sz w:val="24"/>
          <w:szCs w:val="24"/>
        </w:rPr>
        <w:t xml:space="preserve">Third Term</w:t>
      </w:r>
    </w:p>
    <w:p>
      <w:pPr>
        <w:spacing w:line="480"/>
        <w:jc w:val="center"/>
      </w:pPr>
      <w:r>
        <w:rPr>
          <w:rFonts w:ascii="Times New Roman" w:cs="Times New Roman" w:eastAsia="Times New Roman" w:hAnsi="Times New Roman"/>
          <w:sz w:val="24"/>
          <w:szCs w:val="24"/>
        </w:rPr>
        <w:t xml:space="preserve">28 October 2026</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GitHub Repository</w:t>
      </w:r>
    </w:p>
    <w:p>
      <w:pPr>
        <w:spacing w:line="480"/>
        <w:jc w:val="left"/>
      </w:pPr>
      <w:r>
        <w:rPr>
          <w:rFonts w:ascii="Times New Roman" w:cs="Times New Roman" w:eastAsia="Times New Roman" w:hAnsi="Times New Roman"/>
          <w:sz w:val="24"/>
          <w:szCs w:val="24"/>
        </w:rPr>
        <w:t xml:space="preserve">All data files, code, notebooks, figures and tables for this project are in the following public GitHub repository:</w:t>
      </w:r>
    </w:p>
    <w:p>
      <w:pPr>
        <w:spacing w:line="480"/>
        <w:ind w:left="720"/>
        <w:jc w:val="left"/>
      </w:pPr>
      <w:r>
        <w:rPr>
          <w:rFonts w:ascii="Times New Roman" w:cs="Times New Roman" w:eastAsia="Times New Roman" w:hAnsi="Times New Roman"/>
          <w:sz w:val="24"/>
          <w:szCs w:val="24"/>
        </w:rPr>
        <w:t xml:space="preserve">https://github.com/BhavnaJaggi/airline-delay-capstone</w:t>
      </w:r>
    </w:p>
    <w:p>
      <w:pPr>
        <w:spacing w:line="480"/>
        <w:jc w:val="left"/>
      </w:pPr>
      <w:r>
        <w:rPr>
          <w:rFonts w:ascii="Times New Roman" w:cs="Times New Roman" w:eastAsia="Times New Roman" w:hAnsi="Times New Roman"/>
          <w:sz w:val="24"/>
          <w:szCs w:val="24"/>
        </w:rPr>
        <w:t xml:space="preserve">Repository layout in brief: </w:t>
      </w:r>
      <w:r>
        <w:rPr>
          <w:rFonts w:ascii="Times New Roman" w:cs="Times New Roman" w:eastAsia="Times New Roman" w:hAnsi="Times New Roman"/>
          <w:i/>
          <w:iCs/>
          <w:sz w:val="24"/>
          <w:szCs w:val="24"/>
        </w:rPr>
        <w:t xml:space="preserve">data/raw_sample</w:t>
      </w:r>
      <w:r>
        <w:rPr>
          <w:rFonts w:ascii="Times New Roman" w:cs="Times New Roman" w:eastAsia="Times New Roman" w:hAnsi="Times New Roman"/>
          <w:sz w:val="24"/>
          <w:szCs w:val="24"/>
        </w:rPr>
        <w:t xml:space="preserve"> (random sample of the raw On-Time file), </w:t>
      </w:r>
      <w:r>
        <w:rPr>
          <w:rFonts w:ascii="Times New Roman" w:cs="Times New Roman" w:eastAsia="Times New Roman" w:hAnsi="Times New Roman"/>
          <w:i/>
          <w:iCs/>
          <w:sz w:val="24"/>
          <w:szCs w:val="24"/>
        </w:rPr>
        <w:t xml:space="preserve">data/processed</w:t>
      </w:r>
      <w:r>
        <w:rPr>
          <w:rFonts w:ascii="Times New Roman" w:cs="Times New Roman" w:eastAsia="Times New Roman" w:hAnsi="Times New Roman"/>
          <w:sz w:val="24"/>
          <w:szCs w:val="24"/>
        </w:rPr>
        <w:t xml:space="preserve"> (cleaned analysis tables), </w:t>
      </w:r>
      <w:r>
        <w:rPr>
          <w:rFonts w:ascii="Times New Roman" w:cs="Times New Roman" w:eastAsia="Times New Roman" w:hAnsi="Times New Roman"/>
          <w:i/>
          <w:iCs/>
          <w:sz w:val="24"/>
          <w:szCs w:val="24"/>
        </w:rPr>
        <w:t xml:space="preserve">notebooks</w:t>
      </w:r>
      <w:r>
        <w:rPr>
          <w:rFonts w:ascii="Times New Roman" w:cs="Times New Roman" w:eastAsia="Times New Roman" w:hAnsi="Times New Roman"/>
          <w:sz w:val="24"/>
          <w:szCs w:val="24"/>
        </w:rPr>
        <w:t xml:space="preserve"> (00 to 06, run in order),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(shared code and settings), </w:t>
      </w:r>
      <w:r>
        <w:rPr>
          <w:rFonts w:ascii="Times New Roman" w:cs="Times New Roman" w:eastAsia="Times New Roman" w:hAnsi="Times New Roman"/>
          <w:i/>
          <w:iCs/>
          <w:sz w:val="24"/>
          <w:szCs w:val="24"/>
        </w:rPr>
        <w:t xml:space="preserve">outputs</w:t>
      </w:r>
      <w:r>
        <w:rPr>
          <w:rFonts w:ascii="Times New Roman" w:cs="Times New Roman" w:eastAsia="Times New Roman" w:hAnsi="Times New Roman"/>
          <w:sz w:val="24"/>
          <w:szCs w:val="24"/>
        </w:rPr>
        <w:t xml:space="preserve"> (figures, tables and </w:t>
      </w:r>
      <w:r>
        <w:rPr>
          <w:rFonts w:ascii="Times New Roman" w:cs="Times New Roman" w:eastAsia="Times New Roman" w:hAnsi="Times New Roman"/>
          <w:i/>
          <w:iCs/>
          <w:sz w:val="24"/>
          <w:szCs w:val="24"/>
        </w:rPr>
        <w:t xml:space="preserve">results.json</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report</w:t>
      </w:r>
      <w:r>
        <w:rPr>
          <w:rFonts w:ascii="Times New Roman" w:cs="Times New Roman" w:eastAsia="Times New Roman" w:hAnsi="Times New Roman"/>
          <w:sz w:val="24"/>
          <w:szCs w:val="24"/>
        </w:rPr>
        <w:t xml:space="preserve"> (this document). The complete tree and the data availability statement are in the Data Description section.</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Table of Contents</w:t>
      </w:r>
    </w:p>
    <w:p>
      <w:pPr>
        <w:tabs>
          <w:tab w:val="right" w:pos="9360" w:leader="dot"/>
        </w:tabs>
        <w:spacing w:line="300"/>
        <w:ind w:left="0"/>
      </w:pPr>
      <w:r>
        <w:rPr>
          <w:rFonts w:ascii="Times New Roman" w:cs="Times New Roman" w:eastAsia="Times New Roman" w:hAnsi="Times New Roman"/>
          <w:b/>
          <w:bCs/>
          <w:sz w:val="24"/>
          <w:szCs w:val="24"/>
        </w:rPr>
        <w:t xml:space="preserve">Introduction</w:t>
      </w:r>
      <w:r>
        <w:rPr>
          <w:rFonts w:ascii="Times New Roman" w:cs="Times New Roman" w:eastAsia="Times New Roman" w:hAnsi="Times New Roman"/>
          <w:b/>
          <w:bCs/>
          <w:sz w:val="24"/>
          <w:szCs w:val="24"/>
        </w:rPr>
        <w:t xml:space="preserve">	4</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Background and Context</w:t>
      </w:r>
      <w:r>
        <w:rPr>
          <w:rFonts w:ascii="Times New Roman" w:cs="Times New Roman" w:eastAsia="Times New Roman" w:hAnsi="Times New Roman"/>
          <w:b w:val="false"/>
          <w:bCs w:val="false"/>
          <w:sz w:val="24"/>
          <w:szCs w:val="24"/>
        </w:rPr>
        <w:t xml:space="preserve">	4</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Problem Statement</w:t>
      </w:r>
      <w:r>
        <w:rPr>
          <w:rFonts w:ascii="Times New Roman" w:cs="Times New Roman" w:eastAsia="Times New Roman" w:hAnsi="Times New Roman"/>
          <w:b w:val="false"/>
          <w:bCs w:val="false"/>
          <w:sz w:val="24"/>
          <w:szCs w:val="24"/>
        </w:rPr>
        <w:t xml:space="preserve">	4</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Purpose of the Study</w:t>
      </w:r>
      <w:r>
        <w:rPr>
          <w:rFonts w:ascii="Times New Roman" w:cs="Times New Roman" w:eastAsia="Times New Roman" w:hAnsi="Times New Roman"/>
          <w:b w:val="false"/>
          <w:bCs w:val="false"/>
          <w:sz w:val="24"/>
          <w:szCs w:val="24"/>
        </w:rPr>
        <w:t xml:space="preserve">	5</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Interim Project Status</w:t>
      </w:r>
      <w:r>
        <w:rPr>
          <w:rFonts w:ascii="Times New Roman" w:cs="Times New Roman" w:eastAsia="Times New Roman" w:hAnsi="Times New Roman"/>
          <w:b w:val="false"/>
          <w:bCs w:val="false"/>
          <w:sz w:val="24"/>
          <w:szCs w:val="24"/>
        </w:rPr>
        <w:t xml:space="preserve">	5</w:t>
      </w:r>
    </w:p>
    <w:p>
      <w:pPr>
        <w:tabs>
          <w:tab w:val="right" w:pos="9360" w:leader="dot"/>
        </w:tabs>
        <w:spacing w:line="300"/>
        <w:ind w:left="0"/>
      </w:pPr>
      <w:r>
        <w:rPr>
          <w:rFonts w:ascii="Times New Roman" w:cs="Times New Roman" w:eastAsia="Times New Roman" w:hAnsi="Times New Roman"/>
          <w:b/>
          <w:bCs/>
          <w:sz w:val="24"/>
          <w:szCs w:val="24"/>
        </w:rPr>
        <w:t xml:space="preserve">Scope and Objectives</w:t>
      </w:r>
      <w:r>
        <w:rPr>
          <w:rFonts w:ascii="Times New Roman" w:cs="Times New Roman" w:eastAsia="Times New Roman" w:hAnsi="Times New Roman"/>
          <w:b/>
          <w:bCs/>
          <w:sz w:val="24"/>
          <w:szCs w:val="24"/>
        </w:rPr>
        <w:t xml:space="preserve">	6</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Research Questions and Hypotheses</w:t>
      </w:r>
      <w:r>
        <w:rPr>
          <w:rFonts w:ascii="Times New Roman" w:cs="Times New Roman" w:eastAsia="Times New Roman" w:hAnsi="Times New Roman"/>
          <w:b w:val="false"/>
          <w:bCs w:val="false"/>
          <w:sz w:val="24"/>
          <w:szCs w:val="24"/>
        </w:rPr>
        <w:t xml:space="preserve">	6</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Variables and Sample Size Plan</w:t>
      </w:r>
      <w:r>
        <w:rPr>
          <w:rFonts w:ascii="Times New Roman" w:cs="Times New Roman" w:eastAsia="Times New Roman" w:hAnsi="Times New Roman"/>
          <w:b w:val="false"/>
          <w:bCs w:val="false"/>
          <w:sz w:val="24"/>
          <w:szCs w:val="24"/>
        </w:rPr>
        <w:t xml:space="preserve">	7</w:t>
      </w:r>
    </w:p>
    <w:p>
      <w:pPr>
        <w:tabs>
          <w:tab w:val="right" w:pos="9360" w:leader="dot"/>
        </w:tabs>
        <w:spacing w:line="300"/>
        <w:ind w:left="0"/>
      </w:pPr>
      <w:r>
        <w:rPr>
          <w:rFonts w:ascii="Times New Roman" w:cs="Times New Roman" w:eastAsia="Times New Roman" w:hAnsi="Times New Roman"/>
          <w:b/>
          <w:bCs/>
          <w:sz w:val="24"/>
          <w:szCs w:val="24"/>
        </w:rPr>
        <w:t xml:space="preserve">Literature Survey</w:t>
      </w:r>
      <w:r>
        <w:rPr>
          <w:rFonts w:ascii="Times New Roman" w:cs="Times New Roman" w:eastAsia="Times New Roman" w:hAnsi="Times New Roman"/>
          <w:b/>
          <w:bCs/>
          <w:sz w:val="24"/>
          <w:szCs w:val="24"/>
        </w:rPr>
        <w:t xml:space="preserve">	9</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Literature Review Approach</w:t>
      </w:r>
      <w:r>
        <w:rPr>
          <w:rFonts w:ascii="Times New Roman" w:cs="Times New Roman" w:eastAsia="Times New Roman" w:hAnsi="Times New Roman"/>
          <w:b w:val="false"/>
          <w:bCs w:val="false"/>
          <w:sz w:val="24"/>
          <w:szCs w:val="24"/>
        </w:rPr>
        <w:t xml:space="preserve">	9</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Summary of Key Literature</w:t>
      </w:r>
      <w:r>
        <w:rPr>
          <w:rFonts w:ascii="Times New Roman" w:cs="Times New Roman" w:eastAsia="Times New Roman" w:hAnsi="Times New Roman"/>
          <w:b w:val="false"/>
          <w:bCs w:val="false"/>
          <w:sz w:val="24"/>
          <w:szCs w:val="24"/>
        </w:rPr>
        <w:t xml:space="preserve">	9</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Synthesis and Research Gaps</w:t>
      </w:r>
      <w:r>
        <w:rPr>
          <w:rFonts w:ascii="Times New Roman" w:cs="Times New Roman" w:eastAsia="Times New Roman" w:hAnsi="Times New Roman"/>
          <w:b w:val="false"/>
          <w:bCs w:val="false"/>
          <w:sz w:val="24"/>
          <w:szCs w:val="24"/>
        </w:rPr>
        <w:t xml:space="preserve">	12</w:t>
      </w:r>
    </w:p>
    <w:p>
      <w:pPr>
        <w:tabs>
          <w:tab w:val="right" w:pos="9360" w:leader="dot"/>
        </w:tabs>
        <w:spacing w:line="300"/>
        <w:ind w:left="0"/>
      </w:pPr>
      <w:r>
        <w:rPr>
          <w:rFonts w:ascii="Times New Roman" w:cs="Times New Roman" w:eastAsia="Times New Roman" w:hAnsi="Times New Roman"/>
          <w:b/>
          <w:bCs/>
          <w:sz w:val="24"/>
          <w:szCs w:val="24"/>
        </w:rPr>
        <w:t xml:space="preserve">Data Description</w:t>
      </w:r>
      <w:r>
        <w:rPr>
          <w:rFonts w:ascii="Times New Roman" w:cs="Times New Roman" w:eastAsia="Times New Roman" w:hAnsi="Times New Roman"/>
          <w:b/>
          <w:bCs/>
          <w:sz w:val="24"/>
          <w:szCs w:val="24"/>
        </w:rPr>
        <w:t xml:space="preserve">	14</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Data Sources and Access</w:t>
      </w:r>
      <w:r>
        <w:rPr>
          <w:rFonts w:ascii="Times New Roman" w:cs="Times New Roman" w:eastAsia="Times New Roman" w:hAnsi="Times New Roman"/>
          <w:b w:val="false"/>
          <w:bCs w:val="false"/>
          <w:sz w:val="24"/>
          <w:szCs w:val="24"/>
        </w:rPr>
        <w:t xml:space="preserve">	14</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Dataset Overview</w:t>
      </w:r>
      <w:r>
        <w:rPr>
          <w:rFonts w:ascii="Times New Roman" w:cs="Times New Roman" w:eastAsia="Times New Roman" w:hAnsi="Times New Roman"/>
          <w:b w:val="false"/>
          <w:bCs w:val="false"/>
          <w:sz w:val="24"/>
          <w:szCs w:val="24"/>
        </w:rPr>
        <w:t xml:space="preserve">	14</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Data Completeness and Limitations</w:t>
      </w:r>
      <w:r>
        <w:rPr>
          <w:rFonts w:ascii="Times New Roman" w:cs="Times New Roman" w:eastAsia="Times New Roman" w:hAnsi="Times New Roman"/>
          <w:b w:val="false"/>
          <w:bCs w:val="false"/>
          <w:sz w:val="24"/>
          <w:szCs w:val="24"/>
        </w:rPr>
        <w:t xml:space="preserve">	16</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Data Dictionary</w:t>
      </w:r>
      <w:r>
        <w:rPr>
          <w:rFonts w:ascii="Times New Roman" w:cs="Times New Roman" w:eastAsia="Times New Roman" w:hAnsi="Times New Roman"/>
          <w:b w:val="false"/>
          <w:bCs w:val="false"/>
          <w:sz w:val="24"/>
          <w:szCs w:val="24"/>
        </w:rPr>
        <w:t xml:space="preserve">	16</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GitHub Data Availability Statement</w:t>
      </w:r>
      <w:r>
        <w:rPr>
          <w:rFonts w:ascii="Times New Roman" w:cs="Times New Roman" w:eastAsia="Times New Roman" w:hAnsi="Times New Roman"/>
          <w:b w:val="false"/>
          <w:bCs w:val="false"/>
          <w:sz w:val="24"/>
          <w:szCs w:val="24"/>
        </w:rPr>
        <w:t xml:space="preserve">	19</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Screenshots and Evidence</w:t>
      </w:r>
      <w:r>
        <w:rPr>
          <w:rFonts w:ascii="Times New Roman" w:cs="Times New Roman" w:eastAsia="Times New Roman" w:hAnsi="Times New Roman"/>
          <w:b w:val="false"/>
          <w:bCs w:val="false"/>
          <w:sz w:val="24"/>
          <w:szCs w:val="24"/>
        </w:rPr>
        <w:t xml:space="preserve">	19</w:t>
      </w:r>
    </w:p>
    <w:p>
      <w:pPr>
        <w:tabs>
          <w:tab w:val="right" w:pos="9360" w:leader="dot"/>
        </w:tabs>
        <w:spacing w:line="300"/>
        <w:ind w:left="0"/>
      </w:pPr>
      <w:r>
        <w:rPr>
          <w:rFonts w:ascii="Times New Roman" w:cs="Times New Roman" w:eastAsia="Times New Roman" w:hAnsi="Times New Roman"/>
          <w:b/>
          <w:bCs/>
          <w:sz w:val="24"/>
          <w:szCs w:val="24"/>
        </w:rPr>
        <w:t xml:space="preserve">Analysis</w:t>
      </w:r>
      <w:r>
        <w:rPr>
          <w:rFonts w:ascii="Times New Roman" w:cs="Times New Roman" w:eastAsia="Times New Roman" w:hAnsi="Times New Roman"/>
          <w:b/>
          <w:bCs/>
          <w:sz w:val="24"/>
          <w:szCs w:val="24"/>
        </w:rPr>
        <w:t xml:space="preserve">	21</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Data Cleaning</w:t>
      </w:r>
      <w:r>
        <w:rPr>
          <w:rFonts w:ascii="Times New Roman" w:cs="Times New Roman" w:eastAsia="Times New Roman" w:hAnsi="Times New Roman"/>
          <w:b w:val="false"/>
          <w:bCs w:val="false"/>
          <w:sz w:val="24"/>
          <w:szCs w:val="24"/>
        </w:rPr>
        <w:t xml:space="preserve">	21</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Exploratory Data Analysis Results</w:t>
      </w:r>
      <w:r>
        <w:rPr>
          <w:rFonts w:ascii="Times New Roman" w:cs="Times New Roman" w:eastAsia="Times New Roman" w:hAnsi="Times New Roman"/>
          <w:b w:val="false"/>
          <w:bCs w:val="false"/>
          <w:sz w:val="24"/>
          <w:szCs w:val="24"/>
        </w:rPr>
        <w:t xml:space="preserve">	23</w:t>
      </w:r>
    </w:p>
    <w:p>
      <w:pPr>
        <w:tabs>
          <w:tab w:val="right" w:pos="9360" w:leader="dot"/>
        </w:tabs>
        <w:spacing w:line="300"/>
        <w:ind w:left="0"/>
      </w:pPr>
      <w:r>
        <w:rPr>
          <w:rFonts w:ascii="Times New Roman" w:cs="Times New Roman" w:eastAsia="Times New Roman" w:hAnsi="Times New Roman"/>
          <w:b/>
          <w:bCs/>
          <w:sz w:val="24"/>
          <w:szCs w:val="24"/>
        </w:rPr>
        <w:t xml:space="preserve">Modelling</w:t>
      </w:r>
      <w:r>
        <w:rPr>
          <w:rFonts w:ascii="Times New Roman" w:cs="Times New Roman" w:eastAsia="Times New Roman" w:hAnsi="Times New Roman"/>
          <w:b/>
          <w:bCs/>
          <w:sz w:val="24"/>
          <w:szCs w:val="24"/>
        </w:rPr>
        <w:t xml:space="preserve">	32</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Choice of Models with Justification</w:t>
      </w:r>
      <w:r>
        <w:rPr>
          <w:rFonts w:ascii="Times New Roman" w:cs="Times New Roman" w:eastAsia="Times New Roman" w:hAnsi="Times New Roman"/>
          <w:b w:val="false"/>
          <w:bCs w:val="false"/>
          <w:sz w:val="24"/>
          <w:szCs w:val="24"/>
        </w:rPr>
        <w:t xml:space="preserve">	32</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Features Included and Feature Engineering</w:t>
      </w:r>
      <w:r>
        <w:rPr>
          <w:rFonts w:ascii="Times New Roman" w:cs="Times New Roman" w:eastAsia="Times New Roman" w:hAnsi="Times New Roman"/>
          <w:b w:val="false"/>
          <w:bCs w:val="false"/>
          <w:sz w:val="24"/>
          <w:szCs w:val="24"/>
        </w:rPr>
        <w:t xml:space="preserve">	34</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Evaluation Metrics</w:t>
      </w:r>
      <w:r>
        <w:rPr>
          <w:rFonts w:ascii="Times New Roman" w:cs="Times New Roman" w:eastAsia="Times New Roman" w:hAnsi="Times New Roman"/>
          <w:b w:val="false"/>
          <w:bCs w:val="false"/>
          <w:sz w:val="24"/>
          <w:szCs w:val="24"/>
        </w:rPr>
        <w:t xml:space="preserve">	36</w:t>
      </w:r>
    </w:p>
    <w:p>
      <w:pPr>
        <w:tabs>
          <w:tab w:val="right" w:pos="9360" w:leader="dot"/>
        </w:tabs>
        <w:spacing w:line="300"/>
        <w:ind w:left="0"/>
      </w:pPr>
      <w:r>
        <w:rPr>
          <w:rFonts w:ascii="Times New Roman" w:cs="Times New Roman" w:eastAsia="Times New Roman" w:hAnsi="Times New Roman"/>
          <w:b/>
          <w:bCs/>
          <w:sz w:val="24"/>
          <w:szCs w:val="24"/>
        </w:rPr>
        <w:t xml:space="preserve">Preliminary Results</w:t>
      </w:r>
      <w:r>
        <w:rPr>
          <w:rFonts w:ascii="Times New Roman" w:cs="Times New Roman" w:eastAsia="Times New Roman" w:hAnsi="Times New Roman"/>
          <w:b/>
          <w:bCs/>
          <w:sz w:val="24"/>
          <w:szCs w:val="24"/>
        </w:rPr>
        <w:t xml:space="preserve">	38</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Preliminary Findings by Research Question</w:t>
      </w:r>
      <w:r>
        <w:rPr>
          <w:rFonts w:ascii="Times New Roman" w:cs="Times New Roman" w:eastAsia="Times New Roman" w:hAnsi="Times New Roman"/>
          <w:b w:val="false"/>
          <w:bCs w:val="false"/>
          <w:sz w:val="24"/>
          <w:szCs w:val="24"/>
        </w:rPr>
        <w:t xml:space="preserve">	38</w:t>
      </w:r>
    </w:p>
    <w:p>
      <w:pPr>
        <w:tabs>
          <w:tab w:val="right" w:pos="9360" w:leader="dot"/>
        </w:tabs>
        <w:spacing w:line="300"/>
        <w:ind w:left="504"/>
      </w:pPr>
      <w:r>
        <w:rPr>
          <w:rFonts w:ascii="Times New Roman" w:cs="Times New Roman" w:eastAsia="Times New Roman" w:hAnsi="Times New Roman"/>
          <w:b w:val="false"/>
          <w:bCs w:val="false"/>
          <w:sz w:val="24"/>
          <w:szCs w:val="24"/>
        </w:rPr>
        <w:t xml:space="preserve">Preliminary Model Performance</w:t>
      </w:r>
      <w:r>
        <w:rPr>
          <w:rFonts w:ascii="Times New Roman" w:cs="Times New Roman" w:eastAsia="Times New Roman" w:hAnsi="Times New Roman"/>
          <w:b w:val="false"/>
          <w:bCs w:val="false"/>
          <w:sz w:val="24"/>
          <w:szCs w:val="24"/>
        </w:rPr>
        <w:t xml:space="preserve">	46</w:t>
      </w:r>
    </w:p>
    <w:p>
      <w:pPr>
        <w:tabs>
          <w:tab w:val="right" w:pos="9360" w:leader="dot"/>
        </w:tabs>
        <w:spacing w:line="300"/>
        <w:ind w:left="0"/>
      </w:pPr>
      <w:r>
        <w:rPr>
          <w:rFonts w:ascii="Times New Roman" w:cs="Times New Roman" w:eastAsia="Times New Roman" w:hAnsi="Times New Roman"/>
          <w:b/>
          <w:bCs/>
          <w:sz w:val="24"/>
          <w:szCs w:val="24"/>
        </w:rPr>
        <w:t xml:space="preserve">Interim Limitations and Risks</w:t>
      </w:r>
      <w:r>
        <w:rPr>
          <w:rFonts w:ascii="Times New Roman" w:cs="Times New Roman" w:eastAsia="Times New Roman" w:hAnsi="Times New Roman"/>
          <w:b/>
          <w:bCs/>
          <w:sz w:val="24"/>
          <w:szCs w:val="24"/>
        </w:rPr>
        <w:t xml:space="preserve">	48</w:t>
      </w:r>
    </w:p>
    <w:p>
      <w:pPr>
        <w:tabs>
          <w:tab w:val="right" w:pos="9360" w:leader="dot"/>
        </w:tabs>
        <w:spacing w:line="300"/>
        <w:ind w:left="0"/>
      </w:pPr>
      <w:r>
        <w:rPr>
          <w:rFonts w:ascii="Times New Roman" w:cs="Times New Roman" w:eastAsia="Times New Roman" w:hAnsi="Times New Roman"/>
          <w:b/>
          <w:bCs/>
          <w:sz w:val="24"/>
          <w:szCs w:val="24"/>
        </w:rPr>
        <w:t xml:space="preserve">Next Steps</w:t>
      </w:r>
      <w:r>
        <w:rPr>
          <w:rFonts w:ascii="Times New Roman" w:cs="Times New Roman" w:eastAsia="Times New Roman" w:hAnsi="Times New Roman"/>
          <w:b/>
          <w:bCs/>
          <w:sz w:val="24"/>
          <w:szCs w:val="24"/>
        </w:rPr>
        <w:t xml:space="preserve">	49</w:t>
      </w:r>
    </w:p>
    <w:p>
      <w:pPr>
        <w:tabs>
          <w:tab w:val="right" w:pos="9360" w:leader="dot"/>
        </w:tabs>
        <w:spacing w:line="300"/>
        <w:ind w:left="0"/>
      </w:pPr>
      <w:r>
        <w:rPr>
          <w:rFonts w:ascii="Times New Roman" w:cs="Times New Roman" w:eastAsia="Times New Roman" w:hAnsi="Times New Roman"/>
          <w:b/>
          <w:bCs/>
          <w:sz w:val="24"/>
          <w:szCs w:val="24"/>
        </w:rPr>
        <w:t xml:space="preserve">Bibliography</w:t>
      </w:r>
      <w:r>
        <w:rPr>
          <w:rFonts w:ascii="Times New Roman" w:cs="Times New Roman" w:eastAsia="Times New Roman" w:hAnsi="Times New Roman"/>
          <w:b/>
          <w:bCs/>
          <w:sz w:val="24"/>
          <w:szCs w:val="24"/>
        </w:rPr>
        <w:t xml:space="preserve">	50</w:t>
      </w:r>
    </w:p>
    <w:p>
      <w:pPr>
        <w:tabs>
          <w:tab w:val="right" w:pos="9360" w:leader="dot"/>
        </w:tabs>
        <w:spacing w:line="300"/>
        <w:ind w:left="0"/>
      </w:pPr>
      <w:r>
        <w:rPr>
          <w:rFonts w:ascii="Times New Roman" w:cs="Times New Roman" w:eastAsia="Times New Roman" w:hAnsi="Times New Roman"/>
          <w:b/>
          <w:bCs/>
          <w:sz w:val="24"/>
          <w:szCs w:val="24"/>
        </w:rPr>
        <w:t xml:space="preserve">Appendix A</w:t>
      </w:r>
      <w:r>
        <w:rPr>
          <w:rFonts w:ascii="Times New Roman" w:cs="Times New Roman" w:eastAsia="Times New Roman" w:hAnsi="Times New Roman"/>
          <w:b/>
          <w:bCs/>
          <w:sz w:val="24"/>
          <w:szCs w:val="24"/>
        </w:rPr>
        <w:t xml:space="preserve">	52</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Introduction</w:t>
      </w:r>
    </w:p>
    <w:p>
      <w:pPr>
        <w:pStyle w:val="Heading2"/>
        <w:keepNext/>
        <w:spacing w:line="480"/>
        <w:jc w:val="left"/>
      </w:pPr>
      <w:r>
        <w:rPr>
          <w:rFonts w:ascii="Times New Roman" w:cs="Times New Roman" w:eastAsia="Times New Roman" w:hAnsi="Times New Roman"/>
          <w:b/>
          <w:bCs/>
          <w:color w:val="000000"/>
          <w:sz w:val="24"/>
          <w:szCs w:val="24"/>
        </w:rPr>
        <w:t xml:space="preserve">Background and Context</w:t>
      </w:r>
    </w:p>
    <w:p>
      <w:pPr>
        <w:spacing w:line="480"/>
        <w:ind w:firstLine="720"/>
        <w:jc w:val="left"/>
      </w:pPr>
      <w:r>
        <w:rPr>
          <w:rFonts w:ascii="Times New Roman" w:cs="Times New Roman" w:eastAsia="Times New Roman" w:hAnsi="Times New Roman"/>
          <w:sz w:val="24"/>
          <w:szCs w:val="24"/>
        </w:rPr>
        <w:t xml:space="preserve">Scheduled air travel in the United States is a tightly coordinated network. An aircraft flies several segments a day and crews and passengers move between flights, so a delay on one flight can spread to the next. Mayer and Sinai (2003) found that hubbing, where a carrier schedules many flights into short windows, explains more of the extra travel time at hub airports than congestion does. Late flights matter to airlines (crew and aircraft disruption), airports (gates and congestion), passengers (lost time) and the United States Department of Transportation, which monitors reliability as a service-quality measure.</w:t>
      </w:r>
    </w:p>
    <w:p>
      <w:pPr>
        <w:spacing w:line="480"/>
        <w:ind w:firstLine="720"/>
        <w:jc w:val="left"/>
      </w:pPr>
      <w:r>
        <w:rPr>
          <w:rFonts w:ascii="Times New Roman" w:cs="Times New Roman" w:eastAsia="Times New Roman" w:hAnsi="Times New Roman"/>
          <w:sz w:val="24"/>
          <w:szCs w:val="24"/>
        </w:rPr>
        <w:t xml:space="preserve">The Bureau of Transportation Statistics publishes the data needed to study this problem for free. The Reporting Carrier On-Time Performance table records every scheduled domestic flight of the reporting carriers, the United States carriers that each earn at least half a percent of domestic passenger revenue (Bureau of Transportation Statistics, n.d.-a), including delay, cancellation and diversion information. The T-100 Domestic Segment table adds monthly departures, seats and passengers for each carrier and segment (Bureau of Transportation Statistics, n.d.-b). Stable airline and airport identification numbers let the two be joined.</w:t>
      </w:r>
    </w:p>
    <w:p>
      <w:pPr>
        <w:spacing w:line="480"/>
        <w:ind w:firstLine="720"/>
        <w:jc w:val="left"/>
      </w:pPr>
      <w:r>
        <w:rPr>
          <w:rFonts w:ascii="Times New Roman" w:cs="Times New Roman" w:eastAsia="Times New Roman" w:hAnsi="Times New Roman"/>
          <w:sz w:val="24"/>
          <w:szCs w:val="24"/>
        </w:rPr>
        <w:t xml:space="preserve">Delay prediction from this kind of data has its own systematic review (Carvalho et al., 2021) and uses random forests (Rebollo &amp; Balakrishnan, 2014) and gradient boosting (Chakrabarty et al., 2019), but little of it links delay to load factor, to the operating profile of carriers and airports, or to demand through the year. This project examines these four angles together in one reproducible pipeline built only on public data.</w:t>
      </w:r>
    </w:p>
    <w:p>
      <w:pPr>
        <w:pStyle w:val="Heading2"/>
        <w:keepNext/>
        <w:spacing w:line="480"/>
        <w:jc w:val="left"/>
      </w:pPr>
      <w:r>
        <w:rPr>
          <w:rFonts w:ascii="Times New Roman" w:cs="Times New Roman" w:eastAsia="Times New Roman" w:hAnsi="Times New Roman"/>
          <w:b/>
          <w:bCs/>
          <w:color w:val="000000"/>
          <w:sz w:val="24"/>
          <w:szCs w:val="24"/>
        </w:rPr>
        <w:t xml:space="preserve">Problem Statement</w:t>
      </w:r>
    </w:p>
    <w:p>
      <w:pPr>
        <w:spacing w:line="480"/>
        <w:ind w:firstLine="720"/>
        <w:jc w:val="left"/>
      </w:pPr>
      <w:r>
        <w:rPr>
          <w:rFonts w:ascii="Times New Roman" w:cs="Times New Roman" w:eastAsia="Times New Roman" w:hAnsi="Times New Roman"/>
          <w:sz w:val="24"/>
          <w:szCs w:val="24"/>
        </w:rPr>
        <w:t xml:space="preserve">Airlines, airports and regulators mostly follow reliability through after-the-fact statistics such as the monthly share of flights arriving on time. These do not show which flights are at higher risk before departure, whether fuller routes run later, whether some carrier-airport operations cancel more often, or how route demand will move. The gap addressed here is the lack of one connected, reproducible analysis that answers these four questions with the same public data.</w:t>
      </w:r>
    </w:p>
    <w:p>
      <w:pPr>
        <w:pStyle w:val="Heading2"/>
        <w:keepNext/>
        <w:spacing w:line="480"/>
        <w:jc w:val="left"/>
      </w:pPr>
      <w:r>
        <w:rPr>
          <w:rFonts w:ascii="Times New Roman" w:cs="Times New Roman" w:eastAsia="Times New Roman" w:hAnsi="Times New Roman"/>
          <w:b/>
          <w:bCs/>
          <w:color w:val="000000"/>
          <w:sz w:val="24"/>
          <w:szCs w:val="24"/>
        </w:rPr>
        <w:t xml:space="preserve">Purpose of the Study</w:t>
      </w:r>
    </w:p>
    <w:p>
      <w:pPr>
        <w:spacing w:line="480"/>
        <w:ind w:firstLine="720"/>
        <w:jc w:val="left"/>
      </w:pPr>
      <w:r>
        <w:rPr>
          <w:rFonts w:ascii="Times New Roman" w:cs="Times New Roman" w:eastAsia="Times New Roman" w:hAnsi="Times New Roman"/>
          <w:sz w:val="24"/>
          <w:szCs w:val="24"/>
        </w:rPr>
        <w:t xml:space="preserve">The study has four aims: to explain which pre-departure characteristics are associated with a late arrival of 15 minutes or more and predict it with an interpretable model compared against machine learning models; to test whether route-month load factor, the share of available seats that are filled, is associated with the late-arrival rate; to group carrier-airport operations by operating and capacity features and test whether cancellation rates differ between groups; and to compare the forecast accuracy of a long short-term memory network with a seasonal autoregressive integrated moving average baseline for monthly route passenger demand. Each aim is measurable: the area under the receiver operating characteristic curve on a held-out test set (aim 1), the correlation coefficient with its 95% confidence interval (aim 2), the silhouette width, a chi-square test and an effect size (aim 3), and the mean absolute scaled error with a paired test (aim 4), all judged at the 5% significance level.</w:t>
      </w:r>
    </w:p>
    <w:p>
      <w:pPr>
        <w:pStyle w:val="Heading2"/>
        <w:keepNext/>
        <w:spacing w:line="480"/>
        <w:jc w:val="left"/>
      </w:pPr>
      <w:r>
        <w:rPr>
          <w:rFonts w:ascii="Times New Roman" w:cs="Times New Roman" w:eastAsia="Times New Roman" w:hAnsi="Times New Roman"/>
          <w:b/>
          <w:bCs/>
          <w:color w:val="000000"/>
          <w:sz w:val="24"/>
          <w:szCs w:val="24"/>
        </w:rPr>
        <w:t xml:space="preserve">Interim Project Status</w:t>
      </w:r>
    </w:p>
    <w:p>
      <w:pPr>
        <w:spacing w:line="480"/>
        <w:ind w:firstLine="720"/>
        <w:jc w:val="left"/>
      </w:pPr>
      <w:r>
        <w:rPr>
          <w:rFonts w:ascii="Times New Roman" w:cs="Times New Roman" w:eastAsia="Times New Roman" w:hAnsi="Times New Roman"/>
          <w:sz w:val="24"/>
          <w:szCs w:val="24"/>
        </w:rPr>
        <w:t xml:space="preserve">The bullets below summarize the status of the project at the time of this report.</w:t>
      </w:r>
    </w:p>
    <w:p>
      <w:pPr>
        <w:pStyle w:val="ListParagraph"/>
        <w:numPr>
          <w:ilvl w:val="0"/>
          <w:numId w:val="2"/>
        </w:numPr>
        <w:spacing w:line="480"/>
      </w:pPr>
      <w:r>
        <w:rPr>
          <w:rFonts w:ascii="Times New Roman" w:cs="Times New Roman" w:eastAsia="Times New Roman" w:hAnsi="Times New Roman"/>
          <w:b/>
          <w:bCs/>
          <w:sz w:val="24"/>
          <w:szCs w:val="24"/>
        </w:rPr>
        <w:t xml:space="preserve">Completed: </w:t>
      </w:r>
      <w:r>
        <w:rPr>
          <w:rFonts w:ascii="Times New Roman" w:cs="Times New Roman" w:eastAsia="Times New Roman" w:hAnsi="Times New Roman"/>
          <w:sz w:val="24"/>
          <w:szCs w:val="24"/>
        </w:rPr>
        <w:t xml:space="preserve">study design and sample-size planning; literature survey; download, cleaning (with a documented log) and joining of the Bureau of Transportation Statistics On-Time and T-100 files; exploratory data analysis; first-pass models for all four research questions; reproducible repository with seven notebooks.</w:t>
      </w:r>
    </w:p>
    <w:p>
      <w:pPr>
        <w:pStyle w:val="ListParagraph"/>
        <w:numPr>
          <w:ilvl w:val="0"/>
          <w:numId w:val="2"/>
        </w:numPr>
        <w:spacing w:line="480"/>
      </w:pPr>
      <w:r>
        <w:rPr>
          <w:rFonts w:ascii="Times New Roman" w:cs="Times New Roman" w:eastAsia="Times New Roman" w:hAnsi="Times New Roman"/>
          <w:b/>
          <w:bCs/>
          <w:sz w:val="24"/>
          <w:szCs w:val="24"/>
        </w:rPr>
        <w:t xml:space="preserve">In progress: </w:t>
      </w:r>
      <w:r>
        <w:rPr>
          <w:rFonts w:ascii="Times New Roman" w:cs="Times New Roman" w:eastAsia="Times New Roman" w:hAnsi="Times New Roman"/>
          <w:sz w:val="24"/>
          <w:szCs w:val="24"/>
        </w:rPr>
        <w:t xml:space="preserve">review of the first model results and interpretation of the preliminary findings.</w:t>
      </w:r>
    </w:p>
    <w:p>
      <w:pPr>
        <w:pStyle w:val="ListParagraph"/>
        <w:numPr>
          <w:ilvl w:val="0"/>
          <w:numId w:val="2"/>
        </w:numPr>
        <w:spacing w:line="480"/>
      </w:pPr>
      <w:r>
        <w:rPr>
          <w:rFonts w:ascii="Times New Roman" w:cs="Times New Roman" w:eastAsia="Times New Roman" w:hAnsi="Times New Roman"/>
          <w:b/>
          <w:bCs/>
          <w:sz w:val="24"/>
          <w:szCs w:val="24"/>
        </w:rPr>
        <w:t xml:space="preserve">Pending: </w:t>
      </w:r>
      <w:r>
        <w:rPr>
          <w:rFonts w:ascii="Times New Roman" w:cs="Times New Roman" w:eastAsia="Times New Roman" w:hAnsi="Times New Roman"/>
          <w:sz w:val="24"/>
          <w:szCs w:val="24"/>
        </w:rPr>
        <w:t xml:space="preserve">hyperparameter tuning, robustness checks, validation on a later period, a check against 2026 On-Time data, and recommendations.</w:t>
      </w:r>
    </w:p>
    <w:p>
      <w:pPr>
        <w:pStyle w:val="Heading1"/>
        <w:keepNext/>
        <w:spacing w:line="480"/>
        <w:jc w:val="center"/>
      </w:pPr>
      <w:r>
        <w:rPr>
          <w:rFonts w:ascii="Times New Roman" w:cs="Times New Roman" w:eastAsia="Times New Roman" w:hAnsi="Times New Roman"/>
          <w:b/>
          <w:bCs/>
          <w:color w:val="000000"/>
          <w:sz w:val="24"/>
          <w:szCs w:val="24"/>
        </w:rPr>
        <w:t xml:space="preserve">Scope and Objectives</w:t>
      </w:r>
    </w:p>
    <w:p>
      <w:pPr>
        <w:spacing w:line="480"/>
        <w:ind w:firstLine="720"/>
        <w:jc w:val="left"/>
      </w:pPr>
      <w:r>
        <w:rPr>
          <w:rFonts w:ascii="Times New Roman" w:cs="Times New Roman" w:eastAsia="Times New Roman" w:hAnsi="Times New Roman"/>
          <w:sz w:val="24"/>
          <w:szCs w:val="24"/>
        </w:rPr>
        <w:t xml:space="preserve">The project covers United States domestic scheduled flights. Research Questions 1 to 3 use the 2024 and 2025 On-Time Performance files, with capacity and passenger measures from the T-100 Domestic Segment (All Carriers) table. Research Question 4 needs a longer history and uses T-100 monthly passengers from 2022 to the latest month released in 2026. The project does not cover international flights, cargo-only operations, carriers below the reporting threshold, or flight delay causes that need data outside the two tables, such as weather, air traffic control restrictions and aircraft rotation. It also does not claim causal effects: the results describe associations in observational data. The work is feasible because the data far exceed every required sample size, the tools (Python libraries) are free, and the plan fits the capstone term.</w:t>
      </w:r>
    </w:p>
    <w:p>
      <w:pPr>
        <w:pStyle w:val="Heading2"/>
        <w:keepNext/>
        <w:spacing w:line="480"/>
        <w:jc w:val="left"/>
      </w:pPr>
      <w:r>
        <w:rPr>
          <w:rFonts w:ascii="Times New Roman" w:cs="Times New Roman" w:eastAsia="Times New Roman" w:hAnsi="Times New Roman"/>
          <w:b/>
          <w:bCs/>
          <w:color w:val="000000"/>
          <w:sz w:val="24"/>
          <w:szCs w:val="24"/>
        </w:rPr>
        <w:t xml:space="preserve">Research Questions and Hypotheses</w:t>
      </w:r>
    </w:p>
    <w:p>
      <w:pPr>
        <w:spacing w:line="480"/>
        <w:jc w:val="left"/>
      </w:pPr>
      <w:r>
        <w:rPr>
          <w:rFonts w:ascii="Times New Roman" w:cs="Times New Roman" w:eastAsia="Times New Roman" w:hAnsi="Times New Roman"/>
          <w:b/>
          <w:bCs/>
          <w:sz w:val="24"/>
          <w:szCs w:val="24"/>
        </w:rPr>
        <w:t xml:space="preserve">Research Question 1. </w:t>
      </w:r>
      <w:r>
        <w:rPr>
          <w:rFonts w:ascii="Times New Roman" w:cs="Times New Roman" w:eastAsia="Times New Roman" w:hAnsi="Times New Roman"/>
          <w:sz w:val="24"/>
          <w:szCs w:val="24"/>
        </w:rPr>
        <w:t xml:space="preserve">Which pre-departure flight, carrier and route characteristics influence whether a United States domestic flight arrives late (15 minutes or more)?</w:t>
      </w:r>
    </w:p>
    <w:p>
      <w:pPr>
        <w:spacing w:line="480"/>
        <w:ind w:left="431"/>
        <w:jc w:val="left"/>
      </w:pPr>
      <w:r>
        <w:rPr>
          <w:rFonts w:ascii="Times New Roman" w:cs="Times New Roman" w:eastAsia="Times New Roman" w:hAnsi="Times New Roman"/>
          <w:i/>
          <w:iCs/>
          <w:sz w:val="24"/>
          <w:szCs w:val="24"/>
        </w:rPr>
        <w:t xml:space="preserve">Null hypothesis: </w:t>
      </w:r>
      <w:r>
        <w:rPr>
          <w:rFonts w:ascii="Times New Roman" w:cs="Times New Roman" w:eastAsia="Times New Roman" w:hAnsi="Times New Roman"/>
          <w:sz w:val="24"/>
          <w:szCs w:val="24"/>
        </w:rPr>
        <w:t xml:space="preserve">None of the pre-departure predictors (scheduled departure block, day of week, month, distance, carrier, origin airport, destination airport and prior-month route load factor) is associated with late arrival; all logistic regression coefficients equal zero (β = 0).</w:t>
      </w:r>
    </w:p>
    <w:p>
      <w:pPr>
        <w:spacing w:line="480"/>
        <w:ind w:left="431"/>
        <w:jc w:val="left"/>
      </w:pPr>
      <w:r>
        <w:rPr>
          <w:rFonts w:ascii="Times New Roman" w:cs="Times New Roman" w:eastAsia="Times New Roman" w:hAnsi="Times New Roman"/>
          <w:i/>
          <w:iCs/>
          <w:sz w:val="24"/>
          <w:szCs w:val="24"/>
        </w:rPr>
        <w:t xml:space="preserve">Alternative hypothesis: </w:t>
      </w:r>
      <w:r>
        <w:rPr>
          <w:rFonts w:ascii="Times New Roman" w:cs="Times New Roman" w:eastAsia="Times New Roman" w:hAnsi="Times New Roman"/>
          <w:sz w:val="24"/>
          <w:szCs w:val="24"/>
        </w:rPr>
        <w:t xml:space="preserve">At least one predictor is associated with late-arrival status; at least one logistic regression coefficient differs from zero (β ≠ 0).</w:t>
      </w:r>
    </w:p>
    <w:p>
      <w:pPr>
        <w:spacing w:line="480"/>
        <w:jc w:val="left"/>
      </w:pPr>
      <w:r>
        <w:rPr>
          <w:rFonts w:ascii="Times New Roman" w:cs="Times New Roman" w:eastAsia="Times New Roman" w:hAnsi="Times New Roman"/>
          <w:b/>
          <w:bCs/>
          <w:sz w:val="24"/>
          <w:szCs w:val="24"/>
        </w:rPr>
        <w:t xml:space="preserve">Research Question 2. </w:t>
      </w:r>
      <w:r>
        <w:rPr>
          <w:rFonts w:ascii="Times New Roman" w:cs="Times New Roman" w:eastAsia="Times New Roman" w:hAnsi="Times New Roman"/>
          <w:sz w:val="24"/>
          <w:szCs w:val="24"/>
        </w:rPr>
        <w:t xml:space="preserve">Is route-level monthly load factor, the share of available seats that are filled, significantly associated with the route-level monthly late-arrival rate?</w:t>
      </w:r>
    </w:p>
    <w:p>
      <w:pPr>
        <w:spacing w:line="480"/>
        <w:ind w:left="431"/>
        <w:jc w:val="left"/>
      </w:pPr>
      <w:r>
        <w:rPr>
          <w:rFonts w:ascii="Times New Roman" w:cs="Times New Roman" w:eastAsia="Times New Roman" w:hAnsi="Times New Roman"/>
          <w:i/>
          <w:iCs/>
          <w:sz w:val="24"/>
          <w:szCs w:val="24"/>
        </w:rPr>
        <w:t xml:space="preserve">Null hypothesis: </w:t>
      </w:r>
      <w:r>
        <w:rPr>
          <w:rFonts w:ascii="Times New Roman" w:cs="Times New Roman" w:eastAsia="Times New Roman" w:hAnsi="Times New Roman"/>
          <w:sz w:val="24"/>
          <w:szCs w:val="24"/>
        </w:rPr>
        <w:t xml:space="preserve">The population correlation between route-month load factor and route-month late-arrival rate is zero (ρ = 0).</w:t>
      </w:r>
    </w:p>
    <w:p>
      <w:pPr>
        <w:spacing w:line="480"/>
        <w:ind w:left="431"/>
        <w:jc w:val="left"/>
      </w:pPr>
      <w:r>
        <w:rPr>
          <w:rFonts w:ascii="Times New Roman" w:cs="Times New Roman" w:eastAsia="Times New Roman" w:hAnsi="Times New Roman"/>
          <w:i/>
          <w:iCs/>
          <w:sz w:val="24"/>
          <w:szCs w:val="24"/>
        </w:rPr>
        <w:t xml:space="preserve">Alternative hypothesis: </w:t>
      </w:r>
      <w:r>
        <w:rPr>
          <w:rFonts w:ascii="Times New Roman" w:cs="Times New Roman" w:eastAsia="Times New Roman" w:hAnsi="Times New Roman"/>
          <w:sz w:val="24"/>
          <w:szCs w:val="24"/>
        </w:rPr>
        <w:t xml:space="preserve">The population correlation between route-month load factor and route-month late-arrival rate differs from zero (ρ ≠ 0).</w:t>
      </w:r>
    </w:p>
    <w:p>
      <w:pPr>
        <w:spacing w:line="480"/>
        <w:jc w:val="left"/>
      </w:pPr>
      <w:r>
        <w:rPr>
          <w:rFonts w:ascii="Times New Roman" w:cs="Times New Roman" w:eastAsia="Times New Roman" w:hAnsi="Times New Roman"/>
          <w:b/>
          <w:bCs/>
          <w:sz w:val="24"/>
          <w:szCs w:val="24"/>
        </w:rPr>
        <w:t xml:space="preserve">Research Question 3. </w:t>
      </w:r>
      <w:r>
        <w:rPr>
          <w:rFonts w:ascii="Times New Roman" w:cs="Times New Roman" w:eastAsia="Times New Roman" w:hAnsi="Times New Roman"/>
          <w:sz w:val="24"/>
          <w:szCs w:val="24"/>
        </w:rPr>
        <w:t xml:space="preserve">Are flight cancellation rates associated with the operating and capacity profile of carrier-airport clusters identified through unsupervised clustering?</w:t>
      </w:r>
    </w:p>
    <w:p>
      <w:pPr>
        <w:spacing w:line="480"/>
        <w:ind w:left="431"/>
        <w:jc w:val="left"/>
      </w:pPr>
      <w:r>
        <w:rPr>
          <w:rFonts w:ascii="Times New Roman" w:cs="Times New Roman" w:eastAsia="Times New Roman" w:hAnsi="Times New Roman"/>
          <w:i/>
          <w:iCs/>
          <w:sz w:val="24"/>
          <w:szCs w:val="24"/>
        </w:rPr>
        <w:t xml:space="preserve">Null hypothesis: </w:t>
      </w:r>
      <w:r>
        <w:rPr>
          <w:rFonts w:ascii="Times New Roman" w:cs="Times New Roman" w:eastAsia="Times New Roman" w:hAnsi="Times New Roman"/>
          <w:sz w:val="24"/>
          <w:szCs w:val="24"/>
        </w:rPr>
        <w:t xml:space="preserve">Flight cancellation is independent of carrier-airport cluster membership.</w:t>
      </w:r>
    </w:p>
    <w:p>
      <w:pPr>
        <w:spacing w:line="480"/>
        <w:ind w:left="431"/>
        <w:jc w:val="left"/>
      </w:pPr>
      <w:r>
        <w:rPr>
          <w:rFonts w:ascii="Times New Roman" w:cs="Times New Roman" w:eastAsia="Times New Roman" w:hAnsi="Times New Roman"/>
          <w:i/>
          <w:iCs/>
          <w:sz w:val="24"/>
          <w:szCs w:val="24"/>
        </w:rPr>
        <w:t xml:space="preserve">Alternative hypothesis: </w:t>
      </w:r>
      <w:r>
        <w:rPr>
          <w:rFonts w:ascii="Times New Roman" w:cs="Times New Roman" w:eastAsia="Times New Roman" w:hAnsi="Times New Roman"/>
          <w:sz w:val="24"/>
          <w:szCs w:val="24"/>
        </w:rPr>
        <w:t xml:space="preserve">Flight cancellation depends on carrier-airport cluster membership.</w:t>
      </w:r>
    </w:p>
    <w:p>
      <w:pPr>
        <w:spacing w:line="480"/>
        <w:jc w:val="left"/>
      </w:pPr>
      <w:r>
        <w:rPr>
          <w:rFonts w:ascii="Times New Roman" w:cs="Times New Roman" w:eastAsia="Times New Roman" w:hAnsi="Times New Roman"/>
          <w:b/>
          <w:bCs/>
          <w:sz w:val="24"/>
          <w:szCs w:val="24"/>
        </w:rPr>
        <w:t xml:space="preserve">Research Question 4. </w:t>
      </w:r>
      <w:r>
        <w:rPr>
          <w:rFonts w:ascii="Times New Roman" w:cs="Times New Roman" w:eastAsia="Times New Roman" w:hAnsi="Times New Roman"/>
          <w:sz w:val="24"/>
          <w:szCs w:val="24"/>
        </w:rPr>
        <w:t xml:space="preserve">Does a long short-term memory neural network achieve a significantly different forecast error from a seasonal autoregressive integrated moving average baseline when forecasting monthly route-level passenger demand?</w:t>
      </w:r>
    </w:p>
    <w:p>
      <w:pPr>
        <w:spacing w:line="480"/>
        <w:ind w:left="431"/>
        <w:jc w:val="left"/>
      </w:pPr>
      <w:r>
        <w:rPr>
          <w:rFonts w:ascii="Times New Roman" w:cs="Times New Roman" w:eastAsia="Times New Roman" w:hAnsi="Times New Roman"/>
          <w:i/>
          <w:iCs/>
          <w:sz w:val="24"/>
          <w:szCs w:val="24"/>
        </w:rPr>
        <w:t xml:space="preserve">Null hypothesis: </w:t>
      </w:r>
      <w:r>
        <w:rPr>
          <w:rFonts w:ascii="Times New Roman" w:cs="Times New Roman" w:eastAsia="Times New Roman" w:hAnsi="Times New Roman"/>
          <w:sz w:val="24"/>
          <w:szCs w:val="24"/>
        </w:rPr>
        <w:t xml:space="preserve">The mean paired difference in forecast error between the long short-term memory network and the seasonal autoregressive integrated moving average baseline across routes is zero (μd = 0).</w:t>
      </w:r>
    </w:p>
    <w:p>
      <w:pPr>
        <w:spacing w:line="480"/>
        <w:ind w:left="431"/>
        <w:jc w:val="left"/>
      </w:pPr>
      <w:r>
        <w:rPr>
          <w:rFonts w:ascii="Times New Roman" w:cs="Times New Roman" w:eastAsia="Times New Roman" w:hAnsi="Times New Roman"/>
          <w:i/>
          <w:iCs/>
          <w:sz w:val="24"/>
          <w:szCs w:val="24"/>
        </w:rPr>
        <w:t xml:space="preserve">Alternative hypothesis: </w:t>
      </w:r>
      <w:r>
        <w:rPr>
          <w:rFonts w:ascii="Times New Roman" w:cs="Times New Roman" w:eastAsia="Times New Roman" w:hAnsi="Times New Roman"/>
          <w:sz w:val="24"/>
          <w:szCs w:val="24"/>
        </w:rPr>
        <w:t xml:space="preserve">The mean paired difference in forecast error between the long short-term memory network and the seasonal autoregressive integrated moving average baseline differs from zero (μd ≠ 0).</w:t>
      </w:r>
    </w:p>
    <w:p>
      <w:pPr>
        <w:pStyle w:val="Heading2"/>
        <w:keepNext/>
        <w:spacing w:line="480"/>
        <w:jc w:val="left"/>
      </w:pPr>
      <w:r>
        <w:rPr>
          <w:rFonts w:ascii="Times New Roman" w:cs="Times New Roman" w:eastAsia="Times New Roman" w:hAnsi="Times New Roman"/>
          <w:b/>
          <w:bCs/>
          <w:color w:val="000000"/>
          <w:sz w:val="24"/>
          <w:szCs w:val="24"/>
        </w:rPr>
        <w:t xml:space="preserve">Variables and Sample Size Plan</w:t>
      </w:r>
    </w:p>
    <w:p>
      <w:pPr>
        <w:spacing w:line="480"/>
        <w:ind w:firstLine="720"/>
        <w:jc w:val="left"/>
      </w:pPr>
      <w:r>
        <w:rPr>
          <w:rFonts w:ascii="Times New Roman" w:cs="Times New Roman" w:eastAsia="Times New Roman" w:hAnsi="Times New Roman"/>
          <w:sz w:val="24"/>
          <w:szCs w:val="24"/>
        </w:rPr>
        <w:t xml:space="preserve">Each question has one dependent variable. </w:t>
      </w:r>
      <w:r>
        <w:rPr>
          <w:rFonts w:ascii="Times New Roman" w:cs="Times New Roman" w:eastAsia="Times New Roman" w:hAnsi="Times New Roman"/>
          <w:sz w:val="24"/>
          <w:szCs w:val="24"/>
        </w:rPr>
        <w:t xml:space="preserve">Table 1</w:t>
      </w:r>
      <w:r>
        <w:rPr>
          <w:rFonts w:ascii="Times New Roman" w:cs="Times New Roman" w:eastAsia="Times New Roman" w:hAnsi="Times New Roman"/>
          <w:sz w:val="24"/>
          <w:szCs w:val="24"/>
        </w:rPr>
        <w:t xml:space="preserve"> lists the independent and dependent variables; forecast error in Research Question 4 is a metric for comparing models, not a second outcome.</w:t>
      </w:r>
    </w:p>
    <w:p>
      <w:pPr>
        <w:keepNext/>
        <w:spacing w:line="480"/>
      </w:pPr>
      <w:r>
        <w:rPr>
          <w:rFonts w:ascii="Times New Roman" w:cs="Times New Roman" w:eastAsia="Times New Roman" w:hAnsi="Times New Roman"/>
          <w:b/>
          <w:bCs/>
          <w:sz w:val="24"/>
          <w:szCs w:val="24"/>
        </w:rPr>
        <w:t xml:space="preserve">Table 1</w:t>
      </w:r>
    </w:p>
    <w:p>
      <w:pPr>
        <w:keepNext/>
        <w:spacing w:line="480"/>
      </w:pPr>
      <w:r>
        <w:rPr>
          <w:rFonts w:ascii="Times New Roman" w:cs="Times New Roman" w:eastAsia="Times New Roman" w:hAnsi="Times New Roman"/>
          <w:i/>
          <w:iCs/>
          <w:sz w:val="24"/>
          <w:szCs w:val="24"/>
        </w:rPr>
        <w:t xml:space="preserve">Independent and Dependent Variables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280"/>
        <w:gridCol w:w="1500"/>
        <w:gridCol w:w="2680"/>
      </w:tblGrid>
      <w:tr>
        <w:trPr>
          <w:cantSplit/>
          <w:tblHeader/>
        </w:trPr>
        <w:tc>
          <w:tcPr>
            <w:tcW w:type="dxa" w:w="1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Research question</w:t>
            </w:r>
          </w:p>
        </w:tc>
        <w:tc>
          <w:tcPr>
            <w:tcW w:type="dxa" w:w="29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Variable</w:t>
            </w:r>
          </w:p>
        </w:tc>
        <w:tc>
          <w:tcPr>
            <w:tcW w:type="dxa" w:w="128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Role</w:t>
            </w:r>
          </w:p>
        </w:tc>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Type</w:t>
            </w:r>
          </w:p>
        </w:tc>
        <w:tc>
          <w:tcPr>
            <w:tcW w:type="dxa" w:w="268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Unit / measurement</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w:t>
            </w:r>
          </w:p>
        </w:tc>
        <w:tc>
          <w:tcPr>
            <w:tcW w:type="dxa" w:w="2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Scheduled departure block, day of week, month, carrier, origin airport, destination airport, distance, prior-month route load factor</w:t>
            </w:r>
          </w:p>
        </w:tc>
        <w:tc>
          <w:tcPr>
            <w:tcW w:type="dxa" w:w="12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Independent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Categorical and continuous</w:t>
            </w:r>
          </w:p>
        </w:tc>
        <w:tc>
          <w:tcPr>
            <w:tcW w:type="dxa" w:w="26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Codes; miles; percent</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w:t>
            </w:r>
          </w:p>
        </w:tc>
        <w:tc>
          <w:tcPr>
            <w:tcW w:type="dxa" w:w="2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 arrival (field ArrDel15)</w:t>
            </w:r>
          </w:p>
        </w:tc>
        <w:tc>
          <w:tcPr>
            <w:tcW w:type="dxa" w:w="12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Dependent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Binary</w:t>
            </w:r>
          </w:p>
        </w:tc>
        <w:tc>
          <w:tcPr>
            <w:tcW w:type="dxa" w:w="26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 = arrived 15 or more minutes late, 0 = otherwise</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w:t>
            </w:r>
          </w:p>
        </w:tc>
        <w:tc>
          <w:tcPr>
            <w:tcW w:type="dxa" w:w="2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 load factor</w:t>
            </w:r>
          </w:p>
        </w:tc>
        <w:tc>
          <w:tcPr>
            <w:tcW w:type="dxa" w:w="12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Independent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Continuous</w:t>
            </w:r>
          </w:p>
        </w:tc>
        <w:tc>
          <w:tcPr>
            <w:tcW w:type="dxa" w:w="26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Percent (passengers ÷ seats × 100)</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w:t>
            </w:r>
          </w:p>
        </w:tc>
        <w:tc>
          <w:tcPr>
            <w:tcW w:type="dxa" w:w="2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 late-arrival rate</w:t>
            </w:r>
          </w:p>
        </w:tc>
        <w:tc>
          <w:tcPr>
            <w:tcW w:type="dxa" w:w="12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Dependent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Continuous</w:t>
            </w:r>
          </w:p>
        </w:tc>
        <w:tc>
          <w:tcPr>
            <w:tcW w:type="dxa" w:w="26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Percent of operated flights that arrived 15 or more minutes late</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w:t>
            </w:r>
          </w:p>
        </w:tc>
        <w:tc>
          <w:tcPr>
            <w:tcW w:type="dxa" w:w="2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Cluster of the carrier-airport (from load factor, monthly departures, distance, seasonal variability)</w:t>
            </w:r>
          </w:p>
        </w:tc>
        <w:tc>
          <w:tcPr>
            <w:tcW w:type="dxa" w:w="12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Independent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Categorical (nominal)</w:t>
            </w:r>
          </w:p>
        </w:tc>
        <w:tc>
          <w:tcPr>
            <w:tcW w:type="dxa" w:w="26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Cluster 1 to k</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w:t>
            </w:r>
          </w:p>
        </w:tc>
        <w:tc>
          <w:tcPr>
            <w:tcW w:type="dxa" w:w="2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 cancelled</w:t>
            </w:r>
          </w:p>
        </w:tc>
        <w:tc>
          <w:tcPr>
            <w:tcW w:type="dxa" w:w="12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Dependent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Binary</w:t>
            </w:r>
          </w:p>
        </w:tc>
        <w:tc>
          <w:tcPr>
            <w:tcW w:type="dxa" w:w="26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 = cancelled, 0 = operated</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w:t>
            </w:r>
          </w:p>
        </w:tc>
        <w:tc>
          <w:tcPr>
            <w:tcW w:type="dxa" w:w="2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Past monthly passengers (lags) and forecasting method</w:t>
            </w:r>
          </w:p>
        </w:tc>
        <w:tc>
          <w:tcPr>
            <w:tcW w:type="dxa" w:w="12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Independent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Continuous; categorical</w:t>
            </w:r>
          </w:p>
        </w:tc>
        <w:tc>
          <w:tcPr>
            <w:tcW w:type="dxa" w:w="26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Passengers per month; long short-term memory network or seasonal autoregressive integrated moving average</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w:t>
            </w:r>
          </w:p>
        </w:tc>
        <w:tc>
          <w:tcPr>
            <w:tcW w:type="dxa" w:w="2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Monthly route passengers (the series being forecast)</w:t>
            </w:r>
          </w:p>
        </w:tc>
        <w:tc>
          <w:tcPr>
            <w:tcW w:type="dxa" w:w="12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Dependent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Continuous</w:t>
            </w:r>
          </w:p>
        </w:tc>
        <w:tc>
          <w:tcPr>
            <w:tcW w:type="dxa" w:w="268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Passengers per month</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ArrDel15 and Cancelled are fields of the Reporting Carrier On-Time Performance table; load factor is computed from the T-100 Domestic Segment table.</w:t>
      </w:r>
    </w:p>
    <w:p>
      <w:pPr>
        <w:spacing w:line="480"/>
        <w:ind w:firstLine="720"/>
        <w:jc w:val="left"/>
      </w:pPr>
      <w:r>
        <w:rPr>
          <w:rFonts w:ascii="Times New Roman" w:cs="Times New Roman" w:eastAsia="Times New Roman" w:hAnsi="Times New Roman"/>
          <w:sz w:val="24"/>
          <w:szCs w:val="24"/>
        </w:rPr>
        <w:t xml:space="preserve">A different sample-size method was used for each question because the four questions use different tests. </w:t>
      </w:r>
      <w:r>
        <w:rPr>
          <w:rFonts w:ascii="Times New Roman" w:cs="Times New Roman" w:eastAsia="Times New Roman" w:hAnsi="Times New Roman"/>
          <w:sz w:val="24"/>
          <w:szCs w:val="24"/>
        </w:rPr>
        <w:t xml:space="preserve">Table 2</w:t>
      </w:r>
      <w:r>
        <w:rPr>
          <w:rFonts w:ascii="Times New Roman" w:cs="Times New Roman" w:eastAsia="Times New Roman" w:hAnsi="Times New Roman"/>
          <w:sz w:val="24"/>
          <w:szCs w:val="24"/>
        </w:rPr>
        <w:t xml:space="preserve"> gives the method, parameters and required minimum. The formulas follow Cohen (1988) for the correlation and paired tests and Fleiss et al. (2003) for the two-proportion test, with a 95% confidence level (z = 1.96) and 80% power (z = 0.8416) where power applies.</w:t>
      </w:r>
    </w:p>
    <w:p>
      <w:pPr>
        <w:keepNext/>
        <w:spacing w:line="480"/>
      </w:pPr>
      <w:r>
        <w:rPr>
          <w:rFonts w:ascii="Times New Roman" w:cs="Times New Roman" w:eastAsia="Times New Roman" w:hAnsi="Times New Roman"/>
          <w:b/>
          <w:bCs/>
          <w:sz w:val="24"/>
          <w:szCs w:val="24"/>
        </w:rPr>
        <w:t xml:space="preserve">Table 2</w:t>
      </w:r>
    </w:p>
    <w:p>
      <w:pPr>
        <w:keepNext/>
        <w:spacing w:line="480"/>
      </w:pPr>
      <w:r>
        <w:rPr>
          <w:rFonts w:ascii="Times New Roman" w:cs="Times New Roman" w:eastAsia="Times New Roman" w:hAnsi="Times New Roman"/>
          <w:i/>
          <w:iCs/>
          <w:sz w:val="24"/>
          <w:szCs w:val="24"/>
        </w:rPr>
        <w:t xml:space="preserve">Sample Size Method, Parameters and Required Minimum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900"/>
        <w:gridCol w:w="3360"/>
        <w:gridCol w:w="1400"/>
      </w:tblGrid>
      <w:tr>
        <w:trPr>
          <w:cantSplit/>
          <w:tblHeader/>
        </w:trPr>
        <w:tc>
          <w:tcPr>
            <w:tcW w:type="dxa" w:w="1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Research question</w:t>
            </w:r>
          </w:p>
        </w:tc>
        <w:tc>
          <w:tcPr>
            <w:tcW w:type="dxa" w:w="1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Method</w:t>
            </w:r>
          </w:p>
        </w:tc>
        <w:tc>
          <w:tcPr>
            <w:tcW w:type="dxa" w:w="19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Parameters</w:t>
            </w:r>
          </w:p>
        </w:tc>
        <w:tc>
          <w:tcPr>
            <w:tcW w:type="dxa" w:w="33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Calculation</w:t>
            </w:r>
          </w:p>
        </w:tc>
        <w:tc>
          <w:tcPr>
            <w:tcW w:type="dxa" w:w="1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Minimum sample size</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Confidence interval for a proportion</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z = 1.96; p = 0.5; E = 0.01</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 = z² p(1 − p) / E² = 3.8416 × 0.25 / 0.0001</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9,604 flights</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Correlation power analysis (Fisher z)</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α = .05; power = .80; r = 0.10</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 = 0.5 ln[(1 + r)/(1 − r)] = 0.1003; n = [(1.96 + 0.8416)/C]² + 3 = 782.7</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783 route-months</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Two-proportion z-test</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α = .05; power = .80; p₁ = .015; p₂ = .025</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 = [1.96√(2p̄(1 − p̄)) + 0.8416√(p₁(1 − p₁) + p₂(1 − p₂))]² / (p₁ − p₂)² = (0.3881 + 0.1665)² / 0.0001 = 3,075.6</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3,076 per group (6,152 total)</w:t>
            </w:r>
          </w:p>
        </w:tc>
      </w:tr>
      <w:tr>
        <w:trPr>
          <w:cantSplit/>
        </w:trPr>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Paired difference (Cohen's d)</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α = .05; power = .80; d = 0.30</w:t>
            </w:r>
          </w:p>
        </w:tc>
        <w:tc>
          <w:tcPr>
            <w:tcW w:type="dxa" w:w="3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 = [(1.96 + 0.8416)/0.30]² = 87.2</w:t>
            </w:r>
          </w:p>
        </w:tc>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88 routes</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p̄ = (p₁ + p₂)/2 = .02. All values are recomputed in notebook 00_sample_size.ipynb (code in Appendix A) and saved to outputs/tables/sample_size.csv.</w:t>
      </w:r>
    </w:p>
    <w:p>
      <w:pPr>
        <w:spacing w:line="480"/>
        <w:ind w:firstLine="720"/>
        <w:jc w:val="left"/>
      </w:pPr>
      <w:r>
        <w:rPr>
          <w:rFonts w:ascii="Times New Roman" w:cs="Times New Roman" w:eastAsia="Times New Roman" w:hAnsi="Times New Roman"/>
          <w:sz w:val="24"/>
          <w:szCs w:val="24"/>
        </w:rPr>
        <w:t xml:space="preserve">The largest requirement is 9,604 flights (Research Question 1). The Bureau of Transportation Statistics tables contain far more records than this, and the achieved sample for each question is compared with its minimum in the Data Description section.</w:t>
      </w:r>
    </w:p>
    <w:p>
      <w:pPr>
        <w:pStyle w:val="Heading1"/>
        <w:keepNext/>
        <w:spacing w:line="480"/>
        <w:jc w:val="center"/>
      </w:pPr>
      <w:r>
        <w:rPr>
          <w:rFonts w:ascii="Times New Roman" w:cs="Times New Roman" w:eastAsia="Times New Roman" w:hAnsi="Times New Roman"/>
          <w:b/>
          <w:bCs/>
          <w:color w:val="000000"/>
          <w:sz w:val="24"/>
          <w:szCs w:val="24"/>
        </w:rPr>
        <w:t xml:space="preserve">Literature Survey</w:t>
      </w:r>
    </w:p>
    <w:p>
      <w:pPr>
        <w:pStyle w:val="Heading2"/>
        <w:keepNext/>
        <w:spacing w:line="480"/>
        <w:jc w:val="left"/>
      </w:pPr>
      <w:r>
        <w:rPr>
          <w:rFonts w:ascii="Times New Roman" w:cs="Times New Roman" w:eastAsia="Times New Roman" w:hAnsi="Times New Roman"/>
          <w:b/>
          <w:bCs/>
          <w:color w:val="000000"/>
          <w:sz w:val="24"/>
          <w:szCs w:val="24"/>
        </w:rPr>
        <w:t xml:space="preserve">Literature Review Approach</w:t>
      </w:r>
    </w:p>
    <w:p>
      <w:pPr>
        <w:spacing w:line="480"/>
        <w:ind w:firstLine="720"/>
        <w:jc w:val="left"/>
      </w:pPr>
      <w:r>
        <w:rPr>
          <w:rFonts w:ascii="Times New Roman" w:cs="Times New Roman" w:eastAsia="Times New Roman" w:hAnsi="Times New Roman"/>
          <w:sz w:val="24"/>
          <w:szCs w:val="24"/>
        </w:rPr>
        <w:t xml:space="preserve">Sources were searched on publisher pages, the Research Papers in Economics index, arXiv and university repositories, using terms such as flight delay prediction, airline on-time performance, load factor, random forest, gradient boosting and air passenger demand forecasting. A source was kept if it was a peer-reviewed article, a book or a proceedings paper from a recognized publisher, or, in one case, the only direct comparison of the two forecasting methods on United States route demand found, a university thesis. Sources with unconfirmed details were dropped, and the last column of the matrix ties each source to a research question.</w:t>
      </w:r>
    </w:p>
    <w:p>
      <w:pPr>
        <w:pStyle w:val="Heading2"/>
        <w:keepNext/>
        <w:spacing w:line="480"/>
        <w:jc w:val="left"/>
      </w:pPr>
      <w:r>
        <w:rPr>
          <w:rFonts w:ascii="Times New Roman" w:cs="Times New Roman" w:eastAsia="Times New Roman" w:hAnsi="Times New Roman"/>
          <w:b/>
          <w:bCs/>
          <w:color w:val="000000"/>
          <w:sz w:val="24"/>
          <w:szCs w:val="24"/>
        </w:rPr>
        <w:t xml:space="preserve">Summary of Key Literature</w:t>
      </w:r>
    </w:p>
    <w:p>
      <w:pPr>
        <w:spacing w:line="480"/>
        <w:ind w:firstLine="720"/>
        <w:jc w:val="left"/>
      </w:pPr>
      <w:r>
        <w:rPr>
          <w:rFonts w:ascii="Times New Roman" w:cs="Times New Roman" w:eastAsia="Times New Roman" w:hAnsi="Times New Roman"/>
          <w:sz w:val="24"/>
          <w:szCs w:val="24"/>
        </w:rPr>
        <w:t xml:space="preserve">Table 3</w:t>
      </w:r>
      <w:r>
        <w:rPr>
          <w:rFonts w:ascii="Times New Roman" w:cs="Times New Roman" w:eastAsia="Times New Roman" w:hAnsi="Times New Roman"/>
          <w:sz w:val="24"/>
          <w:szCs w:val="24"/>
        </w:rPr>
        <w:t xml:space="preserve"> summarizes the context, data, method, findings and relevance of 14 sources. The paragraphs after the table organize them by theme.</w:t>
      </w:r>
    </w:p>
    <w:p>
      <w:pPr>
        <w:keepNext/>
        <w:spacing w:line="480"/>
      </w:pPr>
      <w:r>
        <w:rPr>
          <w:rFonts w:ascii="Times New Roman" w:cs="Times New Roman" w:eastAsia="Times New Roman" w:hAnsi="Times New Roman"/>
          <w:b/>
          <w:bCs/>
          <w:sz w:val="24"/>
          <w:szCs w:val="24"/>
        </w:rPr>
        <w:t xml:space="preserve">Table 3</w:t>
      </w:r>
    </w:p>
    <w:p>
      <w:pPr>
        <w:keepNext/>
        <w:spacing w:line="480"/>
      </w:pPr>
      <w:r>
        <w:rPr>
          <w:rFonts w:ascii="Times New Roman" w:cs="Times New Roman" w:eastAsia="Times New Roman" w:hAnsi="Times New Roman"/>
          <w:i/>
          <w:iCs/>
          <w:sz w:val="24"/>
          <w:szCs w:val="24"/>
        </w:rPr>
        <w:t xml:space="preserve">Literature Relevance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0"/>
        <w:gridCol w:w="1200"/>
        <w:gridCol w:w="1510"/>
        <w:gridCol w:w="1410"/>
        <w:gridCol w:w="1950"/>
        <w:gridCol w:w="1960"/>
      </w:tblGrid>
      <w:tr>
        <w:trPr>
          <w:cantSplit/>
          <w:tblHeader/>
        </w:trPr>
        <w:tc>
          <w:tcPr>
            <w:tcW w:type="dxa" w:w="133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Author (Year)</w:t>
            </w:r>
          </w:p>
        </w:tc>
        <w:tc>
          <w:tcPr>
            <w:tcW w:type="dxa" w:w="12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Domain / context</w:t>
            </w:r>
          </w:p>
        </w:tc>
        <w:tc>
          <w:tcPr>
            <w:tcW w:type="dxa" w:w="151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Dataset / setting</w:t>
            </w:r>
          </w:p>
        </w:tc>
        <w:tc>
          <w:tcPr>
            <w:tcW w:type="dxa" w:w="141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Method(s)</w:t>
            </w:r>
          </w:p>
        </w:tc>
        <w:tc>
          <w:tcPr>
            <w:tcW w:type="dxa" w:w="19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Key findings</w:t>
            </w:r>
          </w:p>
        </w:tc>
        <w:tc>
          <w:tcPr>
            <w:tcW w:type="dxa" w:w="19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How it supports the project</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Carvalho et al. (2021)</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 delay research</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Published delay studies</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Systematic literature review and taxonomy</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Organizes delay research by scope, data and method; predicting delays supports decisions, but prescribing actions for delays in progress is hard</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Frames Research Question 1 and the use of machine learning next to an interpretable model</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Rebollo &amp; Balakrishnan (2014)</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United States air traffic delays</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2007–2008 operations; 100 most delayed links</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Random forests with local and network delay states</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At a 2-hour horizon, average test error of 19% classifying delay above or below 60 minutes; median error of 21 minutes for delay values</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Supports random forest as a comparison model (Research Question 1); shows network effects matter</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Tu et al. (2008)</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Departure delay distributions</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United Airlines at Denver, 2000–2001</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Nonparametric daily and seasonal trend with mixture residuals fitted by an expectation-maximization variant</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Good fit, robust to parameter choice, good predictive capability</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Supports time-of-day and seasonal features (Research Question 1) and a seasonal variability feature (Research Question 3)</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Chakrabarty et al. (2019)</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Arrival delay classification</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Bureau of Transportation Statistics data, American Airlines 2015–2016, five busy airports</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Random forest, support vector machine, gradient boosting, k-nearest neighbors</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Gradient boosting best at 79.7% performance</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Closest precedent for Research Question 1 (same Bureau of Transportation Statistics source and 15-minute rule) but limited to one carrier and five airports</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Yu et al. (2019)</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Airport delay prediction</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High-dimensional flight data, Beijing International Airport</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Deep belief network with support vector regression fine-tuning</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Handles large data sets and captures key delay factors</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Shows the deep learning alternative; motivates keeping an interpretable model as primary in Research Question 1</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Mayer &amp; Sinai (2003)</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Airline network economics</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United States air traffic (empirical test)</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Tests hub-network and congestion-externality explanations of delay</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Hubbing effect is stronger; hub carriers absorb most of the extra time by scheduling in tight windows</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 and airport structure matters, so these enter Research Question 1 and define the unit in Research Question 3</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Mazzeo (2003)</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Competition and service quality</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Bureau of Transportation Statistics flights 2000; about 770,000 flights, 50 airports, 10 carriers</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Ordinary least squares and probit with airport, carrier, month and day fixed effects</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Single-carrier routes were later by about 1.35 minutes and 1–2 points more likely to be late; weather, congestion and hubs also matter</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Supports route analysis with Bureau of Transportation Statistics data and the use of carrier and month controls in later analysis</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Breiman (2001)</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Machine learning method</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Methodological</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Random forests</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Ensembles of random trees give accurate classification that does not overfit as trees are added</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Comparison model in Research Question 1</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Lundberg &amp; Lee (2017)</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Model interpretation</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Methodological</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Shapley additive explanation values</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Unified, additive way to attribute a prediction to each feature</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Explains the machine learning models in Research Question 1 at factor level</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Jain (2010)</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Clustering</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Methodological review</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k-means and its extensions</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k-means is simple and widely used; choosing k and the cluster shape are known weaknesses</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 and cautions for Research Question 3</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Rousseeuw (1987)</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Cluster validation</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Methodological</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Silhouette width</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Graphical and numeric measure of how well each object fits its cluster</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Used to choose k in Research Question 3</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Hochreiter &amp; Schmidhuber (1997)</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Neural networks</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Methodological</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Long short-term memory network</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Gated memory cells let a recurrent network learn long time lags</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Model for Research Question 4</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Hyndman &amp; Athanasopoulos (2021)</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Forecasting</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Textbook</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 autoregressive integrated moving average, forecast accuracy measures, time-series evaluation</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Defines seasonal autoregressive integrated moving average and accuracy measures including scaled errors for comparing series</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 autoregressive integrated moving average baseline and the error measures in Research Question 4</w:t>
            </w:r>
          </w:p>
        </w:tc>
      </w:tr>
      <w:tr>
        <w:trPr>
          <w:cantSplit/>
        </w:trPr>
        <w:tc>
          <w:tcPr>
            <w:tcW w:type="dxa" w:w="13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Adraos Gay (2025)</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 passenger demand forecasting</w:t>
            </w:r>
          </w:p>
        </w:tc>
        <w:tc>
          <w:tcPr>
            <w:tcW w:type="dxa" w:w="15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Passenger demand between Los Angeles and San Francisco and between Los Angeles and New York (John F. Kennedy)</w:t>
            </w:r>
          </w:p>
        </w:tc>
        <w:tc>
          <w:tcPr>
            <w:tcW w:type="dxa" w:w="141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 autoregressive integrated moving average, ordinary least squares and two-stage least squares, feedforward network, long short-term memory network, Shapley additive explanations</w:t>
            </w:r>
          </w:p>
        </w:tc>
        <w:tc>
          <w:tcPr>
            <w:tcW w:type="dxa" w:w="1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Long short-term memory network best on the Los Angeles–San Francisco route; seasonal autoregressive integrated moving average best on the Los Angeles–New York route</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Direct precedent for Research Question 4; only two routes, so no general conclusion</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Findings are paraphrased from the cited sources. Adraos Gay (2025) is a bachelor's thesis; all other entries are articles, book chapters, proceedings papers or books.</w:t>
      </w:r>
    </w:p>
    <w:p>
      <w:pPr>
        <w:pStyle w:val="Heading2"/>
        <w:keepNext/>
        <w:spacing w:line="480"/>
        <w:jc w:val="left"/>
      </w:pPr>
      <w:r>
        <w:rPr>
          <w:rFonts w:ascii="Times New Roman" w:cs="Times New Roman" w:eastAsia="Times New Roman" w:hAnsi="Times New Roman"/>
          <w:b/>
          <w:bCs/>
          <w:color w:val="000000"/>
          <w:sz w:val="24"/>
          <w:szCs w:val="24"/>
        </w:rPr>
        <w:t xml:space="preserve">Synthesis and Research Gaps</w:t>
      </w:r>
    </w:p>
    <w:p>
      <w:pPr>
        <w:spacing w:line="480"/>
        <w:ind w:firstLine="720"/>
        <w:jc w:val="left"/>
      </w:pPr>
      <w:r>
        <w:rPr>
          <w:rFonts w:ascii="Times New Roman" w:cs="Times New Roman" w:eastAsia="Times New Roman" w:hAnsi="Times New Roman"/>
          <w:sz w:val="24"/>
          <w:szCs w:val="24"/>
        </w:rPr>
        <w:t xml:space="preserve">Delay prediction. Rebollo and Balakrishnan (2014) used random forests with network-wide delay states to predict delays two to 24 hours ahead on the 100 most delayed links, and Tu et al. (2008) modelled departure delay distributions for one airline at one airport. Chakrabarty et al. (2019) used the same Bureau of Transportation Statistics source and 15-minute definition as this project and found gradient boosting best among four classifiers, while Yu et al. (2019) applied a deep belief network to one Beijing airport. Tree ensembles are therefore a practical choice for tabular data like this, which is why Research Question 1 compares a random forest and a gradient boosting model. Carvalho et al. (2021) note that explaining what to do is harder than predicting delay, which supports an interpretable logistic regression as the main Research Question 1 model, with Shapley additive explanations (Lundberg &amp; Lee, 2017) for the others.</w:t>
      </w:r>
    </w:p>
    <w:p>
      <w:pPr>
        <w:spacing w:line="480"/>
        <w:ind w:firstLine="720"/>
        <w:jc w:val="left"/>
      </w:pPr>
      <w:r>
        <w:rPr>
          <w:rFonts w:ascii="Times New Roman" w:cs="Times New Roman" w:eastAsia="Times New Roman" w:hAnsi="Times New Roman"/>
          <w:sz w:val="24"/>
          <w:szCs w:val="24"/>
        </w:rPr>
        <w:t xml:space="preserve">Structure and service quality. Mayer and Sinai (2003) found that hubbing is the stronger source of extra travel time, and Mazzeo (2003), using flights from 2000, found that routes served non-stop by one airline had later and more frequently late flights, even after controlling for weather, congestion and carrier, airport, month and day-of-week effects. Carrier and airport identity must therefore be controlled: Research Question 1 includes carrier and airport factors and Research Question 3 uses the carrier at an airport as its unit.</w:t>
      </w:r>
    </w:p>
    <w:p>
      <w:pPr>
        <w:spacing w:line="480"/>
        <w:ind w:firstLine="720"/>
        <w:jc w:val="left"/>
      </w:pPr>
      <w:r>
        <w:rPr>
          <w:rFonts w:ascii="Times New Roman" w:cs="Times New Roman" w:eastAsia="Times New Roman" w:hAnsi="Times New Roman"/>
          <w:sz w:val="24"/>
          <w:szCs w:val="24"/>
        </w:rPr>
        <w:t xml:space="preserve">Forecasting and method choice. For Research Question 4, Hyndman and Athanasopoulos (2021) describe seasonal autoregressive integrated moving average models and scaled error measures that allow routes of different size to be compared, and Hochreiter and Schmidhuber (1997) introduced the long short-term memory network. The only direct comparison found for United States route demand, Adraos Gay (2025), reports that the long short-term memory network was best on one route and seasonal autoregressive integrated moving average on the other, so a test across many routes is needed. For Research Question 3, Jain (2010) explains why k-means is popular but sensitive to the choice of k, and Rousseeuw (1987) supplies the silhouette measure used to choose k.</w:t>
      </w:r>
    </w:p>
    <w:p>
      <w:pPr>
        <w:spacing w:line="480"/>
        <w:ind w:firstLine="720"/>
        <w:jc w:val="left"/>
      </w:pPr>
      <w:r>
        <w:rPr>
          <w:rFonts w:ascii="Times New Roman" w:cs="Times New Roman" w:eastAsia="Times New Roman" w:hAnsi="Times New Roman"/>
          <w:sz w:val="24"/>
          <w:szCs w:val="24"/>
        </w:rPr>
        <w:t xml:space="preserve">Gaps. Four gaps stand out. First, none of the sources relates route-month load factor to on-time performance, which Research Question 2 does. Second, the prediction studies cover one carrier, one airport or limited links, whereas Research Question 1 samples all reporting carriers and airports over two full years. Third, none relates cancellation to the operating profile of carrier-airport operations, the focus of Research Question 3. Fourth, the one comparison of the two forecasting methods for United States demand covers two routes, whereas Research Question 4 tests them across 150 routes with a paired test.</w:t>
      </w:r>
    </w:p>
    <w:p>
      <w:pPr>
        <w:spacing w:line="480"/>
        <w:ind w:firstLine="720"/>
        <w:jc w:val="left"/>
      </w:pPr>
      <w:r>
        <w:rPr>
          <w:rFonts w:ascii="Times New Roman" w:cs="Times New Roman" w:eastAsia="Times New Roman" w:hAnsi="Times New Roman"/>
          <w:sz w:val="24"/>
          <w:szCs w:val="24"/>
        </w:rPr>
        <w:t xml:space="preserve">Justification of our approach. Because tree ensembles predict delay well but explain it poorly, carrier and airport identity must be controlled, and long short-term memory networks are untested against seasonal baselines across many United States routes, this project pairs an interpretable logistic regression with two machine learning models, uses a simple baseline for every question, and tests each result on all public routes.</w:t>
      </w:r>
    </w:p>
    <w:p>
      <w:pPr>
        <w:pStyle w:val="Heading1"/>
        <w:keepNext/>
        <w:spacing w:line="480"/>
        <w:jc w:val="center"/>
      </w:pPr>
      <w:r>
        <w:rPr>
          <w:rFonts w:ascii="Times New Roman" w:cs="Times New Roman" w:eastAsia="Times New Roman" w:hAnsi="Times New Roman"/>
          <w:b/>
          <w:bCs/>
          <w:color w:val="000000"/>
          <w:sz w:val="24"/>
          <w:szCs w:val="24"/>
        </w:rPr>
        <w:t xml:space="preserve">Data Description</w:t>
      </w:r>
    </w:p>
    <w:p>
      <w:pPr>
        <w:spacing w:line="480"/>
        <w:ind w:firstLine="720"/>
        <w:jc w:val="left"/>
      </w:pPr>
      <w:r>
        <w:rPr>
          <w:rFonts w:ascii="Times New Roman" w:cs="Times New Roman" w:eastAsia="Times New Roman" w:hAnsi="Times New Roman"/>
          <w:sz w:val="24"/>
          <w:szCs w:val="24"/>
        </w:rPr>
        <w:t xml:space="preserve">This project uses two free, public tables from the Bureau of Transportation Statistics TranStats library and no data from any other provider; every file needed to repeat the work is documented in the GitHub repository.</w:t>
      </w:r>
    </w:p>
    <w:p>
      <w:pPr>
        <w:pStyle w:val="Heading2"/>
        <w:keepNext/>
        <w:spacing w:line="480"/>
        <w:jc w:val="left"/>
      </w:pPr>
      <w:r>
        <w:rPr>
          <w:rFonts w:ascii="Times New Roman" w:cs="Times New Roman" w:eastAsia="Times New Roman" w:hAnsi="Times New Roman"/>
          <w:b/>
          <w:bCs/>
          <w:color w:val="000000"/>
          <w:sz w:val="24"/>
          <w:szCs w:val="24"/>
        </w:rPr>
        <w:t xml:space="preserve">Data Sources and Access</w:t>
      </w:r>
    </w:p>
    <w:p>
      <w:pPr>
        <w:spacing w:line="480"/>
        <w:ind w:firstLine="720"/>
        <w:jc w:val="left"/>
      </w:pPr>
      <w:r>
        <w:rPr>
          <w:rFonts w:ascii="Times New Roman" w:cs="Times New Roman" w:eastAsia="Times New Roman" w:hAnsi="Times New Roman"/>
          <w:sz w:val="24"/>
          <w:szCs w:val="24"/>
        </w:rPr>
        <w:t xml:space="preserve">The first source is the Reporting Carrier On-Time Performance (1987–present) table, with one record per scheduled domestic flight (Bureau of Transportation Statistics, n.d.-a); the 24 monthly files for 2024 and 2025 are used for Research Questions 1 to 3. The second is the T-100 Domestic Segment (All Carriers) table, with monthly non-stop segment data by carrier, origin, destination, aircraft type and service class, including departures, seats and passengers (Bureau of Transportation Statistics, n.d.-b); files for 2022 to the latest month released in 2026 are downloaded. Both tables are free and need no account:</w:t>
      </w:r>
    </w:p>
    <w:p>
      <w:pPr>
        <w:pStyle w:val="ListParagraph"/>
        <w:numPr>
          <w:ilvl w:val="0"/>
          <w:numId w:val="2"/>
        </w:numPr>
        <w:spacing w:line="480"/>
      </w:pPr>
      <w:r>
        <w:rPr>
          <w:rFonts w:ascii="Times New Roman" w:cs="Times New Roman" w:eastAsia="Times New Roman" w:hAnsi="Times New Roman"/>
          <w:i/>
          <w:iCs/>
          <w:sz w:val="24"/>
          <w:szCs w:val="24"/>
        </w:rPr>
        <w:t xml:space="preserve">On-Time Performance: </w:t>
      </w:r>
      <w:r>
        <w:rPr>
          <w:rFonts w:ascii="Times New Roman" w:cs="Times New Roman" w:eastAsia="Times New Roman" w:hAnsi="Times New Roman"/>
          <w:sz w:val="24"/>
          <w:szCs w:val="24"/>
        </w:rPr>
        <w:t xml:space="preserve">https://www.transtats.bts.gov/DL_SelectFields.asp?gnoyr_VQ=FGJ&amp;QO_fu146_anzr=b0-gvzr</w:t>
      </w:r>
    </w:p>
    <w:p>
      <w:pPr>
        <w:pStyle w:val="ListParagraph"/>
        <w:numPr>
          <w:ilvl w:val="0"/>
          <w:numId w:val="2"/>
        </w:numPr>
        <w:spacing w:line="480"/>
      </w:pPr>
      <w:r>
        <w:rPr>
          <w:rFonts w:ascii="Times New Roman" w:cs="Times New Roman" w:eastAsia="Times New Roman" w:hAnsi="Times New Roman"/>
          <w:i/>
          <w:iCs/>
          <w:sz w:val="24"/>
          <w:szCs w:val="24"/>
        </w:rPr>
        <w:t xml:space="preserve">T-100 Domestic Segment (All Carriers): </w:t>
      </w:r>
      <w:r>
        <w:rPr>
          <w:rFonts w:ascii="Times New Roman" w:cs="Times New Roman" w:eastAsia="Times New Roman" w:hAnsi="Times New Roman"/>
          <w:sz w:val="24"/>
          <w:szCs w:val="24"/>
        </w:rPr>
        <w:t xml:space="preserve">https://transtats.bts.gov/DL_SelectFields.asp?gnoyr_VQ=GEE&amp;QO_fu146_anzr=Nv4%20Pn44vr45</w:t>
      </w:r>
    </w:p>
    <w:p>
      <w:pPr>
        <w:spacing w:line="480"/>
        <w:ind w:firstLine="720"/>
        <w:jc w:val="left"/>
      </w:pPr>
      <w:r>
        <w:rPr>
          <w:rFonts w:ascii="Times New Roman" w:cs="Times New Roman" w:eastAsia="Times New Roman" w:hAnsi="Times New Roman"/>
          <w:sz w:val="24"/>
          <w:szCs w:val="24"/>
        </w:rPr>
        <w:t xml:space="preserve">The Bureau advises using airline and airport identification numbers, not codes, for multi-year work, because codes can be reused (Bureau of Transportation Statistics, n.d.-b), so the two tables are joined on month, carrier, origin airport and destination airport identification numbers. Only T-100 service class F, scheduled passenger and cargo service, is kept.</w:t>
      </w:r>
    </w:p>
    <w:p>
      <w:pPr>
        <w:pStyle w:val="Heading2"/>
        <w:keepNext/>
        <w:spacing w:line="480"/>
        <w:jc w:val="left"/>
      </w:pPr>
      <w:r>
        <w:rPr>
          <w:rFonts w:ascii="Times New Roman" w:cs="Times New Roman" w:eastAsia="Times New Roman" w:hAnsi="Times New Roman"/>
          <w:b/>
          <w:bCs/>
          <w:color w:val="000000"/>
          <w:sz w:val="24"/>
          <w:szCs w:val="24"/>
        </w:rPr>
        <w:t xml:space="preserve">Dataset Overview</w:t>
      </w:r>
    </w:p>
    <w:p>
      <w:pPr>
        <w:spacing w:line="480"/>
        <w:ind w:firstLine="720"/>
        <w:jc w:val="left"/>
      </w:pPr>
      <w:r>
        <w:rPr>
          <w:rFonts w:ascii="Times New Roman" w:cs="Times New Roman" w:eastAsia="Times New Roman" w:hAnsi="Times New Roman"/>
          <w:sz w:val="24"/>
          <w:szCs w:val="24"/>
        </w:rPr>
        <w:t xml:space="preserve">The 2024 and 2025 On-Time files contain </w:t>
      </w:r>
      <w:r>
        <w:rPr>
          <w:rFonts w:ascii="Times New Roman" w:cs="Times New Roman" w:eastAsia="Times New Roman" w:hAnsi="Times New Roman"/>
          <w:sz w:val="24"/>
          <w:szCs w:val="24"/>
        </w:rPr>
        <w:t xml:space="preserve">14,080,680</w:t>
      </w:r>
      <w:r>
        <w:rPr>
          <w:rFonts w:ascii="Times New Roman" w:cs="Times New Roman" w:eastAsia="Times New Roman" w:hAnsi="Times New Roman"/>
          <w:sz w:val="24"/>
          <w:szCs w:val="24"/>
        </w:rPr>
        <w:t xml:space="preserve"> flight records. Of the </w:t>
      </w:r>
      <w:r>
        <w:rPr>
          <w:rFonts w:ascii="Times New Roman" w:cs="Times New Roman" w:eastAsia="Times New Roman" w:hAnsi="Times New Roman"/>
          <w:sz w:val="24"/>
          <w:szCs w:val="24"/>
        </w:rPr>
        <w:t xml:space="preserve">109</w:t>
      </w:r>
      <w:r>
        <w:rPr>
          <w:rFonts w:ascii="Times New Roman" w:cs="Times New Roman" w:eastAsia="Times New Roman" w:hAnsi="Times New Roman"/>
          <w:sz w:val="24"/>
          <w:szCs w:val="24"/>
        </w:rPr>
        <w:t xml:space="preserve"> fields in the table, </w:t>
      </w: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 are used. After cleaning, </w:t>
      </w:r>
      <w:r>
        <w:rPr>
          <w:rFonts w:ascii="Times New Roman" w:cs="Times New Roman" w:eastAsia="Times New Roman" w:hAnsi="Times New Roman"/>
          <w:sz w:val="24"/>
          <w:szCs w:val="24"/>
        </w:rPr>
        <w:t xml:space="preserve">14,080,680</w:t>
      </w:r>
      <w:r>
        <w:rPr>
          <w:rFonts w:ascii="Times New Roman" w:cs="Times New Roman" w:eastAsia="Times New Roman" w:hAnsi="Times New Roman"/>
          <w:sz w:val="24"/>
          <w:szCs w:val="24"/>
        </w:rPr>
        <w:t xml:space="preserve"> records remain, of which </w:t>
      </w:r>
      <w:r>
        <w:rPr>
          <w:rFonts w:ascii="Times New Roman" w:cs="Times New Roman" w:eastAsia="Times New Roman" w:hAnsi="Times New Roman"/>
          <w:sz w:val="24"/>
          <w:szCs w:val="24"/>
        </w:rPr>
        <w:t xml:space="preserve">13,844,731</w:t>
      </w:r>
      <w:r>
        <w:rPr>
          <w:rFonts w:ascii="Times New Roman" w:cs="Times New Roman" w:eastAsia="Times New Roman" w:hAnsi="Times New Roman"/>
          <w:sz w:val="24"/>
          <w:szCs w:val="24"/>
        </w:rPr>
        <w:t xml:space="preserve"> were operated and </w:t>
      </w:r>
      <w:r>
        <w:rPr>
          <w:rFonts w:ascii="Times New Roman" w:cs="Times New Roman" w:eastAsia="Times New Roman" w:hAnsi="Times New Roman"/>
          <w:sz w:val="24"/>
          <w:szCs w:val="24"/>
        </w:rPr>
        <w:t xml:space="preserve">199,191</w:t>
      </w:r>
      <w:r>
        <w:rPr>
          <w:rFonts w:ascii="Times New Roman" w:cs="Times New Roman" w:eastAsia="Times New Roman" w:hAnsi="Times New Roman"/>
          <w:sz w:val="24"/>
          <w:szCs w:val="24"/>
        </w:rPr>
        <w:t xml:space="preserve"> were cancelled. The T-100 files contain </w:t>
      </w:r>
      <w:r>
        <w:rPr>
          <w:rFonts w:ascii="Times New Roman" w:cs="Times New Roman" w:eastAsia="Times New Roman" w:hAnsi="Times New Roman"/>
          <w:sz w:val="24"/>
          <w:szCs w:val="24"/>
        </w:rPr>
        <w:t xml:space="preserve">2,006,801</w:t>
      </w:r>
      <w:r>
        <w:rPr>
          <w:rFonts w:ascii="Times New Roman" w:cs="Times New Roman" w:eastAsia="Times New Roman" w:hAnsi="Times New Roman"/>
          <w:sz w:val="24"/>
          <w:szCs w:val="24"/>
        </w:rPr>
        <w:t xml:space="preserve"> segment-aircraft rows for </w:t>
      </w:r>
      <w:r>
        <w:rPr>
          <w:rFonts w:ascii="Times New Roman" w:cs="Times New Roman" w:eastAsia="Times New Roman" w:hAnsi="Times New Roman"/>
          <w:sz w:val="24"/>
          <w:szCs w:val="24"/>
        </w:rPr>
        <w:t xml:space="preserve">2022</w:t>
      </w:r>
      <w:r>
        <w:rPr>
          <w:rFonts w:ascii="Times New Roman" w:cs="Times New Roman" w:eastAsia="Times New Roman" w:hAnsi="Times New Roman"/>
          <w:sz w:val="24"/>
          <w:szCs w:val="24"/>
        </w:rPr>
        <w:t xml:space="preserve"> to </w:t>
      </w:r>
      <w:r>
        <w:rPr>
          <w:rFonts w:ascii="Times New Roman" w:cs="Times New Roman" w:eastAsia="Times New Roman" w:hAnsi="Times New Roman"/>
          <w:sz w:val="24"/>
          <w:szCs w:val="24"/>
        </w:rPr>
        <w:t xml:space="preserve">2026</w:t>
      </w:r>
      <w:r>
        <w:rPr>
          <w:rFonts w:ascii="Times New Roman" w:cs="Times New Roman" w:eastAsia="Times New Roman" w:hAnsi="Times New Roman"/>
          <w:sz w:val="24"/>
          <w:szCs w:val="24"/>
        </w:rPr>
        <w:t xml:space="preserve">, which reduce to </w:t>
      </w:r>
      <w:r>
        <w:rPr>
          <w:rFonts w:ascii="Times New Roman" w:cs="Times New Roman" w:eastAsia="Times New Roman" w:hAnsi="Times New Roman"/>
          <w:sz w:val="24"/>
          <w:szCs w:val="24"/>
        </w:rPr>
        <w:t xml:space="preserve">793,291</w:t>
      </w:r>
      <w:r>
        <w:rPr>
          <w:rFonts w:ascii="Times New Roman" w:cs="Times New Roman" w:eastAsia="Times New Roman" w:hAnsi="Times New Roman"/>
          <w:sz w:val="24"/>
          <w:szCs w:val="24"/>
        </w:rPr>
        <w:t xml:space="preserve"> carrier-segment-months after keeping class F and summing aircraft types. </w:t>
      </w:r>
      <w:r>
        <w:rPr>
          <w:rFonts w:ascii="Times New Roman" w:cs="Times New Roman" w:eastAsia="Times New Roman" w:hAnsi="Times New Roman"/>
          <w:sz w:val="24"/>
          <w:szCs w:val="24"/>
        </w:rPr>
        <w:t xml:space="preserve">Table 4</w:t>
      </w:r>
      <w:r>
        <w:rPr>
          <w:rFonts w:ascii="Times New Roman" w:cs="Times New Roman" w:eastAsia="Times New Roman" w:hAnsi="Times New Roman"/>
          <w:sz w:val="24"/>
          <w:szCs w:val="24"/>
        </w:rPr>
        <w:t xml:space="preserve"> gives the main facts, and </w:t>
      </w:r>
      <w:r>
        <w:rPr>
          <w:rFonts w:ascii="Times New Roman" w:cs="Times New Roman" w:eastAsia="Times New Roman" w:hAnsi="Times New Roman"/>
          <w:sz w:val="24"/>
          <w:szCs w:val="24"/>
        </w:rPr>
        <w:t xml:space="preserve">Table 5</w:t>
      </w:r>
      <w:r>
        <w:rPr>
          <w:rFonts w:ascii="Times New Roman" w:cs="Times New Roman" w:eastAsia="Times New Roman" w:hAnsi="Times New Roman"/>
          <w:sz w:val="24"/>
          <w:szCs w:val="24"/>
        </w:rPr>
        <w:t xml:space="preserve"> compares the achieved sample for each research question with the minimum from the sample-size plan.</w:t>
      </w:r>
    </w:p>
    <w:p>
      <w:pPr>
        <w:keepNext/>
        <w:spacing w:line="480"/>
      </w:pPr>
      <w:r>
        <w:rPr>
          <w:rFonts w:ascii="Times New Roman" w:cs="Times New Roman" w:eastAsia="Times New Roman" w:hAnsi="Times New Roman"/>
          <w:b/>
          <w:bCs/>
          <w:sz w:val="24"/>
          <w:szCs w:val="24"/>
        </w:rPr>
        <w:t xml:space="preserve">Table 4</w:t>
      </w:r>
    </w:p>
    <w:p>
      <w:pPr>
        <w:keepNext/>
        <w:spacing w:line="480"/>
      </w:pPr>
      <w:r>
        <w:rPr>
          <w:rFonts w:ascii="Times New Roman" w:cs="Times New Roman" w:eastAsia="Times New Roman" w:hAnsi="Times New Roman"/>
          <w:i/>
          <w:iCs/>
          <w:sz w:val="24"/>
          <w:szCs w:val="24"/>
        </w:rP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cantSplit/>
          <w:tblHeader/>
        </w:trPr>
        <w:tc>
          <w:tcPr>
            <w:tcW w:type="dxa" w:w="21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Item</w:t>
            </w:r>
          </w:p>
        </w:tc>
        <w:tc>
          <w:tcPr>
            <w:tcW w:type="dxa" w:w="363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On-Time Performance (used for Research Questions 1 to 3)</w:t>
            </w:r>
          </w:p>
        </w:tc>
        <w:tc>
          <w:tcPr>
            <w:tcW w:type="dxa" w:w="363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T-100 Domestic Segment (used for Research Questions 2 to 4)</w:t>
            </w:r>
          </w:p>
        </w:tc>
      </w:tr>
      <w:tr>
        <w:trPr>
          <w:cantSplit/>
        </w:trPr>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Records (rows) read</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14,080,680</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2,006,801</w:t>
            </w:r>
          </w:p>
        </w:tc>
      </w:tr>
      <w:tr>
        <w:trPr>
          <w:cantSplit/>
        </w:trPr>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Variables (columns) used</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31</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Ten required fields plus optional carrier, airport-code, scheduled-departure and aircraft fields</w:t>
            </w:r>
          </w:p>
        </w:tc>
      </w:tr>
      <w:tr>
        <w:trPr>
          <w:cantSplit/>
        </w:trPr>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Time period</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January 2024 to December 2025 (24 monthly files)</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2022-01 to 2026-07 (monthly)</w:t>
            </w:r>
          </w:p>
        </w:tc>
      </w:tr>
      <w:tr>
        <w:trPr>
          <w:cantSplit/>
        </w:trPr>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Unit of analysis</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One scheduled flight</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 × non-stop segment × month (after summing aircraft types)</w:t>
            </w:r>
          </w:p>
        </w:tc>
      </w:tr>
      <w:tr>
        <w:trPr>
          <w:cantSplit/>
        </w:trPr>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Target variable(s)</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 arrival, meaning arrival 15 or more minutes late (field ArrDel15; Research Questions 1 and 2); flight cancelled (field Cancelled; Research Question 3)</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Passengers per route-month (Research Question 4); passengers divided by seats (load factor)</w:t>
            </w:r>
          </w:p>
        </w:tc>
      </w:tr>
      <w:tr>
        <w:trPr>
          <w:cantSplit/>
        </w:trPr>
        <w:tc>
          <w:tcPr>
            <w:tcW w:type="dxa" w:w="2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Records after cleaning</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14,080,680</w:t>
            </w:r>
          </w:p>
        </w:tc>
        <w:tc>
          <w:tcPr>
            <w:tcW w:type="dxa" w:w="363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793,291</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Counts come from notebook 01_download_clean.ipynb (outputs/results.json, key data_overview).</w:t>
      </w:r>
    </w:p>
    <w:p>
      <w:pPr>
        <w:keepNext/>
        <w:spacing w:line="480"/>
      </w:pPr>
      <w:r>
        <w:rPr>
          <w:rFonts w:ascii="Times New Roman" w:cs="Times New Roman" w:eastAsia="Times New Roman" w:hAnsi="Times New Roman"/>
          <w:b/>
          <w:bCs/>
          <w:sz w:val="24"/>
          <w:szCs w:val="24"/>
        </w:rPr>
        <w:t xml:space="preserve">Table 5</w:t>
      </w:r>
    </w:p>
    <w:p>
      <w:pPr>
        <w:keepNext/>
        <w:spacing w:line="480"/>
      </w:pPr>
      <w:r>
        <w:rPr>
          <w:rFonts w:ascii="Times New Roman" w:cs="Times New Roman" w:eastAsia="Times New Roman" w:hAnsi="Times New Roman"/>
          <w:i/>
          <w:iCs/>
          <w:sz w:val="24"/>
          <w:szCs w:val="24"/>
        </w:rPr>
        <w:t xml:space="preserve">Achieved Sample Size Compared with the Required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1600"/>
        <w:gridCol w:w="1800"/>
        <w:gridCol w:w="1600"/>
      </w:tblGrid>
      <w:tr>
        <w:trPr>
          <w:cantSplit/>
          <w:tblHeader/>
        </w:trPr>
        <w:tc>
          <w:tcPr>
            <w:tcW w:type="dxa" w:w="11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Research question</w:t>
            </w:r>
          </w:p>
        </w:tc>
        <w:tc>
          <w:tcPr>
            <w:tcW w:type="dxa" w:w="32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Unit</w:t>
            </w:r>
          </w:p>
        </w:tc>
        <w:tc>
          <w:tcPr>
            <w:tcW w:type="dxa" w:w="16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Available</w:t>
            </w:r>
          </w:p>
        </w:tc>
        <w:tc>
          <w:tcPr>
            <w:tcW w:type="dxa" w:w="18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Minimum required</w:t>
            </w:r>
          </w:p>
        </w:tc>
        <w:tc>
          <w:tcPr>
            <w:tcW w:type="dxa" w:w="16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Requirement met</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w:t>
            </w:r>
          </w:p>
        </w:tc>
        <w:tc>
          <w:tcPr>
            <w:tcW w:type="dxa" w:w="32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flights in modelling sample</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400,000</w:t>
            </w:r>
          </w:p>
        </w:tc>
        <w:tc>
          <w:tcPr>
            <w:tcW w:type="dxa" w:w="1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9,604</w:t>
            </w:r>
          </w:p>
        </w:tc>
        <w:tc>
          <w:tcPr>
            <w:tcW w:type="dxa" w:w="16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w:t>
            </w:r>
          </w:p>
        </w:tc>
        <w:tc>
          <w:tcPr>
            <w:tcW w:type="dxa" w:w="32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route-months</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148,241</w:t>
            </w:r>
          </w:p>
        </w:tc>
        <w:tc>
          <w:tcPr>
            <w:tcW w:type="dxa" w:w="1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783</w:t>
            </w:r>
          </w:p>
        </w:tc>
        <w:tc>
          <w:tcPr>
            <w:tcW w:type="dxa" w:w="16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w:t>
            </w:r>
          </w:p>
        </w:tc>
        <w:tc>
          <w:tcPr>
            <w:tcW w:type="dxa" w:w="32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flights in clustered carrier-airports</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14,044,433</w:t>
            </w:r>
          </w:p>
        </w:tc>
        <w:tc>
          <w:tcPr>
            <w:tcW w:type="dxa" w:w="1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6,152</w:t>
            </w:r>
          </w:p>
        </w:tc>
        <w:tc>
          <w:tcPr>
            <w:tcW w:type="dxa" w:w="16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w:t>
            </w:r>
          </w:p>
        </w:tc>
        <w:tc>
          <w:tcPr>
            <w:tcW w:type="dxa" w:w="32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routes with complete series</w:t>
            </w:r>
          </w:p>
        </w:tc>
        <w:tc>
          <w:tcPr>
            <w:tcW w:type="dxa" w:w="16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150</w:t>
            </w:r>
          </w:p>
        </w:tc>
        <w:tc>
          <w:tcPr>
            <w:tcW w:type="dxa" w:w="1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88</w:t>
            </w:r>
          </w:p>
        </w:tc>
        <w:tc>
          <w:tcPr>
            <w:tcW w:type="dxa" w:w="160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Available counts are after cleaning and after applying the minimum-volume rules in scripts/config.py.</w:t>
      </w:r>
    </w:p>
    <w:p>
      <w:pPr>
        <w:spacing w:line="480"/>
        <w:ind w:firstLine="720"/>
        <w:jc w:val="left"/>
      </w:pPr>
      <w:r>
        <w:rPr>
          <w:rFonts w:ascii="Times New Roman" w:cs="Times New Roman" w:eastAsia="Times New Roman" w:hAnsi="Times New Roman"/>
          <w:sz w:val="24"/>
          <w:szCs w:val="24"/>
        </w:rPr>
        <w:t xml:space="preserve">Every research question has far more records than its required minimum, so the project is feasible with the data at hand.</w:t>
      </w:r>
    </w:p>
    <w:p>
      <w:pPr>
        <w:pStyle w:val="Heading2"/>
        <w:keepNext/>
        <w:spacing w:line="480"/>
        <w:jc w:val="left"/>
      </w:pPr>
      <w:r>
        <w:rPr>
          <w:rFonts w:ascii="Times New Roman" w:cs="Times New Roman" w:eastAsia="Times New Roman" w:hAnsi="Times New Roman"/>
          <w:b/>
          <w:bCs/>
          <w:color w:val="000000"/>
          <w:sz w:val="24"/>
          <w:szCs w:val="24"/>
        </w:rPr>
        <w:t xml:space="preserve">Data Completeness and Limitations</w:t>
      </w:r>
    </w:p>
    <w:p>
      <w:pPr>
        <w:spacing w:line="480"/>
        <w:ind w:firstLine="720"/>
        <w:jc w:val="left"/>
      </w:pPr>
      <w:r>
        <w:rPr>
          <w:rFonts w:ascii="Times New Roman" w:cs="Times New Roman" w:eastAsia="Times New Roman" w:hAnsi="Times New Roman"/>
          <w:sz w:val="24"/>
          <w:szCs w:val="24"/>
        </w:rPr>
        <w:t xml:space="preserve">The data are largely complete. The main gap is the missing arrival delay for 235,949 flights (1.68%), almost all of which were cancelled or diverted. Delay-cause minutes exist only for delays of 15 or more minutes, and 24 T-100 rows could not be joined for lack of a carrier or airport identification number; 99.96 percent of On-Time route-months matched a T-100 record. Only reporting carriers are covered, load factor describes a route-month and not a flight, and weather is in neither table.</w:t>
      </w:r>
    </w:p>
    <w:p>
      <w:pPr>
        <w:pStyle w:val="Heading2"/>
        <w:keepNext/>
        <w:spacing w:line="480"/>
        <w:jc w:val="left"/>
      </w:pPr>
      <w:r>
        <w:rPr>
          <w:rFonts w:ascii="Times New Roman" w:cs="Times New Roman" w:eastAsia="Times New Roman" w:hAnsi="Times New Roman"/>
          <w:b/>
          <w:bCs/>
          <w:color w:val="000000"/>
          <w:sz w:val="24"/>
          <w:szCs w:val="24"/>
        </w:rPr>
        <w:t xml:space="preserve">Data Dictionary</w:t>
      </w:r>
    </w:p>
    <w:p>
      <w:pPr>
        <w:spacing w:line="480"/>
        <w:ind w:firstLine="720"/>
        <w:jc w:val="left"/>
      </w:pPr>
      <w:r>
        <w:rPr>
          <w:rFonts w:ascii="Times New Roman" w:cs="Times New Roman" w:eastAsia="Times New Roman" w:hAnsi="Times New Roman"/>
          <w:sz w:val="24"/>
          <w:szCs w:val="24"/>
        </w:rPr>
        <w:t xml:space="preserve">Table 6</w:t>
      </w:r>
      <w:r>
        <w:rPr>
          <w:rFonts w:ascii="Times New Roman" w:cs="Times New Roman" w:eastAsia="Times New Roman" w:hAnsi="Times New Roman"/>
          <w:sz w:val="24"/>
          <w:szCs w:val="24"/>
        </w:rPr>
        <w:t xml:space="preserve"> defines every variable used. Field names are exactly as they appear in the Bureau of Transportation Statistics tables (Bureau of Transportation Statistics, n.d.-a, n.d.-b); the last four rows are variables derived in notebook 01.</w:t>
      </w:r>
    </w:p>
    <w:p>
      <w:pPr>
        <w:keepNext/>
        <w:spacing w:line="480"/>
      </w:pPr>
      <w:r>
        <w:rPr>
          <w:rFonts w:ascii="Times New Roman" w:cs="Times New Roman" w:eastAsia="Times New Roman" w:hAnsi="Times New Roman"/>
          <w:b/>
          <w:bCs/>
          <w:sz w:val="24"/>
          <w:szCs w:val="24"/>
        </w:rPr>
        <w:t xml:space="preserve">Table 6</w:t>
      </w:r>
    </w:p>
    <w:p>
      <w:pPr>
        <w:keepNext/>
        <w:spacing w:line="480"/>
      </w:pPr>
      <w:r>
        <w:rPr>
          <w:rFonts w:ascii="Times New Roman" w:cs="Times New Roman" w:eastAsia="Times New Roman" w:hAnsi="Times New Roman"/>
          <w:i/>
          <w:iCs/>
          <w:sz w:val="24"/>
          <w:szCs w:val="24"/>
        </w:rPr>
        <w:t xml:space="preserve">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000"/>
        <w:gridCol w:w="1500"/>
        <w:gridCol w:w="1700"/>
        <w:gridCol w:w="1360"/>
      </w:tblGrid>
      <w:tr>
        <w:trPr>
          <w:cantSplit/>
          <w:tblHeader/>
        </w:trPr>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Variable name</w:t>
            </w:r>
          </w:p>
        </w:tc>
        <w:tc>
          <w:tcPr>
            <w:tcW w:type="dxa" w:w="23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Definition</w:t>
            </w:r>
          </w:p>
        </w:tc>
        <w:tc>
          <w:tcPr>
            <w:tcW w:type="dxa" w:w="1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Data type</w:t>
            </w:r>
          </w:p>
        </w:tc>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Allowed values / range</w:t>
            </w:r>
          </w:p>
        </w:tc>
        <w:tc>
          <w:tcPr>
            <w:tcW w:type="dxa" w:w="1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Missing values handling</w:t>
            </w:r>
          </w:p>
        </w:tc>
        <w:tc>
          <w:tcPr>
            <w:tcW w:type="dxa" w:w="13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Notes</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Year, Month</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Calendar year and month of the flight or reporting month</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2022–2026; 1–12</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 missing values expected</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Both tables</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DayOfWeek</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Day of the week of the scheduled departure</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 (categorical)</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 (Monday) to 7 (Sunday)</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On-Time; Research Question 1 predictor</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FlightDate</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Date of the scheduled departure</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Date</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January 2024 to December 2025</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On-Time; duplicate check</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Reporting_Airline</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Two-character code of the reporting (operating) airline</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 (category)</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Two-character codes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On-Time; Research Question 1 predictor; label only</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DOT_ID_Reporting_Airline</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Stable Department of Transportation identification number of the airline</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 identifier</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Positive integers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Join key to T-100 AirlineID</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OriginAirportID, DestAirportID</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Stable Department of Transportation identification numbers of origin and destination airports</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 identifier</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Positive integers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Join keys</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 Dest</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Airport codes of origin and destination</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 (category)</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Three-letter codes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predictors (25 busiest airports, others grouped)</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CRSDepTime</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Scheduled departure time in local time, written as four digits (hour then minute)</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0000–2359</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Invalid values reported</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On-Time; exploratory analysis</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DepTimeBlk</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Scheduled departure time in hourly blocks</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 (category)</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0001–0559, 0600–0659, …, 2300–2359</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predictor</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Distance</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Distance between origin and destination airports, miles</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Greater than 0</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Rows with distance ≤ 0 dropped</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predictor; Research Question 3 feature</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ArrDelay</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Arrival delay in minutes (negative = early)</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Whole minutes; negative = early</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for cancelled and diverted flights; kept, excluded from delay analyses</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Outliers retained</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ArrDel15</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Indicator that arrival was 15 minutes or more late (1 = late)</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Binary</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1</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when ArrDelay is missing</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Questions 1 and 2 outcome</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Cancelled, Diverted</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 cancelled and flight diverted indicators</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Binary</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1</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 outcome (Cancelled)</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CancellationCode</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Reason for cancellation</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 (category)</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 carrier, B weather, C national air system, D security</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Blank when not cancelled</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Exploratory analysis</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CarrierDelay, WeatherDelay, NASDelay, SecurityDelay, LateAircraftDelay</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Minutes of delay by cause</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more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Only recorded for delays of 15 or more minutes; blank otherwise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Exploratory analysis only, never a predictor</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DepDelay, DepDel15</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Departure delay in minutes and its 15-minute indicator</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 binary</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Not used as predictors (not known before departure)</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UniqueCarrier, AirlineID (T-100)</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 code and Department of Transportation airline identification number in the T-100 table</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 integer identifier</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AirlineID joins to DOT_ID_Reporting_Airline</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DepScheduled, DepPerformed</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Departures scheduled and departures performed in the month</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more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scheduled departures treated as unknown</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Capacity; Research Question 3 feature</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Seats, Passengers</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Available seats and passengers on the segment in the month</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Integer</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more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Seats = 0 gives missing load factor</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Load factor; Research Question 4 series</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Class (T-100)</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Service class</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Text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 = scheduled passenger or cargo service; others dropped</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Filter</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is_late (derived)</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 arrival flag (15 or more minutes late) for operated flights</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Binary</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or 1</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Cancelled and diverted flights excluded</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Questions 1 and 2 outcome</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load_factor (derived)</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Passengers divided by seats, times 100, for a carrier-route-month</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0–100</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Values above 100 set to missing</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 predictor; Research Question 3 feature</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late_rate (derived)</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Share of operated flights on a route-month that arrived 15 or more minutes late</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 (percent)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0–100</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Route-months with fewer than 30 operated flights excluded</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 outcome</w:t>
            </w:r>
          </w:p>
        </w:tc>
      </w:tr>
      <w:tr>
        <w:trPr>
          <w:cantSplit/>
        </w:trPr>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lf_prev (derived)</w:t>
            </w:r>
          </w:p>
        </w:tc>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Load factor of the same carrier-route in the previous month</w:t>
            </w:r>
          </w:p>
        </w:tc>
        <w:tc>
          <w:tcPr>
            <w:tcW w:type="dxa" w:w="1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Numeric</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0–100</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flag added; median used for the model</w:t>
            </w:r>
          </w:p>
        </w:tc>
        <w:tc>
          <w:tcPr>
            <w:tcW w:type="dxa" w:w="13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predictor</w:t>
            </w:r>
          </w:p>
        </w:tc>
      </w:tr>
    </w:tbl>
    <w:p>
      <w:pPr>
        <w:spacing w:line="276"/>
      </w:pPr>
      <w:r>
        <w:rPr>
          <w:rFonts w:ascii="Times New Roman" w:cs="Times New Roman" w:eastAsia="Times New Roman" w:hAnsi="Times New Roman"/>
          <w:sz w:val="24"/>
          <w:szCs w:val="24"/>
        </w:rPr>
        <w:t xml:space="preserve"/>
      </w:r>
    </w:p>
    <w:p>
      <w:pPr>
        <w:pStyle w:val="Heading2"/>
        <w:keepNext/>
        <w:spacing w:line="480"/>
        <w:jc w:val="left"/>
      </w:pPr>
      <w:r>
        <w:rPr>
          <w:rFonts w:ascii="Times New Roman" w:cs="Times New Roman" w:eastAsia="Times New Roman" w:hAnsi="Times New Roman"/>
          <w:b/>
          <w:bCs/>
          <w:color w:val="000000"/>
          <w:sz w:val="24"/>
          <w:szCs w:val="24"/>
        </w:rPr>
        <w:t xml:space="preserve">GitHub Data Availability Statement</w:t>
      </w:r>
    </w:p>
    <w:p>
      <w:pPr>
        <w:spacing w:line="480"/>
        <w:ind w:firstLine="720"/>
        <w:jc w:val="left"/>
      </w:pPr>
      <w:r>
        <w:rPr>
          <w:rFonts w:ascii="Times New Roman" w:cs="Times New Roman" w:eastAsia="Times New Roman" w:hAnsi="Times New Roman"/>
          <w:sz w:val="24"/>
          <w:szCs w:val="24"/>
        </w:rPr>
        <w:t xml:space="preserve">The raw and processed data are available in the GitHub repository given after the title page, under the following paths:</w:t>
      </w:r>
    </w:p>
    <w:p>
      <w:pPr>
        <w:pStyle w:val="ListParagraph"/>
        <w:numPr>
          <w:ilvl w:val="0"/>
          <w:numId w:val="2"/>
        </w:numPr>
        <w:spacing w:line="480"/>
      </w:pPr>
      <w:r>
        <w:rPr>
          <w:rFonts w:ascii="Times New Roman" w:cs="Times New Roman" w:eastAsia="Times New Roman" w:hAnsi="Times New Roman"/>
          <w:i/>
          <w:iCs/>
          <w:sz w:val="24"/>
          <w:szCs w:val="24"/>
        </w:rPr>
        <w:t xml:space="preserve">Raw data: </w:t>
      </w:r>
      <w:r>
        <w:rPr>
          <w:rFonts w:ascii="Times New Roman" w:cs="Times New Roman" w:eastAsia="Times New Roman" w:hAnsi="Times New Roman"/>
          <w:sz w:val="24"/>
          <w:szCs w:val="24"/>
        </w:rPr>
        <w:t xml:space="preserve">data/raw/otp and data/raw/t100_segment (not committed because a full year of flight-level data is far larger than GitHub allows; the exact download links and field lists are in data/README.md and scripts/download_bts_otp.py). A random sample of 100,000 raw On-Time records is committed in data/raw_sample.</w:t>
      </w:r>
    </w:p>
    <w:p>
      <w:pPr>
        <w:pStyle w:val="ListParagraph"/>
        <w:numPr>
          <w:ilvl w:val="0"/>
          <w:numId w:val="2"/>
        </w:numPr>
        <w:spacing w:line="480"/>
      </w:pPr>
      <w:r>
        <w:rPr>
          <w:rFonts w:ascii="Times New Roman" w:cs="Times New Roman" w:eastAsia="Times New Roman" w:hAnsi="Times New Roman"/>
          <w:i/>
          <w:iCs/>
          <w:sz w:val="24"/>
          <w:szCs w:val="24"/>
        </w:rPr>
        <w:t xml:space="preserve">Processed / clean data: </w:t>
      </w:r>
      <w:r>
        <w:rPr>
          <w:rFonts w:ascii="Times New Roman" w:cs="Times New Roman" w:eastAsia="Times New Roman" w:hAnsi="Times New Roman"/>
          <w:sz w:val="24"/>
          <w:szCs w:val="24"/>
        </w:rPr>
        <w:t xml:space="preserve">data/processed (route_month_analysis.csv, carrier_airport.csv, route_monthly_passengers.csv, airport_lookup.csv; larger intermediate files are rebuilt by notebook 01).</w:t>
      </w:r>
    </w:p>
    <w:p>
      <w:pPr>
        <w:pStyle w:val="ListParagraph"/>
        <w:numPr>
          <w:ilvl w:val="0"/>
          <w:numId w:val="2"/>
        </w:numPr>
        <w:spacing w:line="480"/>
      </w:pPr>
      <w:r>
        <w:rPr>
          <w:rFonts w:ascii="Times New Roman" w:cs="Times New Roman" w:eastAsia="Times New Roman" w:hAnsi="Times New Roman"/>
          <w:i/>
          <w:iCs/>
          <w:sz w:val="24"/>
          <w:szCs w:val="24"/>
        </w:rPr>
        <w:t xml:space="preserve">Code / notebooks: </w:t>
      </w:r>
      <w:r>
        <w:rPr>
          <w:rFonts w:ascii="Times New Roman" w:cs="Times New Roman" w:eastAsia="Times New Roman" w:hAnsi="Times New Roman"/>
          <w:sz w:val="24"/>
          <w:szCs w:val="24"/>
        </w:rPr>
        <w:t xml:space="preserve">notebooks (00_sample_size to 06_rq4_forecasting) and scripts (config.py, bts_io.py and helper modules). Results are saved in outputs/figures, outputs/tables and outputs/results.json.</w:t>
      </w:r>
    </w:p>
    <w:p>
      <w:pPr>
        <w:pStyle w:val="Heading2"/>
        <w:keepNext/>
        <w:spacing w:line="480"/>
        <w:jc w:val="left"/>
      </w:pPr>
      <w:r>
        <w:rPr>
          <w:rFonts w:ascii="Times New Roman" w:cs="Times New Roman" w:eastAsia="Times New Roman" w:hAnsi="Times New Roman"/>
          <w:b/>
          <w:bCs/>
          <w:color w:val="000000"/>
          <w:sz w:val="24"/>
          <w:szCs w:val="24"/>
        </w:rPr>
        <w:t xml:space="preserve">Screenshots and Evidence</w:t>
      </w:r>
    </w:p>
    <w:p>
      <w:pPr>
        <w:spacing w:line="480"/>
        <w:ind w:firstLine="720"/>
        <w:jc w:val="left"/>
      </w:pPr>
      <w:r>
        <w:rPr>
          <w:rFonts w:ascii="Times New Roman" w:cs="Times New Roman" w:eastAsia="Times New Roman" w:hAnsi="Times New Roman"/>
          <w:sz w:val="24"/>
          <w:szCs w:val="24"/>
        </w:rPr>
        <w:t xml:space="preserve">Figure 1</w:t>
      </w:r>
      <w:r>
        <w:rPr>
          <w:rFonts w:ascii="Times New Roman" w:cs="Times New Roman" w:eastAsia="Times New Roman" w:hAnsi="Times New Roman"/>
          <w:sz w:val="24"/>
          <w:szCs w:val="24"/>
        </w:rPr>
        <w:t xml:space="preserve"> shows the folder structure of the repository, so that the raw, processed and code locations named above can be found.</w:t>
      </w:r>
    </w:p>
    <w:p>
      <w:pPr>
        <w:keepNext/>
        <w:spacing w:line="480"/>
      </w:pPr>
      <w:r>
        <w:rPr>
          <w:rFonts w:ascii="Times New Roman" w:cs="Times New Roman" w:eastAsia="Times New Roman" w:hAnsi="Times New Roman"/>
          <w:b/>
          <w:bCs/>
          <w:sz w:val="24"/>
          <w:szCs w:val="24"/>
        </w:rPr>
        <w:t xml:space="preserve">Figure 1</w:t>
      </w:r>
    </w:p>
    <w:p>
      <w:pPr>
        <w:keepNext/>
        <w:spacing w:line="480"/>
      </w:pPr>
      <w:r>
        <w:rPr>
          <w:rFonts w:ascii="Times New Roman" w:cs="Times New Roman" w:eastAsia="Times New Roman" w:hAnsi="Times New Roman"/>
          <w:i/>
          <w:iCs/>
          <w:sz w:val="24"/>
          <w:szCs w:val="24"/>
        </w:rPr>
        <w:t xml:space="preserve">Repository Folder Structure</w:t>
      </w:r>
    </w:p>
    <w:p>
      <w:pPr>
        <w:keepNext/>
        <w:spacing w:after="120" w:line="240" w:lineRule="auto"/>
        <w:jc w:val="center"/>
      </w:pPr>
      <w:r>
        <w:drawing>
          <wp:inline distT="0" distB="0" distL="0" distR="0">
            <wp:extent cx="4752975" cy="2971800"/>
            <wp:effectExtent t="0" r="0" b="0" l="0"/>
            <wp:docPr id="1" name="fig1" descr="Repository Folder Structu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297180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The raw monthly files are listed in the structure but excluded from version control by .gitignore.</w:t>
      </w:r>
    </w:p>
    <w:p>
      <w:pPr>
        <w:spacing w:line="480"/>
        <w:ind w:firstLine="720"/>
        <w:jc w:val="left"/>
      </w:pPr>
      <w:r>
        <w:rPr>
          <w:rFonts w:ascii="Times New Roman" w:cs="Times New Roman" w:eastAsia="Times New Roman" w:hAnsi="Times New Roman"/>
          <w:sz w:val="24"/>
          <w:szCs w:val="24"/>
        </w:rPr>
        <w:t xml:space="preserve">Table 7</w:t>
      </w:r>
      <w:r>
        <w:rPr>
          <w:rFonts w:ascii="Times New Roman" w:cs="Times New Roman" w:eastAsia="Times New Roman" w:hAnsi="Times New Roman"/>
          <w:sz w:val="24"/>
          <w:szCs w:val="24"/>
        </w:rPr>
        <w:t xml:space="preserve"> shows the first rows of the cleaned flight-level table written by notebook 01. Arrival delay and the late flag are missing for the cancelled flight, as described in the cleaning section.</w:t>
      </w:r>
    </w:p>
    <w:p>
      <w:pPr>
        <w:keepNext/>
        <w:spacing w:line="480"/>
      </w:pPr>
      <w:r>
        <w:rPr>
          <w:rFonts w:ascii="Times New Roman" w:cs="Times New Roman" w:eastAsia="Times New Roman" w:hAnsi="Times New Roman"/>
          <w:b/>
          <w:bCs/>
          <w:sz w:val="24"/>
          <w:szCs w:val="24"/>
        </w:rPr>
        <w:t xml:space="preserve">Table 7</w:t>
      </w:r>
    </w:p>
    <w:p>
      <w:pPr>
        <w:keepNext/>
        <w:spacing w:line="480"/>
      </w:pPr>
      <w:r>
        <w:rPr>
          <w:rFonts w:ascii="Times New Roman" w:cs="Times New Roman" w:eastAsia="Times New Roman" w:hAnsi="Times New Roman"/>
          <w:i/>
          <w:iCs/>
          <w:sz w:val="24"/>
          <w:szCs w:val="24"/>
        </w:rPr>
        <w:t xml:space="preserve">Preview of the Cleaned On-Time Table (First Eight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0"/>
        <w:gridCol w:w="800"/>
        <w:gridCol w:w="800"/>
        <w:gridCol w:w="700"/>
        <w:gridCol w:w="1250"/>
        <w:gridCol w:w="1000"/>
        <w:gridCol w:w="1200"/>
        <w:gridCol w:w="1100"/>
        <w:gridCol w:w="1000"/>
      </w:tblGrid>
      <w:tr>
        <w:trPr>
          <w:cantSplit/>
          <w:tblHeader/>
        </w:trPr>
        <w:tc>
          <w:tcPr>
            <w:tcW w:type="dxa" w:w="11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Date</w:t>
            </w:r>
          </w:p>
        </w:tc>
        <w:tc>
          <w:tcPr>
            <w:tcW w:type="dxa" w:w="8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Carrier</w:t>
            </w:r>
          </w:p>
        </w:tc>
        <w:tc>
          <w:tcPr>
            <w:tcW w:type="dxa" w:w="8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Origin</w:t>
            </w:r>
          </w:p>
        </w:tc>
        <w:tc>
          <w:tcPr>
            <w:tcW w:type="dxa" w:w="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Destination</w:t>
            </w:r>
          </w:p>
        </w:tc>
        <w:tc>
          <w:tcPr>
            <w:tcW w:type="dxa" w:w="12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Departure block</w:t>
            </w:r>
          </w:p>
        </w:tc>
        <w:tc>
          <w:tcPr>
            <w:tcW w:type="dxa" w:w="1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Distance (miles)</w:t>
            </w:r>
          </w:p>
        </w:tc>
        <w:tc>
          <w:tcPr>
            <w:tcW w:type="dxa" w:w="12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Arrival delay (minutes)</w:t>
            </w:r>
          </w:p>
        </w:tc>
        <w:tc>
          <w:tcPr>
            <w:tcW w:type="dxa" w:w="11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Late (15 or more minutes)</w:t>
            </w:r>
          </w:p>
        </w:tc>
        <w:tc>
          <w:tcPr>
            <w:tcW w:type="dxa" w:w="1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Cancelled</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2024-01-08</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9E</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LGA</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OMA</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0800-0859</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1148</w:t>
            </w:r>
          </w:p>
        </w:tc>
        <w:tc>
          <w:tcPr>
            <w:tcW w:type="dxa" w:w="12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w:t>
            </w:r>
          </w:p>
        </w:tc>
        <w:tc>
          <w:tcPr>
            <w:tcW w:type="dxa" w:w="11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2024-01-09</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9E</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LGA</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OMA</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0800-0859</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1148</w:t>
            </w:r>
          </w:p>
        </w:tc>
        <w:tc>
          <w:tcPr>
            <w:tcW w:type="dxa" w:w="12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-28</w:t>
            </w:r>
          </w:p>
        </w:tc>
        <w:tc>
          <w:tcPr>
            <w:tcW w:type="dxa" w:w="11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2024-01-10</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9E</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LGA</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OMA</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0800-0859</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1148</w:t>
            </w:r>
          </w:p>
        </w:tc>
        <w:tc>
          <w:tcPr>
            <w:tcW w:type="dxa" w:w="12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-25</w:t>
            </w:r>
          </w:p>
        </w:tc>
        <w:tc>
          <w:tcPr>
            <w:tcW w:type="dxa" w:w="11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2024-01-11</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9E</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LGA</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OMA</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0800-0859</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1148</w:t>
            </w:r>
          </w:p>
        </w:tc>
        <w:tc>
          <w:tcPr>
            <w:tcW w:type="dxa" w:w="12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27</w:t>
            </w:r>
          </w:p>
        </w:tc>
        <w:tc>
          <w:tcPr>
            <w:tcW w:type="dxa" w:w="11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2024-01-12</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9E</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LGA</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OMA</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0800-0859</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1148</w:t>
            </w:r>
          </w:p>
        </w:tc>
        <w:tc>
          <w:tcPr>
            <w:tcW w:type="dxa" w:w="12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w:t>
            </w:r>
          </w:p>
        </w:tc>
        <w:tc>
          <w:tcPr>
            <w:tcW w:type="dxa" w:w="11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2024-01-15</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9E</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LGA</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OMA</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0800-0859</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1148</w:t>
            </w:r>
          </w:p>
        </w:tc>
        <w:tc>
          <w:tcPr>
            <w:tcW w:type="dxa" w:w="12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10</w:t>
            </w:r>
          </w:p>
        </w:tc>
        <w:tc>
          <w:tcPr>
            <w:tcW w:type="dxa" w:w="11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2024-01-16</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9E</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LGA</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OMA</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0800-0859</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1148</w:t>
            </w:r>
          </w:p>
        </w:tc>
        <w:tc>
          <w:tcPr>
            <w:tcW w:type="dxa" w:w="12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missing</w:t>
            </w:r>
          </w:p>
        </w:tc>
        <w:tc>
          <w:tcPr>
            <w:tcW w:type="dxa" w:w="11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missing</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11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2024-01-17</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9E</w:t>
            </w:r>
          </w:p>
        </w:tc>
        <w:tc>
          <w:tcPr>
            <w:tcW w:type="dxa" w:w="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LGA</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OMA</w:t>
            </w:r>
          </w:p>
        </w:tc>
        <w:tc>
          <w:tcPr>
            <w:tcW w:type="dxa" w:w="12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0800-0859</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1148</w:t>
            </w:r>
          </w:p>
        </w:tc>
        <w:tc>
          <w:tcPr>
            <w:tcW w:type="dxa" w:w="12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31</w:t>
            </w:r>
          </w:p>
        </w:tc>
        <w:tc>
          <w:tcPr>
            <w:tcW w:type="dxa" w:w="11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Output of notebook 01_download_clean.ipynb (outputs/tables/otp_clean_preview.csv). Late = 1 if the flight arrived 15 minutes or more late. Carriers: 9E = Endeavor Air. Airports: LGA = New York LaGuardia; OMA = Omaha Eppley Airfield.</w:t>
      </w:r>
    </w:p>
    <w:p>
      <w:pPr>
        <w:pStyle w:val="Heading1"/>
        <w:keepNext/>
        <w:spacing w:line="480"/>
        <w:jc w:val="center"/>
      </w:pPr>
      <w:r>
        <w:rPr>
          <w:rFonts w:ascii="Times New Roman" w:cs="Times New Roman" w:eastAsia="Times New Roman" w:hAnsi="Times New Roman"/>
          <w:b/>
          <w:bCs/>
          <w:color w:val="000000"/>
          <w:sz w:val="24"/>
          <w:szCs w:val="24"/>
        </w:rPr>
        <w:t xml:space="preserve">Analysis</w:t>
      </w:r>
    </w:p>
    <w:p>
      <w:pPr>
        <w:pStyle w:val="Heading2"/>
        <w:keepNext/>
        <w:spacing w:line="480"/>
        <w:jc w:val="left"/>
      </w:pPr>
      <w:r>
        <w:rPr>
          <w:rFonts w:ascii="Times New Roman" w:cs="Times New Roman" w:eastAsia="Times New Roman" w:hAnsi="Times New Roman"/>
          <w:b/>
          <w:bCs/>
          <w:color w:val="000000"/>
          <w:sz w:val="24"/>
          <w:szCs w:val="24"/>
        </w:rPr>
        <w:t xml:space="preserve">Data Cleaning</w:t>
      </w:r>
    </w:p>
    <w:p>
      <w:pPr>
        <w:spacing w:line="480"/>
        <w:ind w:firstLine="720"/>
        <w:jc w:val="left"/>
      </w:pPr>
      <w:r>
        <w:rPr>
          <w:rFonts w:ascii="Times New Roman" w:cs="Times New Roman" w:eastAsia="Times New Roman" w:hAnsi="Times New Roman"/>
          <w:sz w:val="24"/>
          <w:szCs w:val="24"/>
        </w:rPr>
        <w:t xml:space="preserve">Cleaning was done in notebook 01 and every step is logged in </w:t>
      </w:r>
      <w:r>
        <w:rPr>
          <w:rFonts w:ascii="Times New Roman" w:cs="Times New Roman" w:eastAsia="Times New Roman" w:hAnsi="Times New Roman"/>
          <w:sz w:val="24"/>
          <w:szCs w:val="24"/>
        </w:rPr>
        <w:t xml:space="preserve">Table 8</w:t>
      </w:r>
      <w:r>
        <w:rPr>
          <w:rFonts w:ascii="Times New Roman" w:cs="Times New Roman" w:eastAsia="Times New Roman" w:hAnsi="Times New Roman"/>
          <w:sz w:val="24"/>
          <w:szCs w:val="24"/>
        </w:rPr>
        <w:t xml:space="preserve">. The raw 2024 and 2025 On-Time files contained </w:t>
      </w:r>
      <w:r>
        <w:rPr>
          <w:rFonts w:ascii="Times New Roman" w:cs="Times New Roman" w:eastAsia="Times New Roman" w:hAnsi="Times New Roman"/>
          <w:sz w:val="24"/>
          <w:szCs w:val="24"/>
        </w:rPr>
        <w:t xml:space="preserve">14,080,680</w:t>
      </w:r>
      <w:r>
        <w:rPr>
          <w:rFonts w:ascii="Times New Roman" w:cs="Times New Roman" w:eastAsia="Times New Roman" w:hAnsi="Times New Roman"/>
          <w:sz w:val="24"/>
          <w:szCs w:val="24"/>
        </w:rPr>
        <w:t xml:space="preserve"> flights. The most common gap was a missing arrival delay, for </w:t>
      </w:r>
      <w:r>
        <w:rPr>
          <w:rFonts w:ascii="Times New Roman" w:cs="Times New Roman" w:eastAsia="Times New Roman" w:hAnsi="Times New Roman"/>
          <w:sz w:val="24"/>
          <w:szCs w:val="24"/>
        </w:rPr>
        <w:t xml:space="preserve">235,949</w:t>
      </w:r>
      <w:r>
        <w:rPr>
          <w:rFonts w:ascii="Times New Roman" w:cs="Times New Roman" w:eastAsia="Times New Roman" w:hAnsi="Times New Roman"/>
          <w:sz w:val="24"/>
          <w:szCs w:val="24"/>
        </w:rPr>
        <w:t xml:space="preserve"> flights (</w:t>
      </w:r>
      <w:r>
        <w:rPr>
          <w:rFonts w:ascii="Times New Roman" w:cs="Times New Roman" w:eastAsia="Times New Roman" w:hAnsi="Times New Roman"/>
          <w:sz w:val="24"/>
          <w:szCs w:val="24"/>
        </w:rPr>
        <w:t xml:space="preserve">1.68%</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Nearly all of them</w:t>
      </w:r>
      <w:r>
        <w:rPr>
          <w:rFonts w:ascii="Times New Roman" w:cs="Times New Roman" w:eastAsia="Times New Roman" w:hAnsi="Times New Roman"/>
          <w:sz w:val="24"/>
          <w:szCs w:val="24"/>
        </w:rPr>
        <w:t xml:space="preserve"> were cancelled or diverted flights, for which the Bureau of Transportation Statistics reports no normal arrival, so this missingness is structural and not random. These flights were kept, flagged as not operated, and left out of every analysis of arrival delay; cancelled flights are used in Research Question 3. </w:t>
      </w:r>
      <w:r>
        <w:rPr>
          <w:rFonts w:ascii="Times New Roman" w:cs="Times New Roman" w:eastAsia="Times New Roman" w:hAnsi="Times New Roman"/>
          <w:sz w:val="24"/>
          <w:szCs w:val="24"/>
        </w:rPr>
        <w:t xml:space="preserve">One flight had a missing arrival delay without being cancelled or diverted and was excluded from the delay analyses.</w:t>
      </w:r>
    </w:p>
    <w:p>
      <w:pPr>
        <w:spacing w:line="480"/>
        <w:ind w:firstLine="720"/>
        <w:jc w:val="left"/>
      </w:pPr>
      <w:r>
        <w:rPr>
          <w:rFonts w:ascii="Times New Roman" w:cs="Times New Roman" w:eastAsia="Times New Roman" w:hAnsi="Times New Roman"/>
          <w:sz w:val="24"/>
          <w:szCs w:val="24"/>
        </w:rPr>
        <w:t xml:space="preserve">Duplicates were checked on the flight key (date, carrier, flight number, origin, destination, scheduled departure time); </w:t>
      </w:r>
      <w:r>
        <w:rPr>
          <w:rFonts w:ascii="Times New Roman" w:cs="Times New Roman" w:eastAsia="Times New Roman" w:hAnsi="Times New Roman"/>
          <w:sz w:val="24"/>
          <w:szCs w:val="24"/>
        </w:rPr>
        <w:t xml:space="preserve">none were found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 record had a non-positive distance or identical origin and destination, </w:t>
      </w:r>
      <w:r>
        <w:rPr>
          <w:rFonts w:ascii="Times New Roman" w:cs="Times New Roman" w:eastAsia="Times New Roman" w:hAnsi="Times New Roman"/>
          <w:sz w:val="24"/>
          <w:szCs w:val="24"/>
        </w:rPr>
        <w:t xml:space="preserve">and the 15-minute delay flag agreed with the minutes field for every operated flight.</w:t>
      </w:r>
      <w:r>
        <w:rPr>
          <w:rFonts w:ascii="Times New Roman" w:cs="Times New Roman" w:eastAsia="Times New Roman" w:hAnsi="Times New Roman"/>
          <w:sz w:val="24"/>
          <w:szCs w:val="24"/>
        </w:rPr>
        <w:t xml:space="preserve"> Outliers were identified with Tukey's rule (third quartile + 3 × interquartile range): arrival delays above </w:t>
      </w:r>
      <w:r>
        <w:rPr>
          <w:rFonts w:ascii="Times New Roman" w:cs="Times New Roman" w:eastAsia="Times New Roman" w:hAnsi="Times New Roman"/>
          <w:sz w:val="24"/>
          <w:szCs w:val="24"/>
        </w:rPr>
        <w:t xml:space="preserve">85</w:t>
      </w:r>
      <w:r>
        <w:rPr>
          <w:rFonts w:ascii="Times New Roman" w:cs="Times New Roman" w:eastAsia="Times New Roman" w:hAnsi="Times New Roman"/>
          <w:sz w:val="24"/>
          <w:szCs w:val="24"/>
        </w:rPr>
        <w:t xml:space="preserve"> minutes were flagged for </w:t>
      </w:r>
      <w:r>
        <w:rPr>
          <w:rFonts w:ascii="Times New Roman" w:cs="Times New Roman" w:eastAsia="Times New Roman" w:hAnsi="Times New Roman"/>
          <w:sz w:val="24"/>
          <w:szCs w:val="24"/>
        </w:rPr>
        <w:t xml:space="preserve">707,202</w:t>
      </w:r>
      <w:r>
        <w:rPr>
          <w:rFonts w:ascii="Times New Roman" w:cs="Times New Roman" w:eastAsia="Times New Roman" w:hAnsi="Times New Roman"/>
          <w:sz w:val="24"/>
          <w:szCs w:val="24"/>
        </w:rPr>
        <w:t xml:space="preserve"> operated flights (</w:t>
      </w:r>
      <w:r>
        <w:rPr>
          <w:rFonts w:ascii="Times New Roman" w:cs="Times New Roman" w:eastAsia="Times New Roman" w:hAnsi="Times New Roman"/>
          <w:sz w:val="24"/>
          <w:szCs w:val="24"/>
        </w:rPr>
        <w:t xml:space="preserve">5.1%</w:t>
      </w:r>
      <w:r>
        <w:rPr>
          <w:rFonts w:ascii="Times New Roman" w:cs="Times New Roman" w:eastAsia="Times New Roman" w:hAnsi="Times New Roman"/>
          <w:sz w:val="24"/>
          <w:szCs w:val="24"/>
        </w:rPr>
        <w:t xml:space="preserve">), and the largest was </w:t>
      </w:r>
      <w:r>
        <w:rPr>
          <w:rFonts w:ascii="Times New Roman" w:cs="Times New Roman" w:eastAsia="Times New Roman" w:hAnsi="Times New Roman"/>
          <w:sz w:val="24"/>
          <w:szCs w:val="24"/>
        </w:rPr>
        <w:t xml:space="preserve">4,336</w:t>
      </w:r>
      <w:r>
        <w:rPr>
          <w:rFonts w:ascii="Times New Roman" w:cs="Times New Roman" w:eastAsia="Times New Roman" w:hAnsi="Times New Roman"/>
          <w:sz w:val="24"/>
          <w:szCs w:val="24"/>
        </w:rPr>
        <w:t xml:space="preserve"> minutes. They were not removed, because very long delays are genuine events that Research Questions 1 and 2 are meant to explain; median-based summaries and the Spearman correlation are used instead.</w:t>
      </w:r>
    </w:p>
    <w:p>
      <w:pPr>
        <w:spacing w:line="480"/>
        <w:ind w:firstLine="720"/>
        <w:jc w:val="left"/>
      </w:pPr>
      <w:r>
        <w:rPr>
          <w:rFonts w:ascii="Times New Roman" w:cs="Times New Roman" w:eastAsia="Times New Roman" w:hAnsi="Times New Roman"/>
          <w:sz w:val="24"/>
          <w:szCs w:val="24"/>
        </w:rPr>
        <w:t xml:space="preserve">In the T-100 table, rows split by aircraft type were summed to carrier-segment-months; </w:t>
      </w: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t xml:space="preserve"> rows without a carrier or airport identification number could not be joined and were removed, </w:t>
      </w:r>
      <w:r>
        <w:rPr>
          <w:rFonts w:ascii="Times New Roman" w:cs="Times New Roman" w:eastAsia="Times New Roman" w:hAnsi="Times New Roman"/>
          <w:sz w:val="24"/>
          <w:szCs w:val="24"/>
        </w:rPr>
        <w:t xml:space="preserve">no exact duplicates were found</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77</w:t>
      </w:r>
      <w:r>
        <w:rPr>
          <w:rFonts w:ascii="Times New Roman" w:cs="Times New Roman" w:eastAsia="Times New Roman" w:hAnsi="Times New Roman"/>
          <w:sz w:val="24"/>
          <w:szCs w:val="24"/>
        </w:rPr>
        <w:t xml:space="preserve"> carrier-segment-months with a load factor above 100% were set to missing. After joining, </w:t>
      </w:r>
      <w:r>
        <w:rPr>
          <w:rFonts w:ascii="Times New Roman" w:cs="Times New Roman" w:eastAsia="Times New Roman" w:hAnsi="Times New Roman"/>
          <w:sz w:val="24"/>
          <w:szCs w:val="24"/>
        </w:rPr>
        <w:t xml:space="preserve">99.96</w:t>
      </w:r>
      <w:r>
        <w:rPr>
          <w:rFonts w:ascii="Times New Roman" w:cs="Times New Roman" w:eastAsia="Times New Roman" w:hAnsi="Times New Roman"/>
          <w:sz w:val="24"/>
          <w:szCs w:val="24"/>
        </w:rPr>
        <w:t xml:space="preserve">% of On-Time route-months matched a T-100 record, and </w:t>
      </w:r>
      <w:r>
        <w:rPr>
          <w:rFonts w:ascii="Times New Roman" w:cs="Times New Roman" w:eastAsia="Times New Roman" w:hAnsi="Times New Roman"/>
          <w:sz w:val="24"/>
          <w:szCs w:val="24"/>
        </w:rPr>
        <w:t xml:space="preserve">86,555</w:t>
      </w:r>
      <w:r>
        <w:rPr>
          <w:rFonts w:ascii="Times New Roman" w:cs="Times New Roman" w:eastAsia="Times New Roman" w:hAnsi="Times New Roman"/>
          <w:sz w:val="24"/>
          <w:szCs w:val="24"/>
        </w:rPr>
        <w:t xml:space="preserve"> route-months with fewer than 30 operated flights were excluded from Research Question 2 because their late rates are unstable.</w:t>
      </w:r>
    </w:p>
    <w:p>
      <w:pPr>
        <w:keepNext/>
        <w:spacing w:line="480"/>
      </w:pPr>
      <w:r>
        <w:rPr>
          <w:rFonts w:ascii="Times New Roman" w:cs="Times New Roman" w:eastAsia="Times New Roman" w:hAnsi="Times New Roman"/>
          <w:b/>
          <w:bCs/>
          <w:sz w:val="24"/>
          <w:szCs w:val="24"/>
        </w:rPr>
        <w:t xml:space="preserve">Table 8</w:t>
      </w:r>
    </w:p>
    <w:p>
      <w:pPr>
        <w:keepNext/>
        <w:spacing w:line="480"/>
      </w:pPr>
      <w:r>
        <w:rPr>
          <w:rFonts w:ascii="Times New Roman" w:cs="Times New Roman" w:eastAsia="Times New Roman" w:hAnsi="Times New Roman"/>
          <w:i/>
          <w:iCs/>
          <w:sz w:val="24"/>
          <w:szCs w:val="24"/>
        </w:rPr>
        <w:t xml:space="preserve">Data Cleaning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350"/>
        <w:gridCol w:w="1700"/>
        <w:gridCol w:w="1800"/>
        <w:gridCol w:w="1900"/>
        <w:gridCol w:w="1160"/>
      </w:tblGrid>
      <w:tr>
        <w:trPr>
          <w:cantSplit/>
          <w:tblHeader/>
        </w:trPr>
        <w:tc>
          <w:tcPr>
            <w:tcW w:type="dxa" w:w="14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Issue</w:t>
            </w:r>
          </w:p>
        </w:tc>
        <w:tc>
          <w:tcPr>
            <w:tcW w:type="dxa" w:w="13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Variables affected</w:t>
            </w:r>
          </w:p>
        </w:tc>
        <w:tc>
          <w:tcPr>
            <w:tcW w:type="dxa" w:w="1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Detection method</w:t>
            </w:r>
          </w:p>
        </w:tc>
        <w:tc>
          <w:tcPr>
            <w:tcW w:type="dxa" w:w="18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Treatment applied</w:t>
            </w:r>
          </w:p>
        </w:tc>
        <w:tc>
          <w:tcPr>
            <w:tcW w:type="dxa" w:w="19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Rationale</w:t>
            </w:r>
          </w:p>
        </w:tc>
        <w:tc>
          <w:tcPr>
            <w:tcW w:type="dxa" w:w="11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Count (%)</w:t>
            </w:r>
          </w:p>
        </w:tc>
      </w:tr>
      <w:tr>
        <w:trPr>
          <w:cantSplit/>
        </w:trPr>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values (arrival delay)</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Arrival delay, late-arrival indicator</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Count of missing values; cross-tabulation with the cancelled and diverted flags</w:t>
            </w:r>
          </w:p>
        </w:tc>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Kept; excluded from delay analyses via the 'operated' flag</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arrival delay is structural: cancelled and diverted flights never arrive normally</w:t>
            </w:r>
          </w:p>
        </w:tc>
        <w:tc>
          <w:tcPr>
            <w:tcW w:type="dxa" w:w="1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235,949 (1.676%)</w:t>
            </w:r>
          </w:p>
        </w:tc>
      </w:tr>
      <w:tr>
        <w:trPr>
          <w:cantSplit/>
        </w:trPr>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values (unexplained)</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Arrival delay</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value on a flight that was neither cancelled nor diverted</w:t>
            </w:r>
          </w:p>
        </w:tc>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Excluded from delay analyses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True data gaps cannot be imputed without bias</w:t>
            </w:r>
          </w:p>
        </w:tc>
        <w:tc>
          <w:tcPr>
            <w:tcW w:type="dxa" w:w="1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 (0.0%)</w:t>
            </w:r>
          </w:p>
        </w:tc>
      </w:tr>
      <w:tr>
        <w:trPr>
          <w:cantSplit/>
        </w:trPr>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values (delay causes)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Delay minutes by cause (carrier, weather, national air system, security, late aircraft)</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values among late flights</w:t>
            </w:r>
          </w:p>
        </w:tc>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Kept missing; treated as 0 minutes only inside late flights (exploratory analysis)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Bureau of Transportation Statistics records causes only for delays of 15 or more minutes</w:t>
            </w:r>
          </w:p>
        </w:tc>
        <w:tc>
          <w:tcPr>
            <w:tcW w:type="dxa" w:w="1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w:t>
            </w:r>
          </w:p>
        </w:tc>
      </w:tr>
      <w:tr>
        <w:trPr>
          <w:cantSplit/>
        </w:trPr>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Duplicates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 date, carrier, flight number, origin airport, destination airport, scheduled departure time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Duplicate check on the flight key</w:t>
            </w:r>
          </w:p>
        </w:tc>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Dropped (first kept)</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 flight can occur once per scheduled departure</w:t>
            </w:r>
          </w:p>
        </w:tc>
        <w:tc>
          <w:tcPr>
            <w:tcW w:type="dxa" w:w="1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(0.0%)</w:t>
            </w:r>
          </w:p>
        </w:tc>
      </w:tr>
      <w:tr>
        <w:trPr>
          <w:cantSplit/>
        </w:trPr>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Invalid distance / route</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Distance, origin airport, destination airport</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Distance of zero or less, or origin the same as destination</w:t>
            </w:r>
          </w:p>
        </w:tc>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Dropped</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Not a real flight leg</w:t>
            </w:r>
          </w:p>
        </w:tc>
        <w:tc>
          <w:tcPr>
            <w:tcW w:type="dxa" w:w="1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(0.0%)</w:t>
            </w:r>
          </w:p>
        </w:tc>
      </w:tr>
      <w:tr>
        <w:trPr>
          <w:cantSplit/>
        </w:trPr>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Logical inconsistency</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Late-arrival indicator versus arrival delay</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arr_del15 != (Arrival delay &gt;= 15)</w:t>
            </w:r>
          </w:p>
        </w:tc>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Reported (no correction needed if 0)</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Confirms the binary flag matches the minutes field</w:t>
            </w:r>
          </w:p>
        </w:tc>
        <w:tc>
          <w:tcPr>
            <w:tcW w:type="dxa" w:w="1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(0.0%)</w:t>
            </w:r>
          </w:p>
        </w:tc>
      </w:tr>
      <w:tr>
        <w:trPr>
          <w:cantSplit/>
        </w:trPr>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Outliers (extreme delay)</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Arrival delay</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Tukey fence: third quartile + 3 × interquartile range</w:t>
            </w:r>
          </w:p>
        </w:tc>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Retained; robust statistics and clipped display ranges used</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Extreme delays are real operational events, not errors</w:t>
            </w:r>
          </w:p>
        </w:tc>
        <w:tc>
          <w:tcPr>
            <w:tcW w:type="dxa" w:w="1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707,213 (5.108%)</w:t>
            </w:r>
          </w:p>
        </w:tc>
      </w:tr>
      <w:tr>
        <w:trPr>
          <w:cantSplit/>
        </w:trPr>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T-100 rows without carrier or airport identification number</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 origin airport, destination airport (identification numbers)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Missing key field</w:t>
            </w:r>
          </w:p>
        </w:tc>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Dropped (cannot be joined to the On-Time table)</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Stable identification numbers are the join keys; passengers on these rows are a negligible share</w:t>
            </w:r>
          </w:p>
        </w:tc>
        <w:tc>
          <w:tcPr>
            <w:tcW w:type="dxa" w:w="1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24 (0.002%)</w:t>
            </w:r>
          </w:p>
        </w:tc>
      </w:tr>
      <w:tr>
        <w:trPr>
          <w:cantSplit/>
        </w:trPr>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T-100 duplicates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all fields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Duplicate check on the whole row</w:t>
            </w:r>
          </w:p>
        </w:tc>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Dropped</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Exact repeats are reporting artefacts</w:t>
            </w:r>
          </w:p>
        </w:tc>
        <w:tc>
          <w:tcPr>
            <w:tcW w:type="dxa" w:w="1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0 (0.0%)</w:t>
            </w:r>
          </w:p>
        </w:tc>
      </w:tr>
      <w:tr>
        <w:trPr>
          <w:cantSplit/>
        </w:trPr>
        <w:tc>
          <w:tcPr>
            <w:tcW w:type="dxa" w:w="14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T-100 impossible load factor</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Passengers, seats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Load factor above 100% after summing aircraft types</w:t>
            </w:r>
          </w:p>
        </w:tc>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Set to missing for load-factor analyses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Passengers cannot exceed seats offered</w:t>
            </w:r>
          </w:p>
        </w:tc>
        <w:tc>
          <w:tcPr>
            <w:tcW w:type="dxa" w:w="1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77 (0.01%)</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Percentages use the raw On-Time row count, except outliers (percentage of operated flights) and the T-100 rows (percentage of T-100 rows).</w:t>
      </w:r>
    </w:p>
    <w:p>
      <w:pPr>
        <w:pStyle w:val="Heading2"/>
        <w:keepNext/>
        <w:spacing w:line="480"/>
        <w:jc w:val="left"/>
      </w:pPr>
      <w:r>
        <w:rPr>
          <w:rFonts w:ascii="Times New Roman" w:cs="Times New Roman" w:eastAsia="Times New Roman" w:hAnsi="Times New Roman"/>
          <w:b/>
          <w:bCs/>
          <w:color w:val="000000"/>
          <w:sz w:val="24"/>
          <w:szCs w:val="24"/>
        </w:rPr>
        <w:t xml:space="preserve">Exploratory Data Analysis Results</w:t>
      </w:r>
    </w:p>
    <w:p>
      <w:pPr>
        <w:spacing w:line="480"/>
        <w:ind w:firstLine="720"/>
        <w:jc w:val="left"/>
      </w:pPr>
      <w:r>
        <w:rPr>
          <w:rFonts w:ascii="Times New Roman" w:cs="Times New Roman" w:eastAsia="Times New Roman" w:hAnsi="Times New Roman"/>
          <w:sz w:val="24"/>
          <w:szCs w:val="24"/>
        </w:rPr>
        <w:t xml:space="preserve">The exploratory analysis used the </w:t>
      </w:r>
      <w:r>
        <w:rPr>
          <w:rFonts w:ascii="Times New Roman" w:cs="Times New Roman" w:eastAsia="Times New Roman" w:hAnsi="Times New Roman"/>
          <w:sz w:val="24"/>
          <w:szCs w:val="24"/>
        </w:rPr>
        <w:t xml:space="preserve">14,080,680</w:t>
      </w:r>
      <w:r>
        <w:rPr>
          <w:rFonts w:ascii="Times New Roman" w:cs="Times New Roman" w:eastAsia="Times New Roman" w:hAnsi="Times New Roman"/>
          <w:sz w:val="24"/>
          <w:szCs w:val="24"/>
        </w:rPr>
        <w:t xml:space="preserve"> cleaned flights, of which </w:t>
      </w:r>
      <w:r>
        <w:rPr>
          <w:rFonts w:ascii="Times New Roman" w:cs="Times New Roman" w:eastAsia="Times New Roman" w:hAnsi="Times New Roman"/>
          <w:sz w:val="24"/>
          <w:szCs w:val="24"/>
        </w:rPr>
        <w:t xml:space="preserve">13,844,731</w:t>
      </w:r>
      <w:r>
        <w:rPr>
          <w:rFonts w:ascii="Times New Roman" w:cs="Times New Roman" w:eastAsia="Times New Roman" w:hAnsi="Times New Roman"/>
          <w:sz w:val="24"/>
          <w:szCs w:val="24"/>
        </w:rPr>
        <w:t xml:space="preserve"> were operated. </w:t>
      </w:r>
      <w:r>
        <w:rPr>
          <w:rFonts w:ascii="Times New Roman" w:cs="Times New Roman" w:eastAsia="Times New Roman" w:hAnsi="Times New Roman"/>
          <w:sz w:val="24"/>
          <w:szCs w:val="24"/>
        </w:rPr>
        <w:t xml:space="preserve">Table 9</w:t>
      </w:r>
      <w:r>
        <w:rPr>
          <w:rFonts w:ascii="Times New Roman" w:cs="Times New Roman" w:eastAsia="Times New Roman" w:hAnsi="Times New Roman"/>
          <w:sz w:val="24"/>
          <w:szCs w:val="24"/>
        </w:rPr>
        <w:t xml:space="preserve"> gives the main summary statistics. Overall, </w:t>
      </w:r>
      <w:r>
        <w:rPr>
          <w:rFonts w:ascii="Times New Roman" w:cs="Times New Roman" w:eastAsia="Times New Roman" w:hAnsi="Times New Roman"/>
          <w:sz w:val="24"/>
          <w:szCs w:val="24"/>
        </w:rPr>
        <w:t xml:space="preserve">21.6%</w:t>
      </w:r>
      <w:r>
        <w:rPr>
          <w:rFonts w:ascii="Times New Roman" w:cs="Times New Roman" w:eastAsia="Times New Roman" w:hAnsi="Times New Roman"/>
          <w:sz w:val="24"/>
          <w:szCs w:val="24"/>
        </w:rPr>
        <w:t xml:space="preserve"> of operated flights arrived 15 minutes or more late, </w:t>
      </w:r>
      <w:r>
        <w:rPr>
          <w:rFonts w:ascii="Times New Roman" w:cs="Times New Roman" w:eastAsia="Times New Roman" w:hAnsi="Times New Roman"/>
          <w:sz w:val="24"/>
          <w:szCs w:val="24"/>
        </w:rPr>
        <w:t xml:space="preserve">1.41%</w:t>
      </w:r>
      <w:r>
        <w:rPr>
          <w:rFonts w:ascii="Times New Roman" w:cs="Times New Roman" w:eastAsia="Times New Roman" w:hAnsi="Times New Roman"/>
          <w:sz w:val="24"/>
          <w:szCs w:val="24"/>
        </w:rPr>
        <w:t xml:space="preserve"> of scheduled flights were cancelled and </w:t>
      </w:r>
      <w:r>
        <w:rPr>
          <w:rFonts w:ascii="Times New Roman" w:cs="Times New Roman" w:eastAsia="Times New Roman" w:hAnsi="Times New Roman"/>
          <w:sz w:val="24"/>
          <w:szCs w:val="24"/>
        </w:rPr>
        <w:t xml:space="preserve">0.26%</w:t>
      </w:r>
      <w:r>
        <w:rPr>
          <w:rFonts w:ascii="Times New Roman" w:cs="Times New Roman" w:eastAsia="Times New Roman" w:hAnsi="Times New Roman"/>
          <w:sz w:val="24"/>
          <w:szCs w:val="24"/>
        </w:rPr>
        <w:t xml:space="preserve"> were diverted. The mean arrival delay (</w:t>
      </w:r>
      <w:r>
        <w:rPr>
          <w:rFonts w:ascii="Times New Roman" w:cs="Times New Roman" w:eastAsia="Times New Roman" w:hAnsi="Times New Roman"/>
          <w:sz w:val="24"/>
          <w:szCs w:val="24"/>
        </w:rPr>
        <w:t xml:space="preserve">7.8</w:t>
      </w:r>
      <w:r>
        <w:rPr>
          <w:rFonts w:ascii="Times New Roman" w:cs="Times New Roman" w:eastAsia="Times New Roman" w:hAnsi="Times New Roman"/>
          <w:sz w:val="24"/>
          <w:szCs w:val="24"/>
        </w:rPr>
        <w:t xml:space="preserve"> minutes) is much larger than the median (</w:t>
      </w:r>
      <w:r>
        <w:rPr>
          <w:rFonts w:ascii="Times New Roman" w:cs="Times New Roman" w:eastAsia="Times New Roman" w:hAnsi="Times New Roman"/>
          <w:sz w:val="24"/>
          <w:szCs w:val="24"/>
        </w:rPr>
        <w:t xml:space="preserve">-6.0</w:t>
      </w:r>
      <w:r>
        <w:rPr>
          <w:rFonts w:ascii="Times New Roman" w:cs="Times New Roman" w:eastAsia="Times New Roman" w:hAnsi="Times New Roman"/>
          <w:sz w:val="24"/>
          <w:szCs w:val="24"/>
        </w:rPr>
        <w:t xml:space="preserve"> minutes), so a minority of very late flights pulls the average up. All tables and figures in this report are the author's own analysis of the Bureau of Transportation Statistics files (notebooks 00 to 06), so none is reproduced from another source.</w:t>
      </w:r>
    </w:p>
    <w:p>
      <w:pPr>
        <w:keepNext/>
        <w:spacing w:line="480"/>
      </w:pPr>
      <w:r>
        <w:rPr>
          <w:rFonts w:ascii="Times New Roman" w:cs="Times New Roman" w:eastAsia="Times New Roman" w:hAnsi="Times New Roman"/>
          <w:b/>
          <w:bCs/>
          <w:sz w:val="24"/>
          <w:szCs w:val="24"/>
        </w:rPr>
        <w:t xml:space="preserve">Table 9</w:t>
      </w:r>
    </w:p>
    <w:p>
      <w:pPr>
        <w:keepNext/>
        <w:spacing w:line="480"/>
      </w:pPr>
      <w:r>
        <w:rPr>
          <w:rFonts w:ascii="Times New Roman" w:cs="Times New Roman" w:eastAsia="Times New Roman" w:hAnsi="Times New Roman"/>
          <w:i/>
          <w:iCs/>
          <w:sz w:val="24"/>
          <w:szCs w:val="24"/>
        </w:rPr>
        <w:t xml:space="preserve">Summary Statistics of Key Numeric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00"/>
        <w:gridCol w:w="1000"/>
        <w:gridCol w:w="800"/>
        <w:gridCol w:w="820"/>
        <w:gridCol w:w="780"/>
        <w:gridCol w:w="820"/>
        <w:gridCol w:w="840"/>
        <w:gridCol w:w="800"/>
      </w:tblGrid>
      <w:tr>
        <w:trPr>
          <w:cantSplit/>
          <w:tblHeader/>
        </w:trPr>
        <w:tc>
          <w:tcPr>
            <w:tcW w:type="dxa" w:w="18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Variable</w:t>
            </w:r>
          </w:p>
        </w:tc>
        <w:tc>
          <w:tcPr>
            <w:tcW w:type="dxa" w:w="1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Count</w:t>
            </w:r>
          </w:p>
        </w:tc>
        <w:tc>
          <w:tcPr>
            <w:tcW w:type="dxa" w:w="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Mean</w:t>
            </w:r>
          </w:p>
        </w:tc>
        <w:tc>
          <w:tcPr>
            <w:tcW w:type="dxa" w:w="1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Standard deviation</w:t>
            </w:r>
          </w:p>
        </w:tc>
        <w:tc>
          <w:tcPr>
            <w:tcW w:type="dxa" w:w="8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Minimum</w:t>
            </w:r>
          </w:p>
        </w:tc>
        <w:tc>
          <w:tcPr>
            <w:tcW w:type="dxa" w:w="82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First quartile</w:t>
            </w:r>
          </w:p>
        </w:tc>
        <w:tc>
          <w:tcPr>
            <w:tcW w:type="dxa" w:w="78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Median</w:t>
            </w:r>
          </w:p>
        </w:tc>
        <w:tc>
          <w:tcPr>
            <w:tcW w:type="dxa" w:w="82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Third quartile</w:t>
            </w:r>
          </w:p>
        </w:tc>
        <w:tc>
          <w:tcPr>
            <w:tcW w:type="dxa" w:w="84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99th percentile</w:t>
            </w:r>
          </w:p>
        </w:tc>
        <w:tc>
          <w:tcPr>
            <w:tcW w:type="dxa" w:w="8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Maximum</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Arrival delay (minutes)</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13,844,731</w:t>
            </w:r>
          </w:p>
        </w:tc>
        <w:tc>
          <w:tcPr>
            <w:tcW w:type="dxa" w:w="7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7.8</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58.9</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-128.0</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-15.0</w:t>
            </w:r>
          </w:p>
        </w:tc>
        <w:tc>
          <w:tcPr>
            <w:tcW w:type="dxa" w:w="78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-6.0</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10.0</w:t>
            </w:r>
          </w:p>
        </w:tc>
        <w:tc>
          <w:tcPr>
            <w:tcW w:type="dxa" w:w="84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220.0</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4,336.0</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Distance (miles)</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14,080,680</w:t>
            </w:r>
          </w:p>
        </w:tc>
        <w:tc>
          <w:tcPr>
            <w:tcW w:type="dxa" w:w="7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839.2</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599.1</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11.0</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402.0</w:t>
            </w:r>
          </w:p>
        </w:tc>
        <w:tc>
          <w:tcPr>
            <w:tcW w:type="dxa" w:w="78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689.0</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1,073.0</w:t>
            </w:r>
          </w:p>
        </w:tc>
        <w:tc>
          <w:tcPr>
            <w:tcW w:type="dxa" w:w="84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2,611.0</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5,095.0</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Scheduled elapsed time (minutes)</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14,080,677</w:t>
            </w:r>
          </w:p>
        </w:tc>
        <w:tc>
          <w:tcPr>
            <w:tcW w:type="dxa" w:w="7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147.8</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72.7</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-160.0</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95.0</w:t>
            </w:r>
          </w:p>
        </w:tc>
        <w:tc>
          <w:tcPr>
            <w:tcW w:type="dxa" w:w="78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131.0</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179.0</w:t>
            </w:r>
          </w:p>
        </w:tc>
        <w:tc>
          <w:tcPr>
            <w:tcW w:type="dxa" w:w="84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375.0</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1,510.0</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 load factor (%)</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148,241</w:t>
            </w:r>
          </w:p>
        </w:tc>
        <w:tc>
          <w:tcPr>
            <w:tcW w:type="dxa" w:w="7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80.0</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10.3</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12.5</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74.8</w:t>
            </w:r>
          </w:p>
        </w:tc>
        <w:tc>
          <w:tcPr>
            <w:tcW w:type="dxa" w:w="78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81.9</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87.4</w:t>
            </w:r>
          </w:p>
        </w:tc>
        <w:tc>
          <w:tcPr>
            <w:tcW w:type="dxa" w:w="84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95.3</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98.8</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 late rate (%)</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148,241</w:t>
            </w:r>
          </w:p>
        </w:tc>
        <w:tc>
          <w:tcPr>
            <w:tcW w:type="dxa" w:w="7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21.3</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11.3</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13.0</w:t>
            </w:r>
          </w:p>
        </w:tc>
        <w:tc>
          <w:tcPr>
            <w:tcW w:type="dxa" w:w="78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19.7</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27.9</w:t>
            </w:r>
          </w:p>
        </w:tc>
        <w:tc>
          <w:tcPr>
            <w:tcW w:type="dxa" w:w="84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54.4</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96.7</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 cancellation rate (%)</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148,241</w:t>
            </w:r>
          </w:p>
        </w:tc>
        <w:tc>
          <w:tcPr>
            <w:tcW w:type="dxa" w:w="7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1.2</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2.4</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w:t>
            </w:r>
          </w:p>
        </w:tc>
        <w:tc>
          <w:tcPr>
            <w:tcW w:type="dxa" w:w="78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0.0</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1.7</w:t>
            </w:r>
          </w:p>
        </w:tc>
        <w:tc>
          <w:tcPr>
            <w:tcW w:type="dxa" w:w="84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11.3</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48.0</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Flights per route-month</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148,241</w:t>
            </w:r>
          </w:p>
        </w:tc>
        <w:tc>
          <w:tcPr>
            <w:tcW w:type="dxa" w:w="7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84.9</w:t>
            </w:r>
          </w:p>
        </w:tc>
        <w:tc>
          <w:tcPr>
            <w:tcW w:type="dxa" w:w="1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63.6</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30.0</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39.0</w:t>
            </w:r>
          </w:p>
        </w:tc>
        <w:tc>
          <w:tcPr>
            <w:tcW w:type="dxa" w:w="78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62.0</w:t>
            </w:r>
          </w:p>
        </w:tc>
        <w:tc>
          <w:tcPr>
            <w:tcW w:type="dxa" w:w="82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107.0</w:t>
            </w:r>
          </w:p>
        </w:tc>
        <w:tc>
          <w:tcPr>
            <w:tcW w:type="dxa" w:w="84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315.0</w:t>
            </w:r>
          </w:p>
        </w:tc>
        <w:tc>
          <w:tcPr>
            <w:tcW w:type="dxa" w:w="8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678.0</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Arrival delay is computed for operated flights only; load factor is computed per carrier-segment-month. Scheduled elapsed time contains implausible negative values (minimum −160 minutes) that are present in the source data; the variable is not used in any model.</w:t>
      </w:r>
    </w:p>
    <w:p>
      <w:pPr>
        <w:spacing w:line="480"/>
        <w:ind w:firstLine="720"/>
        <w:jc w:val="left"/>
      </w:pPr>
      <w:r>
        <w:rPr>
          <w:rFonts w:ascii="Times New Roman" w:cs="Times New Roman" w:eastAsia="Times New Roman" w:hAnsi="Times New Roman"/>
          <w:sz w:val="24"/>
          <w:szCs w:val="24"/>
        </w:rPr>
        <w:t xml:space="preserve">Figure 2 shows the seasonal pattern. The late-arrival rate was lowest in October 2024 (13.2%) and highest in July 2024 (29.6%), a gap of 16.4 percentage points. Cancellations peaked in January 2024 at 3.73%. The Spearman correlation between daily late-arrival and cancellation rates is .70, because both rise on days of severe disruption, but they measure different outcomes and are analyzed separately (Research Questions 1 and 3), and month is kept as a control.</w:t>
      </w:r>
    </w:p>
    <w:p>
      <w:pPr>
        <w:keepNext/>
        <w:spacing w:line="480"/>
      </w:pPr>
      <w:r>
        <w:rPr>
          <w:rFonts w:ascii="Times New Roman" w:cs="Times New Roman" w:eastAsia="Times New Roman" w:hAnsi="Times New Roman"/>
          <w:b/>
          <w:bCs/>
          <w:sz w:val="24"/>
          <w:szCs w:val="24"/>
        </w:rPr>
        <w:t xml:space="preserve">Figure 2</w:t>
      </w:r>
    </w:p>
    <w:p>
      <w:pPr>
        <w:keepNext/>
        <w:spacing w:line="480"/>
      </w:pPr>
      <w:r>
        <w:rPr>
          <w:rFonts w:ascii="Times New Roman" w:cs="Times New Roman" w:eastAsia="Times New Roman" w:hAnsi="Times New Roman"/>
          <w:i/>
          <w:iCs/>
          <w:sz w:val="24"/>
          <w:szCs w:val="24"/>
        </w:rPr>
        <w:t xml:space="preserve">Late-Arrival and Cancellation Rates by Month, 2024 and 2025</w:t>
      </w:r>
    </w:p>
    <w:p>
      <w:pPr>
        <w:keepNext/>
        <w:spacing w:after="120" w:line="240" w:lineRule="auto"/>
        <w:jc w:val="center"/>
      </w:pPr>
      <w:r>
        <w:drawing>
          <wp:inline distT="0" distB="0" distL="0" distR="0">
            <wp:extent cx="5305425" cy="3571875"/>
            <wp:effectExtent t="0" r="0" b="0" l="0"/>
            <wp:docPr id="1" name="fig2" descr="Late-Arrival and Cancellation Rates by Month, 2024 and 2025"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57187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Late rate is the share of operated flights arriving 15 or more minutes late; cancellation rate is the share of scheduled flights cancelled.</w:t>
      </w:r>
    </w:p>
    <w:p>
      <w:pPr>
        <w:spacing w:line="480"/>
        <w:ind w:firstLine="720"/>
        <w:jc w:val="left"/>
      </w:pPr>
      <w:r>
        <w:rPr>
          <w:rFonts w:ascii="Times New Roman" w:cs="Times New Roman" w:eastAsia="Times New Roman" w:hAnsi="Times New Roman"/>
          <w:sz w:val="24"/>
          <w:szCs w:val="24"/>
        </w:rPr>
        <w:t xml:space="preserve">Figure 3 shows the late-arrival rate by scheduled departure hour: it is 18.4% at 00:00 and 31.3% at 19:00. The rate rises through the day (Spearman correlation between hour and rate across hours = .74), consistent with delays building up through the day. Departure time is a key candidate predictor for Research Question 1.</w:t>
      </w:r>
    </w:p>
    <w:p>
      <w:pPr>
        <w:keepNext/>
        <w:spacing w:line="480"/>
      </w:pPr>
      <w:r>
        <w:rPr>
          <w:rFonts w:ascii="Times New Roman" w:cs="Times New Roman" w:eastAsia="Times New Roman" w:hAnsi="Times New Roman"/>
          <w:b/>
          <w:bCs/>
          <w:sz w:val="24"/>
          <w:szCs w:val="24"/>
        </w:rPr>
        <w:t xml:space="preserve">Figure 3</w:t>
      </w:r>
    </w:p>
    <w:p>
      <w:pPr>
        <w:keepNext/>
        <w:spacing w:line="480"/>
      </w:pPr>
      <w:r>
        <w:rPr>
          <w:rFonts w:ascii="Times New Roman" w:cs="Times New Roman" w:eastAsia="Times New Roman" w:hAnsi="Times New Roman"/>
          <w:i/>
          <w:iCs/>
          <w:sz w:val="24"/>
          <w:szCs w:val="24"/>
        </w:rPr>
        <w:t xml:space="preserve">Late-Arrival Rate by Scheduled Departure Hour</w:t>
      </w:r>
    </w:p>
    <w:p>
      <w:pPr>
        <w:keepNext/>
        <w:spacing w:after="120" w:line="240" w:lineRule="auto"/>
        <w:jc w:val="center"/>
      </w:pPr>
      <w:r>
        <w:drawing>
          <wp:inline distT="0" distB="0" distL="0" distR="0">
            <wp:extent cx="5305425" cy="2409825"/>
            <wp:effectExtent t="0" r="0" b="0" l="0"/>
            <wp:docPr id="1" name="fig3" descr="Late-Arrival Rate by Scheduled Departure Hou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40982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Hours with very few flights are not shown.</w:t>
      </w:r>
    </w:p>
    <w:p>
      <w:pPr>
        <w:spacing w:line="480"/>
        <w:ind w:firstLine="720"/>
        <w:jc w:val="left"/>
      </w:pPr>
      <w:r>
        <w:rPr>
          <w:rFonts w:ascii="Times New Roman" w:cs="Times New Roman" w:eastAsia="Times New Roman" w:hAnsi="Times New Roman"/>
          <w:sz w:val="24"/>
          <w:szCs w:val="24"/>
        </w:rPr>
        <w:t xml:space="preserve">Figure 4 compares the 15 reporting carriers. Late-arrival rates range from 15.8% (Endeavor Air) to 28.3% (Frontier Airlines), and the highest cancellation rate is 3.18% (PSA Airlines). These differences support carrier as a factor in Research Question 1 and carrier-airports as the unit in Research Question 3.</w:t>
      </w:r>
    </w:p>
    <w:p>
      <w:pPr>
        <w:keepNext/>
        <w:spacing w:line="480"/>
      </w:pPr>
      <w:r>
        <w:rPr>
          <w:rFonts w:ascii="Times New Roman" w:cs="Times New Roman" w:eastAsia="Times New Roman" w:hAnsi="Times New Roman"/>
          <w:b/>
          <w:bCs/>
          <w:sz w:val="24"/>
          <w:szCs w:val="24"/>
        </w:rPr>
        <w:t xml:space="preserve">Figure 4</w:t>
      </w:r>
    </w:p>
    <w:p>
      <w:pPr>
        <w:keepNext/>
        <w:spacing w:line="480"/>
      </w:pPr>
      <w:r>
        <w:rPr>
          <w:rFonts w:ascii="Times New Roman" w:cs="Times New Roman" w:eastAsia="Times New Roman" w:hAnsi="Times New Roman"/>
          <w:i/>
          <w:iCs/>
          <w:sz w:val="24"/>
          <w:szCs w:val="24"/>
        </w:rPr>
        <w:t xml:space="preserve">Late and Cancellation Rates by Carrier</w:t>
      </w:r>
    </w:p>
    <w:p>
      <w:pPr>
        <w:keepNext/>
        <w:spacing w:after="120" w:line="240" w:lineRule="auto"/>
        <w:jc w:val="center"/>
      </w:pPr>
      <w:r>
        <w:drawing>
          <wp:inline distT="0" distB="0" distL="0" distR="0">
            <wp:extent cx="5305425" cy="2905125"/>
            <wp:effectExtent t="0" r="0" b="0" l="0"/>
            <wp:docPr id="1" name="fig4" descr="Late and Cancellation Rates by Carri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90512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Carriers are ordered by the late-arrival rate.</w:t>
      </w:r>
    </w:p>
    <w:p>
      <w:pPr>
        <w:spacing w:line="480"/>
        <w:ind w:firstLine="720"/>
        <w:jc w:val="left"/>
      </w:pPr>
      <w:r>
        <w:rPr>
          <w:rFonts w:ascii="Times New Roman" w:cs="Times New Roman" w:eastAsia="Times New Roman" w:hAnsi="Times New Roman"/>
          <w:sz w:val="24"/>
          <w:szCs w:val="24"/>
        </w:rPr>
        <w:t xml:space="preserve">Figure 5 breaks down the minutes of delay by the five Bureau of Transportation Statistics cause categories. Late-arriving aircraft accounts for 39.8% of delay minutes and Air carrier for 33.4%, while Security accounts for only 0.2%. The large share for late-arriving aircraft shows that delays pass along from earlier flights; cause minutes are not used as predictors because they are known only after the delay.</w:t>
      </w:r>
    </w:p>
    <w:p>
      <w:pPr>
        <w:keepNext/>
        <w:spacing w:line="480"/>
      </w:pPr>
      <w:r>
        <w:rPr>
          <w:rFonts w:ascii="Times New Roman" w:cs="Times New Roman" w:eastAsia="Times New Roman" w:hAnsi="Times New Roman"/>
          <w:b/>
          <w:bCs/>
          <w:sz w:val="24"/>
          <w:szCs w:val="24"/>
        </w:rPr>
        <w:t xml:space="preserve">Figure 5</w:t>
      </w:r>
    </w:p>
    <w:p>
      <w:pPr>
        <w:keepNext/>
        <w:spacing w:line="480"/>
      </w:pPr>
      <w:r>
        <w:rPr>
          <w:rFonts w:ascii="Times New Roman" w:cs="Times New Roman" w:eastAsia="Times New Roman" w:hAnsi="Times New Roman"/>
          <w:i/>
          <w:iCs/>
          <w:sz w:val="24"/>
          <w:szCs w:val="24"/>
        </w:rPr>
        <w:t xml:space="preserve">Share of Delay Minutes by Cause (Flights Delayed 15 or More Minutes)</w:t>
      </w:r>
    </w:p>
    <w:p>
      <w:pPr>
        <w:keepNext/>
        <w:spacing w:after="120" w:line="240" w:lineRule="auto"/>
        <w:jc w:val="center"/>
      </w:pPr>
      <w:r>
        <w:drawing>
          <wp:inline distT="0" distB="0" distL="0" distR="0">
            <wp:extent cx="5305425" cy="2076450"/>
            <wp:effectExtent t="0" r="0" b="0" l="0"/>
            <wp:docPr id="1" name="fig5" descr="Share of Delay Minutes by Cause (Flights Delayed 15 or More Minut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07645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Cause minutes are recorded by Bureau of Transportation Statistics only for delays of 15 minutes or more.</w:t>
      </w:r>
    </w:p>
    <w:p>
      <w:pPr>
        <w:spacing w:line="480"/>
        <w:ind w:firstLine="720"/>
        <w:jc w:val="left"/>
      </w:pPr>
      <w:r>
        <w:rPr>
          <w:rFonts w:ascii="Times New Roman" w:cs="Times New Roman" w:eastAsia="Times New Roman" w:hAnsi="Times New Roman"/>
          <w:sz w:val="24"/>
          <w:szCs w:val="24"/>
        </w:rPr>
        <w:t xml:space="preserve">Figure 6 shows the late-arrival rate for the busiest origin airports, from 18.2% (Los Angeles International) to 27.9% (Dallas/Fort Worth), which justifies airport factors in Research Question 1.</w:t>
      </w:r>
    </w:p>
    <w:p>
      <w:pPr>
        <w:keepNext/>
        <w:spacing w:line="480"/>
      </w:pPr>
      <w:r>
        <w:rPr>
          <w:rFonts w:ascii="Times New Roman" w:cs="Times New Roman" w:eastAsia="Times New Roman" w:hAnsi="Times New Roman"/>
          <w:b/>
          <w:bCs/>
          <w:sz w:val="24"/>
          <w:szCs w:val="24"/>
        </w:rPr>
        <w:t xml:space="preserve">Figure 6</w:t>
      </w:r>
    </w:p>
    <w:p>
      <w:pPr>
        <w:keepNext/>
        <w:spacing w:line="480"/>
      </w:pPr>
      <w:r>
        <w:rPr>
          <w:rFonts w:ascii="Times New Roman" w:cs="Times New Roman" w:eastAsia="Times New Roman" w:hAnsi="Times New Roman"/>
          <w:i/>
          <w:iCs/>
          <w:sz w:val="24"/>
          <w:szCs w:val="24"/>
        </w:rPr>
        <w:t xml:space="preserve">Late-Arrival Rate by Origin Airport (Busiest Airports)</w:t>
      </w:r>
    </w:p>
    <w:p>
      <w:pPr>
        <w:keepNext/>
        <w:spacing w:after="120" w:line="240" w:lineRule="auto"/>
        <w:jc w:val="center"/>
      </w:pPr>
      <w:r>
        <w:drawing>
          <wp:inline distT="0" distB="0" distL="0" distR="0">
            <wp:extent cx="5305425" cy="2914650"/>
            <wp:effectExtent t="0" r="0" b="0" l="0"/>
            <wp:docPr id="1" name="fig6" descr="Late-Arrival Rate by Origin Airport (Busiest Airpor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291465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Only the busiest origin airports are shown.</w:t>
      </w:r>
    </w:p>
    <w:p>
      <w:pPr>
        <w:spacing w:line="480"/>
        <w:ind w:firstLine="720"/>
        <w:jc w:val="left"/>
      </w:pPr>
      <w:r>
        <w:rPr>
          <w:rFonts w:ascii="Times New Roman" w:cs="Times New Roman" w:eastAsia="Times New Roman" w:hAnsi="Times New Roman"/>
          <w:sz w:val="24"/>
          <w:szCs w:val="24"/>
        </w:rPr>
        <w:t xml:space="preserve">Figure 7 shows that cancellations are concentrated on a few days. The median daily cancellation rate is 0.54%, while the worst day, 2024-07-19, reached 16.53% (3,548 flights), so cancellation is event-driven.</w:t>
      </w:r>
    </w:p>
    <w:p>
      <w:pPr>
        <w:keepNext/>
        <w:spacing w:line="480"/>
      </w:pPr>
      <w:r>
        <w:rPr>
          <w:rFonts w:ascii="Times New Roman" w:cs="Times New Roman" w:eastAsia="Times New Roman" w:hAnsi="Times New Roman"/>
          <w:b/>
          <w:bCs/>
          <w:sz w:val="24"/>
          <w:szCs w:val="24"/>
        </w:rPr>
        <w:t xml:space="preserve">Figure 7</w:t>
      </w:r>
    </w:p>
    <w:p>
      <w:pPr>
        <w:keepNext/>
        <w:spacing w:line="480"/>
      </w:pPr>
      <w:r>
        <w:rPr>
          <w:rFonts w:ascii="Times New Roman" w:cs="Times New Roman" w:eastAsia="Times New Roman" w:hAnsi="Times New Roman"/>
          <w:i/>
          <w:iCs/>
          <w:sz w:val="24"/>
          <w:szCs w:val="24"/>
        </w:rPr>
        <w:t xml:space="preserve">Daily Cancellation Rate and the Worst Days</w:t>
      </w:r>
    </w:p>
    <w:p>
      <w:pPr>
        <w:keepNext/>
        <w:spacing w:after="120" w:line="240" w:lineRule="auto"/>
        <w:jc w:val="center"/>
      </w:pPr>
      <w:r>
        <w:drawing>
          <wp:inline distT="0" distB="0" distL="0" distR="0">
            <wp:extent cx="5305425" cy="2419350"/>
            <wp:effectExtent t="0" r="0" b="0" l="0"/>
            <wp:docPr id="1" name="fig7" descr="Daily Cancellation Rate and the Worst Day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41935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The labeled days are the five highest cancellation days.</w:t>
      </w:r>
    </w:p>
    <w:p>
      <w:pPr>
        <w:spacing w:line="480"/>
        <w:ind w:firstLine="720"/>
        <w:jc w:val="left"/>
      </w:pPr>
      <w:r>
        <w:rPr>
          <w:rFonts w:ascii="Times New Roman" w:cs="Times New Roman" w:eastAsia="Times New Roman" w:hAnsi="Times New Roman"/>
          <w:sz w:val="24"/>
          <w:szCs w:val="24"/>
        </w:rPr>
        <w:t xml:space="preserve">Figure 8 previews the Research Question 2 relationship. The mean late-arrival rate goes from 18.6% in the lowest load-factor decile to 22.4% in the highest (Spearman correlation .10).</w:t>
      </w:r>
    </w:p>
    <w:p>
      <w:pPr>
        <w:keepNext/>
        <w:spacing w:line="480"/>
      </w:pPr>
      <w:r>
        <w:rPr>
          <w:rFonts w:ascii="Times New Roman" w:cs="Times New Roman" w:eastAsia="Times New Roman" w:hAnsi="Times New Roman"/>
          <w:b/>
          <w:bCs/>
          <w:sz w:val="24"/>
          <w:szCs w:val="24"/>
        </w:rPr>
        <w:t xml:space="preserve">Figure 8</w:t>
      </w:r>
    </w:p>
    <w:p>
      <w:pPr>
        <w:keepNext/>
        <w:spacing w:line="480"/>
      </w:pPr>
      <w:r>
        <w:rPr>
          <w:rFonts w:ascii="Times New Roman" w:cs="Times New Roman" w:eastAsia="Times New Roman" w:hAnsi="Times New Roman"/>
          <w:i/>
          <w:iCs/>
          <w:sz w:val="24"/>
          <w:szCs w:val="24"/>
        </w:rPr>
        <w:t xml:space="preserve">Load Factor and Late-Arrival Rate by Route-Month</w:t>
      </w:r>
    </w:p>
    <w:p>
      <w:pPr>
        <w:keepNext/>
        <w:spacing w:after="120" w:line="240" w:lineRule="auto"/>
        <w:jc w:val="center"/>
      </w:pPr>
      <w:r>
        <w:drawing>
          <wp:inline distT="0" distB="0" distL="0" distR="0">
            <wp:extent cx="5305425" cy="2581275"/>
            <wp:effectExtent t="0" r="0" b="0" l="0"/>
            <wp:docPr id="1" name="fig8" descr="Load Factor and Late-Arrival Rate by Route-Month"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58127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Left: density of route-months. Right: mean late-arrival rate by decile of load factor.</w:t>
      </w:r>
    </w:p>
    <w:p>
      <w:pPr>
        <w:spacing w:line="480"/>
        <w:ind w:firstLine="720"/>
        <w:jc w:val="left"/>
      </w:pPr>
      <w:r>
        <w:rPr>
          <w:rFonts w:ascii="Times New Roman" w:cs="Times New Roman" w:eastAsia="Times New Roman" w:hAnsi="Times New Roman"/>
          <w:sz w:val="24"/>
          <w:szCs w:val="24"/>
        </w:rPr>
        <w:t xml:space="preserve">Figure 9 shows the demand series used in Research Question 4. Passengers peak in July and are lowest in February, a seasonal swing of about 27% between the low and high month. A long short-term memory network must learn something beyond this seasonal shape to beat seasonal-naive and seasonal autoregressive integrated moving average models.</w:t>
      </w:r>
    </w:p>
    <w:p>
      <w:pPr>
        <w:keepNext/>
        <w:spacing w:line="480"/>
      </w:pPr>
      <w:r>
        <w:rPr>
          <w:rFonts w:ascii="Times New Roman" w:cs="Times New Roman" w:eastAsia="Times New Roman" w:hAnsi="Times New Roman"/>
          <w:b/>
          <w:bCs/>
          <w:sz w:val="24"/>
          <w:szCs w:val="24"/>
        </w:rPr>
        <w:t xml:space="preserve">Figure 9</w:t>
      </w:r>
    </w:p>
    <w:p>
      <w:pPr>
        <w:keepNext/>
        <w:spacing w:line="480"/>
      </w:pPr>
      <w:r>
        <w:rPr>
          <w:rFonts w:ascii="Times New Roman" w:cs="Times New Roman" w:eastAsia="Times New Roman" w:hAnsi="Times New Roman"/>
          <w:i/>
          <w:iCs/>
          <w:sz w:val="24"/>
          <w:szCs w:val="24"/>
        </w:rPr>
        <w:t xml:space="preserve">Monthly Passengers, 2022 to 2026 (Busiest Routes)</w:t>
      </w:r>
    </w:p>
    <w:p>
      <w:pPr>
        <w:keepNext/>
        <w:spacing w:after="120" w:line="240" w:lineRule="auto"/>
        <w:jc w:val="center"/>
      </w:pPr>
      <w:r>
        <w:drawing>
          <wp:inline distT="0" distB="0" distL="0" distR="0">
            <wp:extent cx="5305425" cy="2667000"/>
            <wp:effectExtent t="0" r="0" b="0" l="0"/>
            <wp:docPr id="1" name="fig9" descr="Monthly Passengers, 2022 to 2026 (Busiest Rout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66700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Passengers are summed over the routes used in Research Question 4.</w:t>
      </w:r>
    </w:p>
    <w:p>
      <w:pPr>
        <w:spacing w:line="480"/>
        <w:ind w:firstLine="720"/>
        <w:jc w:val="left"/>
      </w:pPr>
      <w:r>
        <w:rPr>
          <w:rFonts w:ascii="Times New Roman" w:cs="Times New Roman" w:eastAsia="Times New Roman" w:hAnsi="Times New Roman"/>
          <w:sz w:val="24"/>
          <w:szCs w:val="24"/>
        </w:rPr>
        <w:t xml:space="preserve">Table 10</w:t>
      </w:r>
      <w:r>
        <w:rPr>
          <w:rFonts w:ascii="Times New Roman" w:cs="Times New Roman" w:eastAsia="Times New Roman" w:hAnsi="Times New Roman"/>
          <w:sz w:val="24"/>
          <w:szCs w:val="24"/>
        </w:rPr>
        <w:t xml:space="preserve"> collects the main insight from each figure and states how it links to the research questions.</w:t>
      </w:r>
    </w:p>
    <w:p>
      <w:pPr>
        <w:keepNext/>
        <w:spacing w:line="480"/>
      </w:pPr>
      <w:r>
        <w:rPr>
          <w:rFonts w:ascii="Times New Roman" w:cs="Times New Roman" w:eastAsia="Times New Roman" w:hAnsi="Times New Roman"/>
          <w:b/>
          <w:bCs/>
          <w:sz w:val="24"/>
          <w:szCs w:val="24"/>
        </w:rPr>
        <w:t xml:space="preserve">Table 10</w:t>
      </w:r>
    </w:p>
    <w:p>
      <w:pPr>
        <w:keepNext/>
        <w:spacing w:line="480"/>
      </w:pPr>
      <w:r>
        <w:rPr>
          <w:rFonts w:ascii="Times New Roman" w:cs="Times New Roman" w:eastAsia="Times New Roman" w:hAnsi="Times New Roman"/>
          <w:i/>
          <w:iCs/>
          <w:sz w:val="24"/>
          <w:szCs w:val="24"/>
        </w:rPr>
        <w:t xml:space="preserve">Exploratory Data Analysis Insight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560"/>
        <w:gridCol w:w="2200"/>
        <w:gridCol w:w="1600"/>
      </w:tblGrid>
      <w:tr>
        <w:trPr>
          <w:cantSplit/>
          <w:tblHeader/>
        </w:trPr>
        <w:tc>
          <w:tcPr>
            <w:tcW w:type="dxa" w:w="11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Figure / table</w:t>
            </w:r>
          </w:p>
        </w:tc>
        <w:tc>
          <w:tcPr>
            <w:tcW w:type="dxa" w:w="19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What it shows</w:t>
            </w:r>
          </w:p>
        </w:tc>
        <w:tc>
          <w:tcPr>
            <w:tcW w:type="dxa" w:w="25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Key insight</w:t>
            </w:r>
          </w:p>
        </w:tc>
        <w:tc>
          <w:tcPr>
            <w:tcW w:type="dxa" w:w="22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Why it matters (link to research question)</w:t>
            </w:r>
          </w:p>
        </w:tc>
        <w:tc>
          <w:tcPr>
            <w:tcW w:type="dxa" w:w="16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Decision / next step</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Figure 2</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 and cancellation rates by month</w:t>
            </w:r>
          </w:p>
        </w:tc>
        <w:tc>
          <w:tcPr>
            <w:tcW w:type="dxa" w:w="2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 rate 13.2% to 29.6%; cancellations peak in January 2024</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 matters (Research Question 1, Research Question 2)</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Keep month as a factor</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Figure 3</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 rate by departure hour</w:t>
            </w:r>
          </w:p>
        </w:tc>
        <w:tc>
          <w:tcPr>
            <w:tcW w:type="dxa" w:w="2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18.4% at 00:00 versus 31.3% at 19:00</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Time of day is a strong candidate predictor (Research Question 1)</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Use hourly blocks</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Figure 4</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Rates by carrier</w:t>
            </w:r>
          </w:p>
        </w:tc>
        <w:tc>
          <w:tcPr>
            <w:tcW w:type="dxa" w:w="2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 arrivals 15.8%–28.3%; cancellations up to 3.18%</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 differences (Research Question 1, Research Question 3)</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 factor; carrier-airport unit</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Figure 5</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Delay minutes by cause</w:t>
            </w:r>
          </w:p>
        </w:tc>
        <w:tc>
          <w:tcPr>
            <w:tcW w:type="dxa" w:w="2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Late-arriving aircraft 39.8%</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Delays are passed from earlier flights (Research Question 1)</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Exclude cause minutes (leakage)</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Figure 6</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Late rate by origin airport</w:t>
            </w:r>
          </w:p>
        </w:tc>
        <w:tc>
          <w:tcPr>
            <w:tcW w:type="dxa" w:w="2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18.2%–27.9%</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Airport effects (Research Question 1)</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Use the 25 busiest airports as factors</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Figure 7</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Daily cancellation rate</w:t>
            </w:r>
          </w:p>
        </w:tc>
        <w:tc>
          <w:tcPr>
            <w:tcW w:type="dxa" w:w="2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Worst day 16.53% versus median 0.54%</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Cancellation is event-driven (Research Question 3)</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Cluster by profile, test cancellation</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Figure 8</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Load factor and late rate</w:t>
            </w:r>
          </w:p>
        </w:tc>
        <w:tc>
          <w:tcPr>
            <w:tcW w:type="dxa" w:w="2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Decile means 18.6% to 22.4%; ρ = .10</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Preview of Research Question 2</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Formal correlation and regression</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Figure 9</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Monthly passengers</w:t>
            </w:r>
          </w:p>
        </w:tc>
        <w:tc>
          <w:tcPr>
            <w:tcW w:type="dxa" w:w="2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 swing about 27%</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Strong seasonality (Research Question 4)</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Seasonal-naive and seasonal autoregressive integrated moving average baselines</w:t>
            </w:r>
          </w:p>
        </w:tc>
      </w:tr>
      <w:tr>
        <w:trPr>
          <w:cantSplit/>
        </w:trPr>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Table 9</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Summary statistics</w:t>
            </w:r>
          </w:p>
        </w:tc>
        <w:tc>
          <w:tcPr>
            <w:tcW w:type="dxa" w:w="25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delay 7.8 minutes versus median -6.0 minutes</w:t>
            </w:r>
          </w:p>
        </w:tc>
        <w:tc>
          <w:tcPr>
            <w:tcW w:type="dxa" w:w="2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Skewed delays (Research Question 1, Research Question 2)</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Rank correlation; robust checks</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ρ = Spearman rank correlation between route-month load factor and late-arrival rate.</w:t>
      </w:r>
    </w:p>
    <w:p>
      <w:pPr>
        <w:pStyle w:val="Heading1"/>
        <w:keepNext/>
        <w:spacing w:line="480"/>
        <w:jc w:val="center"/>
      </w:pPr>
      <w:r>
        <w:rPr>
          <w:rFonts w:ascii="Times New Roman" w:cs="Times New Roman" w:eastAsia="Times New Roman" w:hAnsi="Times New Roman"/>
          <w:b/>
          <w:bCs/>
          <w:color w:val="000000"/>
          <w:sz w:val="24"/>
          <w:szCs w:val="24"/>
        </w:rPr>
        <w:t xml:space="preserve">Modelling</w:t>
      </w:r>
    </w:p>
    <w:p>
      <w:pPr>
        <w:pStyle w:val="Heading2"/>
        <w:keepNext/>
        <w:spacing w:line="480"/>
        <w:jc w:val="left"/>
      </w:pPr>
      <w:r>
        <w:rPr>
          <w:rFonts w:ascii="Times New Roman" w:cs="Times New Roman" w:eastAsia="Times New Roman" w:hAnsi="Times New Roman"/>
          <w:b/>
          <w:bCs/>
          <w:color w:val="000000"/>
          <w:sz w:val="24"/>
          <w:szCs w:val="24"/>
        </w:rPr>
        <w:t xml:space="preserve">Choice of Models with Justification</w:t>
      </w:r>
    </w:p>
    <w:p>
      <w:pPr>
        <w:pStyle w:val="Heading3"/>
        <w:keepNext/>
        <w:spacing w:line="480"/>
        <w:jc w:val="left"/>
      </w:pPr>
      <w:r>
        <w:rPr>
          <w:rFonts w:ascii="Times New Roman" w:cs="Times New Roman" w:eastAsia="Times New Roman" w:hAnsi="Times New Roman"/>
          <w:b/>
          <w:bCs/>
          <w:i/>
          <w:iCs/>
          <w:color w:val="000000"/>
          <w:sz w:val="24"/>
          <w:szCs w:val="24"/>
        </w:rPr>
        <w:t xml:space="preserve">Research Question 1: Late arrival (classification)</w:t>
      </w:r>
    </w:p>
    <w:p>
      <w:pPr>
        <w:spacing w:line="480"/>
        <w:ind w:firstLine="720"/>
        <w:jc w:val="left"/>
      </w:pPr>
      <w:r>
        <w:rPr>
          <w:rFonts w:ascii="Times New Roman" w:cs="Times New Roman" w:eastAsia="Times New Roman" w:hAnsi="Times New Roman"/>
          <w:sz w:val="24"/>
          <w:szCs w:val="24"/>
        </w:rPr>
        <w:t xml:space="preserve">Model 1 is a logistic regression and is the primary model. The outcome is binary and the question asks which characteristics influence it, and a logistic regression gives an odds ratio with a confidence interval and a p-value for every term, plus a likelihood-ratio test of the model as a whole.</w:t>
      </w:r>
    </w:p>
    <w:p>
      <w:pPr>
        <w:spacing w:line="480"/>
        <w:ind w:firstLine="720"/>
        <w:jc w:val="left"/>
      </w:pPr>
      <w:r>
        <w:rPr>
          <w:rFonts w:ascii="Times New Roman" w:cs="Times New Roman" w:eastAsia="Times New Roman" w:hAnsi="Times New Roman"/>
          <w:sz w:val="24"/>
          <w:szCs w:val="24"/>
        </w:rPr>
        <w:t xml:space="preserve">Model 2 is a random forest (Breiman, 2001), which can capture non-linear effects and interactions that main effects in a logistic regression cannot, and has worked well for delay prediction (Rebollo &amp; Balakrishnan, 2014). Model 3 is extreme gradient boosting, which was the best of four classifiers on Bureau of Transportation Statistics arrival delays in Chakrabarty et al. (2019). A majority-class baseline (every flight predicted on time) is included because accuracy alone can look high for a model that learns nothing.</w:t>
      </w:r>
    </w:p>
    <w:p>
      <w:pPr>
        <w:spacing w:line="480"/>
        <w:ind w:firstLine="720"/>
        <w:jc w:val="left"/>
      </w:pPr>
      <w:r>
        <w:rPr>
          <w:rFonts w:ascii="Times New Roman" w:cs="Times New Roman" w:eastAsia="Times New Roman" w:hAnsi="Times New Roman"/>
          <w:sz w:val="24"/>
          <w:szCs w:val="24"/>
        </w:rPr>
        <w:t xml:space="preserve">Assumptions and alternatives. The logistic regression assumes independent flights, a straight-line effect of each continuous predictor on the log-odds, and no strong collinearity. Independence holds only approximately, because flights on the same route and day share weather and congestion, so the p-values are probably too small and odds ratios are best read as descriptions of association. The tree-based models need no straight-line assumption but give no odds ratios. A support vector machine was not used because it is slow on 320,000 flights and gives no readable coefficients.</w:t>
      </w:r>
    </w:p>
    <w:p>
      <w:pPr>
        <w:pStyle w:val="Heading3"/>
        <w:keepNext/>
        <w:spacing w:line="480"/>
        <w:jc w:val="left"/>
      </w:pPr>
      <w:r>
        <w:rPr>
          <w:rFonts w:ascii="Times New Roman" w:cs="Times New Roman" w:eastAsia="Times New Roman" w:hAnsi="Times New Roman"/>
          <w:b/>
          <w:bCs/>
          <w:i/>
          <w:iCs/>
          <w:color w:val="000000"/>
          <w:sz w:val="24"/>
          <w:szCs w:val="24"/>
        </w:rPr>
        <w:t xml:space="preserve">Research Question 2: Load factor and late-arrival rate (association)</w:t>
      </w:r>
    </w:p>
    <w:p>
      <w:pPr>
        <w:spacing w:line="480"/>
        <w:ind w:firstLine="720"/>
        <w:jc w:val="left"/>
      </w:pPr>
      <w:r>
        <w:rPr>
          <w:rFonts w:ascii="Times New Roman" w:cs="Times New Roman" w:eastAsia="Times New Roman" w:hAnsi="Times New Roman"/>
          <w:sz w:val="24"/>
          <w:szCs w:val="24"/>
        </w:rPr>
        <w:t xml:space="preserve">The outcome (late-arrival rate) and the predictor (load factor) are both continuous, so the main method is the Pearson correlation with a Fisher z confidence interval, supported by the Spearman rank correlation, which does not depend on a straight-line relationship or on outliers. A simple linear regression gives the slope in percentage points. The assumptions are a roughly linear relationship, independent observations and residuals of roughly constant spread, which the residual plot checks. Weighted regression and route-clustered standard errors are alternatives for the final report, because route-months from one route are not independent.</w:t>
      </w:r>
    </w:p>
    <w:p>
      <w:pPr>
        <w:pStyle w:val="Heading3"/>
        <w:keepNext/>
        <w:spacing w:line="480"/>
        <w:jc w:val="left"/>
      </w:pPr>
      <w:r>
        <w:rPr>
          <w:rFonts w:ascii="Times New Roman" w:cs="Times New Roman" w:eastAsia="Times New Roman" w:hAnsi="Times New Roman"/>
          <w:b/>
          <w:bCs/>
          <w:i/>
          <w:iCs/>
          <w:color w:val="000000"/>
          <w:sz w:val="24"/>
          <w:szCs w:val="24"/>
        </w:rPr>
        <w:t xml:space="preserve">Research Question 3: Carrier-airport clusters and cancellation</w:t>
      </w:r>
    </w:p>
    <w:p>
      <w:pPr>
        <w:spacing w:line="480"/>
        <w:ind w:firstLine="720"/>
        <w:jc w:val="left"/>
      </w:pPr>
      <w:r>
        <w:rPr>
          <w:rFonts w:ascii="Times New Roman" w:cs="Times New Roman" w:eastAsia="Times New Roman" w:hAnsi="Times New Roman"/>
          <w:sz w:val="24"/>
          <w:szCs w:val="24"/>
        </w:rPr>
        <w:t xml:space="preserve">Carrier-airport operations are grouped with k-means (Jain, 2010) on standardized operating and capacity features. The number of clusters is chosen with the silhouette width (Rousseeuw, 1987) and a rule that no cluster may hold fewer than five percent of the units. Cancellation is not used to form the clusters, so the test is not circular. The association is tested with a chi-square test of independence on all flights (Cramér's V as effect size) and, because flights within a carrier-airport are not independent, with a Kruskal-Wallis test on carrier-airport cancellation rates. A two-proportion z-test compares the highest and lowest clusters. K-means assumes roughly round clusters, so hierarchical clustering is an alternative for the final report.</w:t>
      </w:r>
    </w:p>
    <w:p>
      <w:pPr>
        <w:pStyle w:val="Heading3"/>
        <w:keepNext/>
        <w:spacing w:line="480"/>
        <w:jc w:val="left"/>
      </w:pPr>
      <w:r>
        <w:rPr>
          <w:rFonts w:ascii="Times New Roman" w:cs="Times New Roman" w:eastAsia="Times New Roman" w:hAnsi="Times New Roman"/>
          <w:b/>
          <w:bCs/>
          <w:i/>
          <w:iCs/>
          <w:color w:val="000000"/>
          <w:sz w:val="24"/>
          <w:szCs w:val="24"/>
        </w:rPr>
        <w:t xml:space="preserve">Research Question 4: Forecasting route passenger demand</w:t>
      </w:r>
    </w:p>
    <w:p>
      <w:pPr>
        <w:spacing w:line="480"/>
        <w:ind w:firstLine="720"/>
        <w:jc w:val="left"/>
      </w:pPr>
      <w:r>
        <w:rPr>
          <w:rFonts w:ascii="Times New Roman" w:cs="Times New Roman" w:eastAsia="Times New Roman" w:hAnsi="Times New Roman"/>
          <w:sz w:val="24"/>
          <w:szCs w:val="24"/>
        </w:rPr>
        <w:t xml:space="preserve">Three models are compared on the same held-out final 12 months. A seasonal-naive forecast (the value of the same month a year earlier) is the floor any model should beat. Seasonal autoregressive integrated moving average with orders (0,1,1)(0,1,1)12 on log passengers is the statistical baseline; this standard form (Hyndman &amp; Athanasopoulos, 2021) avoids searching orders for each of 150 routes and assumes stationarity after one regular and one seasonal difference. The machine learning model is one global long short-term memory network (Hochreiter &amp; Schmidhuber, 1997) trained on all routes from the previous 12 months, with each route rescaled by its own training mean. Its forecast averages three random seeds and is made recursively, so no test-period value is used as an input. With only 43 training months per route the network has little to learn from, so exponential smoothing is an alternative for the final report.</w:t>
      </w:r>
    </w:p>
    <w:p>
      <w:pPr>
        <w:pStyle w:val="Heading2"/>
        <w:keepNext/>
        <w:spacing w:line="480"/>
        <w:jc w:val="left"/>
      </w:pPr>
      <w:r>
        <w:rPr>
          <w:rFonts w:ascii="Times New Roman" w:cs="Times New Roman" w:eastAsia="Times New Roman" w:hAnsi="Times New Roman"/>
          <w:b/>
          <w:bCs/>
          <w:color w:val="000000"/>
          <w:sz w:val="24"/>
          <w:szCs w:val="24"/>
        </w:rPr>
        <w:t xml:space="preserve">Features Included and Feature Engineering</w:t>
      </w:r>
    </w:p>
    <w:p>
      <w:pPr>
        <w:spacing w:line="480"/>
        <w:ind w:firstLine="720"/>
        <w:jc w:val="left"/>
      </w:pPr>
      <w:r>
        <w:rPr>
          <w:rFonts w:ascii="Times New Roman" w:cs="Times New Roman" w:eastAsia="Times New Roman" w:hAnsi="Times New Roman"/>
          <w:sz w:val="24"/>
          <w:szCs w:val="24"/>
        </w:rPr>
        <w:t xml:space="preserve">The features are listed in </w:t>
      </w:r>
      <w:r>
        <w:rPr>
          <w:rFonts w:ascii="Times New Roman" w:cs="Times New Roman" w:eastAsia="Times New Roman" w:hAnsi="Times New Roman"/>
          <w:sz w:val="24"/>
          <w:szCs w:val="24"/>
        </w:rPr>
        <w:t xml:space="preserve">Table 11</w:t>
      </w:r>
      <w:r>
        <w:rPr>
          <w:rFonts w:ascii="Times New Roman" w:cs="Times New Roman" w:eastAsia="Times New Roman" w:hAnsi="Times New Roman"/>
          <w:sz w:val="24"/>
          <w:szCs w:val="24"/>
        </w:rPr>
        <w:t xml:space="preserve">. Three decisions shaped them. First, only information known before departure is used for Research Question 1: departure delay, taxi times, actual times and delay-cause minutes are excluded because they are recorded after the flight starts and would leak the answer into the model. Second, only the 25 busiest origin and destination airports are kept as separate levels and the rest become “Other”. Third, the load factor for Research Question 1 comes from the previous month, because the current month's value is not known at departure; flights without a match receive the median and a missing-value flag. Categorical features (month, day of week, departure block, carrier and airport) are one-hot encoded, and the most common level of each is dropped as the reference level. Continuous features are rescaled so coefficients are easy to read: distance is in units of 1,000 miles and the prior-month load factor is centred at its median and expressed per 10 percentage points. The same design matrix is used for all three models.</w:t>
      </w:r>
    </w:p>
    <w:p>
      <w:pPr>
        <w:keepNext/>
        <w:spacing w:line="480"/>
      </w:pPr>
      <w:r>
        <w:rPr>
          <w:rFonts w:ascii="Times New Roman" w:cs="Times New Roman" w:eastAsia="Times New Roman" w:hAnsi="Times New Roman"/>
          <w:b/>
          <w:bCs/>
          <w:sz w:val="24"/>
          <w:szCs w:val="24"/>
        </w:rPr>
        <w:t xml:space="preserve">Table 11</w:t>
      </w:r>
    </w:p>
    <w:p>
      <w:pPr>
        <w:keepNext/>
        <w:spacing w:line="480"/>
      </w:pPr>
      <w:r>
        <w:rPr>
          <w:rFonts w:ascii="Times New Roman" w:cs="Times New Roman" w:eastAsia="Times New Roman" w:hAnsi="Times New Roman"/>
          <w:i/>
          <w:iCs/>
          <w:sz w:val="24"/>
          <w:szCs w:val="24"/>
        </w:rPr>
        <w:t xml:space="preserve">Feature Set and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200"/>
        <w:gridCol w:w="2860"/>
        <w:gridCol w:w="1600"/>
      </w:tblGrid>
      <w:tr>
        <w:trPr>
          <w:cantSplit/>
          <w:tblHeader/>
        </w:trPr>
        <w:tc>
          <w:tcPr>
            <w:tcW w:type="dxa" w:w="18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Feature</w:t>
            </w:r>
          </w:p>
        </w:tc>
        <w:tc>
          <w:tcPr>
            <w:tcW w:type="dxa" w:w="19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Original / engineered</w:t>
            </w:r>
          </w:p>
        </w:tc>
        <w:tc>
          <w:tcPr>
            <w:tcW w:type="dxa" w:w="12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Type</w:t>
            </w:r>
          </w:p>
        </w:tc>
        <w:tc>
          <w:tcPr>
            <w:tcW w:type="dxa" w:w="28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Reason for inclusion</w:t>
            </w:r>
          </w:p>
        </w:tc>
        <w:tc>
          <w:tcPr>
            <w:tcW w:type="dxa" w:w="16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Used in</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Month</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Original</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Categorical (12 levels)</w:t>
            </w:r>
          </w:p>
        </w:tc>
        <w:tc>
          <w:tcPr>
            <w:tcW w:type="dxa" w:w="28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 weather and demand cycles</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(all three models)</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Day of week</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Original</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Categorical (7 levels)</w:t>
            </w:r>
          </w:p>
        </w:tc>
        <w:tc>
          <w:tcPr>
            <w:tcW w:type="dxa" w:w="28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Weekly demand and schedule patterns</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(all three models)</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Scheduled departure block</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Original</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Categorical (hourly)</w:t>
            </w:r>
          </w:p>
        </w:tc>
        <w:tc>
          <w:tcPr>
            <w:tcW w:type="dxa" w:w="28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Delays build up through the day through knock-on effects</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(all three models)</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Original</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Categorical</w:t>
            </w:r>
          </w:p>
        </w:tc>
        <w:tc>
          <w:tcPr>
            <w:tcW w:type="dxa" w:w="28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Operating practices differ by airline (Mazzeo, 2003)</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(all three models)</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 and destination airport</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Engineered: 25 busiest of each, others grouped</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Categorical</w:t>
            </w:r>
          </w:p>
        </w:tc>
        <w:tc>
          <w:tcPr>
            <w:tcW w:type="dxa" w:w="28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Congestion and weather exposure differ by airport; grouping avoids sparse levels</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(all three models)</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 distance (per 1,000 miles)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Original, rescaled</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Continuous</w:t>
            </w:r>
          </w:p>
        </w:tc>
        <w:tc>
          <w:tcPr>
            <w:tcW w:type="dxa" w:w="28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Longer flights have more schedule slack</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(all three models); Research Question 3 (clustering)</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Prior-month route load factor (per 10 percentage points)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Engineered: T-100 join, previous month, missing flag</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Continuous</w:t>
            </w:r>
          </w:p>
        </w:tc>
        <w:tc>
          <w:tcPr>
            <w:tcW w:type="dxa" w:w="28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Fuller aircraft take longer to board; previous month is known before departure</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(all three models)</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 load factor</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Engineered: passengers divided by seats, times 100</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Continuous</w:t>
            </w:r>
          </w:p>
        </w:tc>
        <w:tc>
          <w:tcPr>
            <w:tcW w:type="dxa" w:w="28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Capacity utilization, the predictor of Research Question 2</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 (correlation and regression)</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Route-month late-arrival rate</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Engineered: share of operated flights that arrived 15 or more minutes late</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Continuous</w:t>
            </w:r>
          </w:p>
        </w:tc>
        <w:tc>
          <w:tcPr>
            <w:tcW w:type="dxa" w:w="28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Outcome of Research Question 2, kept continuous</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Average load factor, mean monthly departures (log), average distance, seasonal variability of departures</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Engineered per carrier-airport</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Continuous, standardized</w:t>
            </w:r>
          </w:p>
        </w:tc>
        <w:tc>
          <w:tcPr>
            <w:tcW w:type="dxa" w:w="28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Operating and capacity profile used to form clusters; the logarithm reduces skew</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 (k-means)</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Monthly route passengers, 12-month window</w:t>
            </w:r>
          </w:p>
        </w:tc>
        <w:tc>
          <w:tcPr>
            <w:tcW w:type="dxa" w:w="1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Original, aggregated; windows engineered</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Continuous</w:t>
            </w:r>
          </w:p>
        </w:tc>
        <w:tc>
          <w:tcPr>
            <w:tcW w:type="dxa" w:w="28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The series being forecast; the 12-month window captures the annual season</w:t>
            </w:r>
          </w:p>
        </w:tc>
        <w:tc>
          <w:tcPr>
            <w:tcW w:type="dxa" w:w="16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 (seasonal autoregressive integrated moving average and long short-term memory network)</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The three models for Research Question 1 are the logistic regression, the random forest and extreme gradient boosting. Only the T-100 service class F is used.</w:t>
      </w:r>
    </w:p>
    <w:p>
      <w:pPr>
        <w:pStyle w:val="Heading3"/>
        <w:keepNext/>
        <w:spacing w:line="480"/>
        <w:jc w:val="left"/>
      </w:pPr>
      <w:r>
        <w:rPr>
          <w:rFonts w:ascii="Times New Roman" w:cs="Times New Roman" w:eastAsia="Times New Roman" w:hAnsi="Times New Roman"/>
          <w:b/>
          <w:bCs/>
          <w:i/>
          <w:iCs/>
          <w:color w:val="000000"/>
          <w:sz w:val="24"/>
          <w:szCs w:val="24"/>
        </w:rPr>
        <w:t xml:space="preserve">Feature importance and leakage control</w:t>
      </w:r>
    </w:p>
    <w:p>
      <w:pPr>
        <w:spacing w:line="480"/>
        <w:ind w:firstLine="720"/>
        <w:jc w:val="left"/>
      </w:pPr>
      <w:r>
        <w:rPr>
          <w:rFonts w:ascii="Times New Roman" w:cs="Times New Roman" w:eastAsia="Times New Roman" w:hAnsi="Times New Roman"/>
          <w:sz w:val="24"/>
          <w:szCs w:val="24"/>
        </w:rPr>
        <w:t xml:space="preserve">Research Question 1 feature importance is measured by a likelihood-ratio test for each factor in the logistic regression and by the mean absolute Shapley additive explanations value of each factor in the extreme gradient boosting model (Lundberg &amp; Lee, 2017); results are in </w:t>
      </w:r>
      <w:r>
        <w:rPr>
          <w:rFonts w:ascii="Times New Roman" w:cs="Times New Roman" w:eastAsia="Times New Roman" w:hAnsi="Times New Roman"/>
          <w:sz w:val="24"/>
          <w:szCs w:val="24"/>
        </w:rPr>
        <w:t xml:space="preserve">Table 13</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Figure 11</w:t>
      </w:r>
      <w:r>
        <w:rPr>
          <w:rFonts w:ascii="Times New Roman" w:cs="Times New Roman" w:eastAsia="Times New Roman" w:hAnsi="Times New Roman"/>
          <w:sz w:val="24"/>
          <w:szCs w:val="24"/>
        </w:rPr>
        <w:t xml:space="preserve">. Leakage is controlled by excluding variables recorded after departure begins, using the previous month's load factor, and never using test flights for fitting or for choosing the threshold.</w:t>
      </w:r>
    </w:p>
    <w:p>
      <w:pPr>
        <w:pStyle w:val="Heading2"/>
        <w:keepNext/>
        <w:spacing w:line="480"/>
        <w:jc w:val="left"/>
      </w:pPr>
      <w:r>
        <w:rPr>
          <w:rFonts w:ascii="Times New Roman" w:cs="Times New Roman" w:eastAsia="Times New Roman" w:hAnsi="Times New Roman"/>
          <w:b/>
          <w:bCs/>
          <w:color w:val="000000"/>
          <w:sz w:val="24"/>
          <w:szCs w:val="24"/>
        </w:rPr>
        <w:t xml:space="preserve">Evaluation Metrics</w:t>
      </w:r>
    </w:p>
    <w:p>
      <w:pPr>
        <w:spacing w:line="480"/>
        <w:ind w:firstLine="720"/>
        <w:jc w:val="left"/>
      </w:pPr>
      <w:r>
        <w:rPr>
          <w:rFonts w:ascii="Times New Roman" w:cs="Times New Roman" w:eastAsia="Times New Roman" w:hAnsi="Times New Roman"/>
          <w:sz w:val="24"/>
          <w:szCs w:val="24"/>
        </w:rPr>
        <w:t xml:space="preserve">The metrics, formulae and meaning are in </w:t>
      </w:r>
      <w:r>
        <w:rPr>
          <w:rFonts w:ascii="Times New Roman" w:cs="Times New Roman" w:eastAsia="Times New Roman" w:hAnsi="Times New Roman"/>
          <w:sz w:val="24"/>
          <w:szCs w:val="24"/>
        </w:rPr>
        <w:t xml:space="preserve">Table 12</w:t>
      </w:r>
      <w:r>
        <w:rPr>
          <w:rFonts w:ascii="Times New Roman" w:cs="Times New Roman" w:eastAsia="Times New Roman" w:hAnsi="Times New Roman"/>
          <w:sz w:val="24"/>
          <w:szCs w:val="24"/>
        </w:rPr>
        <w:t xml:space="preserve">. For Research Question 1 the classification threshold is the training prevalence of late flights, not 0.5, because a threshold of 0.5 would label almost every flight on time. The area under the receiver operating characteristic curve does not depend on the threshold and is the main comparison metric. Models are scored on a stratified 20% test set, and the area under the curve is also computed by three-fold cross-validation on a 90,000-flight subsample to show its stability. For Research Question 4 the mean absolute error, root mean squared error and mean absolute scaled error are computed for every model on the same 12 held-out months (Hyndman &amp; Athanasopoulos, 2021), and the long short-term memory network and seasonal autoregressive integrated moving average are compared route by route with a paired t-test, the Wilcoxon signed-rank test and Cohen's d for paired data. The code is shown in Appendix A.</w:t>
      </w:r>
    </w:p>
    <w:p>
      <w:pPr>
        <w:keepNext/>
        <w:spacing w:line="480"/>
      </w:pPr>
      <w:r>
        <w:rPr>
          <w:rFonts w:ascii="Times New Roman" w:cs="Times New Roman" w:eastAsia="Times New Roman" w:hAnsi="Times New Roman"/>
          <w:b/>
          <w:bCs/>
          <w:sz w:val="24"/>
          <w:szCs w:val="24"/>
        </w:rPr>
        <w:t xml:space="preserve">Table 12</w:t>
      </w:r>
    </w:p>
    <w:p>
      <w:pPr>
        <w:keepNext/>
        <w:spacing w:line="480"/>
      </w:pPr>
      <w:r>
        <w:rPr>
          <w:rFonts w:ascii="Times New Roman" w:cs="Times New Roman" w:eastAsia="Times New Roman" w:hAnsi="Times New Roman"/>
          <w:i/>
          <w:iCs/>
          <w:sz w:val="24"/>
          <w:szCs w:val="24"/>
        </w:rPr>
        <w:t xml:space="preserve">Evaluation Metrics and Formulae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00"/>
        <w:gridCol w:w="3160"/>
        <w:gridCol w:w="1700"/>
      </w:tblGrid>
      <w:tr>
        <w:trPr>
          <w:cantSplit/>
          <w:tblHeader/>
        </w:trPr>
        <w:tc>
          <w:tcPr>
            <w:tcW w:type="dxa" w:w="1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Metric</w:t>
            </w:r>
          </w:p>
        </w:tc>
        <w:tc>
          <w:tcPr>
            <w:tcW w:type="dxa" w:w="31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Formula</w:t>
            </w:r>
          </w:p>
        </w:tc>
        <w:tc>
          <w:tcPr>
            <w:tcW w:type="dxa" w:w="31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Interpretation</w:t>
            </w:r>
          </w:p>
        </w:tc>
        <w:tc>
          <w:tcPr>
            <w:tcW w:type="dxa" w:w="1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Used for</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Accuracy</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(true positives + true negatives) / all flights classified</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Share of flights classified correctly</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(supplementary)</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Precision</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true positives / (true positives + false positives)</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Of flights predicted late, the share that were late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Recall</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true positives / (true positives + false negatives)</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Of flights that were late, the share found</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F1-score</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 × precision × recall / (precision + recall)</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Balance of precision and recall</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of true-positive rate against false-positive rate</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Probability that a random late flight gets a higher score than a random on-time flight; 0.5 = chance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(main)</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Odds ratio</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Odds ratio = exp(β), where β is the regression coefficient</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Multiplicative change in the odds of arriving late for a one-unit change in the predictor</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(logistic regression)</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Likelihood-ratio test</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 × (log-likelihood of the full model − log-likelihood of the model without predictors); compared with χ² on the degrees of freedom</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Tests whether the predictors as a whole improve the fit</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Pearson r</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Σ(x − x̄)(y − ȳ) / √[Σ(x − x̄)² Σ(y − ȳ)²]; confidence interval: tanh(arctanh r ± 1.96/√(n − 3))</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Strength and direction of the linear association</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R²; slope</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R² = r²; slope b = r × s_y / s_x</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Share of variance explained; change in late rate per point of load factor</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Silhouette width</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s(i) = (b(i) − a(i)) / max(a(i), b(i))</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How well a unit fits its own cluster compared with the nearest other cluster; −1 to 1</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Chi-square; Cramér's V</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χ² = Σ (O − E)² / E; V = √[χ² / (N × (the smaller of r and c, minus 1))]</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Test of independence; effect size (small ≈ 0.1, medium ≈ 0.3; Cohen, 1988)</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error</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(1/n) Σ |y − ŷ|</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Average size of forecast error in passengers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Root mean squared error</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√[(1/n) Σ (y − ŷ)²]</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Like the mean absolute error but penalizes large errors more</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error of the forecast ÷ in-sample mean absolute error of the seasonal-naive forecast (lag 12)</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Below 1 beats seasonal naive; comparable across routes</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w:t>
            </w:r>
          </w:p>
        </w:tc>
      </w:tr>
      <w:tr>
        <w:trPr>
          <w:cantSplit/>
        </w:trPr>
        <w:tc>
          <w:tcPr>
            <w:tcW w:type="dxa" w:w="14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Paired t-test; Cohen's d for paired data</w:t>
            </w:r>
          </w:p>
        </w:tc>
        <w:tc>
          <w:tcPr>
            <w:tcW w:type="dxa" w:w="3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 = d̄ / (s_d / √n); d_z = d̄ / s_d</w:t>
            </w:r>
          </w:p>
        </w:tc>
        <w:tc>
          <w:tcPr>
            <w:tcW w:type="dxa" w:w="31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Tests whether the mean difference d̄ in error between two models over the same routes is zero; effect size (small ≈ 0.2, medium ≈ 0.5)</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“Late” is the positive class: a true positive is a late flight predicted late, a false positive an on-time flight predicted late, a false negative a late flight predicted on time and a true negative an on-time flight predicted on time. In the formulae, d̄ and s_d are the mean and standard deviation of the route-by-route differences in error and n is the number of routes, and O and E are observed and expected counts, N is the number of flights, r and c are the numbers of table rows and columns, a(i) is the average distance from unit i to its own cluster and b(i) the average distance to the nearest other cluster.</w:t>
      </w:r>
    </w:p>
    <w:p>
      <w:pPr>
        <w:pStyle w:val="Heading1"/>
        <w:keepNext/>
        <w:spacing w:line="480"/>
        <w:jc w:val="center"/>
      </w:pPr>
      <w:r>
        <w:rPr>
          <w:rFonts w:ascii="Times New Roman" w:cs="Times New Roman" w:eastAsia="Times New Roman" w:hAnsi="Times New Roman"/>
          <w:b/>
          <w:bCs/>
          <w:color w:val="000000"/>
          <w:sz w:val="24"/>
          <w:szCs w:val="24"/>
        </w:rPr>
        <w:t xml:space="preserve">Preliminary Results</w:t>
      </w:r>
    </w:p>
    <w:p>
      <w:pPr>
        <w:pStyle w:val="Heading2"/>
        <w:keepNext/>
        <w:spacing w:line="480"/>
        <w:jc w:val="left"/>
      </w:pPr>
      <w:r>
        <w:rPr>
          <w:rFonts w:ascii="Times New Roman" w:cs="Times New Roman" w:eastAsia="Times New Roman" w:hAnsi="Times New Roman"/>
          <w:b/>
          <w:bCs/>
          <w:color w:val="000000"/>
          <w:sz w:val="24"/>
          <w:szCs w:val="24"/>
        </w:rPr>
        <w:t xml:space="preserve">Preliminary Findings by Research Question</w:t>
      </w:r>
    </w:p>
    <w:p>
      <w:pPr>
        <w:pStyle w:val="Heading3"/>
        <w:keepNext/>
        <w:spacing w:line="480"/>
        <w:jc w:val="left"/>
      </w:pPr>
      <w:r>
        <w:rPr>
          <w:rFonts w:ascii="Times New Roman" w:cs="Times New Roman" w:eastAsia="Times New Roman" w:hAnsi="Times New Roman"/>
          <w:b/>
          <w:bCs/>
          <w:i/>
          <w:iCs/>
          <w:color w:val="000000"/>
          <w:sz w:val="24"/>
          <w:szCs w:val="24"/>
        </w:rPr>
        <w:t xml:space="preserve">Research Question 1: Which characteristics are associated with late arrival?</w:t>
      </w:r>
    </w:p>
    <w:p>
      <w:pPr>
        <w:spacing w:line="480"/>
        <w:ind w:firstLine="720"/>
        <w:jc w:val="left"/>
      </w:pPr>
      <w:r>
        <w:rPr>
          <w:rFonts w:ascii="Times New Roman" w:cs="Times New Roman" w:eastAsia="Times New Roman" w:hAnsi="Times New Roman"/>
          <w:sz w:val="24"/>
          <w:szCs w:val="24"/>
        </w:rPr>
        <w:t xml:space="preserve">The modelling sample had </w:t>
      </w:r>
      <w:r>
        <w:rPr>
          <w:rFonts w:ascii="Times New Roman" w:cs="Times New Roman" w:eastAsia="Times New Roman" w:hAnsi="Times New Roman"/>
          <w:sz w:val="24"/>
          <w:szCs w:val="24"/>
        </w:rPr>
        <w:t xml:space="preserve">400,000</w:t>
      </w:r>
      <w:r>
        <w:rPr>
          <w:rFonts w:ascii="Times New Roman" w:cs="Times New Roman" w:eastAsia="Times New Roman" w:hAnsi="Times New Roman"/>
          <w:sz w:val="24"/>
          <w:szCs w:val="24"/>
        </w:rPr>
        <w:t xml:space="preserve"> operated flights drawn at random from 2024 and 2025, split into </w:t>
      </w:r>
      <w:r>
        <w:rPr>
          <w:rFonts w:ascii="Times New Roman" w:cs="Times New Roman" w:eastAsia="Times New Roman" w:hAnsi="Times New Roman"/>
          <w:sz w:val="24"/>
          <w:szCs w:val="24"/>
        </w:rPr>
        <w:t xml:space="preserve">320,000</w:t>
      </w:r>
      <w:r>
        <w:rPr>
          <w:rFonts w:ascii="Times New Roman" w:cs="Times New Roman" w:eastAsia="Times New Roman" w:hAnsi="Times New Roman"/>
          <w:sz w:val="24"/>
          <w:szCs w:val="24"/>
        </w:rPr>
        <w:t xml:space="preserve"> for training and </w:t>
      </w:r>
      <w:r>
        <w:rPr>
          <w:rFonts w:ascii="Times New Roman" w:cs="Times New Roman" w:eastAsia="Times New Roman" w:hAnsi="Times New Roman"/>
          <w:sz w:val="24"/>
          <w:szCs w:val="24"/>
        </w:rPr>
        <w:t xml:space="preserve">80,000</w:t>
      </w:r>
      <w:r>
        <w:rPr>
          <w:rFonts w:ascii="Times New Roman" w:cs="Times New Roman" w:eastAsia="Times New Roman" w:hAnsi="Times New Roman"/>
          <w:sz w:val="24"/>
          <w:szCs w:val="24"/>
        </w:rPr>
        <w:t xml:space="preserve"> for testing, with a late rate of </w:t>
      </w:r>
      <w:r>
        <w:rPr>
          <w:rFonts w:ascii="Times New Roman" w:cs="Times New Roman" w:eastAsia="Times New Roman" w:hAnsi="Times New Roman"/>
          <w:sz w:val="24"/>
          <w:szCs w:val="24"/>
        </w:rPr>
        <w:t xml:space="preserve">21.6%</w:t>
      </w:r>
      <w:r>
        <w:rPr>
          <w:rFonts w:ascii="Times New Roman" w:cs="Times New Roman" w:eastAsia="Times New Roman" w:hAnsi="Times New Roman"/>
          <w:sz w:val="24"/>
          <w:szCs w:val="24"/>
        </w:rPr>
        <w:t xml:space="preserve">, far above the minimum of </w:t>
      </w:r>
      <w:r>
        <w:rPr>
          <w:rFonts w:ascii="Times New Roman" w:cs="Times New Roman" w:eastAsia="Times New Roman" w:hAnsi="Times New Roman"/>
          <w:sz w:val="24"/>
          <w:szCs w:val="24"/>
        </w:rPr>
        <w:t xml:space="preserve">9,604</w:t>
      </w:r>
      <w:r>
        <w:rPr>
          <w:rFonts w:ascii="Times New Roman" w:cs="Times New Roman" w:eastAsia="Times New Roman" w:hAnsi="Times New Roman"/>
          <w:sz w:val="24"/>
          <w:szCs w:val="24"/>
        </w:rPr>
        <w:t xml:space="preserve"> flights from the sample-size plan. The logistic regression as a whole was highly significant (likelihood-ratio χ²(</w:t>
      </w:r>
      <w:r>
        <w:rPr>
          <w:rFonts w:ascii="Times New Roman" w:cs="Times New Roman" w:eastAsia="Times New Roman" w:hAnsi="Times New Roman"/>
          <w:sz w:val="24"/>
          <w:szCs w:val="24"/>
        </w:rPr>
        <w:t xml:space="preserve">102</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17,898.4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 &lt; .001</w:t>
      </w:r>
      <w:r>
        <w:rPr>
          <w:rFonts w:ascii="Times New Roman" w:cs="Times New Roman" w:eastAsia="Times New Roman" w:hAnsi="Times New Roman"/>
          <w:sz w:val="24"/>
          <w:szCs w:val="24"/>
        </w:rPr>
        <w:t xml:space="preserve">), but McFadden's pseudo-R² is only </w:t>
      </w:r>
      <w:r>
        <w:rPr>
          <w:rFonts w:ascii="Times New Roman" w:cs="Times New Roman" w:eastAsia="Times New Roman" w:hAnsi="Times New Roman"/>
          <w:sz w:val="24"/>
          <w:szCs w:val="24"/>
        </w:rPr>
        <w:t xml:space="preserve">.054</w:t>
      </w:r>
      <w:r>
        <w:rPr>
          <w:rFonts w:ascii="Times New Roman" w:cs="Times New Roman" w:eastAsia="Times New Roman" w:hAnsi="Times New Roman"/>
          <w:sz w:val="24"/>
          <w:szCs w:val="24"/>
        </w:rPr>
        <w:t xml:space="preserve">, so characteristics known before departure explain a small part of why flights are late. </w:t>
      </w:r>
      <w:r>
        <w:rPr>
          <w:rFonts w:ascii="Times New Roman" w:cs="Times New Roman" w:eastAsia="Times New Roman" w:hAnsi="Times New Roman"/>
          <w:sz w:val="24"/>
          <w:szCs w:val="24"/>
        </w:rPr>
        <w:t xml:space="preserve">The strongest terms are scheduled departures from 14:00 to 22:59, whose odds of a late arrival are 2.4 to 3.3 times those of the reference departure block (07:00 to 07:59), and September, October, November, February and April, whose odds are lower than in the reference month (July). </w:t>
      </w:r>
      <w:r>
        <w:rPr>
          <w:rFonts w:ascii="Times New Roman" w:cs="Times New Roman" w:eastAsia="Times New Roman" w:hAnsi="Times New Roman"/>
          <w:sz w:val="24"/>
          <w:szCs w:val="24"/>
        </w:rPr>
        <w:t xml:space="preserve">Figure 10</w:t>
      </w:r>
      <w:r>
        <w:rPr>
          <w:rFonts w:ascii="Times New Roman" w:cs="Times New Roman" w:eastAsia="Times New Roman" w:hAnsi="Times New Roman"/>
          <w:sz w:val="24"/>
          <w:szCs w:val="24"/>
        </w:rPr>
        <w:t xml:space="preserve"> plots the strongest terms.</w:t>
      </w:r>
    </w:p>
    <w:p>
      <w:pPr>
        <w:keepNext/>
        <w:spacing w:line="480"/>
      </w:pPr>
      <w:r>
        <w:rPr>
          <w:rFonts w:ascii="Times New Roman" w:cs="Times New Roman" w:eastAsia="Times New Roman" w:hAnsi="Times New Roman"/>
          <w:b/>
          <w:bCs/>
          <w:sz w:val="24"/>
          <w:szCs w:val="24"/>
        </w:rPr>
        <w:t xml:space="preserve">Figure 10</w:t>
      </w:r>
    </w:p>
    <w:p>
      <w:pPr>
        <w:keepNext/>
        <w:spacing w:line="480"/>
      </w:pPr>
      <w:r>
        <w:rPr>
          <w:rFonts w:ascii="Times New Roman" w:cs="Times New Roman" w:eastAsia="Times New Roman" w:hAnsi="Times New Roman"/>
          <w:i/>
          <w:iCs/>
          <w:sz w:val="24"/>
          <w:szCs w:val="24"/>
        </w:rPr>
        <w:t xml:space="preserve">Odds Ratios of the Strongest Terms in the Logistic Regression</w:t>
      </w:r>
    </w:p>
    <w:p>
      <w:pPr>
        <w:keepNext/>
        <w:spacing w:after="120" w:line="240" w:lineRule="auto"/>
        <w:jc w:val="center"/>
      </w:pPr>
      <w:r>
        <w:drawing>
          <wp:inline distT="0" distB="0" distL="0" distR="0">
            <wp:extent cx="5305425" cy="3076575"/>
            <wp:effectExtent t="0" r="0" b="0" l="0"/>
            <wp:docPr id="1" name="fig10" descr="Odds Ratios of the Strongest Terms in the Logistic Regress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307657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Odds ratios above 1 mean higher odds of arriving 15 or more minutes late than the reference level. Bars are 95% confidence intervals. Reference levels: Southwest Airlines, Monday, July, the 07:00 to 07:59 departure block, and the grouped “Other” origin and destination airports.</w:t>
      </w:r>
    </w:p>
    <w:p>
      <w:pPr>
        <w:spacing w:line="480"/>
        <w:ind w:firstLine="720"/>
        <w:jc w:val="left"/>
      </w:pPr>
      <w:r>
        <w:rPr>
          <w:rFonts w:ascii="Times New Roman" w:cs="Times New Roman" w:eastAsia="Times New Roman" w:hAnsi="Times New Roman"/>
          <w:sz w:val="24"/>
          <w:szCs w:val="24"/>
        </w:rPr>
        <w:t xml:space="preserve">Table 13</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Figure 11</w:t>
      </w:r>
      <w:r>
        <w:rPr>
          <w:rFonts w:ascii="Times New Roman" w:cs="Times New Roman" w:eastAsia="Times New Roman" w:hAnsi="Times New Roman"/>
          <w:sz w:val="24"/>
          <w:szCs w:val="24"/>
        </w:rPr>
        <w:t xml:space="preserve"> show which factors matter most. The likelihood-ratio tests show that </w:t>
      </w:r>
      <w:r>
        <w:rPr>
          <w:rFonts w:ascii="Times New Roman" w:cs="Times New Roman" w:eastAsia="Times New Roman" w:hAnsi="Times New Roman"/>
          <w:sz w:val="24"/>
          <w:szCs w:val="24"/>
        </w:rPr>
        <w:t xml:space="preserve">7 of the 8 factors are significantly associated with late arrival (route distance is not, p = .190), and the scheduled departure block is by far the strongest (χ²(18) = 10,568), followed by month and carrier. The Shapley additive explanations ranking from the extreme gradient boosting model gives the same top three factors in the same order, so the conclusion does not depend on one model.</w:t>
      </w:r>
      <w:r>
        <w:rPr>
          <w:rFonts w:ascii="Times New Roman" w:cs="Times New Roman" w:eastAsia="Times New Roman" w:hAnsi="Times New Roman"/>
          <w:sz w:val="24"/>
          <w:szCs w:val="24"/>
        </w:rPr>
        <w:t xml:space="preserve"> The previous month's load factor is significant but its odds ratio is close to 1 and it ranks last in importance, so with 400,000 flights effect size matters more than the p-value.</w:t>
      </w:r>
    </w:p>
    <w:p>
      <w:pPr>
        <w:keepNext/>
        <w:spacing w:line="480"/>
      </w:pPr>
      <w:r>
        <w:rPr>
          <w:rFonts w:ascii="Times New Roman" w:cs="Times New Roman" w:eastAsia="Times New Roman" w:hAnsi="Times New Roman"/>
          <w:b/>
          <w:bCs/>
          <w:sz w:val="24"/>
          <w:szCs w:val="24"/>
        </w:rPr>
        <w:t xml:space="preserve">Table 13</w:t>
      </w:r>
    </w:p>
    <w:p>
      <w:pPr>
        <w:keepNext/>
        <w:spacing w:line="480"/>
      </w:pPr>
      <w:r>
        <w:rPr>
          <w:rFonts w:ascii="Times New Roman" w:cs="Times New Roman" w:eastAsia="Times New Roman" w:hAnsi="Times New Roman"/>
          <w:i/>
          <w:iCs/>
          <w:sz w:val="24"/>
          <w:szCs w:val="24"/>
        </w:rPr>
        <w:t xml:space="preserve">Likelihood-Ratio Test for Each Factor in the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1500"/>
        <w:gridCol w:w="1360"/>
      </w:tblGrid>
      <w:tr>
        <w:trPr>
          <w:cantSplit/>
          <w:tblHeader/>
        </w:trPr>
        <w:tc>
          <w:tcPr>
            <w:tcW w:type="dxa" w:w="3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Factor</w:t>
            </w:r>
          </w:p>
        </w:tc>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Degrees of freedom</w:t>
            </w:r>
          </w:p>
        </w:tc>
        <w:tc>
          <w:tcPr>
            <w:tcW w:type="dxa" w:w="20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Likelihood-ratio chi-square</w:t>
            </w:r>
          </w:p>
        </w:tc>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p-value</w:t>
            </w:r>
          </w:p>
        </w:tc>
        <w:tc>
          <w:tcPr>
            <w:tcW w:type="dxa" w:w="13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Significant at .05</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Scheduled departure block</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18</w:t>
            </w:r>
          </w:p>
        </w:tc>
        <w:tc>
          <w:tcPr>
            <w:tcW w:type="dxa" w:w="2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10,567.9</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&lt; .001</w:t>
            </w:r>
          </w:p>
        </w:tc>
        <w:tc>
          <w:tcPr>
            <w:tcW w:type="dxa" w:w="136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Month</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w:t>
            </w:r>
          </w:p>
        </w:tc>
        <w:tc>
          <w:tcPr>
            <w:tcW w:type="dxa" w:w="2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3,163.9</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&lt; .001</w:t>
            </w:r>
          </w:p>
        </w:tc>
        <w:tc>
          <w:tcPr>
            <w:tcW w:type="dxa" w:w="136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Carrier</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14</w:t>
            </w:r>
          </w:p>
        </w:tc>
        <w:tc>
          <w:tcPr>
            <w:tcW w:type="dxa" w:w="2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1,119.7</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&lt; .001</w:t>
            </w:r>
          </w:p>
        </w:tc>
        <w:tc>
          <w:tcPr>
            <w:tcW w:type="dxa" w:w="136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Destination airport</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25</w:t>
            </w:r>
          </w:p>
        </w:tc>
        <w:tc>
          <w:tcPr>
            <w:tcW w:type="dxa" w:w="2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896.4</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&lt; .001</w:t>
            </w:r>
          </w:p>
        </w:tc>
        <w:tc>
          <w:tcPr>
            <w:tcW w:type="dxa" w:w="136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Day of week</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w:t>
            </w:r>
          </w:p>
        </w:tc>
        <w:tc>
          <w:tcPr>
            <w:tcW w:type="dxa" w:w="2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799.9</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&lt; .001</w:t>
            </w:r>
          </w:p>
        </w:tc>
        <w:tc>
          <w:tcPr>
            <w:tcW w:type="dxa" w:w="136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Origin airport</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25</w:t>
            </w:r>
          </w:p>
        </w:tc>
        <w:tc>
          <w:tcPr>
            <w:tcW w:type="dxa" w:w="2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734.1</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&lt; .001</w:t>
            </w:r>
          </w:p>
        </w:tc>
        <w:tc>
          <w:tcPr>
            <w:tcW w:type="dxa" w:w="136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Prior-month load factor</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2</w:t>
            </w:r>
          </w:p>
        </w:tc>
        <w:tc>
          <w:tcPr>
            <w:tcW w:type="dxa" w:w="2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53.6</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&lt; .001</w:t>
            </w:r>
          </w:p>
        </w:tc>
        <w:tc>
          <w:tcPr>
            <w:tcW w:type="dxa" w:w="136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Yes</w:t>
            </w:r>
          </w:p>
        </w:tc>
      </w:tr>
      <w:tr>
        <w:trPr>
          <w:cantSplit/>
        </w:trPr>
        <w:tc>
          <w:tcPr>
            <w:tcW w:type="dxa" w:w="30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Route distance</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w:t>
            </w:r>
          </w:p>
        </w:tc>
        <w:tc>
          <w:tcPr>
            <w:tcW w:type="dxa" w:w="20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1.7</w:t>
            </w:r>
          </w:p>
        </w:tc>
        <w:tc>
          <w:tcPr>
            <w:tcW w:type="dxa" w:w="15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.190</w:t>
            </w:r>
          </w:p>
        </w:tc>
        <w:tc>
          <w:tcPr>
            <w:tcW w:type="dxa" w:w="1360"/>
            <w:tcMar>
              <w:top w:type="dxa" w:w="50"/>
              <w:left w:type="dxa" w:w="70"/>
              <w:bottom w:type="dxa" w:w="50"/>
              <w:right w:type="dxa" w:w="70"/>
            </w:tcMar>
            <w:vAlign w:val="top"/>
          </w:tcPr>
          <w:p>
            <w:pPr>
              <w:spacing w:line="252"/>
              <w:jc w:val="center"/>
            </w:pPr>
            <w:r>
              <w:rPr>
                <w:rFonts w:ascii="Times New Roman" w:cs="Times New Roman" w:eastAsia="Times New Roman" w:hAnsi="Times New Roman"/>
                <w:b w:val="false"/>
                <w:bCs w:val="false"/>
                <w:i w:val="false"/>
                <w:iCs w:val="false"/>
                <w:sz w:val="20"/>
                <w:szCs w:val="20"/>
              </w:rPr>
              <w:t xml:space="preserve">No</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Each test compares the full model with the model that leaves out one factor.</w:t>
      </w:r>
    </w:p>
    <w:p>
      <w:pPr>
        <w:keepNext/>
        <w:spacing w:line="480"/>
      </w:pPr>
      <w:r>
        <w:rPr>
          <w:rFonts w:ascii="Times New Roman" w:cs="Times New Roman" w:eastAsia="Times New Roman" w:hAnsi="Times New Roman"/>
          <w:b/>
          <w:bCs/>
          <w:sz w:val="24"/>
          <w:szCs w:val="24"/>
        </w:rPr>
        <w:t xml:space="preserve">Figure 11</w:t>
      </w:r>
    </w:p>
    <w:p>
      <w:pPr>
        <w:keepNext/>
        <w:spacing w:line="480"/>
      </w:pPr>
      <w:r>
        <w:rPr>
          <w:rFonts w:ascii="Times New Roman" w:cs="Times New Roman" w:eastAsia="Times New Roman" w:hAnsi="Times New Roman"/>
          <w:i/>
          <w:iCs/>
          <w:sz w:val="24"/>
          <w:szCs w:val="24"/>
        </w:rPr>
        <w:t xml:space="preserve">Importance of Each Factor for Late Arrival in Two Models</w:t>
      </w:r>
    </w:p>
    <w:p>
      <w:pPr>
        <w:keepNext/>
        <w:spacing w:after="120" w:line="240" w:lineRule="auto"/>
        <w:jc w:val="center"/>
      </w:pPr>
      <w:r>
        <w:drawing>
          <wp:inline distT="0" distB="0" distL="0" distR="0">
            <wp:extent cx="5305425" cy="2714625"/>
            <wp:effectExtent t="0" r="0" b="0" l="0"/>
            <wp:docPr id="1" name="fig11" descr="Importance of Each Factor for Late Arrival in Two Model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271462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Left: extreme gradient boosting. Right: logistic regression. Both rank the scheduled departure block first.</w:t>
      </w:r>
    </w:p>
    <w:p>
      <w:pPr>
        <w:spacing w:line="480"/>
        <w:ind w:firstLine="720"/>
        <w:jc w:val="left"/>
      </w:pPr>
      <w:r>
        <w:rPr>
          <w:rFonts w:ascii="Times New Roman" w:cs="Times New Roman" w:eastAsia="Times New Roman" w:hAnsi="Times New Roman"/>
          <w:b/>
          <w:bCs/>
          <w:sz w:val="24"/>
          <w:szCs w:val="24"/>
        </w:rPr>
        <w:t xml:space="preserve">Answer so far. </w:t>
      </w:r>
      <w:r>
        <w:rPr>
          <w:rFonts w:ascii="Times New Roman" w:cs="Times New Roman" w:eastAsia="Times New Roman" w:hAnsi="Times New Roman"/>
          <w:sz w:val="24"/>
          <w:szCs w:val="24"/>
        </w:rPr>
        <w:t xml:space="preserve">The null hypothesis of no association is rejected (p &lt; .001). Late arrival is associated mainly with the scheduled departure time, the month and the carrier, but the characteristics known before departure predict it only weakly (area under the curve .678 at best), so they help to rank risk but not to predict individual delays. Remaining work: tuning the random forest and extreme gradient boosting, validating on a later period and using route-clustered standard errors.</w:t>
      </w:r>
    </w:p>
    <w:p>
      <w:pPr>
        <w:pStyle w:val="Heading3"/>
        <w:keepNext/>
        <w:spacing w:line="480"/>
        <w:jc w:val="left"/>
      </w:pPr>
      <w:r>
        <w:rPr>
          <w:rFonts w:ascii="Times New Roman" w:cs="Times New Roman" w:eastAsia="Times New Roman" w:hAnsi="Times New Roman"/>
          <w:b/>
          <w:bCs/>
          <w:i/>
          <w:iCs/>
          <w:color w:val="000000"/>
          <w:sz w:val="24"/>
          <w:szCs w:val="24"/>
        </w:rPr>
        <w:t xml:space="preserve">Research Question 2: Is load factor associated with late-arrival rate?</w:t>
      </w:r>
    </w:p>
    <w:p>
      <w:pPr>
        <w:spacing w:line="480"/>
        <w:ind w:firstLine="720"/>
        <w:jc w:val="left"/>
      </w:pPr>
      <w:r>
        <w:rPr>
          <w:rFonts w:ascii="Times New Roman" w:cs="Times New Roman" w:eastAsia="Times New Roman" w:hAnsi="Times New Roman"/>
          <w:sz w:val="24"/>
          <w:szCs w:val="24"/>
        </w:rPr>
        <w:t xml:space="preserve">The Research Question 2 sample had </w:t>
      </w:r>
      <w:r>
        <w:rPr>
          <w:rFonts w:ascii="Times New Roman" w:cs="Times New Roman" w:eastAsia="Times New Roman" w:hAnsi="Times New Roman"/>
          <w:sz w:val="24"/>
          <w:szCs w:val="24"/>
        </w:rPr>
        <w:t xml:space="preserve">148,241</w:t>
      </w:r>
      <w:r>
        <w:rPr>
          <w:rFonts w:ascii="Times New Roman" w:cs="Times New Roman" w:eastAsia="Times New Roman" w:hAnsi="Times New Roman"/>
          <w:sz w:val="24"/>
          <w:szCs w:val="24"/>
        </w:rPr>
        <w:t xml:space="preserve"> route-months across </w:t>
      </w:r>
      <w:r>
        <w:rPr>
          <w:rFonts w:ascii="Times New Roman" w:cs="Times New Roman" w:eastAsia="Times New Roman" w:hAnsi="Times New Roman"/>
          <w:sz w:val="24"/>
          <w:szCs w:val="24"/>
        </w:rPr>
        <w:t xml:space="preserve">9,998</w:t>
      </w:r>
      <w:r>
        <w:rPr>
          <w:rFonts w:ascii="Times New Roman" w:cs="Times New Roman" w:eastAsia="Times New Roman" w:hAnsi="Times New Roman"/>
          <w:sz w:val="24"/>
          <w:szCs w:val="24"/>
        </w:rPr>
        <w:t xml:space="preserve"> carrier-routes, far above the minimum of </w:t>
      </w:r>
      <w:r>
        <w:rPr>
          <w:rFonts w:ascii="Times New Roman" w:cs="Times New Roman" w:eastAsia="Times New Roman" w:hAnsi="Times New Roman"/>
          <w:sz w:val="24"/>
          <w:szCs w:val="24"/>
        </w:rPr>
        <w:t xml:space="preserve">783</w:t>
      </w:r>
      <w:r>
        <w:rPr>
          <w:rFonts w:ascii="Times New Roman" w:cs="Times New Roman" w:eastAsia="Times New Roman" w:hAnsi="Times New Roman"/>
          <w:sz w:val="24"/>
          <w:szCs w:val="24"/>
        </w:rPr>
        <w:t xml:space="preserve"> from the sample-size plan. The Pearson correlation between load factor and late-arrival rate was r =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(95% confidence interval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to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rPr>
        <w:t xml:space="preserve">148,239</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41.76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 &lt; .001</w:t>
      </w:r>
      <w:r>
        <w:rPr>
          <w:rFonts w:ascii="Times New Roman" w:cs="Times New Roman" w:eastAsia="Times New Roman" w:hAnsi="Times New Roman"/>
          <w:sz w:val="24"/>
          <w:szCs w:val="24"/>
        </w:rPr>
        <w:t xml:space="preserve">), and the Spearman correlation was ρ =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 &lt; .001</w:t>
      </w:r>
      <w:r>
        <w:rPr>
          <w:rFonts w:ascii="Times New Roman" w:cs="Times New Roman" w:eastAsia="Times New Roman" w:hAnsi="Times New Roman"/>
          <w:sz w:val="24"/>
          <w:szCs w:val="24"/>
        </w:rPr>
        <w:t xml:space="preserve">), so the association is </w:t>
      </w:r>
      <w:r>
        <w:rPr>
          <w:rFonts w:ascii="Times New Roman" w:cs="Times New Roman" w:eastAsia="Times New Roman" w:hAnsi="Times New Roman"/>
          <w:sz w:val="24"/>
          <w:szCs w:val="24"/>
        </w:rPr>
        <w:t xml:space="preserve">statistically significant</w:t>
      </w:r>
      <w:r>
        <w:rPr>
          <w:rFonts w:ascii="Times New Roman" w:cs="Times New Roman" w:eastAsia="Times New Roman" w:hAnsi="Times New Roman"/>
          <w:sz w:val="24"/>
          <w:szCs w:val="24"/>
        </w:rPr>
        <w:t xml:space="preserve">. The size of the association is </w:t>
      </w:r>
      <w:r>
        <w:rPr>
          <w:rFonts w:ascii="Times New Roman" w:cs="Times New Roman" w:eastAsia="Times New Roman" w:hAnsi="Times New Roman"/>
          <w:sz w:val="24"/>
          <w:szCs w:val="24"/>
        </w:rPr>
        <w:t xml:space="preserve">small</w:t>
      </w:r>
      <w:r>
        <w:rPr>
          <w:rFonts w:ascii="Times New Roman" w:cs="Times New Roman" w:eastAsia="Times New Roman" w:hAnsi="Times New Roman"/>
          <w:sz w:val="24"/>
          <w:szCs w:val="24"/>
        </w:rPr>
        <w:t xml:space="preserve"> by Cohen's (1988) conventions: load factor explains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of the variance in late-arrival rate. In the simple linear regression, each additional percentage point of load factor is associated with </w:t>
      </w:r>
      <w:r>
        <w:rPr>
          <w:rFonts w:ascii="Times New Roman" w:cs="Times New Roman" w:eastAsia="Times New Roman" w:hAnsi="Times New Roman"/>
          <w:sz w:val="24"/>
          <w:szCs w:val="24"/>
        </w:rPr>
        <w:t xml:space="preserve">0.12</w:t>
      </w:r>
      <w:r>
        <w:rPr>
          <w:rFonts w:ascii="Times New Roman" w:cs="Times New Roman" w:eastAsia="Times New Roman" w:hAnsi="Times New Roman"/>
          <w:sz w:val="24"/>
          <w:szCs w:val="24"/>
        </w:rPr>
        <w:t xml:space="preserve"> percentage points of late-arrival rate (95% confidence interval </w:t>
      </w:r>
      <w:r>
        <w:rPr>
          <w:rFonts w:ascii="Times New Roman" w:cs="Times New Roman" w:eastAsia="Times New Roman" w:hAnsi="Times New Roman"/>
          <w:sz w:val="24"/>
          <w:szCs w:val="24"/>
        </w:rPr>
        <w:t xml:space="preserve">0.11</w:t>
      </w:r>
      <w:r>
        <w:rPr>
          <w:rFonts w:ascii="Times New Roman" w:cs="Times New Roman" w:eastAsia="Times New Roman" w:hAnsi="Times New Roman"/>
          <w:sz w:val="24"/>
          <w:szCs w:val="24"/>
        </w:rPr>
        <w:t xml:space="preserve"> to </w:t>
      </w:r>
      <w:r>
        <w:rPr>
          <w:rFonts w:ascii="Times New Roman" w:cs="Times New Roman" w:eastAsia="Times New Roman" w:hAnsi="Times New Roman"/>
          <w:sz w:val="24"/>
          <w:szCs w:val="24"/>
        </w:rPr>
        <w:t xml:space="preserve">0.12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Figure 12</w:t>
      </w:r>
      <w:r>
        <w:rPr>
          <w:rFonts w:ascii="Times New Roman" w:cs="Times New Roman" w:eastAsia="Times New Roman" w:hAnsi="Times New Roman"/>
          <w:sz w:val="24"/>
          <w:szCs w:val="24"/>
        </w:rPr>
        <w:t xml:space="preserve"> shows the fitted line and the residuals. The association is between route-month averages and does not show that fuller aircraft cause later arrivals.</w:t>
      </w:r>
    </w:p>
    <w:p>
      <w:pPr>
        <w:spacing w:line="480"/>
        <w:ind w:firstLine="720"/>
        <w:jc w:val="left"/>
      </w:pPr>
      <w:r>
        <w:rPr>
          <w:rFonts w:ascii="Times New Roman" w:cs="Times New Roman" w:eastAsia="Times New Roman" w:hAnsi="Times New Roman"/>
          <w:b/>
          <w:bCs/>
          <w:sz w:val="24"/>
          <w:szCs w:val="24"/>
        </w:rPr>
        <w:t xml:space="preserve">Checking the assumptions. </w:t>
      </w:r>
      <w:r>
        <w:rPr>
          <w:rFonts w:ascii="Times New Roman" w:cs="Times New Roman" w:eastAsia="Times New Roman" w:hAnsi="Times New Roman"/>
          <w:sz w:val="24"/>
          <w:szCs w:val="24"/>
        </w:rPr>
        <w:t xml:space="preserve">The residuals are moderately right-skewed (skewness 0.81) and the Breusch-Pagan test shows that their spread is not constant (p &lt; .001), and route-months from one route are not independent, so the confidence interval is probably too narrow. The Spearman correlation (.10) is close to the Pearson correlation (.11), so the result does not depend on outliers. Robust standard errors are planned for the final report.</w:t>
      </w:r>
    </w:p>
    <w:p>
      <w:pPr>
        <w:keepNext/>
        <w:spacing w:line="480"/>
      </w:pPr>
      <w:r>
        <w:rPr>
          <w:rFonts w:ascii="Times New Roman" w:cs="Times New Roman" w:eastAsia="Times New Roman" w:hAnsi="Times New Roman"/>
          <w:b/>
          <w:bCs/>
          <w:sz w:val="24"/>
          <w:szCs w:val="24"/>
        </w:rPr>
        <w:t xml:space="preserve">Figure 12</w:t>
      </w:r>
    </w:p>
    <w:p>
      <w:pPr>
        <w:keepNext/>
        <w:spacing w:line="480"/>
      </w:pPr>
      <w:r>
        <w:rPr>
          <w:rFonts w:ascii="Times New Roman" w:cs="Times New Roman" w:eastAsia="Times New Roman" w:hAnsi="Times New Roman"/>
          <w:i/>
          <w:iCs/>
          <w:sz w:val="24"/>
          <w:szCs w:val="24"/>
        </w:rPr>
        <w:t xml:space="preserve">Load Factor and Late-Arrival Rate: Regression Line and Residuals</w:t>
      </w:r>
    </w:p>
    <w:p>
      <w:pPr>
        <w:keepNext/>
        <w:spacing w:after="120" w:line="240" w:lineRule="auto"/>
        <w:jc w:val="center"/>
      </w:pPr>
      <w:r>
        <w:drawing>
          <wp:inline distT="0" distB="0" distL="0" distR="0">
            <wp:extent cx="5305425" cy="2581275"/>
            <wp:effectExtent t="0" r="0" b="0" l="0"/>
            <wp:docPr id="1" name="fig12" descr="Load Factor and Late-Arrival Rate: Regression Line and Residual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2581275"/>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Left: route-months with the fitted line. Right: residuals against the fitted late-arrival rate.</w:t>
      </w:r>
    </w:p>
    <w:p>
      <w:pPr>
        <w:spacing w:line="480"/>
        <w:ind w:firstLine="720"/>
        <w:jc w:val="left"/>
      </w:pPr>
      <w:r>
        <w:rPr>
          <w:rFonts w:ascii="Times New Roman" w:cs="Times New Roman" w:eastAsia="Times New Roman" w:hAnsi="Times New Roman"/>
          <w:b/>
          <w:bCs/>
          <w:sz w:val="24"/>
          <w:szCs w:val="24"/>
        </w:rPr>
        <w:t xml:space="preserve">Answer so far. </w:t>
      </w:r>
      <w:r>
        <w:rPr>
          <w:rFonts w:ascii="Times New Roman" w:cs="Times New Roman" w:eastAsia="Times New Roman" w:hAnsi="Times New Roman"/>
          <w:sz w:val="24"/>
          <w:szCs w:val="24"/>
        </w:rPr>
        <w:t xml:space="preserve">The null hypothesis of no linear association is rejected (p &lt; .001). Fuller route-months have a slightly higher late-arrival rate, but load factor explains only 1.2% of the variation, so the association is small. Remaining work: robust standard errors and a check for carrier and month effects.</w:t>
      </w:r>
    </w:p>
    <w:p>
      <w:pPr>
        <w:pStyle w:val="Heading3"/>
        <w:keepNext/>
        <w:spacing w:line="480"/>
        <w:jc w:val="left"/>
      </w:pPr>
      <w:r>
        <w:rPr>
          <w:rFonts w:ascii="Times New Roman" w:cs="Times New Roman" w:eastAsia="Times New Roman" w:hAnsi="Times New Roman"/>
          <w:b/>
          <w:bCs/>
          <w:i/>
          <w:iCs/>
          <w:color w:val="000000"/>
          <w:sz w:val="24"/>
          <w:szCs w:val="24"/>
        </w:rPr>
        <w:t xml:space="preserve">Research Question 3: Are cancellation rates associated with cluster membership?</w:t>
      </w:r>
    </w:p>
    <w:p>
      <w:pPr>
        <w:spacing w:line="480"/>
        <w:ind w:firstLine="720"/>
        <w:jc w:val="left"/>
      </w:pP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rPr>
        <w:t xml:space="preserve">1,598</w:t>
      </w:r>
      <w:r>
        <w:rPr>
          <w:rFonts w:ascii="Times New Roman" w:cs="Times New Roman" w:eastAsia="Times New Roman" w:hAnsi="Times New Roman"/>
          <w:sz w:val="24"/>
          <w:szCs w:val="24"/>
        </w:rPr>
        <w:t xml:space="preserve"> carrier-airport units (those with at least 120 scheduled flights in at least 12 of the 24 months; </w:t>
      </w:r>
      <w:r>
        <w:rPr>
          <w:rFonts w:ascii="Times New Roman" w:cs="Times New Roman" w:eastAsia="Times New Roman" w:hAnsi="Times New Roman"/>
          <w:sz w:val="24"/>
          <w:szCs w:val="24"/>
        </w:rPr>
        <w:t xml:space="preserve">14,044,433</w:t>
      </w:r>
      <w:r>
        <w:rPr>
          <w:rFonts w:ascii="Times New Roman" w:cs="Times New Roman" w:eastAsia="Times New Roman" w:hAnsi="Times New Roman"/>
          <w:sz w:val="24"/>
          <w:szCs w:val="24"/>
        </w:rPr>
        <w:t xml:space="preserve"> flights, against a minimum of </w:t>
      </w:r>
      <w:r>
        <w:rPr>
          <w:rFonts w:ascii="Times New Roman" w:cs="Times New Roman" w:eastAsia="Times New Roman" w:hAnsi="Times New Roman"/>
          <w:sz w:val="24"/>
          <w:szCs w:val="24"/>
        </w:rPr>
        <w:t xml:space="preserve">6,152</w:t>
      </w:r>
      <w:r>
        <w:rPr>
          <w:rFonts w:ascii="Times New Roman" w:cs="Times New Roman" w:eastAsia="Times New Roman" w:hAnsi="Times New Roman"/>
          <w:sz w:val="24"/>
          <w:szCs w:val="24"/>
        </w:rPr>
        <w:t xml:space="preserve"> from the sample-size plan) were grouped by k-means on load factor, monthly departures, distance and seasonal variability. The silhouette analysis (</w:t>
      </w:r>
      <w:r>
        <w:rPr>
          <w:rFonts w:ascii="Times New Roman" w:cs="Times New Roman" w:eastAsia="Times New Roman" w:hAnsi="Times New Roman"/>
          <w:sz w:val="24"/>
          <w:szCs w:val="24"/>
        </w:rPr>
        <w:t xml:space="preserve">Figure 13</w:t>
      </w:r>
      <w:r>
        <w:rPr>
          <w:rFonts w:ascii="Times New Roman" w:cs="Times New Roman" w:eastAsia="Times New Roman" w:hAnsi="Times New Roman"/>
          <w:sz w:val="24"/>
          <w:szCs w:val="24"/>
        </w:rPr>
        <w:t xml:space="preserve">) selected k =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(silhouette = </w:t>
      </w:r>
      <w:r>
        <w:rPr>
          <w:rFonts w:ascii="Times New Roman" w:cs="Times New Roman" w:eastAsia="Times New Roman" w:hAnsi="Times New Roman"/>
          <w:sz w:val="24"/>
          <w:szCs w:val="24"/>
        </w:rPr>
        <w:t xml:space="preserve">0.32</w:t>
      </w:r>
      <w:r>
        <w:rPr>
          <w:rFonts w:ascii="Times New Roman" w:cs="Times New Roman" w:eastAsia="Times New Roman" w:hAnsi="Times New Roman"/>
          <w:sz w:val="24"/>
          <w:szCs w:val="24"/>
        </w:rPr>
        <w:t xml:space="preserve">, a moderate value); </w:t>
      </w:r>
      <w:r>
        <w:rPr>
          <w:rFonts w:ascii="Times New Roman" w:cs="Times New Roman" w:eastAsia="Times New Roman" w:hAnsi="Times New Roman"/>
          <w:sz w:val="24"/>
          <w:szCs w:val="24"/>
        </w:rPr>
        <w:t xml:space="preserve">Table 14</w:t>
      </w:r>
      <w:r>
        <w:rPr>
          <w:rFonts w:ascii="Times New Roman" w:cs="Times New Roman" w:eastAsia="Times New Roman" w:hAnsi="Times New Roman"/>
          <w:sz w:val="24"/>
          <w:szCs w:val="24"/>
        </w:rPr>
        <w:t xml:space="preserve"> describes the clusters. The chi-square test of independence on all flights gave χ²(</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1,917.0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 &lt; .001</w:t>
      </w:r>
      <w:r>
        <w:rPr>
          <w:rFonts w:ascii="Times New Roman" w:cs="Times New Roman" w:eastAsia="Times New Roman" w:hAnsi="Times New Roman"/>
          <w:sz w:val="24"/>
          <w:szCs w:val="24"/>
        </w:rPr>
        <w:t xml:space="preserve">, so the association between cluster and cancellation is </w:t>
      </w:r>
      <w:r>
        <w:rPr>
          <w:rFonts w:ascii="Times New Roman" w:cs="Times New Roman" w:eastAsia="Times New Roman" w:hAnsi="Times New Roman"/>
          <w:sz w:val="24"/>
          <w:szCs w:val="24"/>
        </w:rPr>
        <w:t xml:space="preserve">statistically significant</w:t>
      </w:r>
      <w:r>
        <w:rPr>
          <w:rFonts w:ascii="Times New Roman" w:cs="Times New Roman" w:eastAsia="Times New Roman" w:hAnsi="Times New Roman"/>
          <w:sz w:val="24"/>
          <w:szCs w:val="24"/>
        </w:rPr>
        <w:t xml:space="preserve"> at the flight level; the effect size is </w:t>
      </w:r>
      <w:r>
        <w:rPr>
          <w:rFonts w:ascii="Times New Roman" w:cs="Times New Roman" w:eastAsia="Times New Roman" w:hAnsi="Times New Roman"/>
          <w:sz w:val="24"/>
          <w:szCs w:val="24"/>
        </w:rPr>
        <w:t xml:space="preserve">negligible</w:t>
      </w:r>
      <w:r>
        <w:rPr>
          <w:rFonts w:ascii="Times New Roman" w:cs="Times New Roman" w:eastAsia="Times New Roman" w:hAnsi="Times New Roman"/>
          <w:sz w:val="24"/>
          <w:szCs w:val="24"/>
        </w:rPr>
        <w:t xml:space="preserve"> (Cramér's V = </w:t>
      </w:r>
      <w:r>
        <w:rPr>
          <w:rFonts w:ascii="Times New Roman" w:cs="Times New Roman" w:eastAsia="Times New Roman" w:hAnsi="Times New Roman"/>
          <w:sz w:val="24"/>
          <w:szCs w:val="24"/>
        </w:rPr>
        <w:t xml:space="preserve">.012</w:t>
      </w:r>
      <w:r>
        <w:rPr>
          <w:rFonts w:ascii="Times New Roman" w:cs="Times New Roman" w:eastAsia="Times New Roman" w:hAnsi="Times New Roman"/>
          <w:sz w:val="24"/>
          <w:szCs w:val="24"/>
        </w:rPr>
        <w:t xml:space="preserve">). Highest and lowest cancellation rates were observed in clusters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1.95%</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1.28%</w:t>
      </w:r>
      <w:r>
        <w:rPr>
          <w:rFonts w:ascii="Times New Roman" w:cs="Times New Roman" w:eastAsia="Times New Roman" w:hAnsi="Times New Roman"/>
          <w:sz w:val="24"/>
          <w:szCs w:val="24"/>
        </w:rPr>
        <w:t xml:space="preserve">; two-proportion z = </w:t>
      </w:r>
      <w:r>
        <w:rPr>
          <w:rFonts w:ascii="Times New Roman" w:cs="Times New Roman" w:eastAsia="Times New Roman" w:hAnsi="Times New Roman"/>
          <w:sz w:val="24"/>
          <w:szCs w:val="24"/>
        </w:rPr>
        <w:t xml:space="preserve">23.30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 &lt; .001</w:t>
      </w:r>
      <w:r>
        <w:rPr>
          <w:rFonts w:ascii="Times New Roman" w:cs="Times New Roman" w:eastAsia="Times New Roman" w:hAnsi="Times New Roman"/>
          <w:sz w:val="24"/>
          <w:szCs w:val="24"/>
        </w:rPr>
        <w:t xml:space="preserve">). Because flights within a carrier-airport are not independent, the Kruskal-Wallis test on carrier-airport cancellation rates is the more conservative check: H(</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40.94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 &lt; .001</w:t>
      </w:r>
      <w:r>
        <w:rPr>
          <w:rFonts w:ascii="Times New Roman" w:cs="Times New Roman" w:eastAsia="Times New Roman" w:hAnsi="Times New Roman"/>
          <w:sz w:val="24"/>
          <w:szCs w:val="24"/>
        </w:rPr>
        <w:t xml:space="preserve">, ε² = </w:t>
      </w:r>
      <w:r>
        <w:rPr>
          <w:rFonts w:ascii="Times New Roman" w:cs="Times New Roman" w:eastAsia="Times New Roman" w:hAnsi="Times New Roman"/>
          <w:sz w:val="24"/>
          <w:szCs w:val="24"/>
        </w:rPr>
        <w:t xml:space="preserve">.024</w:t>
      </w:r>
      <w:r>
        <w:rPr>
          <w:rFonts w:ascii="Times New Roman" w:cs="Times New Roman" w:eastAsia="Times New Roman" w:hAnsi="Times New Roman"/>
          <w:sz w:val="24"/>
          <w:szCs w:val="24"/>
        </w:rPr>
        <w:t xml:space="preserve">, so the association is </w:t>
      </w:r>
      <w:r>
        <w:rPr>
          <w:rFonts w:ascii="Times New Roman" w:cs="Times New Roman" w:eastAsia="Times New Roman" w:hAnsi="Times New Roman"/>
          <w:sz w:val="24"/>
          <w:szCs w:val="24"/>
        </w:rPr>
        <w:t xml:space="preserve">statistically significant</w:t>
      </w:r>
      <w:r>
        <w:rPr>
          <w:rFonts w:ascii="Times New Roman" w:cs="Times New Roman" w:eastAsia="Times New Roman" w:hAnsi="Times New Roman"/>
          <w:sz w:val="24"/>
          <w:szCs w:val="24"/>
        </w:rPr>
        <w:t xml:space="preserve"> at the unit level. </w:t>
      </w:r>
      <w:r>
        <w:rPr>
          <w:rFonts w:ascii="Times New Roman" w:cs="Times New Roman" w:eastAsia="Times New Roman" w:hAnsi="Times New Roman"/>
          <w:sz w:val="24"/>
          <w:szCs w:val="24"/>
        </w:rPr>
        <w:t xml:space="preserve">Figure 14</w:t>
      </w:r>
      <w:r>
        <w:rPr>
          <w:rFonts w:ascii="Times New Roman" w:cs="Times New Roman" w:eastAsia="Times New Roman" w:hAnsi="Times New Roman"/>
          <w:sz w:val="24"/>
          <w:szCs w:val="24"/>
        </w:rPr>
        <w:t xml:space="preserve"> shows the clusters and their cancellation rates.</w:t>
      </w:r>
    </w:p>
    <w:p>
      <w:pPr>
        <w:keepNext/>
        <w:spacing w:line="480"/>
      </w:pPr>
      <w:r>
        <w:rPr>
          <w:rFonts w:ascii="Times New Roman" w:cs="Times New Roman" w:eastAsia="Times New Roman" w:hAnsi="Times New Roman"/>
          <w:b/>
          <w:bCs/>
          <w:sz w:val="24"/>
          <w:szCs w:val="24"/>
        </w:rPr>
        <w:t xml:space="preserve">Table 14</w:t>
      </w:r>
    </w:p>
    <w:p>
      <w:pPr>
        <w:keepNext/>
        <w:spacing w:line="480"/>
      </w:pPr>
      <w:r>
        <w:rPr>
          <w:rFonts w:ascii="Times New Roman" w:cs="Times New Roman" w:eastAsia="Times New Roman" w:hAnsi="Times New Roman"/>
          <w:i/>
          <w:iCs/>
          <w:sz w:val="24"/>
          <w:szCs w:val="24"/>
        </w:rPr>
        <w:t xml:space="preserve">Cluster Profiles and Cancellation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700"/>
        <w:gridCol w:w="1100"/>
        <w:gridCol w:w="900"/>
        <w:gridCol w:w="1200"/>
        <w:gridCol w:w="950"/>
        <w:gridCol w:w="1700"/>
        <w:gridCol w:w="1960"/>
      </w:tblGrid>
      <w:tr>
        <w:trPr>
          <w:cantSplit/>
          <w:tblHeader/>
        </w:trPr>
        <w:tc>
          <w:tcPr>
            <w:tcW w:type="dxa" w:w="8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Cluster</w:t>
            </w:r>
          </w:p>
        </w:tc>
        <w:tc>
          <w:tcPr>
            <w:tcW w:type="dxa" w:w="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Units</w:t>
            </w:r>
          </w:p>
        </w:tc>
        <w:tc>
          <w:tcPr>
            <w:tcW w:type="dxa" w:w="11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Flights</w:t>
            </w:r>
          </w:p>
        </w:tc>
        <w:tc>
          <w:tcPr>
            <w:tcW w:type="dxa" w:w="9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Load factor (%)</w:t>
            </w:r>
          </w:p>
        </w:tc>
        <w:tc>
          <w:tcPr>
            <w:tcW w:type="dxa" w:w="12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Monthly departures (median)</w:t>
            </w:r>
          </w:p>
        </w:tc>
        <w:tc>
          <w:tcPr>
            <w:tcW w:type="dxa" w:w="9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Distance (miles)</w:t>
            </w:r>
          </w:p>
        </w:tc>
        <w:tc>
          <w:tcPr>
            <w:tcW w:type="dxa" w:w="17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Cancellation rate (%) [95% confidence interval]</w:t>
            </w:r>
          </w:p>
        </w:tc>
        <w:tc>
          <w:tcPr>
            <w:tcW w:type="dxa" w:w="19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Most frequent carriers</w:t>
            </w:r>
          </w:p>
        </w:tc>
      </w:tr>
      <w:tr>
        <w:trPr>
          <w:cantSplit/>
        </w:trPr>
        <w:tc>
          <w:tcPr>
            <w:tcW w:type="dxa" w:w="8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106</w:t>
            </w:r>
          </w:p>
        </w:tc>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163,909</w:t>
            </w:r>
          </w:p>
        </w:tc>
        <w:tc>
          <w:tcPr>
            <w:tcW w:type="dxa" w:w="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55.3</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53</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385</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1.80 [1.73, 1.86]</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SkyWest Airlines, Alaska Airlines, Frontier Airlines</w:t>
            </w:r>
          </w:p>
        </w:tc>
      </w:tr>
      <w:tr>
        <w:trPr>
          <w:cantSplit/>
        </w:trPr>
        <w:tc>
          <w:tcPr>
            <w:tcW w:type="dxa" w:w="8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623</w:t>
            </w:r>
          </w:p>
        </w:tc>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777,800</w:t>
            </w:r>
          </w:p>
        </w:tc>
        <w:tc>
          <w:tcPr>
            <w:tcW w:type="dxa" w:w="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79.7</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53</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659</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1.95 [1.92, 1.98]</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Envoy Air, Allegiant Air, SkyWest Airlines</w:t>
            </w:r>
          </w:p>
        </w:tc>
      </w:tr>
      <w:tr>
        <w:trPr>
          <w:cantSplit/>
        </w:trPr>
        <w:tc>
          <w:tcPr>
            <w:tcW w:type="dxa" w:w="8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3</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771</w:t>
            </w:r>
          </w:p>
        </w:tc>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12,812,387</w:t>
            </w:r>
          </w:p>
        </w:tc>
        <w:tc>
          <w:tcPr>
            <w:tcW w:type="dxa" w:w="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80.3</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253</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699</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1.38 [1.37, 1.38]</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SkyWest Airlines, Delta Air Lines, Southwest Airlines</w:t>
            </w:r>
          </w:p>
        </w:tc>
      </w:tr>
      <w:tr>
        <w:trPr>
          <w:cantSplit/>
        </w:trPr>
        <w:tc>
          <w:tcPr>
            <w:tcW w:type="dxa" w:w="8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4</w:t>
            </w:r>
          </w:p>
        </w:tc>
        <w:tc>
          <w:tcPr>
            <w:tcW w:type="dxa" w:w="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98</w:t>
            </w:r>
          </w:p>
        </w:tc>
        <w:tc>
          <w:tcPr>
            <w:tcW w:type="dxa" w:w="11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290,337</w:t>
            </w:r>
          </w:p>
        </w:tc>
        <w:tc>
          <w:tcPr>
            <w:tcW w:type="dxa" w:w="9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84.5</w:t>
            </w:r>
          </w:p>
        </w:tc>
        <w:tc>
          <w:tcPr>
            <w:tcW w:type="dxa" w:w="12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70</w:t>
            </w:r>
          </w:p>
        </w:tc>
        <w:tc>
          <w:tcPr>
            <w:tcW w:type="dxa" w:w="9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2,320</w:t>
            </w:r>
          </w:p>
        </w:tc>
        <w:tc>
          <w:tcPr>
            <w:tcW w:type="dxa" w:w="17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1.28 [1.24, 1.32]</w:t>
            </w:r>
          </w:p>
        </w:tc>
        <w:tc>
          <w:tcPr>
            <w:tcW w:type="dxa" w:w="19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Alaska Airlines, Hawaiian Airlines, JetBlue Airways</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Wilson 95% confidence intervals for the cancellation rate. Clusters are numbered by increasing average load factor.</w:t>
      </w:r>
    </w:p>
    <w:p>
      <w:pPr>
        <w:keepNext/>
        <w:spacing w:line="480"/>
      </w:pPr>
      <w:r>
        <w:rPr>
          <w:rFonts w:ascii="Times New Roman" w:cs="Times New Roman" w:eastAsia="Times New Roman" w:hAnsi="Times New Roman"/>
          <w:b/>
          <w:bCs/>
          <w:sz w:val="24"/>
          <w:szCs w:val="24"/>
        </w:rPr>
        <w:t xml:space="preserve">Figure 13</w:t>
      </w:r>
    </w:p>
    <w:p>
      <w:pPr>
        <w:keepNext/>
        <w:spacing w:line="480"/>
      </w:pPr>
      <w:r>
        <w:rPr>
          <w:rFonts w:ascii="Times New Roman" w:cs="Times New Roman" w:eastAsia="Times New Roman" w:hAnsi="Times New Roman"/>
          <w:i/>
          <w:iCs/>
          <w:sz w:val="24"/>
          <w:szCs w:val="24"/>
        </w:rPr>
        <w:t xml:space="preserve">Choosing the Number of Clusters</w:t>
      </w:r>
    </w:p>
    <w:p>
      <w:pPr>
        <w:keepNext/>
        <w:spacing w:after="120" w:line="240" w:lineRule="auto"/>
        <w:jc w:val="center"/>
      </w:pPr>
      <w:r>
        <w:drawing>
          <wp:inline distT="0" distB="0" distL="0" distR="0">
            <wp:extent cx="4933950" cy="2171700"/>
            <wp:effectExtent t="0" r="0" b="0" l="0"/>
            <wp:docPr id="1" name="fig13" descr="Choosing the Number of Cluster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217170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Elbow plot (left) and silhouette score (right).</w:t>
      </w:r>
    </w:p>
    <w:p>
      <w:pPr>
        <w:keepNext/>
        <w:spacing w:line="480"/>
      </w:pPr>
      <w:r>
        <w:rPr>
          <w:rFonts w:ascii="Times New Roman" w:cs="Times New Roman" w:eastAsia="Times New Roman" w:hAnsi="Times New Roman"/>
          <w:b/>
          <w:bCs/>
          <w:sz w:val="24"/>
          <w:szCs w:val="24"/>
        </w:rPr>
        <w:t xml:space="preserve">Figure 14</w:t>
      </w:r>
    </w:p>
    <w:p>
      <w:pPr>
        <w:keepNext/>
        <w:spacing w:line="480"/>
      </w:pPr>
      <w:r>
        <w:rPr>
          <w:rFonts w:ascii="Times New Roman" w:cs="Times New Roman" w:eastAsia="Times New Roman" w:hAnsi="Times New Roman"/>
          <w:i/>
          <w:iCs/>
          <w:sz w:val="24"/>
          <w:szCs w:val="24"/>
        </w:rPr>
        <w:t xml:space="preserve">Carrier-Airport Clusters (Principal Components) and Cancellation Rate by Cluster</w:t>
      </w:r>
    </w:p>
    <w:p>
      <w:pPr>
        <w:keepNext/>
        <w:spacing w:after="120" w:line="240" w:lineRule="auto"/>
        <w:jc w:val="center"/>
      </w:pPr>
      <w:r>
        <w:drawing>
          <wp:inline distT="0" distB="0" distL="0" distR="0">
            <wp:extent cx="5305425" cy="2667000"/>
            <wp:effectExtent t="0" r="0" b="0" l="0"/>
            <wp:docPr id="1" name="fig14" descr="Carrier-Airport Clusters (Principal Components) and Cancellation Rate by Cluste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266700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Left: the four clustering features projected on two principal components. Right: cancelled flights as a percentage of scheduled flights.</w:t>
      </w:r>
    </w:p>
    <w:p>
      <w:pPr>
        <w:spacing w:line="480"/>
        <w:ind w:firstLine="720"/>
        <w:jc w:val="left"/>
      </w:pPr>
      <w:r>
        <w:rPr>
          <w:rFonts w:ascii="Times New Roman" w:cs="Times New Roman" w:eastAsia="Times New Roman" w:hAnsi="Times New Roman"/>
          <w:b/>
          <w:bCs/>
          <w:sz w:val="24"/>
          <w:szCs w:val="24"/>
        </w:rPr>
        <w:t xml:space="preserve">Answer so far. </w:t>
      </w:r>
      <w:r>
        <w:rPr>
          <w:rFonts w:ascii="Times New Roman" w:cs="Times New Roman" w:eastAsia="Times New Roman" w:hAnsi="Times New Roman"/>
          <w:sz w:val="24"/>
          <w:szCs w:val="24"/>
        </w:rPr>
        <w:t xml:space="preserve">The null hypothesis of equal cancellation rates is rejected at the flight level and the unit level, but the effect size is negligible (Cramér's V = .012), so the operating profile distinguishes cancellation only slightly. Remaining work: other numbers of clusters and a different minimum unit size.</w:t>
      </w:r>
    </w:p>
    <w:p>
      <w:pPr>
        <w:pStyle w:val="Heading3"/>
        <w:keepNext/>
        <w:spacing w:line="480"/>
        <w:jc w:val="left"/>
      </w:pPr>
      <w:r>
        <w:rPr>
          <w:rFonts w:ascii="Times New Roman" w:cs="Times New Roman" w:eastAsia="Times New Roman" w:hAnsi="Times New Roman"/>
          <w:b/>
          <w:bCs/>
          <w:i/>
          <w:iCs/>
          <w:color w:val="000000"/>
          <w:sz w:val="24"/>
          <w:szCs w:val="24"/>
        </w:rPr>
        <w:t xml:space="preserve">Research Question 4: Does the long short-term memory network forecast better than seasonal autoregressive integrated moving average?</w:t>
      </w:r>
    </w:p>
    <w:p>
      <w:pPr>
        <w:spacing w:line="480"/>
        <w:ind w:firstLine="720"/>
        <w:jc w:val="left"/>
      </w:pPr>
      <w:r>
        <w:rPr>
          <w:rFonts w:ascii="Times New Roman" w:cs="Times New Roman" w:eastAsia="Times New Roman" w:hAnsi="Times New Roman"/>
          <w:sz w:val="24"/>
          <w:szCs w:val="24"/>
        </w:rPr>
        <w:t xml:space="preserve">The forecasting comparison used </w:t>
      </w:r>
      <w:r>
        <w:rPr>
          <w:rFonts w:ascii="Times New Roman" w:cs="Times New Roman" w:eastAsia="Times New Roman" w:hAnsi="Times New Roman"/>
          <w:sz w:val="24"/>
          <w:szCs w:val="24"/>
        </w:rPr>
        <w:t xml:space="preserve">150</w:t>
      </w:r>
      <w:r>
        <w:rPr>
          <w:rFonts w:ascii="Times New Roman" w:cs="Times New Roman" w:eastAsia="Times New Roman" w:hAnsi="Times New Roman"/>
          <w:sz w:val="24"/>
          <w:szCs w:val="24"/>
        </w:rPr>
        <w:t xml:space="preserve"> routes with monthly passengers from </w:t>
      </w:r>
      <w:r>
        <w:rPr>
          <w:rFonts w:ascii="Times New Roman" w:cs="Times New Roman" w:eastAsia="Times New Roman" w:hAnsi="Times New Roman"/>
          <w:sz w:val="24"/>
          <w:szCs w:val="24"/>
        </w:rPr>
        <w:t xml:space="preserve">2022-01</w:t>
      </w:r>
      <w:r>
        <w:rPr>
          <w:rFonts w:ascii="Times New Roman" w:cs="Times New Roman" w:eastAsia="Times New Roman" w:hAnsi="Times New Roman"/>
          <w:sz w:val="24"/>
          <w:szCs w:val="24"/>
        </w:rPr>
        <w:t xml:space="preserve"> to </w:t>
      </w:r>
      <w:r>
        <w:rPr>
          <w:rFonts w:ascii="Times New Roman" w:cs="Times New Roman" w:eastAsia="Times New Roman" w:hAnsi="Times New Roman"/>
          <w:sz w:val="24"/>
          <w:szCs w:val="24"/>
        </w:rPr>
        <w:t xml:space="preserve">2026-07</w:t>
      </w:r>
      <w:r>
        <w:rPr>
          <w:rFonts w:ascii="Times New Roman" w:cs="Times New Roman" w:eastAsia="Times New Roman" w:hAnsi="Times New Roman"/>
          <w:sz w:val="24"/>
          <w:szCs w:val="24"/>
        </w:rPr>
        <w:t xml:space="preserve">, with the last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months held out for testing. </w:t>
      </w:r>
      <w:r>
        <w:rPr>
          <w:rFonts w:ascii="Times New Roman" w:cs="Times New Roman" w:eastAsia="Times New Roman" w:hAnsi="Times New Roman"/>
          <w:sz w:val="24"/>
          <w:szCs w:val="24"/>
        </w:rPr>
        <w:t xml:space="preserve">Table 15</w:t>
      </w:r>
      <w:r>
        <w:rPr>
          <w:rFonts w:ascii="Times New Roman" w:cs="Times New Roman" w:eastAsia="Times New Roman" w:hAnsi="Times New Roman"/>
          <w:sz w:val="24"/>
          <w:szCs w:val="24"/>
        </w:rPr>
        <w:t xml:space="preserve"> gives the errors. The </w:t>
      </w:r>
      <w:r>
        <w:rPr>
          <w:rFonts w:ascii="Times New Roman" w:cs="Times New Roman" w:eastAsia="Times New Roman" w:hAnsi="Times New Roman"/>
          <w:sz w:val="24"/>
          <w:szCs w:val="24"/>
        </w:rPr>
        <w:t xml:space="preserve">seasonal-naive forecast</w:t>
      </w:r>
      <w:r>
        <w:rPr>
          <w:rFonts w:ascii="Times New Roman" w:cs="Times New Roman" w:eastAsia="Times New Roman" w:hAnsi="Times New Roman"/>
          <w:sz w:val="24"/>
          <w:szCs w:val="24"/>
        </w:rPr>
        <w:t xml:space="preserve"> had the lowest mean absolute error (</w:t>
      </w:r>
      <w:r>
        <w:rPr>
          <w:rFonts w:ascii="Times New Roman" w:cs="Times New Roman" w:eastAsia="Times New Roman" w:hAnsi="Times New Roman"/>
          <w:sz w:val="24"/>
          <w:szCs w:val="24"/>
        </w:rPr>
        <w:t xml:space="preserve">5,247</w:t>
      </w:r>
      <w:r>
        <w:rPr>
          <w:rFonts w:ascii="Times New Roman" w:cs="Times New Roman" w:eastAsia="Times New Roman" w:hAnsi="Times New Roman"/>
          <w:sz w:val="24"/>
          <w:szCs w:val="24"/>
        </w:rPr>
        <w:t xml:space="preserve"> passengers), followed by the </w:t>
      </w:r>
      <w:r>
        <w:rPr>
          <w:rFonts w:ascii="Times New Roman" w:cs="Times New Roman" w:eastAsia="Times New Roman" w:hAnsi="Times New Roman"/>
          <w:sz w:val="24"/>
          <w:szCs w:val="24"/>
        </w:rPr>
        <w:t xml:space="preserve">seasonal autoregressive integrated moving average forecast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5,449</w:t>
      </w:r>
      <w:r>
        <w:rPr>
          <w:rFonts w:ascii="Times New Roman" w:cs="Times New Roman" w:eastAsia="Times New Roman" w:hAnsi="Times New Roman"/>
          <w:sz w:val="24"/>
          <w:szCs w:val="24"/>
        </w:rPr>
        <w:t xml:space="preserve">) and the </w:t>
      </w:r>
      <w:r>
        <w:rPr>
          <w:rFonts w:ascii="Times New Roman" w:cs="Times New Roman" w:eastAsia="Times New Roman" w:hAnsi="Times New Roman"/>
          <w:sz w:val="24"/>
          <w:szCs w:val="24"/>
        </w:rPr>
        <w:t xml:space="preserve">long short-term memory network forecast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7,085</w:t>
      </w:r>
      <w:r>
        <w:rPr>
          <w:rFonts w:ascii="Times New Roman" w:cs="Times New Roman" w:eastAsia="Times New Roman" w:hAnsi="Times New Roman"/>
          <w:sz w:val="24"/>
          <w:szCs w:val="24"/>
        </w:rPr>
        <w:t xml:space="preserve">). Averaged across routes, the mean absolute scaled error was </w:t>
      </w:r>
      <w:r>
        <w:rPr>
          <w:rFonts w:ascii="Times New Roman" w:cs="Times New Roman" w:eastAsia="Times New Roman" w:hAnsi="Times New Roman"/>
          <w:sz w:val="24"/>
          <w:szCs w:val="24"/>
        </w:rPr>
        <w:t xml:space="preserve">1.07</w:t>
      </w:r>
      <w:r>
        <w:rPr>
          <w:rFonts w:ascii="Times New Roman" w:cs="Times New Roman" w:eastAsia="Times New Roman" w:hAnsi="Times New Roman"/>
          <w:sz w:val="24"/>
          <w:szCs w:val="24"/>
        </w:rPr>
        <w:t xml:space="preserve"> for the long short-term memory network, </w:t>
      </w:r>
      <w:r>
        <w:rPr>
          <w:rFonts w:ascii="Times New Roman" w:cs="Times New Roman" w:eastAsia="Times New Roman" w:hAnsi="Times New Roman"/>
          <w:sz w:val="24"/>
          <w:szCs w:val="24"/>
        </w:rPr>
        <w:t xml:space="preserve">0.82</w:t>
      </w:r>
      <w:r>
        <w:rPr>
          <w:rFonts w:ascii="Times New Roman" w:cs="Times New Roman" w:eastAsia="Times New Roman" w:hAnsi="Times New Roman"/>
          <w:sz w:val="24"/>
          <w:szCs w:val="24"/>
        </w:rPr>
        <w:t xml:space="preserve"> for seasonal autoregressive integrated moving average and </w:t>
      </w:r>
      <w:r>
        <w:rPr>
          <w:rFonts w:ascii="Times New Roman" w:cs="Times New Roman" w:eastAsia="Times New Roman" w:hAnsi="Times New Roman"/>
          <w:sz w:val="24"/>
          <w:szCs w:val="24"/>
        </w:rPr>
        <w:t xml:space="preserve">0.80</w:t>
      </w:r>
      <w:r>
        <w:rPr>
          <w:rFonts w:ascii="Times New Roman" w:cs="Times New Roman" w:eastAsia="Times New Roman" w:hAnsi="Times New Roman"/>
          <w:sz w:val="24"/>
          <w:szCs w:val="24"/>
        </w:rPr>
        <w:t xml:space="preserve"> for the seasonal-naive forecast (</w:t>
      </w:r>
      <w:r>
        <w:rPr>
          <w:rFonts w:ascii="Times New Roman" w:cs="Times New Roman" w:eastAsia="Times New Roman" w:hAnsi="Times New Roman"/>
          <w:sz w:val="24"/>
          <w:szCs w:val="24"/>
        </w:rPr>
        <w:t xml:space="preserve">Figure 15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mean absolute scaled error above 1 means that the long short-term memory network did worse than repeating last year's value, probably because the series are short (43 training months) and strongly seasonal. </w:t>
      </w:r>
      <w:r>
        <w:rPr>
          <w:rFonts w:ascii="Times New Roman" w:cs="Times New Roman" w:eastAsia="Times New Roman" w:hAnsi="Times New Roman"/>
          <w:sz w:val="24"/>
          <w:szCs w:val="24"/>
        </w:rPr>
        <w:t xml:space="preserve">A paired comparison over the same 150 routes (the plan required at least 88) shows that the long short-term memory network error was higher than the seasonal autoregressive integrated moving average error by 1,636 passengers on average (95% confidence interval 1,056 to 2,216; paired t(149) = 5.53, p &lt; .001; Wilcoxon signed-rank p &lt; .001; Cohen's d for paired data = 0.45), and the long short-term memory network was better on only 28.7% of routes. </w:t>
      </w:r>
      <w:r>
        <w:rPr>
          <w:rFonts w:ascii="Times New Roman" w:cs="Times New Roman" w:eastAsia="Times New Roman" w:hAnsi="Times New Roman"/>
          <w:sz w:val="24"/>
          <w:szCs w:val="24"/>
        </w:rPr>
        <w:t xml:space="preserve"/>
      </w:r>
    </w:p>
    <w:p>
      <w:pPr>
        <w:keepNext/>
        <w:spacing w:line="480"/>
      </w:pPr>
      <w:r>
        <w:rPr>
          <w:rFonts w:ascii="Times New Roman" w:cs="Times New Roman" w:eastAsia="Times New Roman" w:hAnsi="Times New Roman"/>
          <w:b/>
          <w:bCs/>
          <w:sz w:val="24"/>
          <w:szCs w:val="24"/>
        </w:rPr>
        <w:t xml:space="preserve">Table 15</w:t>
      </w:r>
    </w:p>
    <w:p>
      <w:pPr>
        <w:keepNext/>
        <w:spacing w:line="480"/>
      </w:pPr>
      <w:r>
        <w:rPr>
          <w:rFonts w:ascii="Times New Roman" w:cs="Times New Roman" w:eastAsia="Times New Roman" w:hAnsi="Times New Roman"/>
          <w:i/>
          <w:iCs/>
          <w:sz w:val="24"/>
          <w:szCs w:val="24"/>
        </w:rPr>
        <w:t xml:space="preserve">Forecast Error on the Held-Out 12 Months (Mean and Median across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400"/>
        <w:gridCol w:w="1400"/>
        <w:gridCol w:w="1460"/>
      </w:tblGrid>
      <w:tr>
        <w:trPr>
          <w:cantSplit/>
          <w:tblHeader/>
        </w:trPr>
        <w:tc>
          <w:tcPr>
            <w:tcW w:type="dxa" w:w="23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Model</w:t>
            </w:r>
          </w:p>
        </w:tc>
        <w:tc>
          <w:tcPr>
            <w:tcW w:type="dxa" w:w="1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Mean absolute error (mean)</w:t>
            </w:r>
          </w:p>
        </w:tc>
        <w:tc>
          <w:tcPr>
            <w:tcW w:type="dxa" w:w="1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Mean absolute error (median)</w:t>
            </w:r>
          </w:p>
        </w:tc>
        <w:tc>
          <w:tcPr>
            <w:tcW w:type="dxa" w:w="1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Root mean squared error (mean)</w:t>
            </w:r>
          </w:p>
        </w:tc>
        <w:tc>
          <w:tcPr>
            <w:tcW w:type="dxa" w:w="14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Mean absolute scaled error (mean)</w:t>
            </w:r>
          </w:p>
        </w:tc>
        <w:tc>
          <w:tcPr>
            <w:tcW w:type="dxa" w:w="14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Mean absolute scaled error (median)</w:t>
            </w:r>
          </w:p>
        </w:tc>
      </w:tr>
      <w:tr>
        <w:trPr>
          <w:cantSplit/>
        </w:trPr>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 naive</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5,247</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4,514</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6,160</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0.80</w:t>
            </w:r>
          </w:p>
        </w:tc>
        <w:tc>
          <w:tcPr>
            <w:tcW w:type="dxa" w:w="14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0.71</w:t>
            </w:r>
          </w:p>
        </w:tc>
      </w:tr>
      <w:tr>
        <w:trPr>
          <w:cantSplit/>
        </w:trPr>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Seasonal autoregressive integrated moving average</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5,449</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4,705</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6,449</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0.82</w:t>
            </w:r>
          </w:p>
        </w:tc>
        <w:tc>
          <w:tcPr>
            <w:tcW w:type="dxa" w:w="14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0.72</w:t>
            </w:r>
          </w:p>
        </w:tc>
      </w:tr>
      <w:tr>
        <w:trPr>
          <w:cantSplit/>
        </w:trPr>
        <w:tc>
          <w:tcPr>
            <w:tcW w:type="dxa" w:w="23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Long short-term memory network</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7,085</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6,553</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8,337</w:t>
            </w:r>
          </w:p>
        </w:tc>
        <w:tc>
          <w:tcPr>
            <w:tcW w:type="dxa" w:w="140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1.07</w:t>
            </w:r>
          </w:p>
        </w:tc>
        <w:tc>
          <w:tcPr>
            <w:tcW w:type="dxa" w:w="1460"/>
            <w:tcMar>
              <w:top w:type="dxa" w:w="50"/>
              <w:left w:type="dxa" w:w="70"/>
              <w:bottom w:type="dxa" w:w="50"/>
              <w:right w:type="dxa" w:w="70"/>
            </w:tcMar>
            <w:vAlign w:val="top"/>
          </w:tcPr>
          <w:p>
            <w:pPr>
              <w:spacing w:line="252"/>
              <w:jc w:val="right"/>
            </w:pPr>
            <w:r>
              <w:rPr>
                <w:rFonts w:ascii="Times New Roman" w:cs="Times New Roman" w:eastAsia="Times New Roman" w:hAnsi="Times New Roman"/>
                <w:b w:val="false"/>
                <w:bCs w:val="false"/>
                <w:i w:val="false"/>
                <w:iCs w:val="false"/>
                <w:sz w:val="20"/>
                <w:szCs w:val="20"/>
              </w:rPr>
              <w:t xml:space="preserve">0.92</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Mean absolute error and root mean squared error are in passengers per month; mean absolute scaled error is scaled by the in-sample seasonal-naive error, so values below 1 beat it.</w:t>
      </w:r>
    </w:p>
    <w:p>
      <w:pPr>
        <w:keepNext/>
        <w:spacing w:line="480"/>
      </w:pPr>
      <w:r>
        <w:rPr>
          <w:rFonts w:ascii="Times New Roman" w:cs="Times New Roman" w:eastAsia="Times New Roman" w:hAnsi="Times New Roman"/>
          <w:b/>
          <w:bCs/>
          <w:sz w:val="24"/>
          <w:szCs w:val="24"/>
        </w:rPr>
        <w:t xml:space="preserve">Figure 15</w:t>
      </w:r>
    </w:p>
    <w:p>
      <w:pPr>
        <w:keepNext/>
        <w:spacing w:line="480"/>
      </w:pPr>
      <w:r>
        <w:rPr>
          <w:rFonts w:ascii="Times New Roman" w:cs="Times New Roman" w:eastAsia="Times New Roman" w:hAnsi="Times New Roman"/>
          <w:i/>
          <w:iCs/>
          <w:sz w:val="24"/>
          <w:szCs w:val="24"/>
        </w:rPr>
        <w:t xml:space="preserve">Mean Absolute Scaled Error by Model</w:t>
      </w:r>
    </w:p>
    <w:p>
      <w:pPr>
        <w:keepNext/>
        <w:spacing w:after="120" w:line="240" w:lineRule="auto"/>
        <w:jc w:val="center"/>
      </w:pPr>
      <w:r>
        <w:drawing>
          <wp:inline distT="0" distB="0" distL="0" distR="0">
            <wp:extent cx="4391025" cy="2819400"/>
            <wp:effectExtent t="0" r="0" b="0" l="0"/>
            <wp:docPr id="1" name="fig15" descr="Mean Absolute Scaled Error by Model"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2819400"/>
                    </a:xfrm>
                    <a:prstGeom prst="rect">
                      <a:avLst/>
                    </a:prstGeom>
                  </pic:spPr>
                </pic:pic>
              </a:graphicData>
            </a:graphic>
          </wp:inline>
        </w:drawing>
      </w:r>
    </w:p>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Bars show the mean across routes with 95% confidence intervals; values below 1 beat the seasonal-naive forecast.</w:t>
      </w:r>
    </w:p>
    <w:p>
      <w:pPr>
        <w:spacing w:line="480"/>
        <w:ind w:firstLine="720"/>
        <w:jc w:val="left"/>
      </w:pPr>
      <w:r>
        <w:rPr>
          <w:rFonts w:ascii="Times New Roman" w:cs="Times New Roman" w:eastAsia="Times New Roman" w:hAnsi="Times New Roman"/>
          <w:b/>
          <w:bCs/>
          <w:sz w:val="24"/>
          <w:szCs w:val="24"/>
        </w:rPr>
        <w:t xml:space="preserve">Answer so far. </w:t>
      </w:r>
      <w:r>
        <w:rPr>
          <w:rFonts w:ascii="Times New Roman" w:cs="Times New Roman" w:eastAsia="Times New Roman" w:hAnsi="Times New Roman"/>
          <w:sz w:val="24"/>
          <w:szCs w:val="24"/>
        </w:rPr>
        <w:t xml:space="preserve">The null hypothesis of equal accuracy is rejected, but in the opposite direction to the alternative hypothesis: seasonal autoregressive integrated moving average was significantly more accurate than the long short-term memory network, and neither beat the seasonal-naive forecast. The long short-term memory network is not yet tuned, so this result is preliminary. Remaining work: tuning, rolling-origin evaluation and exponential smoothing as another baseline.</w:t>
      </w:r>
    </w:p>
    <w:p>
      <w:pPr>
        <w:pStyle w:val="Heading2"/>
        <w:keepNext/>
        <w:spacing w:line="480"/>
        <w:jc w:val="left"/>
      </w:pPr>
      <w:r>
        <w:rPr>
          <w:rFonts w:ascii="Times New Roman" w:cs="Times New Roman" w:eastAsia="Times New Roman" w:hAnsi="Times New Roman"/>
          <w:b/>
          <w:bCs/>
          <w:color w:val="000000"/>
          <w:sz w:val="24"/>
          <w:szCs w:val="24"/>
        </w:rPr>
        <w:t xml:space="preserve">Preliminary Model Performance</w:t>
      </w:r>
    </w:p>
    <w:p>
      <w:pPr>
        <w:spacing w:line="480"/>
        <w:ind w:firstLine="720"/>
        <w:jc w:val="left"/>
      </w:pPr>
      <w:r>
        <w:rPr>
          <w:rFonts w:ascii="Times New Roman" w:cs="Times New Roman" w:eastAsia="Times New Roman" w:hAnsi="Times New Roman"/>
          <w:sz w:val="24"/>
          <w:szCs w:val="24"/>
        </w:rPr>
        <w:t xml:space="preserve">Table 16</w:t>
      </w:r>
      <w:r>
        <w:rPr>
          <w:rFonts w:ascii="Times New Roman" w:cs="Times New Roman" w:eastAsia="Times New Roman" w:hAnsi="Times New Roman"/>
          <w:sz w:val="24"/>
          <w:szCs w:val="24"/>
        </w:rPr>
        <w:t xml:space="preserve"> compares every model. For Research Question 1, the models are judged mainly on area under the curve because the late class is a minority. </w:t>
      </w:r>
      <w:r>
        <w:rPr>
          <w:rFonts w:ascii="Times New Roman" w:cs="Times New Roman" w:eastAsia="Times New Roman" w:hAnsi="Times New Roman"/>
          <w:sz w:val="24"/>
          <w:szCs w:val="24"/>
        </w:rPr>
        <w:t xml:space="preserve">The best test area under the curve was .678 (extreme gradient boosting), compared with .500 for the majority-class baseline; the interpretable logistic regression is within .013 of the best model, so little predictive accuracy is lost by using it as the primary model.</w:t>
      </w:r>
      <w:r>
        <w:rPr>
          <w:rFonts w:ascii="Times New Roman" w:cs="Times New Roman" w:eastAsia="Times New Roman" w:hAnsi="Times New Roman"/>
          <w:sz w:val="24"/>
          <w:szCs w:val="24"/>
        </w:rPr>
        <w:t xml:space="preserve"> Absolute predictive performance is modest for all three models, as the small pseudo-R² already suggested.</w:t>
      </w:r>
    </w:p>
    <w:p>
      <w:pPr>
        <w:spacing w:line="480"/>
        <w:ind w:firstLine="720"/>
        <w:jc w:val="left"/>
      </w:pPr>
      <w:r>
        <w:rPr>
          <w:rFonts w:ascii="Times New Roman" w:cs="Times New Roman" w:eastAsia="Times New Roman" w:hAnsi="Times New Roman"/>
          <w:sz w:val="24"/>
          <w:szCs w:val="24"/>
        </w:rPr>
        <w:t xml:space="preserve">As a worked example of the formulae in Table 12, the logistic regression classified the 80,000 test flights with true positives = 11,163, false positives = 25,644, false negatives = 6,102 and true negatives = 37,091, so accuracy = .603, precision = .303, recall = .647 and F1 = .413. The majority-class baseline has the highest accuracy (.784) but finds none of the late flights, which is why accuracy is not used to rank the models.</w:t>
      </w:r>
    </w:p>
    <w:p>
      <w:pPr>
        <w:keepNext/>
        <w:spacing w:line="480"/>
      </w:pPr>
      <w:r>
        <w:rPr>
          <w:rFonts w:ascii="Times New Roman" w:cs="Times New Roman" w:eastAsia="Times New Roman" w:hAnsi="Times New Roman"/>
          <w:b/>
          <w:bCs/>
          <w:sz w:val="24"/>
          <w:szCs w:val="24"/>
        </w:rPr>
        <w:t xml:space="preserve">Table 16</w:t>
      </w:r>
    </w:p>
    <w:p>
      <w:pPr>
        <w:keepNext/>
        <w:spacing w:line="480"/>
      </w:pPr>
      <w:r>
        <w:rPr>
          <w:rFonts w:ascii="Times New Roman" w:cs="Times New Roman" w:eastAsia="Times New Roman" w:hAnsi="Times New Roman"/>
          <w:i/>
          <w:iCs/>
          <w:sz w:val="24"/>
          <w:szCs w:val="24"/>
        </w:rPr>
        <w:t xml:space="preserve">Preliminary Model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750"/>
        <w:gridCol w:w="1500"/>
        <w:gridCol w:w="1500"/>
        <w:gridCol w:w="1460"/>
      </w:tblGrid>
      <w:tr>
        <w:trPr>
          <w:cantSplit/>
          <w:tblHeader/>
        </w:trPr>
        <w:tc>
          <w:tcPr>
            <w:tcW w:type="dxa" w:w="18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Model</w:t>
            </w:r>
          </w:p>
        </w:tc>
        <w:tc>
          <w:tcPr>
            <w:tcW w:type="dxa" w:w="13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Feature set</w:t>
            </w:r>
          </w:p>
        </w:tc>
        <w:tc>
          <w:tcPr>
            <w:tcW w:type="dxa" w:w="175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Validation approach</w:t>
            </w:r>
          </w:p>
        </w:tc>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Metric 1</w:t>
            </w:r>
          </w:p>
        </w:tc>
        <w:tc>
          <w:tcPr>
            <w:tcW w:type="dxa" w:w="150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Metric 2</w:t>
            </w:r>
          </w:p>
        </w:tc>
        <w:tc>
          <w:tcPr>
            <w:tcW w:type="dxa" w:w="1460"/>
            <w:shd w:fill="D9D9D9" w:val="clear"/>
            <w:tcMar>
              <w:top w:type="dxa" w:w="50"/>
              <w:left w:type="dxa" w:w="70"/>
              <w:bottom w:type="dxa" w:w="50"/>
              <w:right w:type="dxa" w:w="70"/>
            </w:tcMar>
            <w:vAlign w:val="top"/>
          </w:tcPr>
          <w:p>
            <w:pPr>
              <w:spacing w:line="252"/>
              <w:jc w:val="center"/>
            </w:pPr>
            <w:r>
              <w:rPr>
                <w:rFonts w:ascii="Times New Roman" w:cs="Times New Roman" w:eastAsia="Times New Roman" w:hAnsi="Times New Roman"/>
                <w:b/>
                <w:bCs/>
                <w:i w:val="false"/>
                <w:iCs w:val="false"/>
                <w:sz w:val="20"/>
                <w:szCs w:val="20"/>
              </w:rPr>
              <w:t xml:space="preserve">Key takeaway</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majority-class baseline</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None</w:t>
            </w:r>
          </w:p>
        </w:tc>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 test set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.500</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Accuracy .784</w:t>
            </w:r>
          </w:p>
        </w:tc>
        <w:tc>
          <w:tcPr>
            <w:tcW w:type="dxa" w:w="14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Finds no late flights</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logistic regression</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Eight factors (Table 11)</w:t>
            </w:r>
          </w:p>
        </w:tc>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 test set; three-fold cross-validation</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.665 (cross-validated .662)</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F1 .413; recall .647</w:t>
            </w:r>
          </w:p>
        </w:tc>
        <w:tc>
          <w:tcPr>
            <w:tcW w:type="dxa" w:w="14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Interpretable; primary model</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random forest</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Same</w:t>
            </w:r>
          </w:p>
        </w:tc>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 test set; three-fold cross-validation</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.652 (cross-validated .646)</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F1 .403; recall .643</w:t>
            </w:r>
          </w:p>
        </w:tc>
        <w:tc>
          <w:tcPr>
            <w:tcW w:type="dxa" w:w="14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Comparison model</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1 extreme gradient boosting</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Same</w:t>
            </w:r>
          </w:p>
        </w:tc>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20% test set; three-fold cross-validation</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Area under the curve .678 (cross-validated .660)</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F1 .423; recall .639</w:t>
            </w:r>
          </w:p>
        </w:tc>
        <w:tc>
          <w:tcPr>
            <w:tcW w:type="dxa" w:w="14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Comparison model</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2 simple regression</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Load factor</w:t>
            </w:r>
          </w:p>
        </w:tc>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Full sample</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 = .11</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R² = .012</w:t>
            </w:r>
          </w:p>
        </w:tc>
        <w:tc>
          <w:tcPr>
            <w:tcW w:type="dxa" w:w="14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small association</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3 k-means with chi-square and Kruskal-Wallis tests</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Four profile features</w:t>
            </w:r>
          </w:p>
        </w:tc>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Silhouette; chi-square; Kruskal-Wallis</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Silhouette 0.32</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V = .012</w:t>
            </w:r>
          </w:p>
        </w:tc>
        <w:tc>
          <w:tcPr>
            <w:tcW w:type="dxa" w:w="14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negligible effect</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 seasonal naive</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12-month lag</w:t>
            </w:r>
          </w:p>
        </w:tc>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Last 12 months held out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error 5,247</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 0.80</w:t>
            </w:r>
          </w:p>
        </w:tc>
        <w:tc>
          <w:tcPr>
            <w:tcW w:type="dxa" w:w="14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Benchmark</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 seasonal autoregressive integrated moving average</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Log passengers</w:t>
            </w:r>
          </w:p>
        </w:tc>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Last 12 months held out</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error 5,449</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 0.82</w:t>
            </w:r>
          </w:p>
        </w:tc>
        <w:tc>
          <w:tcPr>
            <w:tcW w:type="dxa" w:w="14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Statistical baseline</w:t>
            </w:r>
          </w:p>
        </w:tc>
      </w:tr>
      <w:tr>
        <w:trPr>
          <w:cantSplit/>
        </w:trPr>
        <w:tc>
          <w:tcPr>
            <w:tcW w:type="dxa" w:w="18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Research Question 4 long short-term memory network</w:t>
            </w:r>
          </w:p>
        </w:tc>
        <w:tc>
          <w:tcPr>
            <w:tcW w:type="dxa" w:w="13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12-month window</w:t>
            </w:r>
          </w:p>
        </w:tc>
        <w:tc>
          <w:tcPr>
            <w:tcW w:type="dxa" w:w="175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Last 12 months held out; three random seeds</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error 7,085</w:t>
            </w:r>
          </w:p>
        </w:tc>
        <w:tc>
          <w:tcPr>
            <w:tcW w:type="dxa" w:w="150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Mean absolute scaled error 1.07</w:t>
            </w:r>
          </w:p>
        </w:tc>
        <w:tc>
          <w:tcPr>
            <w:tcW w:type="dxa" w:w="1460"/>
            <w:tcMar>
              <w:top w:type="dxa" w:w="50"/>
              <w:left w:type="dxa" w:w="70"/>
              <w:bottom w:type="dxa" w:w="50"/>
              <w:right w:type="dxa" w:w="70"/>
            </w:tcMar>
            <w:vAlign w:val="top"/>
          </w:tcPr>
          <w:p>
            <w:pPr>
              <w:spacing w:line="252"/>
              <w:jc w:val="left"/>
            </w:pPr>
            <w:r>
              <w:rPr>
                <w:rFonts w:ascii="Times New Roman" w:cs="Times New Roman" w:eastAsia="Times New Roman" w:hAnsi="Times New Roman"/>
                <w:b w:val="false"/>
                <w:bCs w:val="false"/>
                <w:i w:val="false"/>
                <w:iCs w:val="false"/>
                <w:sz w:val="20"/>
                <w:szCs w:val="20"/>
              </w:rPr>
              <w:t xml:space="preserve">Higher error than seasonal autoregressive integrated moving average</w:t>
            </w:r>
          </w:p>
        </w:tc>
      </w:tr>
    </w:tbl>
    <w:p>
      <w:pPr>
        <w:spacing w:after="20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Cross-validated values are the three-fold cross-validated area under the curve on a subsample. The classification threshold is the training prevalence of late flights.</w:t>
      </w:r>
    </w:p>
    <w:p>
      <w:pPr>
        <w:pStyle w:val="Heading1"/>
        <w:keepNext/>
        <w:spacing w:line="480"/>
        <w:jc w:val="center"/>
      </w:pPr>
      <w:r>
        <w:rPr>
          <w:rFonts w:ascii="Times New Roman" w:cs="Times New Roman" w:eastAsia="Times New Roman" w:hAnsi="Times New Roman"/>
          <w:b/>
          <w:bCs/>
          <w:color w:val="000000"/>
          <w:sz w:val="24"/>
          <w:szCs w:val="24"/>
        </w:rPr>
        <w:t xml:space="preserve">Interim Limitations and Risks</w:t>
      </w:r>
    </w:p>
    <w:p>
      <w:pPr>
        <w:pStyle w:val="ListParagraph"/>
        <w:numPr>
          <w:ilvl w:val="0"/>
          <w:numId w:val="2"/>
        </w:numPr>
        <w:spacing w:line="480"/>
      </w:pPr>
      <w:r>
        <w:rPr>
          <w:rFonts w:ascii="Times New Roman" w:cs="Times New Roman" w:eastAsia="Times New Roman" w:hAnsi="Times New Roman"/>
          <w:b/>
          <w:bCs/>
          <w:sz w:val="24"/>
          <w:szCs w:val="24"/>
        </w:rPr>
        <w:t xml:space="preserve">Association, not causation. </w:t>
      </w:r>
      <w:r>
        <w:rPr>
          <w:rFonts w:ascii="Times New Roman" w:cs="Times New Roman" w:eastAsia="Times New Roman" w:hAnsi="Times New Roman"/>
          <w:sz w:val="24"/>
          <w:szCs w:val="24"/>
        </w:rPr>
        <w:t xml:space="preserve">Research Questions 1 to 3 are observational. A significant result shows an association, not that a characteristic causes late arrival or cancellation. Mitigation: conclusions are worded as associations, and adjusted analyses are planned for the final report.</w:t>
      </w:r>
    </w:p>
    <w:p>
      <w:pPr>
        <w:pStyle w:val="ListParagraph"/>
        <w:numPr>
          <w:ilvl w:val="0"/>
          <w:numId w:val="2"/>
        </w:numPr>
        <w:spacing w:line="480"/>
      </w:pPr>
      <w:r>
        <w:rPr>
          <w:rFonts w:ascii="Times New Roman" w:cs="Times New Roman" w:eastAsia="Times New Roman" w:hAnsi="Times New Roman"/>
          <w:b/>
          <w:bCs/>
          <w:sz w:val="24"/>
          <w:szCs w:val="24"/>
        </w:rPr>
        <w:t xml:space="preserve">Two years of flight-level data. </w:t>
      </w:r>
      <w:r>
        <w:rPr>
          <w:rFonts w:ascii="Times New Roman" w:cs="Times New Roman" w:eastAsia="Times New Roman" w:hAnsi="Times New Roman"/>
          <w:sz w:val="24"/>
          <w:szCs w:val="24"/>
        </w:rPr>
        <w:t xml:space="preserve">The On-Time analysis covers 2024 and 2025, so two seasonal cycles are available, but one-off events such as a major outage can still influence results. Mitigation: report results by year and add 2026 once complete.</w:t>
      </w:r>
    </w:p>
    <w:p>
      <w:pPr>
        <w:pStyle w:val="ListParagraph"/>
        <w:numPr>
          <w:ilvl w:val="0"/>
          <w:numId w:val="2"/>
        </w:numPr>
        <w:spacing w:line="480"/>
      </w:pPr>
      <w:r>
        <w:rPr>
          <w:rFonts w:ascii="Times New Roman" w:cs="Times New Roman" w:eastAsia="Times New Roman" w:hAnsi="Times New Roman"/>
          <w:b/>
          <w:bCs/>
          <w:sz w:val="24"/>
          <w:szCs w:val="24"/>
        </w:rPr>
        <w:t xml:space="preserve">Missing explanatory variables. </w:t>
      </w:r>
      <w:r>
        <w:rPr>
          <w:rFonts w:ascii="Times New Roman" w:cs="Times New Roman" w:eastAsia="Times New Roman" w:hAnsi="Times New Roman"/>
          <w:sz w:val="24"/>
          <w:szCs w:val="24"/>
        </w:rPr>
        <w:t xml:space="preserve">Weather, air traffic control restrictions and aircraft rotation are not in the two tables, so modest predictive performance is expected. The final report may add a public weather source.</w:t>
      </w:r>
    </w:p>
    <w:p>
      <w:pPr>
        <w:pStyle w:val="ListParagraph"/>
        <w:numPr>
          <w:ilvl w:val="0"/>
          <w:numId w:val="2"/>
        </w:numPr>
        <w:spacing w:line="480"/>
      </w:pPr>
      <w:r>
        <w:rPr>
          <w:rFonts w:ascii="Times New Roman" w:cs="Times New Roman" w:eastAsia="Times New Roman" w:hAnsi="Times New Roman"/>
          <w:b/>
          <w:bCs/>
          <w:sz w:val="24"/>
          <w:szCs w:val="24"/>
        </w:rPr>
        <w:t xml:space="preserve">Clustering and forecasting choices. </w:t>
      </w:r>
      <w:r>
        <w:rPr>
          <w:rFonts w:ascii="Times New Roman" w:cs="Times New Roman" w:eastAsia="Times New Roman" w:hAnsi="Times New Roman"/>
          <w:sz w:val="24"/>
          <w:szCs w:val="24"/>
        </w:rPr>
        <w:t xml:space="preserve">k-means assumes roughly round clusters, and the long short-term memory network depends on random initialization and a single 12-month test window. Mitigation: several values of k and several seeds were compared, and rolling-origin evaluation will be added for Research Question 4.</w:t>
      </w:r>
    </w:p>
    <w:p>
      <w:pPr>
        <w:pStyle w:val="ListParagraph"/>
        <w:numPr>
          <w:ilvl w:val="0"/>
          <w:numId w:val="2"/>
        </w:numPr>
        <w:spacing w:line="480"/>
      </w:pPr>
      <w:r>
        <w:rPr>
          <w:rFonts w:ascii="Times New Roman" w:cs="Times New Roman" w:eastAsia="Times New Roman" w:hAnsi="Times New Roman"/>
          <w:b/>
          <w:bCs/>
          <w:sz w:val="24"/>
          <w:szCs w:val="24"/>
        </w:rPr>
        <w:t xml:space="preserve">Reliability and validity. </w:t>
      </w:r>
      <w:r>
        <w:rPr>
          <w:rFonts w:ascii="Times New Roman" w:cs="Times New Roman" w:eastAsia="Times New Roman" w:hAnsi="Times New Roman"/>
          <w:sz w:val="24"/>
          <w:szCs w:val="24"/>
        </w:rPr>
        <w:t xml:space="preserve">The three-fold cross-validated area under the curve is within .02 of the test-set value for every Research Question 1 model, which supports reliability. Validity is limited to the reporting carriers and to 2024 and 2025, and with very large samples tiny effects become significant, so effect sizes are reported next to p-values. Mitigation: validation on a later period and sensitivity checks.</w:t>
      </w:r>
    </w:p>
    <w:p>
      <w:pPr>
        <w:pStyle w:val="ListParagraph"/>
        <w:numPr>
          <w:ilvl w:val="0"/>
          <w:numId w:val="2"/>
        </w:numPr>
        <w:spacing w:line="480"/>
      </w:pPr>
      <w:r>
        <w:rPr>
          <w:rFonts w:ascii="Times New Roman" w:cs="Times New Roman" w:eastAsia="Times New Roman" w:hAnsi="Times New Roman"/>
          <w:b/>
          <w:bCs/>
          <w:sz w:val="24"/>
          <w:szCs w:val="24"/>
        </w:rPr>
        <w:t xml:space="preserve">Model assumptions. </w:t>
      </w:r>
      <w:r>
        <w:rPr>
          <w:rFonts w:ascii="Times New Roman" w:cs="Times New Roman" w:eastAsia="Times New Roman" w:hAnsi="Times New Roman"/>
          <w:sz w:val="24"/>
          <w:szCs w:val="24"/>
        </w:rPr>
        <w:t xml:space="preserve">Flights on the same route and day are not independent, so logistic regression and correlation p-values are probably too small. Mitigation: route-clustered standard errors and sensitivity checks in the final report.</w:t>
      </w:r>
    </w:p>
    <w:p>
      <w:pPr>
        <w:pStyle w:val="Heading1"/>
        <w:keepNext/>
        <w:spacing w:line="480"/>
        <w:jc w:val="center"/>
      </w:pPr>
      <w:r>
        <w:rPr>
          <w:rFonts w:ascii="Times New Roman" w:cs="Times New Roman" w:eastAsia="Times New Roman" w:hAnsi="Times New Roman"/>
          <w:b/>
          <w:bCs/>
          <w:color w:val="000000"/>
          <w:sz w:val="24"/>
          <w:szCs w:val="24"/>
        </w:rPr>
        <w:t xml:space="preserve">Next Steps</w:t>
      </w:r>
    </w:p>
    <w:p>
      <w:pPr>
        <w:pStyle w:val="ListParagraph"/>
        <w:numPr>
          <w:ilvl w:val="0"/>
          <w:numId w:val="2"/>
        </w:numPr>
        <w:spacing w:line="480"/>
      </w:pPr>
      <w:r>
        <w:rPr>
          <w:rFonts w:ascii="Times New Roman" w:cs="Times New Roman" w:eastAsia="Times New Roman" w:hAnsi="Times New Roman"/>
          <w:sz w:val="24"/>
          <w:szCs w:val="24"/>
        </w:rPr>
        <w:t xml:space="preserve">Tune the hyperparameters of the random forest, extreme gradient boosting and long short-term memory network with time-aware validation, and report the tuned results next to the current ones.</w:t>
      </w:r>
    </w:p>
    <w:p>
      <w:pPr>
        <w:pStyle w:val="ListParagraph"/>
        <w:numPr>
          <w:ilvl w:val="0"/>
          <w:numId w:val="2"/>
        </w:numPr>
        <w:spacing w:line="480"/>
      </w:pPr>
      <w:r>
        <w:rPr>
          <w:rFonts w:ascii="Times New Roman" w:cs="Times New Roman" w:eastAsia="Times New Roman" w:hAnsi="Times New Roman"/>
          <w:sz w:val="24"/>
          <w:szCs w:val="24"/>
        </w:rPr>
        <w:t xml:space="preserve">Validate the Research Question 1 models on a later period than they were trained on and repeat the Research Questions 1 to 3 analyses on the 2026 On-Time months once they are complete.</w:t>
      </w:r>
    </w:p>
    <w:p>
      <w:pPr>
        <w:pStyle w:val="ListParagraph"/>
        <w:numPr>
          <w:ilvl w:val="0"/>
          <w:numId w:val="2"/>
        </w:numPr>
        <w:spacing w:line="480"/>
      </w:pPr>
      <w:r>
        <w:rPr>
          <w:rFonts w:ascii="Times New Roman" w:cs="Times New Roman" w:eastAsia="Times New Roman" w:hAnsi="Times New Roman"/>
          <w:sz w:val="24"/>
          <w:szCs w:val="24"/>
        </w:rPr>
        <w:t xml:space="preserve">Run sensitivity checks: different minimum flight counts for Research Questions 2 and 3, different numbers of clusters, rolling-origin forecasts for Research Question 4, and route-clustered standard errors for Research Question 2.</w:t>
      </w:r>
    </w:p>
    <w:p>
      <w:pPr>
        <w:pStyle w:val="ListParagraph"/>
        <w:numPr>
          <w:ilvl w:val="0"/>
          <w:numId w:val="2"/>
        </w:numPr>
        <w:spacing w:line="480"/>
      </w:pPr>
      <w:r>
        <w:rPr>
          <w:rFonts w:ascii="Times New Roman" w:cs="Times New Roman" w:eastAsia="Times New Roman" w:hAnsi="Times New Roman"/>
          <w:sz w:val="24"/>
          <w:szCs w:val="24"/>
        </w:rPr>
        <w:t xml:space="preserve">Translate the findings into recommendations for schedule planning, capacity planning and disruption management, state their limits, and finalize the repository, final report and presentation.</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Bibliography</w:t>
      </w:r>
    </w:p>
    <w:p>
      <w:pPr>
        <w:spacing w:line="480"/>
        <w:ind w:left="720" w:hanging="720"/>
      </w:pPr>
      <w:r>
        <w:rPr>
          <w:rFonts w:ascii="Times New Roman" w:cs="Times New Roman" w:eastAsia="Times New Roman" w:hAnsi="Times New Roman"/>
          <w:sz w:val="24"/>
          <w:szCs w:val="24"/>
        </w:rPr>
        <w:t xml:space="preserve">Adraos Gay, S. (2025). </w:t>
      </w:r>
      <w:r>
        <w:rPr>
          <w:rFonts w:ascii="Times New Roman" w:cs="Times New Roman" w:eastAsia="Times New Roman" w:hAnsi="Times New Roman"/>
          <w:i/>
          <w:iCs/>
          <w:sz w:val="24"/>
          <w:szCs w:val="24"/>
        </w:rPr>
        <w:t xml:space="preserve">Comparative analysis of traditional and AI-based methods for air passenger demand forecasting</w:t>
      </w:r>
      <w:r>
        <w:rPr>
          <w:rFonts w:ascii="Times New Roman" w:cs="Times New Roman" w:eastAsia="Times New Roman" w:hAnsi="Times New Roman"/>
          <w:sz w:val="24"/>
          <w:szCs w:val="24"/>
        </w:rPr>
        <w:t xml:space="preserve"> [Bachelor's thesis, Universitat Politècnica de Catalunya]. UPCommons. https://hdl.handle.net/2117/432848</w:t>
      </w:r>
    </w:p>
    <w:p>
      <w:pPr>
        <w:spacing w:line="480"/>
        <w:ind w:left="720" w:hanging="720"/>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line="480"/>
        <w:ind w:left="720" w:hanging="720"/>
      </w:pPr>
      <w:r>
        <w:rPr>
          <w:rFonts w:ascii="Times New Roman" w:cs="Times New Roman" w:eastAsia="Times New Roman" w:hAnsi="Times New Roman"/>
          <w:sz w:val="24"/>
          <w:szCs w:val="24"/>
        </w:rPr>
        <w:t xml:space="preserve">Bureau of Transportation Statistics. (n.d.-a). </w:t>
      </w:r>
      <w:r>
        <w:rPr>
          <w:rFonts w:ascii="Times New Roman" w:cs="Times New Roman" w:eastAsia="Times New Roman" w:hAnsi="Times New Roman"/>
          <w:i/>
          <w:iCs/>
          <w:sz w:val="24"/>
          <w:szCs w:val="24"/>
        </w:rPr>
        <w:t xml:space="preserve">Reporting carrier on-time performance (1987–present)</w:t>
      </w:r>
      <w:r>
        <w:rPr>
          <w:rFonts w:ascii="Times New Roman" w:cs="Times New Roman" w:eastAsia="Times New Roman" w:hAnsi="Times New Roman"/>
          <w:sz w:val="24"/>
          <w:szCs w:val="24"/>
        </w:rPr>
        <w:t xml:space="preserve"> [Data set]. U.S. Department of Transportation. Retrieved October 27, 2026, from https://www.transtats.bts.gov/Tables.asp?QO_VQ=EFI</w:t>
      </w:r>
    </w:p>
    <w:p>
      <w:pPr>
        <w:spacing w:line="480"/>
        <w:ind w:left="720" w:hanging="720"/>
      </w:pPr>
      <w:r>
        <w:rPr>
          <w:rFonts w:ascii="Times New Roman" w:cs="Times New Roman" w:eastAsia="Times New Roman" w:hAnsi="Times New Roman"/>
          <w:sz w:val="24"/>
          <w:szCs w:val="24"/>
        </w:rPr>
        <w:t xml:space="preserve">Bureau of Transportation Statistics. (n.d.-b). </w:t>
      </w:r>
      <w:r>
        <w:rPr>
          <w:rFonts w:ascii="Times New Roman" w:cs="Times New Roman" w:eastAsia="Times New Roman" w:hAnsi="Times New Roman"/>
          <w:i/>
          <w:iCs/>
          <w:sz w:val="24"/>
          <w:szCs w:val="24"/>
        </w:rPr>
        <w:t xml:space="preserve">T-100 domestic segment (all carriers)</w:t>
      </w:r>
      <w:r>
        <w:rPr>
          <w:rFonts w:ascii="Times New Roman" w:cs="Times New Roman" w:eastAsia="Times New Roman" w:hAnsi="Times New Roman"/>
          <w:sz w:val="24"/>
          <w:szCs w:val="24"/>
        </w:rPr>
        <w:t xml:space="preserve"> [Data set]. U.S. Department of Transportation. Retrieved October 27, 2026, from https://transtats.bts.gov/Tables.asp?QO_VQ=EEE</w:t>
      </w:r>
    </w:p>
    <w:p>
      <w:pPr>
        <w:spacing w:line="480"/>
        <w:ind w:left="720" w:hanging="720"/>
      </w:pPr>
      <w:r>
        <w:rPr>
          <w:rFonts w:ascii="Times New Roman" w:cs="Times New Roman" w:eastAsia="Times New Roman" w:hAnsi="Times New Roman"/>
          <w:sz w:val="24"/>
          <w:szCs w:val="24"/>
        </w:rPr>
        <w:t xml:space="preserve">Carvalho, L., Sternberg, A., Gonçalves, L. M., Cruz, A. B., Soares, J. A., Brandão, D., Carvalho, D., &amp; Ogasawara, E. (2021). On the relevance of data science for flight delay research: A systematic review. </w:t>
      </w:r>
      <w:r>
        <w:rPr>
          <w:rFonts w:ascii="Times New Roman" w:cs="Times New Roman" w:eastAsia="Times New Roman" w:hAnsi="Times New Roman"/>
          <w:i/>
          <w:iCs/>
          <w:sz w:val="24"/>
          <w:szCs w:val="24"/>
        </w:rPr>
        <w:t xml:space="preserve">Transport Reviews, 41</w:t>
      </w:r>
      <w:r>
        <w:rPr>
          <w:rFonts w:ascii="Times New Roman" w:cs="Times New Roman" w:eastAsia="Times New Roman" w:hAnsi="Times New Roman"/>
          <w:sz w:val="24"/>
          <w:szCs w:val="24"/>
        </w:rPr>
        <w:t xml:space="preserve">(4), 499–528. https://doi.org/10.1080/01441647.2020.1861123</w:t>
      </w:r>
    </w:p>
    <w:p>
      <w:pPr>
        <w:spacing w:line="480"/>
        <w:ind w:left="720" w:hanging="720"/>
      </w:pPr>
      <w:r>
        <w:rPr>
          <w:rFonts w:ascii="Times New Roman" w:cs="Times New Roman" w:eastAsia="Times New Roman" w:hAnsi="Times New Roman"/>
          <w:sz w:val="24"/>
          <w:szCs w:val="24"/>
        </w:rPr>
        <w:t xml:space="preserve">Chakrabarty, N., Kundu, T., Dandapat, S., Sarkar, A., &amp; Kole, D. K. (2019). Flight arrival delay prediction using gradient boosting classifier. In A. Abraham, P. Dutta, J. K. Mandal, A. Bhattacharya, &amp; S. Dutta (Eds.), </w:t>
      </w:r>
      <w:r>
        <w:rPr>
          <w:rFonts w:ascii="Times New Roman" w:cs="Times New Roman" w:eastAsia="Times New Roman" w:hAnsi="Times New Roman"/>
          <w:i/>
          <w:iCs/>
          <w:sz w:val="24"/>
          <w:szCs w:val="24"/>
        </w:rPr>
        <w:t xml:space="preserve">Emerging technologies in data mining and information security</w:t>
      </w:r>
      <w:r>
        <w:rPr>
          <w:rFonts w:ascii="Times New Roman" w:cs="Times New Roman" w:eastAsia="Times New Roman" w:hAnsi="Times New Roman"/>
          <w:sz w:val="24"/>
          <w:szCs w:val="24"/>
        </w:rPr>
        <w:t xml:space="preserve"> (Advances in Intelligent Systems and Computing, Vol. 813). Springer. https://doi.org/10.1007/978-981-13-1498-8_57</w:t>
      </w:r>
    </w:p>
    <w:p>
      <w:pPr>
        <w:spacing w:line="480"/>
        <w:ind w:left="720" w:hanging="720"/>
      </w:pPr>
      <w:r>
        <w:rPr>
          <w:rFonts w:ascii="Times New Roman" w:cs="Times New Roman" w:eastAsia="Times New Roman" w:hAnsi="Times New Roman"/>
          <w:sz w:val="24"/>
          <w:szCs w:val="24"/>
        </w:rPr>
        <w:t xml:space="preserve">Cohen, J. (1988). </w:t>
      </w:r>
      <w:r>
        <w:rPr>
          <w:rFonts w:ascii="Times New Roman" w:cs="Times New Roman" w:eastAsia="Times New Roman" w:hAnsi="Times New Roman"/>
          <w:i/>
          <w:iCs/>
          <w:sz w:val="24"/>
          <w:szCs w:val="24"/>
        </w:rPr>
        <w:t xml:space="preserve">Statistical power analysis for the behavioral sciences</w:t>
      </w:r>
      <w:r>
        <w:rPr>
          <w:rFonts w:ascii="Times New Roman" w:cs="Times New Roman" w:eastAsia="Times New Roman" w:hAnsi="Times New Roman"/>
          <w:sz w:val="24"/>
          <w:szCs w:val="24"/>
        </w:rPr>
        <w:t xml:space="preserve"> (2nd ed.). Lawrence Erlbaum Associates.</w:t>
      </w:r>
    </w:p>
    <w:p>
      <w:pPr>
        <w:spacing w:line="480"/>
        <w:ind w:left="720" w:hanging="720"/>
      </w:pPr>
      <w:r>
        <w:rPr>
          <w:rFonts w:ascii="Times New Roman" w:cs="Times New Roman" w:eastAsia="Times New Roman" w:hAnsi="Times New Roman"/>
          <w:sz w:val="24"/>
          <w:szCs w:val="24"/>
        </w:rPr>
        <w:t xml:space="preserve">Fleiss, J. L., Levin, B., &amp; Paik, M. C. (2003). </w:t>
      </w:r>
      <w:r>
        <w:rPr>
          <w:rFonts w:ascii="Times New Roman" w:cs="Times New Roman" w:eastAsia="Times New Roman" w:hAnsi="Times New Roman"/>
          <w:i/>
          <w:iCs/>
          <w:sz w:val="24"/>
          <w:szCs w:val="24"/>
        </w:rPr>
        <w:t xml:space="preserve">Statistical methods for rates and proportions</w:t>
      </w:r>
      <w:r>
        <w:rPr>
          <w:rFonts w:ascii="Times New Roman" w:cs="Times New Roman" w:eastAsia="Times New Roman" w:hAnsi="Times New Roman"/>
          <w:sz w:val="24"/>
          <w:szCs w:val="24"/>
        </w:rPr>
        <w:t xml:space="preserve"> (3rd ed.). Wiley.</w:t>
      </w:r>
    </w:p>
    <w:p>
      <w:pPr>
        <w:spacing w:line="480"/>
        <w:ind w:left="720" w:hanging="720"/>
      </w:pPr>
      <w:r>
        <w:rPr>
          <w:rFonts w:ascii="Times New Roman" w:cs="Times New Roman" w:eastAsia="Times New Roman" w:hAnsi="Times New Roman"/>
          <w:sz w:val="24"/>
          <w:szCs w:val="24"/>
        </w:rPr>
        <w:t xml:space="preserve">Hochreiter, S., &amp; Schmidhuber, J. (1997). Long short-term memory. </w:t>
      </w:r>
      <w:r>
        <w:rPr>
          <w:rFonts w:ascii="Times New Roman" w:cs="Times New Roman" w:eastAsia="Times New Roman" w:hAnsi="Times New Roman"/>
          <w:i/>
          <w:iCs/>
          <w:sz w:val="24"/>
          <w:szCs w:val="24"/>
        </w:rPr>
        <w:t xml:space="preserve">Neural Computation, 9</w:t>
      </w:r>
      <w:r>
        <w:rPr>
          <w:rFonts w:ascii="Times New Roman" w:cs="Times New Roman" w:eastAsia="Times New Roman" w:hAnsi="Times New Roman"/>
          <w:sz w:val="24"/>
          <w:szCs w:val="24"/>
        </w:rPr>
        <w:t xml:space="preserve">(8), 1735–1780. https://doi.org/10.1162/neco.1997.9.8.1735</w:t>
      </w:r>
    </w:p>
    <w:p>
      <w:pPr>
        <w:spacing w:line="480"/>
        <w:ind w:left="720" w:hanging="720"/>
      </w:pPr>
      <w:r>
        <w:rPr>
          <w:rFonts w:ascii="Times New Roman" w:cs="Times New Roman" w:eastAsia="Times New Roman" w:hAnsi="Times New Roman"/>
          <w:sz w:val="24"/>
          <w:szCs w:val="24"/>
        </w:rPr>
        <w:t xml:space="preserve">Hyndman, R. J., &amp; Athanasopoulos, G. (2021). </w:t>
      </w:r>
      <w:r>
        <w:rPr>
          <w:rFonts w:ascii="Times New Roman" w:cs="Times New Roman" w:eastAsia="Times New Roman" w:hAnsi="Times New Roman"/>
          <w:i/>
          <w:iCs/>
          <w:sz w:val="24"/>
          <w:szCs w:val="24"/>
        </w:rPr>
        <w:t xml:space="preserve">Forecasting: Principles and practice</w:t>
      </w:r>
      <w:r>
        <w:rPr>
          <w:rFonts w:ascii="Times New Roman" w:cs="Times New Roman" w:eastAsia="Times New Roman" w:hAnsi="Times New Roman"/>
          <w:sz w:val="24"/>
          <w:szCs w:val="24"/>
        </w:rPr>
        <w:t xml:space="preserve"> (3rd ed.). OTexts. https://otexts.com/fpp3/</w:t>
      </w:r>
    </w:p>
    <w:p>
      <w:pPr>
        <w:spacing w:line="480"/>
        <w:ind w:left="720" w:hanging="720"/>
      </w:pPr>
      <w:r>
        <w:rPr>
          <w:rFonts w:ascii="Times New Roman" w:cs="Times New Roman" w:eastAsia="Times New Roman" w:hAnsi="Times New Roman"/>
          <w:sz w:val="24"/>
          <w:szCs w:val="24"/>
        </w:rPr>
        <w:t xml:space="preserve">Jain, A. K. (2010). Data clustering: 50 years beyond K-means. </w:t>
      </w:r>
      <w:r>
        <w:rPr>
          <w:rFonts w:ascii="Times New Roman" w:cs="Times New Roman" w:eastAsia="Times New Roman" w:hAnsi="Times New Roman"/>
          <w:i/>
          <w:iCs/>
          <w:sz w:val="24"/>
          <w:szCs w:val="24"/>
        </w:rPr>
        <w:t xml:space="preserve">Pattern Recognition Letters, 31</w:t>
      </w:r>
      <w:r>
        <w:rPr>
          <w:rFonts w:ascii="Times New Roman" w:cs="Times New Roman" w:eastAsia="Times New Roman" w:hAnsi="Times New Roman"/>
          <w:sz w:val="24"/>
          <w:szCs w:val="24"/>
        </w:rPr>
        <w:t xml:space="preserve">(8), 651–666. https://doi.org/10.1016/j.patrec.2009.09.011</w:t>
      </w:r>
    </w:p>
    <w:p>
      <w:pPr>
        <w:spacing w:line="480"/>
        <w:ind w:left="720" w:hanging="720"/>
      </w:pPr>
      <w:r>
        <w:rPr>
          <w:rFonts w:ascii="Times New Roman" w:cs="Times New Roman" w:eastAsia="Times New Roman" w:hAnsi="Times New Roman"/>
          <w:sz w:val="24"/>
          <w:szCs w:val="24"/>
        </w:rPr>
        <w:t xml:space="preserve">Lundberg, S. M., &amp; Lee, S.-I. (2017). A unified approach to interpreting model predictions.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4765–4774.</w:t>
      </w:r>
    </w:p>
    <w:p>
      <w:pPr>
        <w:spacing w:line="480"/>
        <w:ind w:left="720" w:hanging="720"/>
      </w:pPr>
      <w:r>
        <w:rPr>
          <w:rFonts w:ascii="Times New Roman" w:cs="Times New Roman" w:eastAsia="Times New Roman" w:hAnsi="Times New Roman"/>
          <w:sz w:val="24"/>
          <w:szCs w:val="24"/>
        </w:rPr>
        <w:t xml:space="preserve">Mayer, C., &amp; Sinai, T. (2003). Network effects, congestion externalities, and air traffic delays: Or why not all delays are evil. </w:t>
      </w:r>
      <w:r>
        <w:rPr>
          <w:rFonts w:ascii="Times New Roman" w:cs="Times New Roman" w:eastAsia="Times New Roman" w:hAnsi="Times New Roman"/>
          <w:i/>
          <w:iCs/>
          <w:sz w:val="24"/>
          <w:szCs w:val="24"/>
        </w:rPr>
        <w:t xml:space="preserve">American Economic Review, 93</w:t>
      </w:r>
      <w:r>
        <w:rPr>
          <w:rFonts w:ascii="Times New Roman" w:cs="Times New Roman" w:eastAsia="Times New Roman" w:hAnsi="Times New Roman"/>
          <w:sz w:val="24"/>
          <w:szCs w:val="24"/>
        </w:rPr>
        <w:t xml:space="preserve">(4), 1194–1215. https://doi.org/10.1257/000282803769206269</w:t>
      </w:r>
    </w:p>
    <w:p>
      <w:pPr>
        <w:spacing w:line="480"/>
        <w:ind w:left="720" w:hanging="720"/>
      </w:pPr>
      <w:r>
        <w:rPr>
          <w:rFonts w:ascii="Times New Roman" w:cs="Times New Roman" w:eastAsia="Times New Roman" w:hAnsi="Times New Roman"/>
          <w:sz w:val="24"/>
          <w:szCs w:val="24"/>
        </w:rPr>
        <w:t xml:space="preserve">Mazzeo, M. (2003). Competition and service quality in the U.S. airline industry. </w:t>
      </w:r>
      <w:r>
        <w:rPr>
          <w:rFonts w:ascii="Times New Roman" w:cs="Times New Roman" w:eastAsia="Times New Roman" w:hAnsi="Times New Roman"/>
          <w:i/>
          <w:iCs/>
          <w:sz w:val="24"/>
          <w:szCs w:val="24"/>
        </w:rPr>
        <w:t xml:space="preserve">Review of Industrial Organization, 22</w:t>
      </w:r>
      <w:r>
        <w:rPr>
          <w:rFonts w:ascii="Times New Roman" w:cs="Times New Roman" w:eastAsia="Times New Roman" w:hAnsi="Times New Roman"/>
          <w:sz w:val="24"/>
          <w:szCs w:val="24"/>
        </w:rPr>
        <w:t xml:space="preserve">(4), 275–296. https://doi.org/10.1023/A:1025565122721</w:t>
      </w:r>
    </w:p>
    <w:p>
      <w:pPr>
        <w:spacing w:line="480"/>
        <w:ind w:left="720" w:hanging="720"/>
      </w:pPr>
      <w:r>
        <w:rPr>
          <w:rFonts w:ascii="Times New Roman" w:cs="Times New Roman" w:eastAsia="Times New Roman" w:hAnsi="Times New Roman"/>
          <w:sz w:val="24"/>
          <w:szCs w:val="24"/>
        </w:rPr>
        <w:t xml:space="preserve">Rebollo, J. J., &amp; Balakrishnan, H. (2014). Characterization and prediction of air traffic delays. </w:t>
      </w:r>
      <w:r>
        <w:rPr>
          <w:rFonts w:ascii="Times New Roman" w:cs="Times New Roman" w:eastAsia="Times New Roman" w:hAnsi="Times New Roman"/>
          <w:i/>
          <w:iCs/>
          <w:sz w:val="24"/>
          <w:szCs w:val="24"/>
        </w:rPr>
        <w:t xml:space="preserve">Transportation Research Part C: Emerging Technologies, 44</w:t>
      </w:r>
      <w:r>
        <w:rPr>
          <w:rFonts w:ascii="Times New Roman" w:cs="Times New Roman" w:eastAsia="Times New Roman" w:hAnsi="Times New Roman"/>
          <w:sz w:val="24"/>
          <w:szCs w:val="24"/>
        </w:rPr>
        <w:t xml:space="preserve">, 231–241. https://doi.org/10.1016/j.trc.2014.04.007</w:t>
      </w:r>
    </w:p>
    <w:p>
      <w:pPr>
        <w:spacing w:line="480"/>
        <w:ind w:left="720" w:hanging="720"/>
      </w:pPr>
      <w:r>
        <w:rPr>
          <w:rFonts w:ascii="Times New Roman" w:cs="Times New Roman" w:eastAsia="Times New Roman" w:hAnsi="Times New Roman"/>
          <w:sz w:val="24"/>
          <w:szCs w:val="24"/>
        </w:rPr>
        <w:t xml:space="preserve">Rousseeuw, P. J. (1987). Silhouettes: A graphical aid to the interpretation and validation of cluster analysis. </w:t>
      </w:r>
      <w:r>
        <w:rPr>
          <w:rFonts w:ascii="Times New Roman" w:cs="Times New Roman" w:eastAsia="Times New Roman" w:hAnsi="Times New Roman"/>
          <w:i/>
          <w:iCs/>
          <w:sz w:val="24"/>
          <w:szCs w:val="24"/>
        </w:rPr>
        <w:t xml:space="preserve">Journal of Computational and Applied Mathematics, 20</w:t>
      </w:r>
      <w:r>
        <w:rPr>
          <w:rFonts w:ascii="Times New Roman" w:cs="Times New Roman" w:eastAsia="Times New Roman" w:hAnsi="Times New Roman"/>
          <w:sz w:val="24"/>
          <w:szCs w:val="24"/>
        </w:rPr>
        <w:t xml:space="preserve">, 53–65. https://doi.org/10.1016/0377-0427(87)90125-7</w:t>
      </w:r>
    </w:p>
    <w:p>
      <w:pPr>
        <w:spacing w:line="480"/>
        <w:ind w:left="720" w:hanging="720"/>
      </w:pPr>
      <w:r>
        <w:rPr>
          <w:rFonts w:ascii="Times New Roman" w:cs="Times New Roman" w:eastAsia="Times New Roman" w:hAnsi="Times New Roman"/>
          <w:sz w:val="24"/>
          <w:szCs w:val="24"/>
        </w:rPr>
        <w:t xml:space="preserve">Tu, Y., Ball, M. O., &amp; Jank, W. S. (2008). Estimating flight departure delay distributions—A statistical approach with long-term trend and short-term pattern. </w:t>
      </w:r>
      <w:r>
        <w:rPr>
          <w:rFonts w:ascii="Times New Roman" w:cs="Times New Roman" w:eastAsia="Times New Roman" w:hAnsi="Times New Roman"/>
          <w:i/>
          <w:iCs/>
          <w:sz w:val="24"/>
          <w:szCs w:val="24"/>
        </w:rPr>
        <w:t xml:space="preserve">Journal of the American Statistical Association, 103</w:t>
      </w:r>
      <w:r>
        <w:rPr>
          <w:rFonts w:ascii="Times New Roman" w:cs="Times New Roman" w:eastAsia="Times New Roman" w:hAnsi="Times New Roman"/>
          <w:sz w:val="24"/>
          <w:szCs w:val="24"/>
        </w:rPr>
        <w:t xml:space="preserve">(481), 112–125. https://doi.org/10.1198/016214507000000257</w:t>
      </w:r>
    </w:p>
    <w:p>
      <w:pPr>
        <w:spacing w:line="480"/>
        <w:ind w:left="720" w:hanging="720"/>
      </w:pPr>
      <w:r>
        <w:rPr>
          <w:rFonts w:ascii="Times New Roman" w:cs="Times New Roman" w:eastAsia="Times New Roman" w:hAnsi="Times New Roman"/>
          <w:sz w:val="24"/>
          <w:szCs w:val="24"/>
        </w:rPr>
        <w:t xml:space="preserve">Yu, B., Guo, Z., Asian, S., Wang, H., &amp; Chen, G. (2019). Flight delay prediction for commercial air transport: A deep learning approach. </w:t>
      </w:r>
      <w:r>
        <w:rPr>
          <w:rFonts w:ascii="Times New Roman" w:cs="Times New Roman" w:eastAsia="Times New Roman" w:hAnsi="Times New Roman"/>
          <w:i/>
          <w:iCs/>
          <w:sz w:val="24"/>
          <w:szCs w:val="24"/>
        </w:rPr>
        <w:t xml:space="preserve">Transportation Research Part E: Logistics and Transportation Review, 125</w:t>
      </w:r>
      <w:r>
        <w:rPr>
          <w:rFonts w:ascii="Times New Roman" w:cs="Times New Roman" w:eastAsia="Times New Roman" w:hAnsi="Times New Roman"/>
          <w:sz w:val="24"/>
          <w:szCs w:val="24"/>
        </w:rPr>
        <w:t xml:space="preserve">, 203–221. https://doi.org/10.1016/j.tre.2019.03.013</w:t>
      </w:r>
    </w:p>
    <w:p>
      <w:r>
        <w:br w:type="page"/>
      </w:r>
    </w:p>
    <w:p>
      <w:pPr>
        <w:pStyle w:val="Heading1"/>
        <w:keepNext/>
        <w:spacing w:line="480"/>
        <w:jc w:val="center"/>
      </w:pPr>
      <w:r>
        <w:rPr>
          <w:rFonts w:ascii="Times New Roman" w:cs="Times New Roman" w:eastAsia="Times New Roman" w:hAnsi="Times New Roman"/>
          <w:b/>
          <w:bCs/>
          <w:color w:val="000000"/>
          <w:sz w:val="24"/>
          <w:szCs w:val="24"/>
        </w:rPr>
        <w:t xml:space="preserve">Appendix A</w:t>
      </w:r>
    </w:p>
    <w:p>
      <w:pPr>
        <w:spacing w:line="480"/>
        <w:jc w:val="left"/>
      </w:pPr>
      <w:r>
        <w:rPr>
          <w:rFonts w:ascii="Times New Roman" w:cs="Times New Roman" w:eastAsia="Times New Roman" w:hAnsi="Times New Roman"/>
          <w:b/>
          <w:bCs/>
          <w:sz w:val="24"/>
          <w:szCs w:val="24"/>
        </w:rPr>
        <w:t xml:space="preserve">Code for the Sample-Size Calculation and the Evaluation Metrics</w:t>
      </w:r>
    </w:p>
    <w:p>
      <w:pPr>
        <w:spacing w:line="480"/>
        <w:ind w:firstLine="720"/>
        <w:jc w:val="left"/>
      </w:pPr>
      <w:r>
        <w:rPr>
          <w:rFonts w:ascii="Times New Roman" w:cs="Times New Roman" w:eastAsia="Times New Roman" w:hAnsi="Times New Roman"/>
          <w:sz w:val="24"/>
          <w:szCs w:val="24"/>
        </w:rPr>
        <w:t xml:space="preserve">The complete code is in the GitHub repository. Two short extracts are shown here: the sample-size formulas (notebook 00_sample_size.ipynb), which reproduce the figures in </w:t>
      </w:r>
      <w:r>
        <w:rPr>
          <w:rFonts w:ascii="Times New Roman" w:cs="Times New Roman" w:eastAsia="Times New Roman" w:hAnsi="Times New Roman"/>
          <w:sz w:val="24"/>
          <w:szCs w:val="24"/>
        </w:rPr>
        <w:t xml:space="preserve">Table 2</w:t>
      </w:r>
      <w:r>
        <w:rPr>
          <w:rFonts w:ascii="Times New Roman" w:cs="Times New Roman" w:eastAsia="Times New Roman" w:hAnsi="Times New Roman"/>
          <w:sz w:val="24"/>
          <w:szCs w:val="24"/>
        </w:rPr>
        <w:t xml:space="preserve">, and the forecast-error metrics (scripts/metrics.py) used in Research Question 4 and defined in </w:t>
      </w:r>
      <w:r>
        <w:rPr>
          <w:rFonts w:ascii="Times New Roman" w:cs="Times New Roman" w:eastAsia="Times New Roman" w:hAnsi="Times New Roman"/>
          <w:sz w:val="24"/>
          <w:szCs w:val="24"/>
        </w:rPr>
        <w:t xml:space="preserve">Table 12</w:t>
      </w:r>
      <w:r>
        <w:rPr>
          <w:rFonts w:ascii="Times New Roman" w:cs="Times New Roman" w:eastAsia="Times New Roman" w:hAnsi="Times New Roman"/>
          <w:sz w:val="24"/>
          <w:szCs w:val="24"/>
        </w:rPr>
        <w:t xml:space="preserve">.</w:t>
      </w:r>
    </w:p>
    <w:p>
      <w:pPr>
        <w:spacing w:line="240"/>
        <w:ind w:left="431"/>
      </w:pPr>
      <w:r>
        <w:rPr>
          <w:rFonts w:ascii="Courier New" w:cs="Courier New" w:eastAsia="Courier New" w:hAnsi="Courier New"/>
          <w:sz w:val="18"/>
          <w:szCs w:val="18"/>
        </w:rPr>
        <w:t xml:space="preserve">from math import sqrt, log, ceil</w:t>
      </w:r>
    </w:p>
    <w:p>
      <w:pPr>
        <w:spacing w:line="240"/>
        <w:ind w:left="431"/>
      </w:pPr>
      <w:r>
        <w:rPr>
          <w:rFonts w:ascii="Courier New" w:cs="Courier New" w:eastAsia="Courier New" w:hAnsi="Courier New"/>
          <w:sz w:val="18"/>
          <w:szCs w:val="18"/>
        </w:rPr>
        <w:t xml:space="preserve">from scipy.stats import norm</w:t>
      </w:r>
    </w:p>
    <w:p>
      <w:pPr>
        <w:spacing w:line="240"/>
        <w:ind w:left="431"/>
      </w:pPr>
      <w:r>
        <w:rPr>
          <w:rFonts w:ascii="Courier New" w:cs="Courier New" w:eastAsia="Courier New" w:hAnsi="Courier New"/>
          <w:sz w:val="18"/>
          <w:szCs w:val="18"/>
        </w:rPr>
        <w:t xml:space="preserve"/>
      </w:r>
    </w:p>
    <w:p>
      <w:pPr>
        <w:spacing w:line="240"/>
        <w:ind w:left="431"/>
      </w:pPr>
      <w:r>
        <w:rPr>
          <w:rFonts w:ascii="Courier New" w:cs="Courier New" w:eastAsia="Courier New" w:hAnsi="Courier New"/>
          <w:sz w:val="18"/>
          <w:szCs w:val="18"/>
        </w:rPr>
        <w:t xml:space="preserve">za, zb = norm.ppf(0.975), norm.ppf(0.80)       # 1.96 and 0.8416</w:t>
      </w:r>
    </w:p>
    <w:p>
      <w:pPr>
        <w:spacing w:line="240"/>
        <w:ind w:left="431"/>
      </w:pPr>
      <w:r>
        <w:rPr>
          <w:rFonts w:ascii="Courier New" w:cs="Courier New" w:eastAsia="Courier New" w:hAnsi="Courier New"/>
          <w:sz w:val="18"/>
          <w:szCs w:val="18"/>
        </w:rPr>
        <w:t xml:space="preserve"/>
      </w:r>
    </w:p>
    <w:p>
      <w:pPr>
        <w:spacing w:line="240"/>
        <w:ind w:left="431"/>
      </w:pPr>
      <w:r>
        <w:rPr>
          <w:rFonts w:ascii="Courier New" w:cs="Courier New" w:eastAsia="Courier New" w:hAnsi="Courier New"/>
          <w:sz w:val="18"/>
          <w:szCs w:val="18"/>
        </w:rPr>
        <w:t xml:space="preserve"># Research Question 1: confidence interval for a proportion, margin of error 0.01</w:t>
      </w:r>
    </w:p>
    <w:p>
      <w:pPr>
        <w:spacing w:line="240"/>
        <w:ind w:left="431"/>
      </w:pPr>
      <w:r>
        <w:rPr>
          <w:rFonts w:ascii="Courier New" w:cs="Courier New" w:eastAsia="Courier New" w:hAnsi="Courier New"/>
          <w:sz w:val="18"/>
          <w:szCs w:val="18"/>
        </w:rPr>
        <w:t xml:space="preserve">n_rq1 = ceil(za**2 * 0.5 * 0.5 / 0.01**2)      # 9,604</w:t>
      </w:r>
    </w:p>
    <w:p>
      <w:pPr>
        <w:spacing w:line="240"/>
        <w:ind w:left="431"/>
      </w:pPr>
      <w:r>
        <w:rPr>
          <w:rFonts w:ascii="Courier New" w:cs="Courier New" w:eastAsia="Courier New" w:hAnsi="Courier New"/>
          <w:sz w:val="18"/>
          <w:szCs w:val="18"/>
        </w:rPr>
        <w:t xml:space="preserve"/>
      </w:r>
    </w:p>
    <w:p>
      <w:pPr>
        <w:spacing w:line="240"/>
        <w:ind w:left="431"/>
      </w:pPr>
      <w:r>
        <w:rPr>
          <w:rFonts w:ascii="Courier New" w:cs="Courier New" w:eastAsia="Courier New" w:hAnsi="Courier New"/>
          <w:sz w:val="18"/>
          <w:szCs w:val="18"/>
        </w:rPr>
        <w:t xml:space="preserve"># Research Question 2: correlation power analysis (Fisher z) for r = 0.10</w:t>
      </w:r>
    </w:p>
    <w:p>
      <w:pPr>
        <w:spacing w:line="240"/>
        <w:ind w:left="431"/>
      </w:pPr>
      <w:r>
        <w:rPr>
          <w:rFonts w:ascii="Courier New" w:cs="Courier New" w:eastAsia="Courier New" w:hAnsi="Courier New"/>
          <w:sz w:val="18"/>
          <w:szCs w:val="18"/>
        </w:rPr>
        <w:t xml:space="preserve">C = 0.5 * log((1 + 0.10) / (1 - 0.10))</w:t>
      </w:r>
    </w:p>
    <w:p>
      <w:pPr>
        <w:spacing w:line="240"/>
        <w:ind w:left="431"/>
      </w:pPr>
      <w:r>
        <w:rPr>
          <w:rFonts w:ascii="Courier New" w:cs="Courier New" w:eastAsia="Courier New" w:hAnsi="Courier New"/>
          <w:sz w:val="18"/>
          <w:szCs w:val="18"/>
        </w:rPr>
        <w:t xml:space="preserve">n_rq2 = ceil(((za + zb) / C) ** 2 + 3)         # 783</w:t>
      </w:r>
    </w:p>
    <w:p>
      <w:pPr>
        <w:spacing w:line="240"/>
        <w:ind w:left="431"/>
      </w:pPr>
      <w:r>
        <w:rPr>
          <w:rFonts w:ascii="Courier New" w:cs="Courier New" w:eastAsia="Courier New" w:hAnsi="Courier New"/>
          <w:sz w:val="18"/>
          <w:szCs w:val="18"/>
        </w:rPr>
        <w:t xml:space="preserve"/>
      </w:r>
    </w:p>
    <w:p>
      <w:pPr>
        <w:spacing w:line="240"/>
        <w:ind w:left="431"/>
      </w:pPr>
      <w:r>
        <w:rPr>
          <w:rFonts w:ascii="Courier New" w:cs="Courier New" w:eastAsia="Courier New" w:hAnsi="Courier New"/>
          <w:sz w:val="18"/>
          <w:szCs w:val="18"/>
        </w:rPr>
        <w:t xml:space="preserve"># Research Question 3: two-proportion z-test</w:t>
      </w:r>
    </w:p>
    <w:p>
      <w:pPr>
        <w:spacing w:line="240"/>
        <w:ind w:left="431"/>
      </w:pPr>
      <w:r>
        <w:rPr>
          <w:rFonts w:ascii="Courier New" w:cs="Courier New" w:eastAsia="Courier New" w:hAnsi="Courier New"/>
          <w:sz w:val="18"/>
          <w:szCs w:val="18"/>
        </w:rPr>
        <w:t xml:space="preserve">p1, p2 = 0.015, 0.025; pbar = (p1 + p2) / 2</w:t>
      </w:r>
    </w:p>
    <w:p>
      <w:pPr>
        <w:spacing w:line="240"/>
        <w:ind w:left="431"/>
      </w:pPr>
      <w:r>
        <w:rPr>
          <w:rFonts w:ascii="Courier New" w:cs="Courier New" w:eastAsia="Courier New" w:hAnsi="Courier New"/>
          <w:sz w:val="18"/>
          <w:szCs w:val="18"/>
        </w:rPr>
        <w:t xml:space="preserve">n_rq3 = ceil((za * sqrt(2 * pbar * (1 - pbar))</w:t>
      </w:r>
    </w:p>
    <w:p>
      <w:pPr>
        <w:spacing w:line="240"/>
        <w:ind w:left="431"/>
      </w:pPr>
      <w:r>
        <w:rPr>
          <w:rFonts w:ascii="Courier New" w:cs="Courier New" w:eastAsia="Courier New" w:hAnsi="Courier New"/>
          <w:sz w:val="18"/>
          <w:szCs w:val="18"/>
        </w:rPr>
        <w:t xml:space="preserve">             + zb * sqrt(p1 * (1 - p1) + p2 * (1 - p2))) ** 2</w:t>
      </w:r>
    </w:p>
    <w:p>
      <w:pPr>
        <w:spacing w:line="240"/>
        <w:ind w:left="431"/>
      </w:pPr>
      <w:r>
        <w:rPr>
          <w:rFonts w:ascii="Courier New" w:cs="Courier New" w:eastAsia="Courier New" w:hAnsi="Courier New"/>
          <w:sz w:val="18"/>
          <w:szCs w:val="18"/>
        </w:rPr>
        <w:t xml:space="preserve">             / (p1 - p2) ** 2)                 # 3,076 per group</w:t>
      </w:r>
    </w:p>
    <w:p>
      <w:pPr>
        <w:spacing w:line="240"/>
        <w:ind w:left="431"/>
      </w:pPr>
      <w:r>
        <w:rPr>
          <w:rFonts w:ascii="Courier New" w:cs="Courier New" w:eastAsia="Courier New" w:hAnsi="Courier New"/>
          <w:sz w:val="18"/>
          <w:szCs w:val="18"/>
        </w:rPr>
        <w:t xml:space="preserve"/>
      </w:r>
    </w:p>
    <w:p>
      <w:pPr>
        <w:spacing w:line="240"/>
        <w:ind w:left="431"/>
      </w:pPr>
      <w:r>
        <w:rPr>
          <w:rFonts w:ascii="Courier New" w:cs="Courier New" w:eastAsia="Courier New" w:hAnsi="Courier New"/>
          <w:sz w:val="18"/>
          <w:szCs w:val="18"/>
        </w:rPr>
        <w:t xml:space="preserve"># Research Question 4: paired effect size 0.30</w:t>
      </w:r>
    </w:p>
    <w:p>
      <w:pPr>
        <w:spacing w:line="240"/>
        <w:ind w:left="431"/>
      </w:pPr>
      <w:r>
        <w:rPr>
          <w:rFonts w:ascii="Courier New" w:cs="Courier New" w:eastAsia="Courier New" w:hAnsi="Courier New"/>
          <w:sz w:val="18"/>
          <w:szCs w:val="18"/>
        </w:rPr>
        <w:t xml:space="preserve">n_rq4 = ceil(((za + zb) / 0.30) ** 2)          # 88</w:t>
      </w:r>
    </w:p>
    <w:p>
      <w:pPr>
        <w:spacing w:line="240"/>
        <w:ind w:left="431"/>
      </w:pPr>
      <w:r>
        <w:rPr>
          <w:rFonts w:ascii="Courier New" w:cs="Courier New" w:eastAsia="Courier New" w:hAnsi="Courier New"/>
          <w:sz w:val="18"/>
          <w:szCs w:val="18"/>
        </w:rPr>
        <w:t xml:space="preserve"/>
      </w:r>
    </w:p>
    <w:p>
      <w:pPr>
        <w:spacing w:line="240"/>
        <w:ind w:left="431"/>
      </w:pPr>
      <w:r>
        <w:rPr>
          <w:rFonts w:ascii="Courier New" w:cs="Courier New" w:eastAsia="Courier New" w:hAnsi="Courier New"/>
          <w:sz w:val="18"/>
          <w:szCs w:val="18"/>
        </w:rPr>
        <w:t xml:space="preserve">import numpy as np</w:t>
      </w:r>
    </w:p>
    <w:p>
      <w:pPr>
        <w:spacing w:line="240"/>
        <w:ind w:left="431"/>
      </w:pPr>
      <w:r>
        <w:rPr>
          <w:rFonts w:ascii="Courier New" w:cs="Courier New" w:eastAsia="Courier New" w:hAnsi="Courier New"/>
          <w:sz w:val="18"/>
          <w:szCs w:val="18"/>
        </w:rPr>
        <w:t xml:space="preserve"/>
      </w:r>
    </w:p>
    <w:p>
      <w:pPr>
        <w:spacing w:line="240"/>
        <w:ind w:left="431"/>
      </w:pPr>
      <w:r>
        <w:rPr>
          <w:rFonts w:ascii="Courier New" w:cs="Courier New" w:eastAsia="Courier New" w:hAnsi="Courier New"/>
          <w:sz w:val="18"/>
          <w:szCs w:val="18"/>
        </w:rPr>
        <w:t xml:space="preserve">def mae(y, yhat):</w:t>
      </w:r>
    </w:p>
    <w:p>
      <w:pPr>
        <w:spacing w:line="240"/>
        <w:ind w:left="431"/>
      </w:pPr>
      <w:r>
        <w:rPr>
          <w:rFonts w:ascii="Courier New" w:cs="Courier New" w:eastAsia="Courier New" w:hAnsi="Courier New"/>
          <w:sz w:val="18"/>
          <w:szCs w:val="18"/>
        </w:rPr>
        <w:t xml:space="preserve">    return float(np.mean(np.abs(np.asarray(y) - np.asarray(yhat))))</w:t>
      </w:r>
    </w:p>
    <w:p>
      <w:pPr>
        <w:spacing w:line="240"/>
        <w:ind w:left="431"/>
      </w:pPr>
      <w:r>
        <w:rPr>
          <w:rFonts w:ascii="Courier New" w:cs="Courier New" w:eastAsia="Courier New" w:hAnsi="Courier New"/>
          <w:sz w:val="18"/>
          <w:szCs w:val="18"/>
        </w:rPr>
        <w:t xml:space="preserve"/>
      </w:r>
    </w:p>
    <w:p>
      <w:pPr>
        <w:spacing w:line="240"/>
        <w:ind w:left="431"/>
      </w:pPr>
      <w:r>
        <w:rPr>
          <w:rFonts w:ascii="Courier New" w:cs="Courier New" w:eastAsia="Courier New" w:hAnsi="Courier New"/>
          <w:sz w:val="18"/>
          <w:szCs w:val="18"/>
        </w:rPr>
        <w:t xml:space="preserve">def rmse(y, yhat):</w:t>
      </w:r>
    </w:p>
    <w:p>
      <w:pPr>
        <w:spacing w:line="240"/>
        <w:ind w:left="431"/>
      </w:pPr>
      <w:r>
        <w:rPr>
          <w:rFonts w:ascii="Courier New" w:cs="Courier New" w:eastAsia="Courier New" w:hAnsi="Courier New"/>
          <w:sz w:val="18"/>
          <w:szCs w:val="18"/>
        </w:rPr>
        <w:t xml:space="preserve">    return float(np.sqrt(np.mean((np.asarray(y) - np.asarray(yhat)) ** 2)))</w:t>
      </w:r>
    </w:p>
    <w:p>
      <w:pPr>
        <w:spacing w:line="240"/>
        <w:ind w:left="431"/>
      </w:pPr>
      <w:r>
        <w:rPr>
          <w:rFonts w:ascii="Courier New" w:cs="Courier New" w:eastAsia="Courier New" w:hAnsi="Courier New"/>
          <w:sz w:val="18"/>
          <w:szCs w:val="18"/>
        </w:rPr>
        <w:t xml:space="preserve"/>
      </w:r>
    </w:p>
    <w:p>
      <w:pPr>
        <w:spacing w:line="240"/>
        <w:ind w:left="431"/>
      </w:pPr>
      <w:r>
        <w:rPr>
          <w:rFonts w:ascii="Courier New" w:cs="Courier New" w:eastAsia="Courier New" w:hAnsi="Courier New"/>
          <w:sz w:val="18"/>
          <w:szCs w:val="18"/>
        </w:rPr>
        <w:t xml:space="preserve">def mase(y, yhat, y_train, m=12):</w:t>
      </w:r>
    </w:p>
    <w:p>
      <w:pPr>
        <w:spacing w:line="240"/>
        <w:ind w:left="431"/>
      </w:pPr>
      <w:r>
        <w:rPr>
          <w:rFonts w:ascii="Courier New" w:cs="Courier New" w:eastAsia="Courier New" w:hAnsi="Courier New"/>
          <w:sz w:val="18"/>
          <w:szCs w:val="18"/>
        </w:rPr>
        <w:t xml:space="preserve">    y_train = np.asarray(y_train)</w:t>
      </w:r>
    </w:p>
    <w:p>
      <w:pPr>
        <w:spacing w:line="240"/>
        <w:ind w:left="431"/>
      </w:pPr>
      <w:r>
        <w:rPr>
          <w:rFonts w:ascii="Courier New" w:cs="Courier New" w:eastAsia="Courier New" w:hAnsi="Courier New"/>
          <w:sz w:val="18"/>
          <w:szCs w:val="18"/>
        </w:rPr>
        <w:t xml:space="preserve">    scale = np.mean(np.abs(y_train[m:] - y_train[:-m]))   # in-sample error</w:t>
      </w:r>
    </w:p>
    <w:p>
      <w:pPr>
        <w:spacing w:line="240"/>
        <w:ind w:left="431"/>
      </w:pPr>
      <w:r>
        <w:rPr>
          <w:rFonts w:ascii="Courier New" w:cs="Courier New" w:eastAsia="Courier New" w:hAnsi="Courier New"/>
          <w:sz w:val="18"/>
          <w:szCs w:val="18"/>
        </w:rPr>
        <w:t xml:space="preserve">    return mae(y, yhat) / scale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0bfd57e5b04eff84224c01a18d1b7c4b53a07b3.png"/><Relationship Id="rId9" Type="http://schemas.openxmlformats.org/officeDocument/2006/relationships/image" Target="media/ceab8e61d9600c0cbc6d9bcbfd75ff302be93989.png"/><Relationship Id="rId10" Type="http://schemas.openxmlformats.org/officeDocument/2006/relationships/image" Target="media/056d415e246b05e921153a577e391c4eb0417fba.png"/><Relationship Id="rId11" Type="http://schemas.openxmlformats.org/officeDocument/2006/relationships/image" Target="media/9a447f92a40a3dee857322c026b5b7441f84e634.png"/><Relationship Id="rId12" Type="http://schemas.openxmlformats.org/officeDocument/2006/relationships/image" Target="media/888f3b88ef597de2fc2f1735d7f7262d60a3bdcc.png"/><Relationship Id="rId13" Type="http://schemas.openxmlformats.org/officeDocument/2006/relationships/image" Target="media/3820634c4e0410e14af384bbb7332f265fee579c.png"/><Relationship Id="rId14" Type="http://schemas.openxmlformats.org/officeDocument/2006/relationships/image" Target="media/b3fd7a68c3c315dec2b0952bd41d7d14445c0dc8.png"/><Relationship Id="rId15" Type="http://schemas.openxmlformats.org/officeDocument/2006/relationships/image" Target="media/9fadae4f59fd02357eeaa5324bd6088132444079.png"/><Relationship Id="rId16" Type="http://schemas.openxmlformats.org/officeDocument/2006/relationships/image" Target="media/984c534d0e7cbb76137ce753266f8c4986cc889e.png"/><Relationship Id="rId17" Type="http://schemas.openxmlformats.org/officeDocument/2006/relationships/image" Target="media/d37a084aa81edda37f2c48bd181fda8af4ffb49b.png"/><Relationship Id="rId18" Type="http://schemas.openxmlformats.org/officeDocument/2006/relationships/image" Target="media/61a390fcf0db12c86b9e6eb03cc122e5d2e1865c.png"/><Relationship Id="rId19" Type="http://schemas.openxmlformats.org/officeDocument/2006/relationships/image" Target="media/ad08d627113274eba3ce3ee53c09310c1ee88c21.png"/><Relationship Id="rId20" Type="http://schemas.openxmlformats.org/officeDocument/2006/relationships/image" Target="media/123793bccdda97efb601f8891fcef475aad1362b.png"/><Relationship Id="rId21" Type="http://schemas.openxmlformats.org/officeDocument/2006/relationships/image" Target="media/460cc2efdb818a808c1a67f0c66caa55b924ced2.png"/><Relationship Id="rId22" Type="http://schemas.openxmlformats.org/officeDocument/2006/relationships/image" Target="media/774c8f2a5c728108f753379901dae8fde712da2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QM640 Interim Report</dc:title>
  <dc:creator>Bhavna Jaggi</dc:creator>
  <cp:lastModifiedBy>Un-named</cp:lastModifiedBy>
  <cp:revision>1</cp:revision>
  <dcterms:created xsi:type="dcterms:W3CDTF">2026-10-28T09:17:51.591Z</dcterms:created>
  <dcterms:modified xsi:type="dcterms:W3CDTF">2026-10-28T09:17:51.591Z</dcterms:modified>
</cp:coreProperties>
</file>

<file path=docProps/custom.xml><?xml version="1.0" encoding="utf-8"?>
<Properties xmlns="http://schemas.openxmlformats.org/officeDocument/2006/custom-properties" xmlns:vt="http://schemas.openxmlformats.org/officeDocument/2006/docPropsVTypes"/>
</file>