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Test Cases (UI + API)</w:t>
      </w:r>
    </w:p>
    <w:p>
      <w:pPr>
        <w:pStyle w:val="Heading2"/>
      </w:pPr>
      <w:r>
        <w:t>UI Test Cases</w:t>
      </w:r>
    </w:p>
    <w:p>
      <w:pPr>
        <w:pStyle w:val="Heading3"/>
      </w:pPr>
      <w:r>
        <w:t>UI-TC-001 - User logs in to Gmail, enters a specific sender's email address, and selects all matching emails. The system displays the list of emails. When the user clicks 'delete', the system confirms deletion and moves the emails to Trash.</w:t>
      </w:r>
    </w:p>
    <w:p>
      <w:r>
        <w:t>Priority: High</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'System: Gmail – Select and Delete Emails from Specific Sender'.</w:t>
      </w:r>
    </w:p>
    <w:p>
      <w:pPr>
        <w:pStyle w:val="ListNumber"/>
      </w:pPr>
      <w:r>
        <w:t>4. Verify UI response and visible feedback.</w:t>
      </w:r>
    </w:p>
    <w:p>
      <w:r>
        <w:t>Expected Result: UI should satisfy the requirement: System: Gmail – Select and Delete Emails from Specific Sender</w:t>
      </w:r>
    </w:p>
    <w:p>
      <w:r>
        <w:t>--------------------------------------------------</w:t>
      </w:r>
    </w:p>
    <w:p>
      <w:pPr>
        <w:pStyle w:val="Heading3"/>
      </w:pPr>
      <w:r>
        <w:t>UI-TC-002 - User selects all matching emails and clicks 'delete'. The system confirms deletion and moves the emails to Trash.</w:t>
      </w:r>
    </w:p>
    <w:p>
      <w:r>
        <w:t>Priority: Medium</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'FR4: Delete selected emails (move to Trash)'.</w:t>
      </w:r>
    </w:p>
    <w:p>
      <w:pPr>
        <w:pStyle w:val="ListNumber"/>
      </w:pPr>
      <w:r>
        <w:t>4. Verify UI response and visible feedback.</w:t>
      </w:r>
    </w:p>
    <w:p>
      <w:r>
        <w:t>Expected Result: UI should satisfy the requirement: FR4: Delete selected emails (move to Trash)</w:t>
      </w:r>
    </w:p>
    <w:p>
      <w:r>
        <w:t>--------------------------------------------------</w:t>
      </w:r>
    </w:p>
    <w:p>
      <w:pPr>
        <w:pStyle w:val="Heading3"/>
      </w:pPr>
      <w:r>
        <w:t>UI-TC-003 - The system displays an error message when the user enters a non-existent sender's email address. The system also displays an error message when there are no matching emails.</w:t>
      </w:r>
    </w:p>
    <w:p>
      <w:r>
        <w:t>Priority: Medium</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'FR7: Provide error messages if sender not found or no emails exist.'.</w:t>
      </w:r>
    </w:p>
    <w:p>
      <w:pPr>
        <w:pStyle w:val="ListNumber"/>
      </w:pPr>
      <w:r>
        <w:t>4. Verify UI response and visible feedback.</w:t>
      </w:r>
    </w:p>
    <w:p>
      <w:r>
        <w:t>Expected Result: UI should satisfy the requirement: FR7: Provide error messages if sender not found or no emails exist.</w:t>
      </w:r>
    </w:p>
    <w:p>
      <w:r>
        <w:t>--------------------------------------------------</w:t>
      </w:r>
    </w:p>
    <w:p>
      <w:pPr>
        <w:pStyle w:val="Heading3"/>
      </w:pPr>
      <w:r>
        <w:t>UI-TC-004 - The user clicks 'permanently delete' after selecting all matching emails. The system confirms permanent deletion and removes the emails from Trash.</w:t>
      </w:r>
    </w:p>
    <w:p>
      <w:r>
        <w:t>Priority: High</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'FR5: Option to permanently delete from Trash.'.</w:t>
      </w:r>
    </w:p>
    <w:p>
      <w:pPr>
        <w:pStyle w:val="ListNumber"/>
      </w:pPr>
      <w:r>
        <w:t>4. Verify UI response and visible feedback.</w:t>
      </w:r>
    </w:p>
    <w:p>
      <w:r>
        <w:t>Expected Result: UI should satisfy the requirement: FR5: Option to permanently delete from Trash.</w:t>
      </w:r>
    </w:p>
    <w:p>
      <w:r>
        <w:t>--------------------------------------------------</w:t>
      </w:r>
    </w:p>
    <w:p>
      <w:pPr>
        <w:pStyle w:val="Heading3"/>
      </w:pPr>
      <w:r>
        <w:t>UI-TC-005 - The user logs in, enters a valid sender's email address, selects all matching emails, and clicks 'delete'. The system displays confirmation and moves the emails to Trash.</w:t>
      </w:r>
    </w:p>
    <w:p>
      <w:r>
        <w:t>Priority: High</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'6. User Interaction Flow'.</w:t>
      </w:r>
    </w:p>
    <w:p>
      <w:pPr>
        <w:pStyle w:val="ListNumber"/>
      </w:pPr>
      <w:r>
        <w:t>4. Verify UI response and visible feedback.</w:t>
      </w:r>
    </w:p>
    <w:p>
      <w:r>
        <w:t>Expected Result: UI should satisfy the requirement: 6. User Interaction Flow</w:t>
      </w:r>
    </w:p>
    <w:p>
      <w:r>
        <w:t>--------------------------------------------------</w:t>
      </w:r>
    </w:p>
    <w:p>
      <w:pPr>
        <w:pStyle w:val="Heading3"/>
      </w:pPr>
      <w:r>
        <w:t>UI-TC-006 - The user selects all matching emails and is prompted for confirmation before deleting. The system displays a confirmation message and allows the user to proceed with deletion.</w:t>
      </w:r>
    </w:p>
    <w:p>
      <w:r>
        <w:t>Priority: Medium</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'FR6: Display confirmation prompt before deletion.'.</w:t>
      </w:r>
    </w:p>
    <w:p>
      <w:pPr>
        <w:pStyle w:val="ListNumber"/>
      </w:pPr>
      <w:r>
        <w:t>4. Verify UI response and visible feedback.</w:t>
      </w:r>
    </w:p>
    <w:p>
      <w:r>
        <w:t>Expected Result: UI should satisfy the requirement: FR6: Display confirmation prompt before deletion.</w:t>
      </w:r>
    </w:p>
    <w:p>
      <w:r>
        <w:t>--------------------------------------------------</w:t>
      </w:r>
    </w:p>
    <w:p>
      <w:pPr>
        <w:pStyle w:val="Heading3"/>
      </w:pPr>
      <w:r>
        <w:t>UI-TC-007 - The user can successfully delete all emails from a specified sender, including permanently deleting from Trash.</w:t>
      </w:r>
    </w:p>
    <w:p>
      <w:r>
        <w:t>Priority: High</w:t>
      </w:r>
    </w:p>
    <w:p>
      <w:r>
        <w:t>Preconditions: Application UI is accessible and test user/data is available.</w:t>
      </w:r>
    </w:p>
    <w:p>
      <w:r>
        <w:t>Test Steps:</w:t>
      </w:r>
    </w:p>
    <w:p>
      <w:pPr>
        <w:pStyle w:val="ListNumber"/>
      </w:pPr>
      <w:r>
        <w:t>1. Launch the application in a browser.</w:t>
      </w:r>
    </w:p>
    <w:p>
      <w:pPr>
        <w:pStyle w:val="ListNumber"/>
      </w:pPr>
      <w:r>
        <w:t>2. Navigate to the relevant screen.</w:t>
      </w:r>
    </w:p>
    <w:p>
      <w:pPr>
        <w:pStyle w:val="ListNumber"/>
      </w:pPr>
      <w:r>
        <w:t>3. Perform user actions for requirement: '7. Acceptance Criteria'.</w:t>
      </w:r>
    </w:p>
    <w:p>
      <w:pPr>
        <w:pStyle w:val="ListNumber"/>
      </w:pPr>
      <w:r>
        <w:t>4. Verify UI response and visible feedback.</w:t>
      </w:r>
    </w:p>
    <w:p>
      <w:r>
        <w:t>Expected Result: UI should satisfy the requirement: 7. Acceptance Criteria</w:t>
      </w:r>
    </w:p>
    <w:p>
      <w:r>
        <w:t>--------------------------------------------------</w:t>
      </w:r>
    </w:p>
    <w:p>
      <w:pPr>
        <w:pStyle w:val="Heading2"/>
      </w:pPr>
      <w:r>
        <w:t>API Test Cases</w:t>
      </w:r>
    </w:p>
    <w:p>
      <w:pPr>
        <w:pStyle w:val="Heading3"/>
      </w:pPr>
      <w:r>
        <w:t>API-TC-001 - User is redirected to Google authentication page after entering Gmail credentials. After authorization, the system exchanges the authorization code for an access token.</w:t>
      </w:r>
    </w:p>
    <w:p>
      <w:r>
        <w:t>Priority: High</w:t>
      </w:r>
    </w:p>
    <w:p>
      <w:r>
        <w:t>Preconditions: API base URL is reachable and authentication/token details are available.</w:t>
      </w:r>
    </w:p>
    <w:p>
      <w:r>
        <w:t>Test Steps:</w:t>
      </w:r>
    </w:p>
    <w:p>
      <w:pPr>
        <w:pStyle w:val="ListNumber"/>
      </w:pPr>
      <w:r>
        <w:t>1. Open an API client tool (Postman/cURL).</w:t>
      </w:r>
    </w:p>
    <w:p>
      <w:pPr>
        <w:pStyle w:val="ListNumber"/>
      </w:pPr>
      <w:r>
        <w:t>2. Prepare request endpoint, method, headers, and payload.</w:t>
      </w:r>
    </w:p>
    <w:p>
      <w:pPr>
        <w:pStyle w:val="ListNumber"/>
      </w:pPr>
      <w:r>
        <w:t>3. Send request covering requirement: 'FR1: Authenticate user via Gmail credentials (OAuth 2.0)'.</w:t>
      </w:r>
    </w:p>
    <w:p>
      <w:pPr>
        <w:pStyle w:val="ListNumber"/>
      </w:pPr>
      <w:r>
        <w:t>4. Validate status code, response body, and error handling.</w:t>
      </w:r>
    </w:p>
    <w:p>
      <w:r>
        <w:t>Expected Result: API should satisfy the requirement: FR1: Authenticate user via Gmail credentials (OAuth 2.0)</w:t>
      </w:r>
    </w:p>
    <w:p>
      <w:r>
        <w:t>--------------------------------------------------</w:t>
      </w:r>
    </w:p>
    <w:p>
      <w:pPr>
        <w:pStyle w:val="Heading3"/>
      </w:pPr>
      <w:r>
        <w:t>API-TC-002 - The system stores user credentials securely. When the user logs in, the system authenticates correctly using OAuth 2.0.</w:t>
      </w:r>
    </w:p>
    <w:p>
      <w:r>
        <w:t>Priority: High</w:t>
      </w:r>
    </w:p>
    <w:p>
      <w:r>
        <w:t>Preconditions: API base URL is reachable and authentication/token details are available.</w:t>
      </w:r>
    </w:p>
    <w:p>
      <w:r>
        <w:t>Test Steps:</w:t>
      </w:r>
    </w:p>
    <w:p>
      <w:pPr>
        <w:pStyle w:val="ListNumber"/>
      </w:pPr>
      <w:r>
        <w:t>1. Open an API client tool (Postman/cURL).</w:t>
      </w:r>
    </w:p>
    <w:p>
      <w:pPr>
        <w:pStyle w:val="ListNumber"/>
      </w:pPr>
      <w:r>
        <w:t>2. Prepare request endpoint, method, headers, and payload.</w:t>
      </w:r>
    </w:p>
    <w:p>
      <w:pPr>
        <w:pStyle w:val="ListNumber"/>
      </w:pPr>
      <w:r>
        <w:t>3. Send request covering requirement: 'NFR1: Ensure secure handling of credentials.'.</w:t>
      </w:r>
    </w:p>
    <w:p>
      <w:pPr>
        <w:pStyle w:val="ListNumber"/>
      </w:pPr>
      <w:r>
        <w:t>4. Validate status code, response body, and error handling.</w:t>
      </w:r>
    </w:p>
    <w:p>
      <w:r>
        <w:t>Expected Result: API should satisfy the requirement: NFR1: Ensure secure handling of credentials.</w:t>
      </w:r>
    </w:p>
    <w:p>
      <w:r>
        <w:t>--------------------------------------------------</w:t>
      </w:r>
    </w:p>
    <w:p>
      <w:pPr>
        <w:pStyle w:val="Heading3"/>
      </w:pPr>
      <w:r>
        <w:t>API-TC-003 - When a user logs in, the system responds within 2 seconds. When the user selects all matching emails and clicks 'delete', the system confirms deletion within 1 second.</w:t>
      </w:r>
    </w:p>
    <w:p>
      <w:r>
        <w:t>Priority: Medium</w:t>
      </w:r>
    </w:p>
    <w:p>
      <w:r>
        <w:t>Preconditions: API base URL is reachable and authentication/token details are available.</w:t>
      </w:r>
    </w:p>
    <w:p>
      <w:r>
        <w:t>Test Steps:</w:t>
      </w:r>
    </w:p>
    <w:p>
      <w:pPr>
        <w:pStyle w:val="ListNumber"/>
      </w:pPr>
      <w:r>
        <w:t>1. Open an API client tool (Postman/cURL).</w:t>
      </w:r>
    </w:p>
    <w:p>
      <w:pPr>
        <w:pStyle w:val="ListNumber"/>
      </w:pPr>
      <w:r>
        <w:t>2. Prepare request endpoint, method, headers, and payload.</w:t>
      </w:r>
    </w:p>
    <w:p>
      <w:pPr>
        <w:pStyle w:val="ListNumber"/>
      </w:pPr>
      <w:r>
        <w:t>3. Send request covering requirement: '4. Non-Functional Requirements'.</w:t>
      </w:r>
    </w:p>
    <w:p>
      <w:pPr>
        <w:pStyle w:val="ListNumber"/>
      </w:pPr>
      <w:r>
        <w:t>4. Validate status code, response body, and error handling.</w:t>
      </w:r>
    </w:p>
    <w:p>
      <w:r>
        <w:t>Expected Result: API should satisfy the requirement: 4. Non-Functional Requirements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