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16" w:rsidRDefault="00E3000E">
      <w:pPr>
        <w:rPr>
          <w:b/>
          <w:sz w:val="40"/>
          <w:szCs w:val="40"/>
          <w:u w:val="single"/>
        </w:rPr>
      </w:pPr>
      <w:r w:rsidRPr="00E3000E">
        <w:rPr>
          <w:b/>
          <w:sz w:val="40"/>
          <w:szCs w:val="40"/>
          <w:u w:val="single"/>
        </w:rPr>
        <w:t xml:space="preserve">Insights of the </w:t>
      </w:r>
      <w:proofErr w:type="spellStart"/>
      <w:r w:rsidRPr="00E3000E">
        <w:rPr>
          <w:b/>
          <w:sz w:val="40"/>
          <w:szCs w:val="40"/>
          <w:u w:val="single"/>
        </w:rPr>
        <w:t>Vrinda</w:t>
      </w:r>
      <w:proofErr w:type="spellEnd"/>
      <w:r w:rsidRPr="00E3000E">
        <w:rPr>
          <w:b/>
          <w:sz w:val="40"/>
          <w:szCs w:val="40"/>
          <w:u w:val="single"/>
        </w:rPr>
        <w:t xml:space="preserve"> store annual report:</w:t>
      </w:r>
    </w:p>
    <w:p w:rsidR="00E3000E" w:rsidRPr="005B3255" w:rsidRDefault="00E3000E" w:rsidP="005B3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255">
        <w:rPr>
          <w:sz w:val="24"/>
          <w:szCs w:val="24"/>
        </w:rPr>
        <w:t>Compared to men, women are 65% more likely to make purchases.</w:t>
      </w:r>
    </w:p>
    <w:p w:rsidR="00E3000E" w:rsidRPr="005B3255" w:rsidRDefault="00E3000E" w:rsidP="005B3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255">
        <w:rPr>
          <w:sz w:val="24"/>
          <w:szCs w:val="24"/>
        </w:rPr>
        <w:t>Maharashtra, Karnataka and Uttar Pradesh are the top 3 states (~35%).</w:t>
      </w:r>
    </w:p>
    <w:p w:rsidR="00E3000E" w:rsidRPr="005B3255" w:rsidRDefault="00E3000E" w:rsidP="005B3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255">
        <w:rPr>
          <w:sz w:val="24"/>
          <w:szCs w:val="24"/>
        </w:rPr>
        <w:t>The adult age group (3</w:t>
      </w:r>
      <w:r w:rsidR="005B3255" w:rsidRPr="005B3255">
        <w:rPr>
          <w:sz w:val="24"/>
          <w:szCs w:val="24"/>
        </w:rPr>
        <w:t>0</w:t>
      </w:r>
      <w:r w:rsidRPr="005B3255">
        <w:rPr>
          <w:sz w:val="24"/>
          <w:szCs w:val="24"/>
        </w:rPr>
        <w:t>–40 y</w:t>
      </w:r>
      <w:r w:rsidR="005B3255" w:rsidRPr="005B3255">
        <w:rPr>
          <w:sz w:val="24"/>
          <w:szCs w:val="24"/>
        </w:rPr>
        <w:t>ea</w:t>
      </w:r>
      <w:r w:rsidRPr="005B3255">
        <w:rPr>
          <w:sz w:val="24"/>
          <w:szCs w:val="24"/>
        </w:rPr>
        <w:t>rs) contributes the most (around 50%).</w:t>
      </w:r>
    </w:p>
    <w:p w:rsidR="00E3000E" w:rsidRPr="005B3255" w:rsidRDefault="00E3000E" w:rsidP="005B3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255">
        <w:rPr>
          <w:sz w:val="24"/>
          <w:szCs w:val="24"/>
        </w:rPr>
        <w:t xml:space="preserve">The top three contributing channels (about 80%) are Amazon, </w:t>
      </w:r>
      <w:proofErr w:type="spellStart"/>
      <w:r w:rsidRPr="005B3255">
        <w:rPr>
          <w:sz w:val="24"/>
          <w:szCs w:val="24"/>
        </w:rPr>
        <w:t>Myntra</w:t>
      </w:r>
      <w:proofErr w:type="spellEnd"/>
      <w:r w:rsidRPr="005B3255">
        <w:rPr>
          <w:sz w:val="24"/>
          <w:szCs w:val="24"/>
        </w:rPr>
        <w:t>, and Flipkart.</w:t>
      </w:r>
    </w:p>
    <w:p w:rsidR="00E3000E" w:rsidRDefault="00E3000E">
      <w:pPr>
        <w:rPr>
          <w:b/>
          <w:sz w:val="40"/>
          <w:szCs w:val="40"/>
          <w:u w:val="single"/>
        </w:rPr>
      </w:pPr>
      <w:r w:rsidRPr="00E3000E">
        <w:rPr>
          <w:b/>
          <w:sz w:val="40"/>
          <w:szCs w:val="40"/>
          <w:u w:val="single"/>
        </w:rPr>
        <w:t xml:space="preserve">Final conclusion to improve </w:t>
      </w:r>
      <w:proofErr w:type="spellStart"/>
      <w:r w:rsidRPr="00E3000E">
        <w:rPr>
          <w:b/>
          <w:sz w:val="40"/>
          <w:szCs w:val="40"/>
          <w:u w:val="single"/>
        </w:rPr>
        <w:t>Vrinda</w:t>
      </w:r>
      <w:proofErr w:type="spellEnd"/>
      <w:r w:rsidRPr="00E3000E">
        <w:rPr>
          <w:b/>
          <w:sz w:val="40"/>
          <w:szCs w:val="40"/>
          <w:u w:val="single"/>
        </w:rPr>
        <w:t xml:space="preserve"> store sales:</w:t>
      </w:r>
    </w:p>
    <w:p w:rsidR="00E3000E" w:rsidRPr="005B3255" w:rsidRDefault="005B3255" w:rsidP="005B3255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5B3255">
        <w:rPr>
          <w:sz w:val="24"/>
          <w:szCs w:val="24"/>
        </w:rPr>
        <w:t xml:space="preserve">By displaying advertisements, discounts, and coupons from Amazon, </w:t>
      </w:r>
      <w:proofErr w:type="spellStart"/>
      <w:r w:rsidRPr="005B3255">
        <w:rPr>
          <w:sz w:val="24"/>
          <w:szCs w:val="24"/>
        </w:rPr>
        <w:t>Myntra</w:t>
      </w:r>
      <w:proofErr w:type="spellEnd"/>
      <w:r w:rsidRPr="005B3255">
        <w:rPr>
          <w:sz w:val="24"/>
          <w:szCs w:val="24"/>
        </w:rPr>
        <w:t>, and Flipkart, businesses may reach women clients in Maharashtra, Karnataka, and Uttar Pradesh who are between the ages of 30 and 49.</w:t>
      </w:r>
    </w:p>
    <w:sectPr w:rsidR="00E3000E" w:rsidRPr="005B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4AF9"/>
    <w:multiLevelType w:val="hybridMultilevel"/>
    <w:tmpl w:val="7D524454"/>
    <w:lvl w:ilvl="0" w:tplc="4086C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6338"/>
    <w:multiLevelType w:val="hybridMultilevel"/>
    <w:tmpl w:val="69C6716E"/>
    <w:lvl w:ilvl="0" w:tplc="787A45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0E"/>
    <w:rsid w:val="005B3255"/>
    <w:rsid w:val="00DB7B16"/>
    <w:rsid w:val="00E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060F"/>
  <w15:chartTrackingRefBased/>
  <w15:docId w15:val="{0048BD46-32BB-4205-8678-F582FD43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BHAVOOK</dc:creator>
  <cp:keywords/>
  <dc:description/>
  <cp:lastModifiedBy>BHAVOOK</cp:lastModifiedBy>
  <cp:revision>1</cp:revision>
  <dcterms:created xsi:type="dcterms:W3CDTF">2023-03-27T19:56:00Z</dcterms:created>
  <dcterms:modified xsi:type="dcterms:W3CDTF">2023-03-27T20:11:00Z</dcterms:modified>
</cp:coreProperties>
</file>