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4B9" w:rsidRDefault="00272D7D">
      <w:pPr>
        <w:jc w:val="center"/>
      </w:pPr>
      <w:r>
        <w:rPr>
          <w:noProof/>
          <w:lang w:eastAsia="ja-JP"/>
        </w:rPr>
        <w:drawing>
          <wp:inline distT="0" distB="0" distL="0" distR="0">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nobg.png"/>
                    <pic:cNvPicPr/>
                  </pic:nvPicPr>
                  <pic:blipFill>
                    <a:blip r:embed="rId8"/>
                    <a:stretch>
                      <a:fillRect/>
                    </a:stretch>
                  </pic:blipFill>
                  <pic:spPr>
                    <a:xfrm>
                      <a:off x="0" y="0"/>
                      <a:ext cx="1097280" cy="1097280"/>
                    </a:xfrm>
                    <a:prstGeom prst="rect">
                      <a:avLst/>
                    </a:prstGeom>
                  </pic:spPr>
                </pic:pic>
              </a:graphicData>
            </a:graphic>
          </wp:inline>
        </w:drawing>
      </w:r>
    </w:p>
    <w:p w:rsidR="002804B9" w:rsidRDefault="00A07D55">
      <w:pPr>
        <w:jc w:val="center"/>
      </w:pPr>
      <w:r>
        <w:rPr>
          <w:i/>
          <w:sz w:val="20"/>
        </w:rPr>
        <w:t>AnantaSutra</w:t>
      </w:r>
    </w:p>
    <w:p w:rsidR="002804B9" w:rsidRDefault="00272D7D">
      <w:pPr>
        <w:jc w:val="center"/>
      </w:pPr>
      <w:r>
        <w:rPr>
          <w:i/>
          <w:sz w:val="18"/>
        </w:rPr>
        <w:t>https://anantasutra.com  •  contact@anantasutra.com</w:t>
      </w:r>
    </w:p>
    <w:p w:rsidR="002804B9" w:rsidRDefault="00272D7D">
      <w:pPr>
        <w:spacing w:after="200"/>
        <w:jc w:val="center"/>
      </w:pPr>
      <w:r>
        <w:rPr>
          <w:b/>
          <w:sz w:val="32"/>
        </w:rPr>
        <w:t>EMPLOYMENT LETTER</w:t>
      </w:r>
    </w:p>
    <w:p w:rsidR="002804B9" w:rsidRDefault="00272D7D">
      <w:pPr>
        <w:jc w:val="center"/>
      </w:pPr>
      <w:r>
        <w:rPr>
          <w:i/>
        </w:rPr>
        <w:t>(Short-Form Employment Agreement)</w:t>
      </w:r>
    </w:p>
    <w:p w:rsidR="002804B9" w:rsidRDefault="00272D7D">
      <w:r>
        <w:t xml:space="preserve">Date: </w:t>
      </w:r>
      <w:r w:rsidR="00A07D55">
        <w:t>15-04-2026</w:t>
      </w:r>
    </w:p>
    <w:p w:rsidR="002804B9" w:rsidRDefault="00272D7D">
      <w:r>
        <w:t>To,</w:t>
      </w:r>
    </w:p>
    <w:p w:rsidR="002804B9" w:rsidRDefault="00CE4785">
      <w:r>
        <w:t>Ms. Nazu Chowdhary</w:t>
      </w:r>
      <w:r w:rsidR="00272D7D">
        <w:t>,</w:t>
      </w:r>
    </w:p>
    <w:p w:rsidR="002804B9" w:rsidRDefault="00272D7D">
      <w:r>
        <w:t>Delhi, India.</w:t>
      </w:r>
    </w:p>
    <w:p w:rsidR="002804B9" w:rsidRDefault="00272D7D">
      <w:pPr>
        <w:pStyle w:val="1"/>
      </w:pPr>
      <w:r>
        <w:t>1. Parties</w:t>
      </w:r>
    </w:p>
    <w:p w:rsidR="002804B9" w:rsidRDefault="00272D7D">
      <w:r>
        <w:t xml:space="preserve">This Employment Letter ("Letter" or "Agreement") is issued by AnantaSutra, a business concern operated and represented by its Chief Executive Officer, Mr. Himanshu Mishra, having its principal place of business at Delhi, India (the "Employer" or "AnantaSutra"), and is addressed to </w:t>
      </w:r>
      <w:r w:rsidR="00CE4785">
        <w:t>Ms. Nazu Chowdhary</w:t>
      </w:r>
      <w:r>
        <w:t>, residing in Delhi, India (the "Employee"). The Employer and the Employee are referred to individually as a "Party" and collectively as the "Parties".</w:t>
      </w:r>
    </w:p>
    <w:p w:rsidR="002804B9" w:rsidRDefault="00272D7D">
      <w:pPr>
        <w:pStyle w:val="1"/>
      </w:pPr>
      <w:r>
        <w:t>2. Appointment</w:t>
      </w:r>
    </w:p>
    <w:p w:rsidR="002804B9" w:rsidRDefault="00272D7D">
      <w:r>
        <w:t xml:space="preserve">AnantaSutra is pleased to offer, and the Employee accepts, the position of </w:t>
      </w:r>
      <w:r w:rsidR="00A07D55">
        <w:t>SDE</w:t>
      </w:r>
      <w:r>
        <w:t xml:space="preserve"> with AnantaSutra. The Employee shall report to the Founder &amp; CEO or such other person as the Founder &amp; CEO may nominate from time to time. The Employee shall devote his full working time, attention, and skill to AnantaSutra on an exclusive basis during working hours, and shall not engage in any other employment, business, or consulting arrangement during working hours without the prior written consent of AnantaSutra.</w:t>
      </w:r>
    </w:p>
    <w:p w:rsidR="002804B9" w:rsidRDefault="00272D7D">
      <w:pPr>
        <w:pStyle w:val="1"/>
      </w:pPr>
      <w:r>
        <w:t>3. Commencement and Probation</w:t>
      </w:r>
    </w:p>
    <w:p w:rsidR="002804B9" w:rsidRDefault="00272D7D">
      <w:r>
        <w:t xml:space="preserve">The Employee's employment shall commence on </w:t>
      </w:r>
      <w:r w:rsidR="00A07D55">
        <w:t>1</w:t>
      </w:r>
      <w:r w:rsidR="006D1F3A">
        <w:t>-07</w:t>
      </w:r>
      <w:r w:rsidR="00A07D55">
        <w:t>-2026</w:t>
      </w:r>
      <w:r>
        <w:t xml:space="preserve"> ("Start Date"). The first three (3) months from the Start Date shall be a </w:t>
      </w:r>
      <w:r w:rsidRPr="006D1F3A">
        <w:rPr>
          <w:b/>
        </w:rPr>
        <w:t>probationary period</w:t>
      </w:r>
      <w:r>
        <w:t>, during which either Party may terminate this Letter by giving seven (7) days' written notice, without assigning any reason. Upon successful completion of probation, the Employee shall be deemed confirmed in writing by AnantaSutra. AnantaSutra may, at its sole discretion, extend the probationary period once by up to three (3) additional months.</w:t>
      </w:r>
    </w:p>
    <w:p w:rsidR="002804B9" w:rsidRDefault="00272D7D">
      <w:pPr>
        <w:pStyle w:val="1"/>
      </w:pPr>
      <w:r>
        <w:lastRenderedPageBreak/>
        <w:t>4. Place of Work</w:t>
      </w:r>
    </w:p>
    <w:p w:rsidR="002804B9" w:rsidRDefault="00272D7D">
      <w:r>
        <w:t>The Employee's place of work shall be Delhi, India. AnantaSutra may, at its discretion, permit the Employee to work remotely (work-from-home) or on a hybrid basis, and may also require the Employee to travel within India for business purposes with reasonable prior notice.</w:t>
      </w:r>
    </w:p>
    <w:p w:rsidR="002804B9" w:rsidRDefault="00272D7D">
      <w:pPr>
        <w:pStyle w:val="1"/>
      </w:pPr>
      <w:r>
        <w:t>5. Working Hours</w:t>
      </w:r>
    </w:p>
    <w:p w:rsidR="002804B9" w:rsidRDefault="00272D7D">
      <w:r>
        <w:t>The Employee's standard working hours shall be nine (9) hours per day, six (6) days per week, as per the working schedule communicated by AnantaSutra. Working hours, weekly offs, and overtime (if any) shall be regulated in accordance with the Delhi Shops and Establishments Act, 1954, and any other applicable labour law, as and when such laws become applicable to AnantaSutra.</w:t>
      </w:r>
    </w:p>
    <w:p w:rsidR="002804B9" w:rsidRDefault="00272D7D">
      <w:pPr>
        <w:pStyle w:val="1"/>
      </w:pPr>
      <w:r>
        <w:t>6. Compensation</w:t>
      </w:r>
    </w:p>
    <w:p w:rsidR="002804B9" w:rsidRDefault="00272D7D">
      <w:r>
        <w:t xml:space="preserve">The Employee shall </w:t>
      </w:r>
      <w:r w:rsidR="00CE4785">
        <w:t>be paid a gross salary of Rs. 5</w:t>
      </w:r>
      <w:r>
        <w:t xml:space="preserve">,000/- (Rupees </w:t>
      </w:r>
      <w:r w:rsidR="00F84082">
        <w:t>F</w:t>
      </w:r>
      <w:r w:rsidR="00F84082">
        <w:rPr>
          <w:lang w:eastAsia="ja-JP"/>
        </w:rPr>
        <w:t xml:space="preserve">ive </w:t>
      </w:r>
      <w:r>
        <w:t xml:space="preserve">Thousand only) per month, aggregating to an annual Cost-to-Company (CTC) of Rs. </w:t>
      </w:r>
      <w:r w:rsidR="00CE4785">
        <w:t>6</w:t>
      </w:r>
      <w:r>
        <w:t xml:space="preserve">0,000/- (Rupees </w:t>
      </w:r>
      <w:r w:rsidR="00CE4785">
        <w:t>Sixty</w:t>
      </w:r>
      <w:r>
        <w:t xml:space="preserve"> Thousand only). Salary shall be pay</w:t>
      </w:r>
      <w:r w:rsidR="00CE4785">
        <w:t>able on or before the seventh (10</w:t>
      </w:r>
      <w:r>
        <w:t xml:space="preserve">th) day of the following calendar month, by bank transfer to the Employee's designated bank account. Tax Deducted at Source (TDS) and any other statutory deductions, if and when applicable, shall be deducted at source. No separate variable pay, bonus, or incentive shall be payable unless specifically communicated to the Employee in writing by </w:t>
      </w:r>
      <w:bookmarkStart w:id="0" w:name="_GoBack"/>
      <w:bookmarkEnd w:id="0"/>
      <w:r>
        <w:t>AnantaSutra.</w:t>
      </w:r>
    </w:p>
    <w:p w:rsidR="002804B9" w:rsidRDefault="00272D7D">
      <w:r>
        <w:rPr>
          <w:i/>
        </w:rPr>
        <w:t xml:space="preserve">Note: At the current annual CTC of Rs. </w:t>
      </w:r>
      <w:r w:rsidR="006D1F3A">
        <w:rPr>
          <w:i/>
        </w:rPr>
        <w:t>6</w:t>
      </w:r>
      <w:r>
        <w:rPr>
          <w:i/>
        </w:rPr>
        <w:t>0,000/-, no income tax is payable under the Income-tax Act, 1961, as the amount is below the basic exemption limit of Rs. 2,50,000/- per annum. The Employee shall, however, be solely responsible for filing any applicable personal tax returns.</w:t>
      </w:r>
    </w:p>
    <w:p w:rsidR="002804B9" w:rsidRDefault="00272D7D">
      <w:r>
        <w:t>Statutory benefits such as Employees' Provident Fund (EPF), Employees' State Insurance (ESI), and Gratuity shall become applicable as and when the relevant statutory thresholds are triggered and AnantaSutra obtains the necessary registrations under the applicable laws.</w:t>
      </w:r>
    </w:p>
    <w:p w:rsidR="002804B9" w:rsidRDefault="00272D7D">
      <w:pPr>
        <w:pStyle w:val="1"/>
      </w:pPr>
      <w:r>
        <w:t>7. Leave and Holidays</w:t>
      </w:r>
    </w:p>
    <w:p w:rsidR="002804B9" w:rsidRDefault="00272D7D">
      <w:r>
        <w:t>The Employee shall be entitled to one (1) paid casual leave per completed calendar month of service, accruing on the last day of each month, aggregating to twelve (12) paid casual leaves per annum. Unavailed leaves shall lapse at the end of each calendar year and shall not be encashable. The Employee shall additionally be entitled to public holidays as per the AnantaSutra holiday calendar notified from time to time. Any additional leave, paid or unpaid, shall be granted at the sole discretion of the Founder &amp; CEO.</w:t>
      </w:r>
    </w:p>
    <w:p w:rsidR="002804B9" w:rsidRDefault="00272D7D">
      <w:pPr>
        <w:pStyle w:val="1"/>
      </w:pPr>
      <w:r>
        <w:t>8. Confidentiality</w:t>
      </w:r>
    </w:p>
    <w:p w:rsidR="002804B9" w:rsidRDefault="00272D7D">
      <w:r>
        <w:t>The Employee shall, during and after the term of employment, keep strictly confidential all non-public information of AnantaSutra, including without limitation business plans, customer and supplier lists, pricing, source code, technology, financial information, and any other information designated as confidential ("Confidential Information"). The Employee shall not use or disclose any Confidential Information except in the proper performance of duties or with the prior written consent of AnantaSutra. This obligation shall continue for a period of three (3) years from the date of cessation of employment, and shall continue in perpetuity in respect of trade secrets.</w:t>
      </w:r>
    </w:p>
    <w:p w:rsidR="002804B9" w:rsidRDefault="00272D7D">
      <w:pPr>
        <w:pStyle w:val="1"/>
      </w:pPr>
      <w:r>
        <w:lastRenderedPageBreak/>
        <w:t>9. Intellectual Property</w:t>
      </w:r>
    </w:p>
    <w:p w:rsidR="002804B9" w:rsidRDefault="00272D7D">
      <w:r>
        <w:t>All inventions, works of authorship, designs, source code, documentation, data, and other materials created, conceived, or first reduced to practice by the Employee in the course of employment, whether during or outside working hours and whether alone or with others ("Work Product"), shall be the exclusive property of AnantaSutra. The Employee hereby assigns, with present-tense effect, all right, title, and interest (including all intellectual property rights) in the Work Product to AnantaSutra, and waives all moral rights in the Work Product to the fullest extent permitted under the Copyright Act, 1957. The Employee shall execute such further documents as AnantaSutra may reasonably request to give effect to this clause.</w:t>
      </w:r>
    </w:p>
    <w:p w:rsidR="002804B9" w:rsidRDefault="00272D7D">
      <w:pPr>
        <w:pStyle w:val="1"/>
      </w:pPr>
      <w:r>
        <w:t>10. Non-Solicitation</w:t>
      </w:r>
    </w:p>
    <w:p w:rsidR="002804B9" w:rsidRDefault="00272D7D">
      <w:r>
        <w:t>For a period of twelve (12) months following the cessation of employment for any reason, the Employee shall not, directly or indirectly, (a) solicit, entice, or attempt to solicit any employee, contractor, or consultant of AnantaSutra to leave AnantaSutra, or (b) solicit or divert the business of any customer, client, or prospective client of AnantaSutra with whom the Employee had material dealings during the twelve (12) months preceding cessation. For the avoidance of doubt, this Agreement does not impose any post-employment non-compete restriction, in view of Section 27 of the Indian Contract Act, 1872.</w:t>
      </w:r>
    </w:p>
    <w:p w:rsidR="002804B9" w:rsidRDefault="00272D7D">
      <w:pPr>
        <w:pStyle w:val="1"/>
      </w:pPr>
      <w:r>
        <w:t>11. Code of Conduct and Compliance</w:t>
      </w:r>
    </w:p>
    <w:p w:rsidR="002804B9" w:rsidRDefault="00272D7D">
      <w:r>
        <w:t>The Employee shall at all times comply with (a) AnantaSutra's internal policies and code of conduct, as amended from time to time; (b) the Sexual Harassment of Women at Workplace (Prevention, Prohibition and Redressal) Act, 2013 ("POSH Act") and AnantaSutra's POSH policy; (c) anti-bribery and anti-corruption norms, including the Prevention of Corruption Act, 1988; and (d) all other applicable laws. Any breach of this clause shall constitute cause for termination.</w:t>
      </w:r>
    </w:p>
    <w:p w:rsidR="002804B9" w:rsidRDefault="00272D7D">
      <w:pPr>
        <w:pStyle w:val="1"/>
      </w:pPr>
      <w:r>
        <w:t>12. Termination</w:t>
      </w:r>
    </w:p>
    <w:p w:rsidR="002804B9" w:rsidRDefault="00272D7D">
      <w:r>
        <w:t>After confirmation, either Party may terminate this Agreement by giving thirty (30) days' prior written notice to the other Party, or by paying/forfeiting one (1) month's gross salary in lieu of notice. AnantaSutra may terminate this Agreement with immediate effect, without notice or payment in lieu, for cause, including but not limited to misconduct, fraud, breach of confidentiality, insubordination, unauthorised absence, or breach of any material term of this Agreement. Upon termination for any reason, the Employee shall promptly return all AnantaSutra property and shall receive full and final settlement of dues within the timelines prescribed by applicable law.</w:t>
      </w:r>
    </w:p>
    <w:p w:rsidR="002804B9" w:rsidRDefault="00272D7D">
      <w:pPr>
        <w:pStyle w:val="1"/>
      </w:pPr>
      <w:r>
        <w:t>13. Governing Law and Dispute Resolution</w:t>
      </w:r>
    </w:p>
    <w:p w:rsidR="002804B9" w:rsidRDefault="00272D7D">
      <w:r>
        <w:t>This Agreement shall be governed by and construed in accordance with the laws of India. Any dispute, controversy, or claim arising out of or in connection with this Agreement shall be referred to and finally resolved by arbitration by a sole arbitrator, to be mutually appointed by the Parties, under the Arbitration and Conciliation Act, 1996. The seat and venue of arbitration shall be New Delhi, and the language of arbitration shall be English. Nothing in this clause shall preclude either Party from approaching the statutory forums or authorities having exclusive jurisdiction over employment disputes under applicable Indian labour law.</w:t>
      </w:r>
    </w:p>
    <w:p w:rsidR="002804B9" w:rsidRDefault="00272D7D">
      <w:pPr>
        <w:pStyle w:val="1"/>
      </w:pPr>
      <w:r>
        <w:lastRenderedPageBreak/>
        <w:t>14. Acknowledgment and Acceptance</w:t>
      </w:r>
    </w:p>
    <w:p w:rsidR="002804B9" w:rsidRDefault="00272D7D">
      <w:r>
        <w:t>By signing below, the Employee acknowledges that he has read and understood the terms of this Agreement, has had an opportunity to seek independent advice, and accepts the terms of employment set out herein.</w:t>
      </w:r>
    </w:p>
    <w:p w:rsidR="002804B9" w:rsidRDefault="002804B9"/>
    <w:p w:rsidR="002804B9" w:rsidRDefault="00272D7D">
      <w:r>
        <w:t>IN WITNESS WHEREOF, the Parties have executed this Employment Letter on the date first written above.</w:t>
      </w:r>
    </w:p>
    <w:p w:rsidR="002804B9" w:rsidRDefault="002804B9"/>
    <w:tbl>
      <w:tblPr>
        <w:tblW w:w="0" w:type="auto"/>
        <w:jc w:val="center"/>
        <w:tblLook w:val="04A0" w:firstRow="1" w:lastRow="0" w:firstColumn="1" w:lastColumn="0" w:noHBand="0" w:noVBand="1"/>
      </w:tblPr>
      <w:tblGrid>
        <w:gridCol w:w="4513"/>
        <w:gridCol w:w="4513"/>
      </w:tblGrid>
      <w:tr w:rsidR="002804B9">
        <w:trPr>
          <w:jc w:val="center"/>
        </w:trPr>
        <w:tc>
          <w:tcPr>
            <w:tcW w:w="4513" w:type="dxa"/>
          </w:tcPr>
          <w:p w:rsidR="002804B9" w:rsidRDefault="00272D7D">
            <w:pPr>
              <w:jc w:val="left"/>
            </w:pPr>
            <w:r>
              <w:rPr>
                <w:b/>
              </w:rPr>
              <w:t>FOR AND ON BEHALF OF ANANTASUTRA</w:t>
            </w:r>
          </w:p>
          <w:p w:rsidR="002804B9" w:rsidRDefault="002804B9"/>
          <w:p w:rsidR="002804B9" w:rsidRDefault="00272D7D">
            <w:r>
              <w:t>_______________________________</w:t>
            </w:r>
          </w:p>
          <w:p w:rsidR="002804B9" w:rsidRDefault="00272D7D">
            <w:pPr>
              <w:jc w:val="left"/>
            </w:pPr>
            <w:r>
              <w:t>Name: Mr. Himanshu Mishra</w:t>
            </w:r>
          </w:p>
          <w:p w:rsidR="002804B9" w:rsidRDefault="00272D7D">
            <w:pPr>
              <w:jc w:val="left"/>
            </w:pPr>
            <w:r>
              <w:t>Designation: CEO</w:t>
            </w:r>
          </w:p>
          <w:p w:rsidR="002804B9" w:rsidRDefault="00272D7D">
            <w:pPr>
              <w:jc w:val="left"/>
            </w:pPr>
            <w:r>
              <w:t>Email: contact@anantasutra.com</w:t>
            </w:r>
          </w:p>
          <w:p w:rsidR="002804B9" w:rsidRDefault="00272D7D">
            <w:pPr>
              <w:jc w:val="left"/>
            </w:pPr>
            <w:r>
              <w:t>Place: Delhi, India</w:t>
            </w:r>
          </w:p>
        </w:tc>
        <w:tc>
          <w:tcPr>
            <w:tcW w:w="4513" w:type="dxa"/>
          </w:tcPr>
          <w:p w:rsidR="002804B9" w:rsidRDefault="00272D7D">
            <w:pPr>
              <w:jc w:val="left"/>
            </w:pPr>
            <w:r>
              <w:rPr>
                <w:b/>
              </w:rPr>
              <w:t>ACCEPTED BY THE EMPLOYEE</w:t>
            </w:r>
          </w:p>
          <w:p w:rsidR="002804B9" w:rsidRDefault="002804B9"/>
          <w:p w:rsidR="002804B9" w:rsidRDefault="00272D7D">
            <w:r>
              <w:t>_______________________________</w:t>
            </w:r>
          </w:p>
          <w:p w:rsidR="002804B9" w:rsidRDefault="00272D7D">
            <w:pPr>
              <w:jc w:val="left"/>
            </w:pPr>
            <w:r>
              <w:t xml:space="preserve">Name: </w:t>
            </w:r>
            <w:r w:rsidR="00CE4785">
              <w:t>Ms. Nazu Chowdhary</w:t>
            </w:r>
          </w:p>
          <w:p w:rsidR="002804B9" w:rsidRDefault="00272D7D">
            <w:pPr>
              <w:jc w:val="left"/>
            </w:pPr>
            <w:r>
              <w:t>Signature: ______________________</w:t>
            </w:r>
          </w:p>
          <w:p w:rsidR="002804B9" w:rsidRDefault="00272D7D">
            <w:pPr>
              <w:jc w:val="left"/>
            </w:pPr>
            <w:r>
              <w:t>Place: Delhi, India</w:t>
            </w:r>
          </w:p>
          <w:p w:rsidR="002804B9" w:rsidRDefault="00272D7D">
            <w:pPr>
              <w:jc w:val="left"/>
            </w:pPr>
            <w:r>
              <w:t>Date: ______________________</w:t>
            </w:r>
          </w:p>
        </w:tc>
      </w:tr>
    </w:tbl>
    <w:p w:rsidR="00272D7D" w:rsidRDefault="00272D7D"/>
    <w:sectPr w:rsidR="00272D7D" w:rsidSect="00034616">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0DF0" w:rsidRDefault="00EC0DF0">
      <w:pPr>
        <w:spacing w:after="0" w:line="240" w:lineRule="auto"/>
      </w:pPr>
      <w:r>
        <w:separator/>
      </w:r>
    </w:p>
  </w:endnote>
  <w:endnote w:type="continuationSeparator" w:id="0">
    <w:p w:rsidR="00EC0DF0" w:rsidRDefault="00EC0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04B9" w:rsidRDefault="00272D7D">
    <w:pPr>
      <w:pStyle w:val="a7"/>
      <w:jc w:val="center"/>
    </w:pPr>
    <w:r>
      <w:rPr>
        <w:sz w:val="18"/>
      </w:rPr>
      <w:t xml:space="preserve">Confidential — AnantaSutra    |    Page </w:t>
    </w:r>
    <w:r>
      <w:fldChar w:fldCharType="begin"/>
    </w:r>
    <w:r>
      <w:instrText>PAGE</w:instrText>
    </w:r>
    <w:r>
      <w:fldChar w:fldCharType="separate"/>
    </w:r>
    <w:r w:rsidR="00F84082">
      <w:rPr>
        <w:noProof/>
      </w:rPr>
      <w:t>1</w:t>
    </w:r>
    <w:r>
      <w:fldChar w:fldCharType="end"/>
    </w:r>
    <w:r>
      <w:rPr>
        <w:sz w:val="18"/>
      </w:rPr>
      <w:t xml:space="preserve"> of </w:t>
    </w:r>
    <w:r>
      <w:fldChar w:fldCharType="begin"/>
    </w:r>
    <w:r>
      <w:instrText>NUMPAGES</w:instrText>
    </w:r>
    <w:r>
      <w:fldChar w:fldCharType="separate"/>
    </w:r>
    <w:r w:rsidR="00F84082">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0DF0" w:rsidRDefault="00EC0DF0">
      <w:pPr>
        <w:spacing w:after="0" w:line="240" w:lineRule="auto"/>
      </w:pPr>
      <w:r>
        <w:separator/>
      </w:r>
    </w:p>
  </w:footnote>
  <w:footnote w:type="continuationSeparator" w:id="0">
    <w:p w:rsidR="00EC0DF0" w:rsidRDefault="00EC0D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2D7D"/>
    <w:rsid w:val="002804B9"/>
    <w:rsid w:val="00292427"/>
    <w:rsid w:val="0029639D"/>
    <w:rsid w:val="00326F90"/>
    <w:rsid w:val="006D1F3A"/>
    <w:rsid w:val="00A07D55"/>
    <w:rsid w:val="00AA1D8D"/>
    <w:rsid w:val="00B47730"/>
    <w:rsid w:val="00CB0664"/>
    <w:rsid w:val="00CE4785"/>
    <w:rsid w:val="00EC0DF0"/>
    <w:rsid w:val="00F840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efaultImageDpi w14:val="300"/>
  <w15:docId w15:val="{C32B1DE9-DB16-42E4-9E85-1D59515A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jc w:val="both"/>
    </w:pPr>
    <w:rPr>
      <w:rFonts w:ascii="Calibri" w:hAnsi="Calibri"/>
    </w:rPr>
  </w:style>
  <w:style w:type="paragraph" w:styleId="1">
    <w:name w:val="heading 1"/>
    <w:basedOn w:val="a1"/>
    <w:next w:val="a1"/>
    <w:link w:val="10"/>
    <w:uiPriority w:val="9"/>
    <w:qFormat/>
    <w:rsid w:val="00FC693F"/>
    <w:pPr>
      <w:keepNext/>
      <w:keepLines/>
      <w:spacing w:before="240" w:after="8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Balloon Text"/>
    <w:basedOn w:val="a1"/>
    <w:link w:val="aff0"/>
    <w:uiPriority w:val="99"/>
    <w:semiHidden/>
    <w:unhideWhenUsed/>
    <w:rsid w:val="00A07D55"/>
    <w:pPr>
      <w:spacing w:after="0" w:line="240" w:lineRule="auto"/>
    </w:pPr>
    <w:rPr>
      <w:rFonts w:asciiTheme="majorHAnsi" w:eastAsiaTheme="majorEastAsia" w:hAnsiTheme="majorHAnsi" w:cstheme="majorBidi"/>
      <w:sz w:val="18"/>
      <w:szCs w:val="18"/>
    </w:rPr>
  </w:style>
  <w:style w:type="character" w:customStyle="1" w:styleId="aff0">
    <w:name w:val="吹き出し (文字)"/>
    <w:basedOn w:val="a2"/>
    <w:link w:val="aff"/>
    <w:uiPriority w:val="99"/>
    <w:semiHidden/>
    <w:rsid w:val="00A07D5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A8258-2984-494D-B92F-FDDC1F83A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1299</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Duneja Bhavya</cp:lastModifiedBy>
  <cp:revision>7</cp:revision>
  <cp:lastPrinted>2026-06-29T05:10:00Z</cp:lastPrinted>
  <dcterms:created xsi:type="dcterms:W3CDTF">2013-12-23T23:15:00Z</dcterms:created>
  <dcterms:modified xsi:type="dcterms:W3CDTF">2026-06-29T05:25:00Z</dcterms:modified>
  <cp:category/>
</cp:coreProperties>
</file>