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70E82" w14:textId="7AA64389" w:rsidR="00747B8D" w:rsidRPr="00DC59F1" w:rsidRDefault="00747B8D" w:rsidP="00DC59F1">
      <w:pPr>
        <w:pStyle w:val="ListParagraph"/>
        <w:numPr>
          <w:ilvl w:val="0"/>
          <w:numId w:val="1"/>
        </w:numPr>
        <w:ind w:left="-720"/>
        <w:rPr>
          <w:lang w:val="en-GB"/>
        </w:rPr>
      </w:pPr>
      <w:r>
        <w:t>Is it possible that an event is independent of itself? If so, when?</w:t>
      </w:r>
    </w:p>
    <w:p w14:paraId="5779D7C7" w14:textId="06FF3D85" w:rsidR="00DC59F1" w:rsidRPr="00DC59F1" w:rsidRDefault="00D755AC" w:rsidP="001C2C0F">
      <w:pPr>
        <w:ind w:left="-720"/>
        <w:rPr>
          <w:lang w:val="en-GB"/>
        </w:rPr>
      </w:pPr>
      <w:r>
        <w:rPr>
          <w:noProof/>
        </w:rPr>
        <w:drawing>
          <wp:inline distT="0" distB="0" distL="0" distR="0" wp14:anchorId="56771A23" wp14:editId="382BC217">
            <wp:extent cx="3726180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5" t="61690" r="54398" b="21639"/>
                    <a:stretch/>
                  </pic:blipFill>
                  <pic:spPr bwMode="auto">
                    <a:xfrm>
                      <a:off x="0" y="0"/>
                      <a:ext cx="3736447" cy="1566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466DF" w14:textId="2E2677B2" w:rsidR="00747B8D" w:rsidRPr="001C2C0F" w:rsidRDefault="00747B8D" w:rsidP="001C2C0F">
      <w:pPr>
        <w:pStyle w:val="ListParagraph"/>
        <w:numPr>
          <w:ilvl w:val="0"/>
          <w:numId w:val="1"/>
        </w:numPr>
        <w:ind w:left="-720"/>
        <w:rPr>
          <w:lang w:val="en-GB"/>
        </w:rPr>
      </w:pPr>
      <w:r>
        <w:t xml:space="preserve">Is it always true that if A and B are independent events, then Ac and </w:t>
      </w:r>
      <w:proofErr w:type="spellStart"/>
      <w:r>
        <w:t>Bc</w:t>
      </w:r>
      <w:proofErr w:type="spellEnd"/>
      <w:r>
        <w:t xml:space="preserve"> are independent events? Show that it is, or give a counterexample.</w:t>
      </w:r>
    </w:p>
    <w:p w14:paraId="14CAA9E7" w14:textId="4018A3E5" w:rsidR="001C2C0F" w:rsidRPr="001C2C0F" w:rsidRDefault="001C2C0F" w:rsidP="001C2C0F">
      <w:pPr>
        <w:ind w:left="-720"/>
        <w:rPr>
          <w:lang w:val="en-GB"/>
        </w:rPr>
      </w:pPr>
      <w:r>
        <w:rPr>
          <w:noProof/>
        </w:rPr>
        <w:drawing>
          <wp:inline distT="0" distB="0" distL="0" distR="0" wp14:anchorId="16A07E4C" wp14:editId="27594390">
            <wp:extent cx="5265420" cy="2576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555" t="33563" r="41768" b="18928"/>
                    <a:stretch/>
                  </pic:blipFill>
                  <pic:spPr bwMode="auto">
                    <a:xfrm>
                      <a:off x="0" y="0"/>
                      <a:ext cx="5282152" cy="2584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A7F24" w14:textId="77777777" w:rsidR="00DB3F36" w:rsidRDefault="00DB3F36" w:rsidP="00DC59F1">
      <w:pPr>
        <w:ind w:left="-720"/>
      </w:pPr>
    </w:p>
    <w:sectPr w:rsidR="00DB3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77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MjA3NjMyMTJR0lEKTi0uzszPAykwrAUAutTHAywAAAA="/>
  </w:docVars>
  <w:rsids>
    <w:rsidRoot w:val="00DB3F36"/>
    <w:rsid w:val="001C2C0F"/>
    <w:rsid w:val="00747B8D"/>
    <w:rsid w:val="00D755AC"/>
    <w:rsid w:val="00DB3F36"/>
    <w:rsid w:val="00D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EB72"/>
  <w15:chartTrackingRefBased/>
  <w15:docId w15:val="{574FBA16-1CC2-434A-974E-D51168D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5</cp:revision>
  <dcterms:created xsi:type="dcterms:W3CDTF">2021-03-26T14:03:00Z</dcterms:created>
  <dcterms:modified xsi:type="dcterms:W3CDTF">2023-02-25T14:14:00Z</dcterms:modified>
</cp:coreProperties>
</file>