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73F81" w14:textId="368372C9" w:rsidR="0036723C" w:rsidRPr="0036723C" w:rsidRDefault="00570334" w:rsidP="0036723C">
      <w:pPr>
        <w:rPr>
          <w:rFonts w:ascii="Cambria" w:hAnsi="Cambria"/>
          <w:b/>
          <w:bCs/>
          <w:sz w:val="28"/>
          <w:szCs w:val="28"/>
        </w:rPr>
      </w:pPr>
      <w:r w:rsidRPr="0036723C">
        <w:rPr>
          <w:noProof/>
          <w:sz w:val="24"/>
          <w:szCs w:val="24"/>
        </w:rPr>
        <mc:AlternateContent>
          <mc:Choice Requires="wps">
            <w:drawing>
              <wp:anchor distT="0" distB="0" distL="114300" distR="114300" simplePos="0" relativeHeight="251656704" behindDoc="0" locked="0" layoutInCell="1" allowOverlap="1" wp14:anchorId="6B5813D1" wp14:editId="6BD759E7">
                <wp:simplePos x="0" y="0"/>
                <wp:positionH relativeFrom="column">
                  <wp:posOffset>1339053</wp:posOffset>
                </wp:positionH>
                <wp:positionV relativeFrom="paragraph">
                  <wp:posOffset>5294630</wp:posOffset>
                </wp:positionV>
                <wp:extent cx="1562986" cy="275132"/>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986" cy="275132"/>
                        </a:xfrm>
                        <a:prstGeom prst="rect">
                          <a:avLst/>
                        </a:prstGeom>
                        <a:solidFill>
                          <a:srgbClr val="FFFFFF"/>
                        </a:solidFill>
                        <a:ln w="9525">
                          <a:noFill/>
                          <a:miter lim="800000"/>
                          <a:headEnd/>
                          <a:tailEnd/>
                        </a:ln>
                      </wps:spPr>
                      <wps:txbx>
                        <w:txbxContent>
                          <w:p w14:paraId="4D6680F2" w14:textId="44D8D5D8" w:rsidR="00570334" w:rsidRPr="00E8313A" w:rsidRDefault="00570334">
                            <w:pPr>
                              <w:rPr>
                                <w:rFonts w:ascii="Cambria" w:hAnsi="Cambria"/>
                              </w:rPr>
                            </w:pPr>
                            <w:r w:rsidRPr="00E8313A">
                              <w:rPr>
                                <w:rFonts w:ascii="Cambria" w:hAnsi="Cambria"/>
                              </w:rPr>
                              <w:t>Bhavya Priya Akula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5813D1" id="_x0000_t202" coordsize="21600,21600" o:spt="202" path="m,l,21600r21600,l21600,xe">
                <v:stroke joinstyle="miter"/>
                <v:path gradientshapeok="t" o:connecttype="rect"/>
              </v:shapetype>
              <v:shape id="Text Box 2" o:spid="_x0000_s1026" type="#_x0000_t202" style="position:absolute;margin-left:105.45pt;margin-top:416.9pt;width:123.05pt;height:21.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" stroked="f">
                <v:textbox>
                  <w:txbxContent>
                    <w:p w14:paraId="4D6680F2" w14:textId="44D8D5D8" w:rsidR="00570334" w:rsidRPr="00E8313A" w:rsidRDefault="00570334">
                      <w:pPr>
                        <w:rPr>
                          <w:rFonts w:ascii="Cambria" w:hAnsi="Cambria"/>
                        </w:rPr>
                      </w:pPr>
                      <w:r w:rsidRPr="00E8313A">
                        <w:rPr>
                          <w:rFonts w:ascii="Cambria" w:hAnsi="Cambria"/>
                        </w:rPr>
                        <w:t>Bhavya Priya Akula</w:t>
                      </w:r>
                    </w:p>
                  </w:txbxContent>
                </v:textbox>
              </v:shape>
            </w:pict>
          </mc:Fallback>
        </mc:AlternateContent>
      </w:r>
      <w:r w:rsidR="0036723C" w:rsidRPr="0036723C">
        <w:rPr>
          <w:rFonts w:ascii="Cambria" w:hAnsi="Cambria"/>
          <w:b/>
          <w:bCs/>
          <w:sz w:val="28"/>
          <w:szCs w:val="28"/>
        </w:rPr>
        <w:t>DECISION ANALYSIS FOR EVALUATING THE PURCHASE STRATEGY</w:t>
      </w:r>
    </w:p>
    <w:p w14:paraId="58865357" w14:textId="43DCE2D8" w:rsidR="007C3D2D" w:rsidRPr="0036723C" w:rsidRDefault="006850A1" w:rsidP="0036723C">
      <w:r w:rsidRPr="0036723C">
        <w:rPr>
          <w:rFonts w:ascii="Cambria" w:hAnsi="Cambria"/>
          <w:b/>
          <w:bCs/>
          <w:sz w:val="24"/>
          <w:szCs w:val="24"/>
        </w:rPr>
        <w:t>CAS</w:t>
      </w:r>
      <w:r w:rsidRPr="006850A1">
        <w:rPr>
          <w:rFonts w:ascii="Cambria" w:hAnsi="Cambria"/>
          <w:b/>
          <w:bCs/>
          <w:sz w:val="24"/>
          <w:szCs w:val="24"/>
        </w:rPr>
        <w:t>E INTRODUCTION AND KEY POINTS</w:t>
      </w:r>
    </w:p>
    <w:p w14:paraId="2D1F6ABF" w14:textId="1A31B9BE" w:rsidR="00C260D6" w:rsidRDefault="00C260D6" w:rsidP="00D26ADD">
      <w:pPr>
        <w:spacing w:line="360" w:lineRule="auto"/>
        <w:jc w:val="both"/>
        <w:rPr>
          <w:rFonts w:ascii="Cambria" w:hAnsi="Cambria" w:cs="Segoe UI"/>
          <w:color w:val="0F0F0F"/>
          <w:sz w:val="24"/>
          <w:szCs w:val="24"/>
        </w:rPr>
      </w:pPr>
      <w:r>
        <w:rPr>
          <w:rFonts w:ascii="Cambria" w:hAnsi="Cambria" w:cs="Segoe UI"/>
          <w:color w:val="0F0F0F"/>
          <w:sz w:val="24"/>
          <w:szCs w:val="24"/>
        </w:rPr>
        <w:t>Ekaterina</w:t>
      </w:r>
      <w:r w:rsidR="0046104D">
        <w:rPr>
          <w:rFonts w:ascii="Cambria" w:hAnsi="Cambria" w:cs="Segoe UI"/>
          <w:color w:val="0F0F0F"/>
          <w:sz w:val="24"/>
          <w:szCs w:val="24"/>
        </w:rPr>
        <w:t>(Kat)</w:t>
      </w:r>
      <w:r>
        <w:rPr>
          <w:rFonts w:ascii="Cambria" w:hAnsi="Cambria" w:cs="Segoe UI"/>
          <w:color w:val="0F0F0F"/>
          <w:sz w:val="24"/>
          <w:szCs w:val="24"/>
        </w:rPr>
        <w:t xml:space="preserve"> </w:t>
      </w:r>
      <w:r w:rsidR="0061700F">
        <w:rPr>
          <w:rFonts w:ascii="Cambria" w:hAnsi="Cambria" w:cs="Segoe UI"/>
          <w:color w:val="0F0F0F"/>
          <w:sz w:val="24"/>
          <w:szCs w:val="24"/>
        </w:rPr>
        <w:t xml:space="preserve">the president and Founder of the Grib </w:t>
      </w:r>
      <w:r w:rsidR="00336811">
        <w:rPr>
          <w:rFonts w:ascii="Cambria" w:hAnsi="Cambria" w:cs="Segoe UI"/>
          <w:color w:val="0F0F0F"/>
          <w:sz w:val="24"/>
          <w:szCs w:val="24"/>
        </w:rPr>
        <w:t xml:space="preserve">development </w:t>
      </w:r>
      <w:r w:rsidR="0061700F">
        <w:rPr>
          <w:rFonts w:ascii="Cambria" w:hAnsi="Cambria" w:cs="Segoe UI"/>
          <w:color w:val="0F0F0F"/>
          <w:sz w:val="24"/>
          <w:szCs w:val="24"/>
        </w:rPr>
        <w:t>corporation</w:t>
      </w:r>
      <w:r w:rsidR="00336811">
        <w:rPr>
          <w:rFonts w:ascii="Cambria" w:hAnsi="Cambria" w:cs="Segoe UI"/>
          <w:color w:val="0F0F0F"/>
          <w:sz w:val="24"/>
          <w:szCs w:val="24"/>
        </w:rPr>
        <w:t xml:space="preserve"> is looking for opportunities to expand</w:t>
      </w:r>
      <w:r w:rsidR="0046104D">
        <w:rPr>
          <w:rFonts w:ascii="Cambria" w:hAnsi="Cambria" w:cs="Segoe UI"/>
          <w:color w:val="0F0F0F"/>
          <w:sz w:val="24"/>
          <w:szCs w:val="24"/>
        </w:rPr>
        <w:t xml:space="preserve"> the business. Kat is considering submitting </w:t>
      </w:r>
      <w:r w:rsidR="00BA7921">
        <w:rPr>
          <w:rFonts w:ascii="Cambria" w:hAnsi="Cambria" w:cs="Segoe UI"/>
          <w:color w:val="0F0F0F"/>
          <w:sz w:val="24"/>
          <w:szCs w:val="24"/>
        </w:rPr>
        <w:t xml:space="preserve">a bid for purchase of a property where the corporation plans to build </w:t>
      </w:r>
      <w:r w:rsidR="00615893">
        <w:rPr>
          <w:rFonts w:ascii="Cambria" w:hAnsi="Cambria" w:cs="Segoe UI"/>
          <w:color w:val="0F0F0F"/>
          <w:sz w:val="24"/>
          <w:szCs w:val="24"/>
        </w:rPr>
        <w:t xml:space="preserve">luxury </w:t>
      </w:r>
      <w:r w:rsidR="00BA7921">
        <w:rPr>
          <w:rFonts w:ascii="Cambria" w:hAnsi="Cambria" w:cs="Segoe UI"/>
          <w:color w:val="0F0F0F"/>
          <w:sz w:val="24"/>
          <w:szCs w:val="24"/>
        </w:rPr>
        <w:t>condos and sell. However, right now the</w:t>
      </w:r>
      <w:r w:rsidR="00615893">
        <w:rPr>
          <w:rFonts w:ascii="Cambria" w:hAnsi="Cambria" w:cs="Segoe UI"/>
          <w:color w:val="0F0F0F"/>
          <w:sz w:val="24"/>
          <w:szCs w:val="24"/>
        </w:rPr>
        <w:t xml:space="preserve"> land is zoned only for </w:t>
      </w:r>
      <w:r w:rsidR="0036723C">
        <w:rPr>
          <w:rFonts w:ascii="Cambria" w:hAnsi="Cambria" w:cs="Segoe UI"/>
          <w:color w:val="0F0F0F"/>
          <w:sz w:val="24"/>
          <w:szCs w:val="24"/>
        </w:rPr>
        <w:t>multi</w:t>
      </w:r>
      <w:r w:rsidR="00615893">
        <w:rPr>
          <w:rFonts w:ascii="Cambria" w:hAnsi="Cambria" w:cs="Segoe UI"/>
          <w:color w:val="0F0F0F"/>
          <w:sz w:val="24"/>
          <w:szCs w:val="24"/>
        </w:rPr>
        <w:t>-family residences</w:t>
      </w:r>
      <w:r w:rsidR="004314DB">
        <w:rPr>
          <w:rFonts w:ascii="Cambria" w:hAnsi="Cambria" w:cs="Segoe UI"/>
          <w:color w:val="0F0F0F"/>
          <w:sz w:val="24"/>
          <w:szCs w:val="24"/>
        </w:rPr>
        <w:t xml:space="preserve"> and hence Kat wants to place a referendum </w:t>
      </w:r>
      <w:r w:rsidR="00146D36">
        <w:rPr>
          <w:rFonts w:ascii="Cambria" w:hAnsi="Cambria" w:cs="Segoe UI"/>
          <w:color w:val="0F0F0F"/>
          <w:sz w:val="24"/>
          <w:szCs w:val="24"/>
        </w:rPr>
        <w:t>to change the zoning and get a permission for the construction of the con</w:t>
      </w:r>
      <w:r w:rsidR="00186FD1">
        <w:rPr>
          <w:rFonts w:ascii="Cambria" w:hAnsi="Cambria" w:cs="Segoe UI"/>
          <w:color w:val="0F0F0F"/>
          <w:sz w:val="24"/>
          <w:szCs w:val="24"/>
        </w:rPr>
        <w:t>dominiums.</w:t>
      </w:r>
    </w:p>
    <w:p w14:paraId="7CEF1C82" w14:textId="4DCF9756" w:rsidR="00186FD1" w:rsidRPr="0083749A" w:rsidRDefault="00143903" w:rsidP="00D26ADD">
      <w:pPr>
        <w:pStyle w:val="ListParagraph"/>
        <w:numPr>
          <w:ilvl w:val="0"/>
          <w:numId w:val="2"/>
        </w:numPr>
        <w:spacing w:line="360" w:lineRule="auto"/>
        <w:jc w:val="both"/>
        <w:rPr>
          <w:rFonts w:ascii="Cambria" w:hAnsi="Cambria" w:cs="Segoe UI"/>
          <w:color w:val="0F0F0F"/>
          <w:sz w:val="24"/>
          <w:szCs w:val="24"/>
        </w:rPr>
      </w:pPr>
      <w:r w:rsidRPr="0083749A">
        <w:rPr>
          <w:rFonts w:ascii="Cambria" w:hAnsi="Cambria" w:cs="Segoe UI"/>
          <w:color w:val="0F0F0F"/>
          <w:sz w:val="24"/>
          <w:szCs w:val="24"/>
        </w:rPr>
        <w:t>Kat estimates that a bid of $8 million will have a 0.2 probability of being the highest bid and securing the property for Grib.</w:t>
      </w:r>
    </w:p>
    <w:p w14:paraId="484F368B" w14:textId="4E4C3247" w:rsidR="00143903" w:rsidRPr="0083749A" w:rsidRDefault="00CC19B0" w:rsidP="00D26ADD">
      <w:pPr>
        <w:pStyle w:val="ListParagraph"/>
        <w:numPr>
          <w:ilvl w:val="0"/>
          <w:numId w:val="2"/>
        </w:numPr>
        <w:spacing w:line="360" w:lineRule="auto"/>
        <w:jc w:val="both"/>
        <w:rPr>
          <w:rFonts w:ascii="Cambria" w:hAnsi="Cambria" w:cs="Segoe UI"/>
          <w:color w:val="0F0F0F"/>
          <w:sz w:val="24"/>
          <w:szCs w:val="24"/>
        </w:rPr>
      </w:pPr>
      <w:r w:rsidRPr="0083749A">
        <w:rPr>
          <w:rFonts w:ascii="Cambria" w:hAnsi="Cambria" w:cs="Segoe UI"/>
          <w:color w:val="0F0F0F"/>
          <w:sz w:val="24"/>
          <w:szCs w:val="24"/>
        </w:rPr>
        <w:t>The sealed-bid procedure requires the bid to be submitted with a certified check for 10% of the amount bid. If the bid is rejected, the deposit is refunded. If the bid is accepted, the deposit is a down payment for the property.</w:t>
      </w:r>
    </w:p>
    <w:p w14:paraId="2FA0C41B" w14:textId="3877E016" w:rsidR="00206D2C" w:rsidRPr="0083749A" w:rsidRDefault="00206D2C" w:rsidP="00D26ADD">
      <w:pPr>
        <w:pStyle w:val="ListParagraph"/>
        <w:numPr>
          <w:ilvl w:val="0"/>
          <w:numId w:val="2"/>
        </w:numPr>
        <w:spacing w:line="360" w:lineRule="auto"/>
        <w:jc w:val="both"/>
        <w:rPr>
          <w:rFonts w:ascii="Cambria" w:hAnsi="Cambria" w:cs="Segoe UI"/>
          <w:color w:val="0F0F0F"/>
          <w:sz w:val="24"/>
          <w:szCs w:val="24"/>
        </w:rPr>
      </w:pPr>
      <w:r w:rsidRPr="0083749A">
        <w:rPr>
          <w:rFonts w:ascii="Cambria" w:hAnsi="Cambria" w:cs="Segoe UI"/>
          <w:color w:val="0F0F0F"/>
          <w:sz w:val="24"/>
          <w:szCs w:val="24"/>
        </w:rPr>
        <w:t>This preliminary work provided an assessment of 0.3 for the probability that the referendum for a zoning change will be approved.</w:t>
      </w:r>
    </w:p>
    <w:p w14:paraId="4DA4FB6D" w14:textId="1EE57B4B" w:rsidR="00206D2C" w:rsidRPr="0083749A" w:rsidRDefault="00206D2C" w:rsidP="00D26ADD">
      <w:pPr>
        <w:pStyle w:val="ListParagraph"/>
        <w:numPr>
          <w:ilvl w:val="0"/>
          <w:numId w:val="2"/>
        </w:numPr>
        <w:spacing w:line="360" w:lineRule="auto"/>
        <w:jc w:val="both"/>
        <w:rPr>
          <w:rFonts w:ascii="Cambria" w:hAnsi="Cambria" w:cs="Segoe UI"/>
          <w:color w:val="0F0F0F"/>
          <w:sz w:val="24"/>
          <w:szCs w:val="24"/>
        </w:rPr>
      </w:pPr>
      <w:r w:rsidRPr="0083749A">
        <w:rPr>
          <w:rFonts w:ascii="Cambria" w:hAnsi="Cambria" w:cs="Segoe UI"/>
          <w:color w:val="0F0F0F"/>
          <w:sz w:val="24"/>
          <w:szCs w:val="24"/>
        </w:rPr>
        <w:t xml:space="preserve">Building condos will </w:t>
      </w:r>
      <w:proofErr w:type="gramStart"/>
      <w:r w:rsidR="004E4E11" w:rsidRPr="0083749A">
        <w:rPr>
          <w:rFonts w:ascii="Cambria" w:hAnsi="Cambria" w:cs="Segoe UI"/>
          <w:color w:val="0F0F0F"/>
          <w:sz w:val="24"/>
          <w:szCs w:val="24"/>
        </w:rPr>
        <w:t>gives</w:t>
      </w:r>
      <w:proofErr w:type="gramEnd"/>
      <w:r w:rsidR="004E4E11" w:rsidRPr="0083749A">
        <w:rPr>
          <w:rFonts w:ascii="Cambria" w:hAnsi="Cambria" w:cs="Segoe UI"/>
          <w:color w:val="0F0F0F"/>
          <w:sz w:val="24"/>
          <w:szCs w:val="24"/>
        </w:rPr>
        <w:t xml:space="preserve"> the company an estimated revenue of $20000000 and the firm would be incurring a cost of $8 million  for the purchase of the property and </w:t>
      </w:r>
      <w:r w:rsidR="005D2B0D" w:rsidRPr="0083749A">
        <w:rPr>
          <w:rFonts w:ascii="Cambria" w:hAnsi="Cambria" w:cs="Segoe UI"/>
          <w:color w:val="0F0F0F"/>
          <w:sz w:val="24"/>
          <w:szCs w:val="24"/>
        </w:rPr>
        <w:t>$9 million for construction.</w:t>
      </w:r>
    </w:p>
    <w:p w14:paraId="7409E748" w14:textId="5A9EE3C4" w:rsidR="005D2B0D" w:rsidRPr="0083749A" w:rsidRDefault="002B2DDD" w:rsidP="00D26ADD">
      <w:pPr>
        <w:pStyle w:val="ListParagraph"/>
        <w:numPr>
          <w:ilvl w:val="0"/>
          <w:numId w:val="2"/>
        </w:numPr>
        <w:spacing w:line="360" w:lineRule="auto"/>
        <w:jc w:val="both"/>
        <w:rPr>
          <w:rFonts w:ascii="Cambria" w:hAnsi="Cambria" w:cs="Segoe UI"/>
          <w:color w:val="0F0F0F"/>
          <w:sz w:val="24"/>
          <w:szCs w:val="24"/>
        </w:rPr>
      </w:pPr>
      <w:r w:rsidRPr="0083749A">
        <w:rPr>
          <w:rFonts w:ascii="Cambria" w:hAnsi="Cambria" w:cs="Segoe UI"/>
          <w:color w:val="0F0F0F"/>
          <w:sz w:val="24"/>
          <w:szCs w:val="24"/>
        </w:rPr>
        <w:t xml:space="preserve">Since the likelihood of </w:t>
      </w:r>
      <w:r w:rsidR="00D01EE2" w:rsidRPr="0083749A">
        <w:rPr>
          <w:rFonts w:ascii="Cambria" w:hAnsi="Cambria" w:cs="Segoe UI"/>
          <w:color w:val="0F0F0F"/>
          <w:sz w:val="24"/>
          <w:szCs w:val="24"/>
        </w:rPr>
        <w:t>zoning referendum getting approved is crucial for making purchase decision</w:t>
      </w:r>
      <w:r w:rsidR="008B49EA" w:rsidRPr="0083749A">
        <w:rPr>
          <w:rFonts w:ascii="Cambria" w:hAnsi="Cambria" w:cs="Segoe UI"/>
          <w:color w:val="0F0F0F"/>
          <w:sz w:val="24"/>
          <w:szCs w:val="24"/>
        </w:rPr>
        <w:t xml:space="preserve">, Kat decided to employ </w:t>
      </w:r>
      <w:r w:rsidR="006662BF" w:rsidRPr="0083749A">
        <w:rPr>
          <w:rFonts w:ascii="Cambria" w:hAnsi="Cambria" w:cs="Segoe UI"/>
          <w:color w:val="0F0F0F"/>
          <w:sz w:val="24"/>
          <w:szCs w:val="24"/>
        </w:rPr>
        <w:t xml:space="preserve">Du Consulting services </w:t>
      </w:r>
      <w:r w:rsidR="007A3153" w:rsidRPr="0083749A">
        <w:rPr>
          <w:rFonts w:ascii="Cambria" w:hAnsi="Cambria" w:cs="Segoe UI"/>
          <w:color w:val="0F0F0F"/>
          <w:sz w:val="24"/>
          <w:szCs w:val="24"/>
        </w:rPr>
        <w:t xml:space="preserve">which performs market research and provides an estimate of </w:t>
      </w:r>
      <w:r w:rsidR="00FC7B3B" w:rsidRPr="0083749A">
        <w:rPr>
          <w:rFonts w:ascii="Cambria" w:hAnsi="Cambria" w:cs="Segoe UI"/>
          <w:color w:val="0F0F0F"/>
          <w:sz w:val="24"/>
          <w:szCs w:val="24"/>
        </w:rPr>
        <w:t>likelihood of zoning change approval.</w:t>
      </w:r>
    </w:p>
    <w:p w14:paraId="395E4DFD" w14:textId="747B4F34" w:rsidR="00FC7B3B" w:rsidRPr="0083749A" w:rsidRDefault="000854CB" w:rsidP="00D26ADD">
      <w:pPr>
        <w:pStyle w:val="ListParagraph"/>
        <w:numPr>
          <w:ilvl w:val="0"/>
          <w:numId w:val="2"/>
        </w:numPr>
        <w:spacing w:line="360" w:lineRule="auto"/>
        <w:jc w:val="both"/>
        <w:rPr>
          <w:rFonts w:ascii="Cambria" w:hAnsi="Cambria" w:cs="Segoe UI"/>
          <w:color w:val="0F0F0F"/>
          <w:sz w:val="24"/>
          <w:szCs w:val="24"/>
        </w:rPr>
      </w:pPr>
      <w:r w:rsidRPr="0083749A">
        <w:rPr>
          <w:rFonts w:ascii="Cambria" w:hAnsi="Cambria" w:cs="Segoe UI"/>
          <w:color w:val="0F0F0F"/>
          <w:sz w:val="24"/>
          <w:szCs w:val="24"/>
        </w:rPr>
        <w:t>And</w:t>
      </w:r>
      <w:r w:rsidR="00FC7B3B" w:rsidRPr="0083749A">
        <w:rPr>
          <w:rFonts w:ascii="Cambria" w:hAnsi="Cambria" w:cs="Segoe UI"/>
          <w:color w:val="0F0F0F"/>
          <w:sz w:val="24"/>
          <w:szCs w:val="24"/>
        </w:rPr>
        <w:t xml:space="preserve"> Du is going to charge Kat a sum of $50000</w:t>
      </w:r>
      <w:r w:rsidR="00F95748" w:rsidRPr="0083749A">
        <w:rPr>
          <w:rFonts w:ascii="Cambria" w:hAnsi="Cambria" w:cs="Segoe UI"/>
          <w:color w:val="0F0F0F"/>
          <w:sz w:val="24"/>
          <w:szCs w:val="24"/>
        </w:rPr>
        <w:t xml:space="preserve"> for the research.</w:t>
      </w:r>
    </w:p>
    <w:p w14:paraId="576AC627" w14:textId="64B03CC1" w:rsidR="00F95748" w:rsidRPr="0083749A" w:rsidRDefault="00F95748" w:rsidP="00D26ADD">
      <w:pPr>
        <w:pStyle w:val="ListParagraph"/>
        <w:numPr>
          <w:ilvl w:val="0"/>
          <w:numId w:val="2"/>
        </w:numPr>
        <w:spacing w:line="360" w:lineRule="auto"/>
        <w:jc w:val="both"/>
        <w:rPr>
          <w:rFonts w:ascii="Cambria" w:hAnsi="Cambria" w:cs="Segoe UI"/>
          <w:color w:val="0F0F0F"/>
          <w:sz w:val="24"/>
          <w:szCs w:val="24"/>
        </w:rPr>
      </w:pPr>
      <w:r w:rsidRPr="0083749A">
        <w:rPr>
          <w:rFonts w:ascii="Cambria" w:hAnsi="Cambria" w:cs="Segoe UI"/>
          <w:color w:val="0F0F0F"/>
          <w:sz w:val="24"/>
          <w:szCs w:val="24"/>
        </w:rPr>
        <w:t xml:space="preserve">Du consulting also recommends Kat to </w:t>
      </w:r>
      <w:r w:rsidR="00FB3B40" w:rsidRPr="0083749A">
        <w:rPr>
          <w:rFonts w:ascii="Cambria" w:hAnsi="Cambria" w:cs="Segoe UI"/>
          <w:color w:val="0F0F0F"/>
          <w:sz w:val="24"/>
          <w:szCs w:val="24"/>
        </w:rPr>
        <w:t xml:space="preserve">account for inflation while estimating the costs and consider Demand </w:t>
      </w:r>
      <w:r w:rsidR="000854CB" w:rsidRPr="0083749A">
        <w:rPr>
          <w:rFonts w:ascii="Cambria" w:hAnsi="Cambria" w:cs="Segoe UI"/>
          <w:color w:val="0F0F0F"/>
          <w:sz w:val="24"/>
          <w:szCs w:val="24"/>
        </w:rPr>
        <w:t>for adjusting revenue accordingly.</w:t>
      </w:r>
    </w:p>
    <w:p w14:paraId="741870BD" w14:textId="34B71A96" w:rsidR="000854CB" w:rsidRPr="0083749A" w:rsidRDefault="000854CB" w:rsidP="00D26ADD">
      <w:pPr>
        <w:pStyle w:val="ListParagraph"/>
        <w:numPr>
          <w:ilvl w:val="0"/>
          <w:numId w:val="2"/>
        </w:numPr>
        <w:spacing w:line="360" w:lineRule="auto"/>
        <w:jc w:val="both"/>
        <w:rPr>
          <w:rFonts w:ascii="Cambria" w:hAnsi="Cambria" w:cs="Segoe UI"/>
          <w:color w:val="0F0F0F"/>
          <w:sz w:val="24"/>
          <w:szCs w:val="24"/>
        </w:rPr>
      </w:pPr>
      <w:r w:rsidRPr="0083749A">
        <w:rPr>
          <w:rFonts w:ascii="Cambria" w:hAnsi="Cambria" w:cs="Segoe UI"/>
          <w:color w:val="0F0F0F"/>
          <w:sz w:val="24"/>
          <w:szCs w:val="24"/>
        </w:rPr>
        <w:t xml:space="preserve">Kat will be focusing only on this project and </w:t>
      </w:r>
      <w:r w:rsidR="00B510E5" w:rsidRPr="0083749A">
        <w:rPr>
          <w:rFonts w:ascii="Cambria" w:hAnsi="Cambria" w:cs="Segoe UI"/>
          <w:color w:val="0F0F0F"/>
          <w:sz w:val="24"/>
          <w:szCs w:val="24"/>
        </w:rPr>
        <w:t>should arrive at a decision before</w:t>
      </w:r>
      <w:r w:rsidR="0083749A" w:rsidRPr="0083749A">
        <w:rPr>
          <w:rFonts w:ascii="Cambria" w:hAnsi="Cambria" w:cs="Segoe UI"/>
          <w:color w:val="0F0F0F"/>
          <w:sz w:val="24"/>
          <w:szCs w:val="24"/>
        </w:rPr>
        <w:t xml:space="preserve"> considering any other projects.</w:t>
      </w:r>
    </w:p>
    <w:p w14:paraId="66836DFB" w14:textId="19535F85" w:rsidR="00F95748" w:rsidRPr="0083749A" w:rsidRDefault="0083749A" w:rsidP="00D26ADD">
      <w:pPr>
        <w:spacing w:line="240" w:lineRule="auto"/>
        <w:rPr>
          <w:rFonts w:ascii="Cambria" w:hAnsi="Cambria" w:cs="Segoe UI"/>
          <w:b/>
          <w:bCs/>
          <w:color w:val="0F0F0F"/>
          <w:sz w:val="24"/>
          <w:szCs w:val="24"/>
        </w:rPr>
      </w:pPr>
      <w:r w:rsidRPr="0083749A">
        <w:rPr>
          <w:rFonts w:ascii="Cambria" w:hAnsi="Cambria" w:cs="Segoe UI"/>
          <w:b/>
          <w:bCs/>
          <w:color w:val="0F0F0F"/>
          <w:sz w:val="24"/>
          <w:szCs w:val="24"/>
        </w:rPr>
        <w:t>SCHEDULE OF EVENTS</w:t>
      </w:r>
    </w:p>
    <w:p w14:paraId="4986E1CD" w14:textId="01EAF79B" w:rsidR="0008277D" w:rsidRDefault="00D30286" w:rsidP="009F0218">
      <w:pPr>
        <w:spacing w:line="276" w:lineRule="auto"/>
        <w:rPr>
          <w:rFonts w:ascii="Cambria" w:hAnsi="Cambria" w:cs="Segoe UI"/>
          <w:color w:val="0F0F0F"/>
          <w:sz w:val="24"/>
          <w:szCs w:val="24"/>
        </w:rPr>
      </w:pPr>
      <w:r>
        <w:rPr>
          <w:rFonts w:ascii="Cambria" w:hAnsi="Cambria" w:cs="Segoe UI"/>
          <w:noProof/>
          <w:color w:val="0F0F0F"/>
          <w:sz w:val="24"/>
          <w:szCs w:val="24"/>
        </w:rPr>
        <w:drawing>
          <wp:inline distT="0" distB="0" distL="0" distR="0" wp14:anchorId="3B3E4784" wp14:editId="46A64FD8">
            <wp:extent cx="4778375" cy="1616148"/>
            <wp:effectExtent l="38100" t="0" r="22225" b="0"/>
            <wp:docPr id="983438206"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1453570D" w14:textId="77777777" w:rsidR="00D26ADD" w:rsidRDefault="00D26ADD" w:rsidP="009F0218">
      <w:pPr>
        <w:spacing w:line="276" w:lineRule="auto"/>
        <w:rPr>
          <w:rFonts w:ascii="Cambria" w:hAnsi="Cambria"/>
          <w:b/>
          <w:bCs/>
          <w:sz w:val="24"/>
          <w:szCs w:val="24"/>
        </w:rPr>
      </w:pPr>
    </w:p>
    <w:p w14:paraId="04EE0E16" w14:textId="77777777" w:rsidR="00D26ADD" w:rsidRDefault="00D26ADD" w:rsidP="009F0218">
      <w:pPr>
        <w:spacing w:line="276" w:lineRule="auto"/>
        <w:rPr>
          <w:rFonts w:ascii="Cambria" w:hAnsi="Cambria"/>
          <w:b/>
          <w:bCs/>
          <w:sz w:val="24"/>
          <w:szCs w:val="24"/>
        </w:rPr>
      </w:pPr>
    </w:p>
    <w:p w14:paraId="23330219" w14:textId="5C3F56B4" w:rsidR="00F82AE7" w:rsidRPr="0008277D" w:rsidRDefault="009A093E" w:rsidP="009F0218">
      <w:pPr>
        <w:spacing w:line="276" w:lineRule="auto"/>
        <w:rPr>
          <w:rFonts w:ascii="Cambria" w:hAnsi="Cambria" w:cs="Segoe UI"/>
          <w:color w:val="0F0F0F"/>
          <w:sz w:val="24"/>
          <w:szCs w:val="24"/>
        </w:rPr>
      </w:pPr>
      <w:r>
        <w:rPr>
          <w:rFonts w:ascii="Cambria" w:hAnsi="Cambria"/>
          <w:b/>
          <w:bCs/>
          <w:sz w:val="24"/>
          <w:szCs w:val="24"/>
        </w:rPr>
        <w:t>OBJECTIVE OF THE STUDY</w:t>
      </w:r>
    </w:p>
    <w:p w14:paraId="1E2C1DAA" w14:textId="7B4A5015" w:rsidR="009A093E" w:rsidRDefault="00F82AE7" w:rsidP="00D26ADD">
      <w:pPr>
        <w:spacing w:line="360" w:lineRule="auto"/>
        <w:jc w:val="both"/>
        <w:rPr>
          <w:rFonts w:ascii="Cambria" w:hAnsi="Cambria"/>
          <w:sz w:val="24"/>
          <w:szCs w:val="24"/>
        </w:rPr>
      </w:pPr>
      <w:r>
        <w:rPr>
          <w:rFonts w:ascii="Cambria" w:hAnsi="Cambria"/>
          <w:sz w:val="24"/>
          <w:szCs w:val="24"/>
        </w:rPr>
        <w:t>The objective of the study is to</w:t>
      </w:r>
      <w:r w:rsidR="009A093E">
        <w:rPr>
          <w:rFonts w:ascii="Cambria" w:hAnsi="Cambria"/>
          <w:sz w:val="24"/>
          <w:szCs w:val="24"/>
        </w:rPr>
        <w:t xml:space="preserve"> defin</w:t>
      </w:r>
      <w:r>
        <w:rPr>
          <w:rFonts w:ascii="Cambria" w:hAnsi="Cambria"/>
          <w:sz w:val="24"/>
          <w:szCs w:val="24"/>
        </w:rPr>
        <w:t>e</w:t>
      </w:r>
      <w:r w:rsidR="009A093E">
        <w:rPr>
          <w:rFonts w:ascii="Cambria" w:hAnsi="Cambria"/>
          <w:sz w:val="24"/>
          <w:szCs w:val="24"/>
        </w:rPr>
        <w:t xml:space="preserve"> a decision strategy</w:t>
      </w:r>
      <w:r w:rsidR="00775E83">
        <w:rPr>
          <w:rFonts w:ascii="Cambria" w:hAnsi="Cambria"/>
          <w:sz w:val="24"/>
          <w:szCs w:val="24"/>
        </w:rPr>
        <w:t xml:space="preserve"> for the Kat</w:t>
      </w:r>
      <w:r>
        <w:rPr>
          <w:rFonts w:ascii="Cambria" w:hAnsi="Cambria"/>
          <w:sz w:val="24"/>
          <w:szCs w:val="24"/>
        </w:rPr>
        <w:t xml:space="preserve"> using the above information</w:t>
      </w:r>
      <w:r w:rsidR="008D35BD">
        <w:rPr>
          <w:rFonts w:ascii="Cambria" w:hAnsi="Cambria"/>
          <w:sz w:val="24"/>
          <w:szCs w:val="24"/>
        </w:rPr>
        <w:t>. Based on the expected values estimation for different scenarios we are going eval</w:t>
      </w:r>
      <w:r w:rsidR="0023602B">
        <w:rPr>
          <w:rFonts w:ascii="Cambria" w:hAnsi="Cambria"/>
          <w:sz w:val="24"/>
          <w:szCs w:val="24"/>
        </w:rPr>
        <w:t>uate if Kat should bid for the property or not bid for the property</w:t>
      </w:r>
      <w:r w:rsidR="00A67CAD">
        <w:rPr>
          <w:rFonts w:ascii="Cambria" w:hAnsi="Cambria"/>
          <w:sz w:val="24"/>
          <w:szCs w:val="24"/>
        </w:rPr>
        <w:t xml:space="preserve"> and if Kat should hire a market research consultant</w:t>
      </w:r>
      <w:r w:rsidR="00150869">
        <w:rPr>
          <w:rFonts w:ascii="Cambria" w:hAnsi="Cambria"/>
          <w:sz w:val="24"/>
          <w:szCs w:val="24"/>
        </w:rPr>
        <w:t xml:space="preserve"> to predict the zoning approval for construction of the luxury condos before the bid submission</w:t>
      </w:r>
      <w:r w:rsidR="00370394">
        <w:rPr>
          <w:rFonts w:ascii="Cambria" w:hAnsi="Cambria"/>
          <w:sz w:val="24"/>
          <w:szCs w:val="24"/>
        </w:rPr>
        <w:t xml:space="preserve"> date.</w:t>
      </w:r>
    </w:p>
    <w:p w14:paraId="2C5647B7" w14:textId="1C74AA4C" w:rsidR="00370394" w:rsidRPr="004B6244" w:rsidRDefault="001B196E" w:rsidP="009F0218">
      <w:pPr>
        <w:spacing w:line="276" w:lineRule="auto"/>
        <w:jc w:val="both"/>
        <w:rPr>
          <w:rFonts w:ascii="Cambria" w:hAnsi="Cambria"/>
          <w:b/>
          <w:bCs/>
          <w:sz w:val="24"/>
          <w:szCs w:val="24"/>
        </w:rPr>
      </w:pPr>
      <w:r w:rsidRPr="004B6244">
        <w:rPr>
          <w:rFonts w:ascii="Cambria" w:hAnsi="Cambria"/>
          <w:b/>
          <w:bCs/>
          <w:sz w:val="24"/>
          <w:szCs w:val="24"/>
        </w:rPr>
        <w:t>PROBLEM STATEMENTS</w:t>
      </w:r>
    </w:p>
    <w:p w14:paraId="58F0A926" w14:textId="5D0E316F" w:rsidR="001B196E" w:rsidRDefault="001B196E" w:rsidP="00D26ADD">
      <w:pPr>
        <w:spacing w:line="360" w:lineRule="auto"/>
        <w:jc w:val="both"/>
        <w:rPr>
          <w:rFonts w:ascii="Cambria" w:hAnsi="Cambria"/>
          <w:sz w:val="24"/>
          <w:szCs w:val="24"/>
        </w:rPr>
      </w:pPr>
      <w:r>
        <w:rPr>
          <w:rFonts w:ascii="Cambria" w:hAnsi="Cambria"/>
          <w:sz w:val="24"/>
          <w:szCs w:val="24"/>
        </w:rPr>
        <w:t xml:space="preserve">This report aims </w:t>
      </w:r>
      <w:r w:rsidR="004B6244">
        <w:rPr>
          <w:rFonts w:ascii="Cambria" w:hAnsi="Cambria"/>
          <w:sz w:val="24"/>
          <w:szCs w:val="24"/>
        </w:rPr>
        <w:t>to answer</w:t>
      </w:r>
      <w:r>
        <w:rPr>
          <w:rFonts w:ascii="Cambria" w:hAnsi="Cambria"/>
          <w:sz w:val="24"/>
          <w:szCs w:val="24"/>
        </w:rPr>
        <w:t xml:space="preserve"> the following questions about given business situation for Grib </w:t>
      </w:r>
      <w:r w:rsidR="004B6244">
        <w:rPr>
          <w:rFonts w:ascii="Cambria" w:hAnsi="Cambria"/>
          <w:sz w:val="24"/>
          <w:szCs w:val="24"/>
        </w:rPr>
        <w:t>Development Corporation:</w:t>
      </w:r>
    </w:p>
    <w:p w14:paraId="700F5014" w14:textId="743995C6" w:rsidR="004B6244" w:rsidRPr="00A51933" w:rsidRDefault="00E16ACF" w:rsidP="00D26ADD">
      <w:pPr>
        <w:pStyle w:val="ListParagraph"/>
        <w:numPr>
          <w:ilvl w:val="0"/>
          <w:numId w:val="6"/>
        </w:numPr>
        <w:spacing w:line="360" w:lineRule="auto"/>
        <w:jc w:val="both"/>
        <w:rPr>
          <w:rFonts w:ascii="Cambria" w:hAnsi="Cambria"/>
          <w:sz w:val="24"/>
          <w:szCs w:val="24"/>
        </w:rPr>
      </w:pPr>
      <w:r>
        <w:rPr>
          <w:rFonts w:ascii="Cambria" w:hAnsi="Cambria"/>
          <w:sz w:val="24"/>
          <w:szCs w:val="24"/>
        </w:rPr>
        <w:t>To come up with a decision tree showing logical sequence of the decision problem</w:t>
      </w:r>
    </w:p>
    <w:p w14:paraId="1A89199C" w14:textId="4ADCEC35" w:rsidR="00E16ACF" w:rsidRPr="00A51933" w:rsidRDefault="0092077C" w:rsidP="00D26ADD">
      <w:pPr>
        <w:pStyle w:val="ListParagraph"/>
        <w:numPr>
          <w:ilvl w:val="0"/>
          <w:numId w:val="6"/>
        </w:numPr>
        <w:spacing w:line="360" w:lineRule="auto"/>
        <w:jc w:val="both"/>
        <w:rPr>
          <w:rFonts w:ascii="Cambria" w:hAnsi="Cambria"/>
          <w:sz w:val="24"/>
          <w:szCs w:val="24"/>
        </w:rPr>
      </w:pPr>
      <w:r w:rsidRPr="00A51933">
        <w:rPr>
          <w:rFonts w:ascii="Cambria" w:hAnsi="Cambria"/>
          <w:sz w:val="24"/>
          <w:szCs w:val="24"/>
        </w:rPr>
        <w:t>A recommendation regarding what Grib should do if the market research information is not available</w:t>
      </w:r>
      <w:r w:rsidR="00A51933">
        <w:rPr>
          <w:rFonts w:ascii="Cambria" w:hAnsi="Cambria"/>
          <w:sz w:val="24"/>
          <w:szCs w:val="24"/>
        </w:rPr>
        <w:t>.</w:t>
      </w:r>
    </w:p>
    <w:p w14:paraId="217CF100" w14:textId="185E8E5D" w:rsidR="0092077C" w:rsidRPr="00A51933" w:rsidRDefault="0092077C" w:rsidP="00D26ADD">
      <w:pPr>
        <w:pStyle w:val="ListParagraph"/>
        <w:numPr>
          <w:ilvl w:val="0"/>
          <w:numId w:val="6"/>
        </w:numPr>
        <w:spacing w:line="360" w:lineRule="auto"/>
        <w:jc w:val="both"/>
        <w:rPr>
          <w:rFonts w:ascii="Cambria" w:hAnsi="Cambria"/>
          <w:sz w:val="24"/>
          <w:szCs w:val="24"/>
        </w:rPr>
      </w:pPr>
      <w:r w:rsidRPr="00A51933">
        <w:rPr>
          <w:rFonts w:ascii="Cambria" w:hAnsi="Cambria"/>
          <w:sz w:val="24"/>
          <w:szCs w:val="24"/>
        </w:rPr>
        <w:t>A decision strategy that Grib should follow if the market research is conducted</w:t>
      </w:r>
      <w:r w:rsidR="00A51933">
        <w:rPr>
          <w:rFonts w:ascii="Cambria" w:hAnsi="Cambria"/>
          <w:sz w:val="24"/>
          <w:szCs w:val="24"/>
        </w:rPr>
        <w:t>.</w:t>
      </w:r>
    </w:p>
    <w:p w14:paraId="4754621F" w14:textId="57F05B7C" w:rsidR="0092077C" w:rsidRPr="00A51933" w:rsidRDefault="0092077C" w:rsidP="00D26ADD">
      <w:pPr>
        <w:pStyle w:val="ListParagraph"/>
        <w:numPr>
          <w:ilvl w:val="0"/>
          <w:numId w:val="6"/>
        </w:numPr>
        <w:spacing w:line="360" w:lineRule="auto"/>
        <w:jc w:val="both"/>
        <w:rPr>
          <w:rFonts w:ascii="Cambria" w:hAnsi="Cambria"/>
          <w:sz w:val="24"/>
          <w:szCs w:val="24"/>
        </w:rPr>
      </w:pPr>
      <w:r w:rsidRPr="00A51933">
        <w:rPr>
          <w:rFonts w:ascii="Cambria" w:hAnsi="Cambria"/>
          <w:sz w:val="24"/>
          <w:szCs w:val="24"/>
        </w:rPr>
        <w:t xml:space="preserve">A recommendation as to whether Grib should employ </w:t>
      </w:r>
      <w:r w:rsidR="005D12A5" w:rsidRPr="00A51933">
        <w:rPr>
          <w:rFonts w:ascii="Cambria" w:hAnsi="Cambria"/>
          <w:sz w:val="24"/>
          <w:szCs w:val="24"/>
        </w:rPr>
        <w:t>a</w:t>
      </w:r>
      <w:r w:rsidRPr="00A51933">
        <w:rPr>
          <w:rFonts w:ascii="Cambria" w:hAnsi="Cambria"/>
          <w:sz w:val="24"/>
          <w:szCs w:val="24"/>
        </w:rPr>
        <w:t xml:space="preserve"> market research company, along with the value of the information provided by the market research company</w:t>
      </w:r>
      <w:r w:rsidR="00A51933">
        <w:rPr>
          <w:rFonts w:ascii="Cambria" w:hAnsi="Cambria"/>
          <w:sz w:val="24"/>
          <w:szCs w:val="24"/>
        </w:rPr>
        <w:t>.</w:t>
      </w:r>
    </w:p>
    <w:p w14:paraId="3EBE6653" w14:textId="4937B95D" w:rsidR="0055575D" w:rsidRPr="00D26ADD" w:rsidRDefault="00D85355" w:rsidP="00D26ADD">
      <w:pPr>
        <w:pStyle w:val="ListParagraph"/>
        <w:numPr>
          <w:ilvl w:val="0"/>
          <w:numId w:val="6"/>
        </w:numPr>
        <w:spacing w:line="360" w:lineRule="auto"/>
        <w:jc w:val="both"/>
        <w:rPr>
          <w:rFonts w:ascii="Cambria" w:hAnsi="Cambria"/>
          <w:sz w:val="24"/>
          <w:szCs w:val="24"/>
        </w:rPr>
      </w:pPr>
      <w:r w:rsidRPr="00A51933">
        <w:rPr>
          <w:rFonts w:ascii="Cambria" w:hAnsi="Cambria"/>
          <w:sz w:val="24"/>
          <w:szCs w:val="24"/>
        </w:rPr>
        <w:t xml:space="preserve">Sensitivity analysis for several of the inputs from the business problem </w:t>
      </w:r>
      <w:r w:rsidR="00A51933" w:rsidRPr="00A51933">
        <w:rPr>
          <w:rFonts w:ascii="Cambria" w:hAnsi="Cambria"/>
          <w:sz w:val="24"/>
          <w:szCs w:val="24"/>
        </w:rPr>
        <w:t>and how it influences the above aspects.</w:t>
      </w:r>
    </w:p>
    <w:p w14:paraId="1FFB22F4" w14:textId="4CBA35A7" w:rsidR="0008277D" w:rsidRDefault="00A51933" w:rsidP="009F0218">
      <w:pPr>
        <w:spacing w:line="276" w:lineRule="auto"/>
        <w:jc w:val="both"/>
        <w:rPr>
          <w:rFonts w:ascii="Cambria" w:hAnsi="Cambria"/>
          <w:b/>
          <w:bCs/>
          <w:sz w:val="24"/>
          <w:szCs w:val="24"/>
        </w:rPr>
      </w:pPr>
      <w:r>
        <w:rPr>
          <w:rFonts w:ascii="Cambria" w:hAnsi="Cambria"/>
          <w:b/>
          <w:bCs/>
          <w:sz w:val="24"/>
          <w:szCs w:val="24"/>
        </w:rPr>
        <w:t>I.</w:t>
      </w:r>
      <w:r w:rsidRPr="00A51933">
        <w:rPr>
          <w:rFonts w:ascii="Cambria" w:hAnsi="Cambria"/>
          <w:b/>
          <w:bCs/>
          <w:sz w:val="24"/>
          <w:szCs w:val="24"/>
        </w:rPr>
        <w:t>DEC</w:t>
      </w:r>
      <w:r>
        <w:rPr>
          <w:rFonts w:ascii="Cambria" w:hAnsi="Cambria"/>
          <w:b/>
          <w:bCs/>
          <w:sz w:val="24"/>
          <w:szCs w:val="24"/>
        </w:rPr>
        <w:t>I</w:t>
      </w:r>
      <w:r w:rsidRPr="00A51933">
        <w:rPr>
          <w:rFonts w:ascii="Cambria" w:hAnsi="Cambria"/>
          <w:b/>
          <w:bCs/>
          <w:sz w:val="24"/>
          <w:szCs w:val="24"/>
        </w:rPr>
        <w:t>SI</w:t>
      </w:r>
      <w:r w:rsidR="00205DD3">
        <w:rPr>
          <w:rFonts w:ascii="Cambria" w:hAnsi="Cambria"/>
          <w:b/>
          <w:bCs/>
          <w:sz w:val="24"/>
          <w:szCs w:val="24"/>
        </w:rPr>
        <w:t>ON TREE ANALYSIS</w:t>
      </w:r>
    </w:p>
    <w:p w14:paraId="6EA47805" w14:textId="1B5F72F3" w:rsidR="00205DD3" w:rsidRDefault="00205DD3" w:rsidP="009F0218">
      <w:pPr>
        <w:spacing w:line="276" w:lineRule="auto"/>
        <w:jc w:val="both"/>
        <w:rPr>
          <w:rFonts w:ascii="Cambria" w:hAnsi="Cambria"/>
          <w:b/>
          <w:bCs/>
          <w:i/>
          <w:iCs/>
          <w:sz w:val="24"/>
          <w:szCs w:val="24"/>
        </w:rPr>
      </w:pPr>
      <w:r>
        <w:rPr>
          <w:rFonts w:ascii="Cambria" w:hAnsi="Cambria"/>
          <w:b/>
          <w:bCs/>
          <w:i/>
          <w:iCs/>
          <w:sz w:val="24"/>
          <w:szCs w:val="24"/>
        </w:rPr>
        <w:t>Please refer to the attached excel file Sheet:</w:t>
      </w:r>
      <w:r w:rsidR="0064535C">
        <w:rPr>
          <w:rFonts w:ascii="Cambria" w:hAnsi="Cambria"/>
          <w:b/>
          <w:bCs/>
          <w:i/>
          <w:iCs/>
          <w:sz w:val="24"/>
          <w:szCs w:val="24"/>
        </w:rPr>
        <w:t xml:space="preserve"> Decision Tree and Sheet: Analysis.</w:t>
      </w:r>
    </w:p>
    <w:p w14:paraId="18B60EB8" w14:textId="5618EFB2" w:rsidR="0064535C" w:rsidRDefault="00AF1E4C" w:rsidP="00D26ADD">
      <w:pPr>
        <w:spacing w:line="360" w:lineRule="auto"/>
        <w:jc w:val="both"/>
        <w:rPr>
          <w:rFonts w:ascii="Cambria" w:hAnsi="Cambria"/>
          <w:sz w:val="24"/>
          <w:szCs w:val="24"/>
        </w:rPr>
      </w:pPr>
      <w:r>
        <w:rPr>
          <w:rFonts w:ascii="Cambria" w:hAnsi="Cambria"/>
          <w:sz w:val="24"/>
          <w:szCs w:val="24"/>
        </w:rPr>
        <w:t>We are</w:t>
      </w:r>
      <w:r w:rsidR="00544FEB">
        <w:rPr>
          <w:rFonts w:ascii="Cambria" w:hAnsi="Cambria"/>
          <w:sz w:val="24"/>
          <w:szCs w:val="24"/>
        </w:rPr>
        <w:t xml:space="preserve"> constructing a decision tree for Kat showing the </w:t>
      </w:r>
      <w:r>
        <w:rPr>
          <w:rFonts w:ascii="Cambria" w:hAnsi="Cambria"/>
          <w:sz w:val="24"/>
          <w:szCs w:val="24"/>
        </w:rPr>
        <w:t xml:space="preserve">value of outcome for the </w:t>
      </w:r>
      <w:r w:rsidR="00544FEB">
        <w:rPr>
          <w:rFonts w:ascii="Cambria" w:hAnsi="Cambria"/>
          <w:sz w:val="24"/>
          <w:szCs w:val="24"/>
        </w:rPr>
        <w:t>decisions she could make for the Grib based on above information</w:t>
      </w:r>
      <w:r w:rsidR="004D3718">
        <w:rPr>
          <w:rFonts w:ascii="Cambria" w:hAnsi="Cambria"/>
          <w:sz w:val="24"/>
          <w:szCs w:val="24"/>
        </w:rPr>
        <w:t>.</w:t>
      </w:r>
    </w:p>
    <w:p w14:paraId="2B690463" w14:textId="462D0037" w:rsidR="004D3718" w:rsidRDefault="004D3718" w:rsidP="00D26ADD">
      <w:pPr>
        <w:spacing w:line="360" w:lineRule="auto"/>
        <w:jc w:val="both"/>
        <w:rPr>
          <w:rFonts w:ascii="Cambria" w:hAnsi="Cambria"/>
          <w:sz w:val="24"/>
          <w:szCs w:val="24"/>
        </w:rPr>
      </w:pPr>
      <w:r>
        <w:rPr>
          <w:rFonts w:ascii="Cambria" w:hAnsi="Cambria"/>
          <w:sz w:val="24"/>
          <w:szCs w:val="24"/>
        </w:rPr>
        <w:t>The below payoff table shows us the possible alternatives and states of nature and their associated probabilities</w:t>
      </w:r>
      <w:r w:rsidR="00F75D2F">
        <w:rPr>
          <w:rFonts w:ascii="Cambria" w:hAnsi="Cambria"/>
          <w:sz w:val="24"/>
          <w:szCs w:val="24"/>
        </w:rPr>
        <w:t xml:space="preserve">. </w:t>
      </w:r>
    </w:p>
    <w:tbl>
      <w:tblPr>
        <w:tblW w:w="9480" w:type="dxa"/>
        <w:tblLook w:val="04A0" w:firstRow="1" w:lastRow="0" w:firstColumn="1" w:lastColumn="0" w:noHBand="0" w:noVBand="1"/>
      </w:tblPr>
      <w:tblGrid>
        <w:gridCol w:w="2480"/>
        <w:gridCol w:w="3420"/>
        <w:gridCol w:w="2620"/>
        <w:gridCol w:w="960"/>
      </w:tblGrid>
      <w:tr w:rsidR="00F75D2F" w:rsidRPr="00F75D2F" w14:paraId="61FA50AF" w14:textId="77777777" w:rsidTr="00F75D2F">
        <w:trPr>
          <w:trHeight w:val="300"/>
        </w:trPr>
        <w:tc>
          <w:tcPr>
            <w:tcW w:w="2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068766" w14:textId="77777777" w:rsidR="00F75D2F" w:rsidRPr="00F75D2F" w:rsidRDefault="00F75D2F" w:rsidP="009F0218">
            <w:pPr>
              <w:spacing w:after="0" w:line="276" w:lineRule="auto"/>
              <w:rPr>
                <w:rFonts w:ascii="Calibri" w:eastAsia="Times New Roman" w:hAnsi="Calibri" w:cs="Calibri"/>
                <w:color w:val="000000"/>
                <w:kern w:val="0"/>
                <w14:ligatures w14:val="none"/>
              </w:rPr>
            </w:pPr>
            <w:r w:rsidRPr="00F75D2F">
              <w:rPr>
                <w:rFonts w:ascii="Calibri" w:eastAsia="Times New Roman" w:hAnsi="Calibri" w:cs="Calibri"/>
                <w:color w:val="000000"/>
                <w:kern w:val="0"/>
                <w14:ligatures w14:val="none"/>
              </w:rPr>
              <w:t> </w:t>
            </w:r>
          </w:p>
        </w:tc>
        <w:tc>
          <w:tcPr>
            <w:tcW w:w="3420" w:type="dxa"/>
            <w:tcBorders>
              <w:top w:val="single" w:sz="4" w:space="0" w:color="auto"/>
              <w:left w:val="nil"/>
              <w:bottom w:val="single" w:sz="4" w:space="0" w:color="auto"/>
              <w:right w:val="single" w:sz="4" w:space="0" w:color="auto"/>
            </w:tcBorders>
            <w:shd w:val="clear" w:color="auto" w:fill="auto"/>
            <w:noWrap/>
            <w:vAlign w:val="bottom"/>
            <w:hideMark/>
          </w:tcPr>
          <w:p w14:paraId="55852175" w14:textId="3C169A0E" w:rsidR="00F75D2F" w:rsidRPr="00F75D2F" w:rsidRDefault="00F75D2F" w:rsidP="009F0218">
            <w:pPr>
              <w:spacing w:after="0" w:line="276" w:lineRule="auto"/>
              <w:rPr>
                <w:rFonts w:ascii="Calibri" w:eastAsia="Times New Roman" w:hAnsi="Calibri" w:cs="Calibri"/>
                <w:b/>
                <w:bCs/>
                <w:color w:val="000000"/>
                <w:kern w:val="0"/>
                <w14:ligatures w14:val="none"/>
              </w:rPr>
            </w:pPr>
            <w:r w:rsidRPr="00F75D2F">
              <w:rPr>
                <w:rFonts w:ascii="Calibri" w:eastAsia="Times New Roman" w:hAnsi="Calibri" w:cs="Calibri"/>
                <w:b/>
                <w:bCs/>
                <w:color w:val="000000"/>
                <w:kern w:val="0"/>
                <w14:ligatures w14:val="none"/>
              </w:rPr>
              <w:t>Zoning Approved</w:t>
            </w:r>
            <w:r w:rsidR="00A671DF">
              <w:rPr>
                <w:rFonts w:ascii="Calibri" w:eastAsia="Times New Roman" w:hAnsi="Calibri" w:cs="Calibri"/>
                <w:b/>
                <w:bCs/>
                <w:color w:val="000000"/>
                <w:kern w:val="0"/>
                <w14:ligatures w14:val="none"/>
              </w:rPr>
              <w:t xml:space="preserve"> (S1)</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14:paraId="6F615CCB" w14:textId="0BD58EF1" w:rsidR="00F75D2F" w:rsidRPr="00F75D2F" w:rsidRDefault="00F75D2F" w:rsidP="009F0218">
            <w:pPr>
              <w:spacing w:after="0" w:line="276" w:lineRule="auto"/>
              <w:rPr>
                <w:rFonts w:ascii="Calibri" w:eastAsia="Times New Roman" w:hAnsi="Calibri" w:cs="Calibri"/>
                <w:b/>
                <w:bCs/>
                <w:color w:val="000000"/>
                <w:kern w:val="0"/>
                <w14:ligatures w14:val="none"/>
              </w:rPr>
            </w:pPr>
            <w:r w:rsidRPr="00F75D2F">
              <w:rPr>
                <w:rFonts w:ascii="Calibri" w:eastAsia="Times New Roman" w:hAnsi="Calibri" w:cs="Calibri"/>
                <w:b/>
                <w:bCs/>
                <w:color w:val="000000"/>
                <w:kern w:val="0"/>
                <w14:ligatures w14:val="none"/>
              </w:rPr>
              <w:t>Zoning Rejected</w:t>
            </w:r>
            <w:r w:rsidR="00A671DF">
              <w:rPr>
                <w:rFonts w:ascii="Calibri" w:eastAsia="Times New Roman" w:hAnsi="Calibri" w:cs="Calibri"/>
                <w:b/>
                <w:bCs/>
                <w:color w:val="000000"/>
                <w:kern w:val="0"/>
                <w14:ligatures w14:val="none"/>
              </w:rPr>
              <w:t xml:space="preserve"> (S2)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531C90B" w14:textId="77777777" w:rsidR="00F75D2F" w:rsidRPr="00F75D2F" w:rsidRDefault="00F75D2F" w:rsidP="009F0218">
            <w:pPr>
              <w:spacing w:after="0" w:line="276" w:lineRule="auto"/>
              <w:rPr>
                <w:rFonts w:ascii="Calibri" w:eastAsia="Times New Roman" w:hAnsi="Calibri" w:cs="Calibri"/>
                <w:color w:val="000000"/>
                <w:kern w:val="0"/>
                <w14:ligatures w14:val="none"/>
              </w:rPr>
            </w:pPr>
            <w:r w:rsidRPr="00F75D2F">
              <w:rPr>
                <w:rFonts w:ascii="Calibri" w:eastAsia="Times New Roman" w:hAnsi="Calibri" w:cs="Calibri"/>
                <w:color w:val="000000"/>
                <w:kern w:val="0"/>
                <w14:ligatures w14:val="none"/>
              </w:rPr>
              <w:t> </w:t>
            </w:r>
          </w:p>
        </w:tc>
      </w:tr>
      <w:tr w:rsidR="00F75D2F" w:rsidRPr="00F75D2F" w14:paraId="5544303D" w14:textId="77777777" w:rsidTr="00F75D2F">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5AF6316C" w14:textId="22AC7E80" w:rsidR="00F75D2F" w:rsidRPr="00F75D2F" w:rsidRDefault="00F75D2F" w:rsidP="009F0218">
            <w:pPr>
              <w:spacing w:after="0" w:line="276" w:lineRule="auto"/>
              <w:rPr>
                <w:rFonts w:ascii="Calibri" w:eastAsia="Times New Roman" w:hAnsi="Calibri" w:cs="Calibri"/>
                <w:b/>
                <w:bCs/>
                <w:color w:val="000000"/>
                <w:kern w:val="0"/>
                <w14:ligatures w14:val="none"/>
              </w:rPr>
            </w:pPr>
            <w:r w:rsidRPr="00F75D2F">
              <w:rPr>
                <w:rFonts w:ascii="Calibri" w:eastAsia="Times New Roman" w:hAnsi="Calibri" w:cs="Calibri"/>
                <w:b/>
                <w:bCs/>
                <w:color w:val="000000"/>
                <w:kern w:val="0"/>
                <w14:ligatures w14:val="none"/>
              </w:rPr>
              <w:t>Bid</w:t>
            </w:r>
            <w:r w:rsidR="00A671DF">
              <w:rPr>
                <w:rFonts w:ascii="Calibri" w:eastAsia="Times New Roman" w:hAnsi="Calibri" w:cs="Calibri"/>
                <w:b/>
                <w:bCs/>
                <w:color w:val="000000"/>
                <w:kern w:val="0"/>
                <w14:ligatures w14:val="none"/>
              </w:rPr>
              <w:t xml:space="preserve"> (A1)</w:t>
            </w:r>
          </w:p>
        </w:tc>
        <w:tc>
          <w:tcPr>
            <w:tcW w:w="3420" w:type="dxa"/>
            <w:tcBorders>
              <w:top w:val="nil"/>
              <w:left w:val="nil"/>
              <w:bottom w:val="single" w:sz="4" w:space="0" w:color="auto"/>
              <w:right w:val="single" w:sz="4" w:space="0" w:color="auto"/>
            </w:tcBorders>
            <w:shd w:val="clear" w:color="auto" w:fill="auto"/>
            <w:noWrap/>
            <w:vAlign w:val="bottom"/>
            <w:hideMark/>
          </w:tcPr>
          <w:p w14:paraId="31D2F2FF" w14:textId="77777777" w:rsidR="00F75D2F" w:rsidRPr="00F75D2F" w:rsidRDefault="00F75D2F" w:rsidP="009F0218">
            <w:pPr>
              <w:spacing w:after="0" w:line="276" w:lineRule="auto"/>
              <w:jc w:val="center"/>
              <w:rPr>
                <w:rFonts w:ascii="Calibri" w:eastAsia="Times New Roman" w:hAnsi="Calibri" w:cs="Calibri"/>
                <w:color w:val="000000"/>
                <w:kern w:val="0"/>
                <w14:ligatures w14:val="none"/>
              </w:rPr>
            </w:pPr>
            <w:r w:rsidRPr="00F75D2F">
              <w:rPr>
                <w:rFonts w:ascii="Calibri" w:eastAsia="Times New Roman" w:hAnsi="Calibri" w:cs="Calibri"/>
                <w:color w:val="000000"/>
                <w:kern w:val="0"/>
                <w14:ligatures w14:val="none"/>
              </w:rPr>
              <w:t>3000000</w:t>
            </w:r>
          </w:p>
        </w:tc>
        <w:tc>
          <w:tcPr>
            <w:tcW w:w="2620" w:type="dxa"/>
            <w:tcBorders>
              <w:top w:val="nil"/>
              <w:left w:val="nil"/>
              <w:bottom w:val="single" w:sz="4" w:space="0" w:color="auto"/>
              <w:right w:val="single" w:sz="4" w:space="0" w:color="auto"/>
            </w:tcBorders>
            <w:shd w:val="clear" w:color="auto" w:fill="auto"/>
            <w:noWrap/>
            <w:vAlign w:val="bottom"/>
            <w:hideMark/>
          </w:tcPr>
          <w:p w14:paraId="04C0F6A9" w14:textId="77777777" w:rsidR="00F75D2F" w:rsidRPr="00F75D2F" w:rsidRDefault="00F75D2F" w:rsidP="009F0218">
            <w:pPr>
              <w:spacing w:after="0" w:line="276" w:lineRule="auto"/>
              <w:jc w:val="center"/>
              <w:rPr>
                <w:rFonts w:ascii="Calibri" w:eastAsia="Times New Roman" w:hAnsi="Calibri" w:cs="Calibri"/>
                <w:color w:val="000000"/>
                <w:kern w:val="0"/>
                <w14:ligatures w14:val="none"/>
              </w:rPr>
            </w:pPr>
            <w:r w:rsidRPr="00F75D2F">
              <w:rPr>
                <w:rFonts w:ascii="Calibri" w:eastAsia="Times New Roman" w:hAnsi="Calibri" w:cs="Calibri"/>
                <w:color w:val="000000"/>
                <w:kern w:val="0"/>
                <w14:ligatures w14:val="none"/>
              </w:rPr>
              <w:t>-800000</w:t>
            </w:r>
          </w:p>
        </w:tc>
        <w:tc>
          <w:tcPr>
            <w:tcW w:w="960" w:type="dxa"/>
            <w:tcBorders>
              <w:top w:val="nil"/>
              <w:left w:val="nil"/>
              <w:bottom w:val="single" w:sz="4" w:space="0" w:color="auto"/>
              <w:right w:val="single" w:sz="4" w:space="0" w:color="auto"/>
            </w:tcBorders>
            <w:shd w:val="clear" w:color="auto" w:fill="auto"/>
            <w:noWrap/>
            <w:vAlign w:val="bottom"/>
            <w:hideMark/>
          </w:tcPr>
          <w:p w14:paraId="79C35296" w14:textId="77777777" w:rsidR="00F75D2F" w:rsidRPr="00F75D2F" w:rsidRDefault="00F75D2F" w:rsidP="009F0218">
            <w:pPr>
              <w:spacing w:after="0" w:line="276" w:lineRule="auto"/>
              <w:jc w:val="center"/>
              <w:rPr>
                <w:rFonts w:ascii="Calibri" w:eastAsia="Times New Roman" w:hAnsi="Calibri" w:cs="Calibri"/>
                <w:color w:val="000000"/>
                <w:kern w:val="0"/>
                <w14:ligatures w14:val="none"/>
              </w:rPr>
            </w:pPr>
            <w:r w:rsidRPr="00F75D2F">
              <w:rPr>
                <w:rFonts w:ascii="Calibri" w:eastAsia="Times New Roman" w:hAnsi="Calibri" w:cs="Calibri"/>
                <w:color w:val="000000"/>
                <w:kern w:val="0"/>
                <w14:ligatures w14:val="none"/>
              </w:rPr>
              <w:t>0.2</w:t>
            </w:r>
          </w:p>
        </w:tc>
      </w:tr>
      <w:tr w:rsidR="00F75D2F" w:rsidRPr="00F75D2F" w14:paraId="2B329B13" w14:textId="77777777" w:rsidTr="00F75D2F">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33FB75CB" w14:textId="256FF3DB" w:rsidR="00F75D2F" w:rsidRPr="00F75D2F" w:rsidRDefault="00F75D2F" w:rsidP="009F0218">
            <w:pPr>
              <w:spacing w:after="0" w:line="276" w:lineRule="auto"/>
              <w:rPr>
                <w:rFonts w:ascii="Calibri" w:eastAsia="Times New Roman" w:hAnsi="Calibri" w:cs="Calibri"/>
                <w:b/>
                <w:bCs/>
                <w:color w:val="000000"/>
                <w:kern w:val="0"/>
                <w14:ligatures w14:val="none"/>
              </w:rPr>
            </w:pPr>
            <w:r w:rsidRPr="00F75D2F">
              <w:rPr>
                <w:rFonts w:ascii="Calibri" w:eastAsia="Times New Roman" w:hAnsi="Calibri" w:cs="Calibri"/>
                <w:b/>
                <w:bCs/>
                <w:color w:val="000000"/>
                <w:kern w:val="0"/>
                <w14:ligatures w14:val="none"/>
              </w:rPr>
              <w:t>No Bid</w:t>
            </w:r>
            <w:r w:rsidR="00A671DF">
              <w:rPr>
                <w:rFonts w:ascii="Calibri" w:eastAsia="Times New Roman" w:hAnsi="Calibri" w:cs="Calibri"/>
                <w:b/>
                <w:bCs/>
                <w:color w:val="000000"/>
                <w:kern w:val="0"/>
                <w14:ligatures w14:val="none"/>
              </w:rPr>
              <w:t xml:space="preserve"> (A2)</w:t>
            </w:r>
          </w:p>
        </w:tc>
        <w:tc>
          <w:tcPr>
            <w:tcW w:w="3420" w:type="dxa"/>
            <w:tcBorders>
              <w:top w:val="nil"/>
              <w:left w:val="nil"/>
              <w:bottom w:val="single" w:sz="4" w:space="0" w:color="auto"/>
              <w:right w:val="single" w:sz="4" w:space="0" w:color="auto"/>
            </w:tcBorders>
            <w:shd w:val="clear" w:color="auto" w:fill="auto"/>
            <w:noWrap/>
            <w:vAlign w:val="bottom"/>
            <w:hideMark/>
          </w:tcPr>
          <w:p w14:paraId="50E2BA39" w14:textId="77777777" w:rsidR="00F75D2F" w:rsidRPr="00F75D2F" w:rsidRDefault="00F75D2F" w:rsidP="009F0218">
            <w:pPr>
              <w:spacing w:after="0" w:line="276" w:lineRule="auto"/>
              <w:jc w:val="center"/>
              <w:rPr>
                <w:rFonts w:ascii="Calibri" w:eastAsia="Times New Roman" w:hAnsi="Calibri" w:cs="Calibri"/>
                <w:color w:val="000000"/>
                <w:kern w:val="0"/>
                <w14:ligatures w14:val="none"/>
              </w:rPr>
            </w:pPr>
            <w:r w:rsidRPr="00F75D2F">
              <w:rPr>
                <w:rFonts w:ascii="Calibri" w:eastAsia="Times New Roman" w:hAnsi="Calibri" w:cs="Calibri"/>
                <w:color w:val="000000"/>
                <w:kern w:val="0"/>
                <w14:ligatures w14:val="none"/>
              </w:rPr>
              <w:t>0</w:t>
            </w:r>
          </w:p>
        </w:tc>
        <w:tc>
          <w:tcPr>
            <w:tcW w:w="2620" w:type="dxa"/>
            <w:tcBorders>
              <w:top w:val="nil"/>
              <w:left w:val="nil"/>
              <w:bottom w:val="single" w:sz="4" w:space="0" w:color="auto"/>
              <w:right w:val="single" w:sz="4" w:space="0" w:color="auto"/>
            </w:tcBorders>
            <w:shd w:val="clear" w:color="auto" w:fill="auto"/>
            <w:noWrap/>
            <w:vAlign w:val="bottom"/>
            <w:hideMark/>
          </w:tcPr>
          <w:p w14:paraId="250EEF81" w14:textId="77777777" w:rsidR="00F75D2F" w:rsidRPr="00F75D2F" w:rsidRDefault="00F75D2F" w:rsidP="009F0218">
            <w:pPr>
              <w:spacing w:after="0" w:line="276" w:lineRule="auto"/>
              <w:jc w:val="center"/>
              <w:rPr>
                <w:rFonts w:ascii="Calibri" w:eastAsia="Times New Roman" w:hAnsi="Calibri" w:cs="Calibri"/>
                <w:color w:val="000000"/>
                <w:kern w:val="0"/>
                <w14:ligatures w14:val="none"/>
              </w:rPr>
            </w:pPr>
            <w:r w:rsidRPr="00F75D2F">
              <w:rPr>
                <w:rFonts w:ascii="Calibri" w:eastAsia="Times New Roman" w:hAnsi="Calibri" w:cs="Calibri"/>
                <w:color w:val="000000"/>
                <w:kern w:val="0"/>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906F6B0" w14:textId="77777777" w:rsidR="00F75D2F" w:rsidRPr="00F75D2F" w:rsidRDefault="00F75D2F" w:rsidP="009F0218">
            <w:pPr>
              <w:spacing w:after="0" w:line="276" w:lineRule="auto"/>
              <w:jc w:val="center"/>
              <w:rPr>
                <w:rFonts w:ascii="Calibri" w:eastAsia="Times New Roman" w:hAnsi="Calibri" w:cs="Calibri"/>
                <w:color w:val="000000"/>
                <w:kern w:val="0"/>
                <w14:ligatures w14:val="none"/>
              </w:rPr>
            </w:pPr>
            <w:r w:rsidRPr="00F75D2F">
              <w:rPr>
                <w:rFonts w:ascii="Calibri" w:eastAsia="Times New Roman" w:hAnsi="Calibri" w:cs="Calibri"/>
                <w:color w:val="000000"/>
                <w:kern w:val="0"/>
                <w14:ligatures w14:val="none"/>
              </w:rPr>
              <w:t>0.8</w:t>
            </w:r>
          </w:p>
        </w:tc>
      </w:tr>
      <w:tr w:rsidR="00F75D2F" w:rsidRPr="00F75D2F" w14:paraId="247E1C1F" w14:textId="77777777" w:rsidTr="00F75D2F">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4F73F946" w14:textId="77777777" w:rsidR="00F75D2F" w:rsidRPr="00F75D2F" w:rsidRDefault="00F75D2F" w:rsidP="009F0218">
            <w:pPr>
              <w:spacing w:after="0" w:line="276" w:lineRule="auto"/>
              <w:jc w:val="center"/>
              <w:rPr>
                <w:rFonts w:ascii="Calibri" w:eastAsia="Times New Roman" w:hAnsi="Calibri" w:cs="Calibri"/>
                <w:color w:val="000000"/>
                <w:kern w:val="0"/>
                <w14:ligatures w14:val="none"/>
              </w:rPr>
            </w:pPr>
            <w:r w:rsidRPr="00F75D2F">
              <w:rPr>
                <w:rFonts w:ascii="Calibri" w:eastAsia="Times New Roman" w:hAnsi="Calibri" w:cs="Calibri"/>
                <w:color w:val="000000"/>
                <w:kern w:val="0"/>
                <w14:ligatures w14:val="none"/>
              </w:rPr>
              <w:t xml:space="preserve"> </w:t>
            </w:r>
          </w:p>
        </w:tc>
        <w:tc>
          <w:tcPr>
            <w:tcW w:w="3420" w:type="dxa"/>
            <w:tcBorders>
              <w:top w:val="nil"/>
              <w:left w:val="nil"/>
              <w:bottom w:val="single" w:sz="4" w:space="0" w:color="auto"/>
              <w:right w:val="single" w:sz="4" w:space="0" w:color="auto"/>
            </w:tcBorders>
            <w:shd w:val="clear" w:color="auto" w:fill="auto"/>
            <w:noWrap/>
            <w:vAlign w:val="bottom"/>
            <w:hideMark/>
          </w:tcPr>
          <w:p w14:paraId="2F2ED64F" w14:textId="77777777" w:rsidR="00F75D2F" w:rsidRPr="00F75D2F" w:rsidRDefault="00F75D2F" w:rsidP="009F0218">
            <w:pPr>
              <w:spacing w:after="0" w:line="276" w:lineRule="auto"/>
              <w:jc w:val="center"/>
              <w:rPr>
                <w:rFonts w:ascii="Calibri" w:eastAsia="Times New Roman" w:hAnsi="Calibri" w:cs="Calibri"/>
                <w:color w:val="000000"/>
                <w:kern w:val="0"/>
                <w14:ligatures w14:val="none"/>
              </w:rPr>
            </w:pPr>
            <w:r w:rsidRPr="00F75D2F">
              <w:rPr>
                <w:rFonts w:ascii="Calibri" w:eastAsia="Times New Roman" w:hAnsi="Calibri" w:cs="Calibri"/>
                <w:color w:val="000000"/>
                <w:kern w:val="0"/>
                <w14:ligatures w14:val="none"/>
              </w:rPr>
              <w:t>0.3</w:t>
            </w:r>
          </w:p>
        </w:tc>
        <w:tc>
          <w:tcPr>
            <w:tcW w:w="2620" w:type="dxa"/>
            <w:tcBorders>
              <w:top w:val="nil"/>
              <w:left w:val="nil"/>
              <w:bottom w:val="single" w:sz="4" w:space="0" w:color="auto"/>
              <w:right w:val="single" w:sz="4" w:space="0" w:color="auto"/>
            </w:tcBorders>
            <w:shd w:val="clear" w:color="auto" w:fill="auto"/>
            <w:noWrap/>
            <w:vAlign w:val="bottom"/>
            <w:hideMark/>
          </w:tcPr>
          <w:p w14:paraId="32E07369" w14:textId="77777777" w:rsidR="00F75D2F" w:rsidRPr="00F75D2F" w:rsidRDefault="00F75D2F" w:rsidP="009F0218">
            <w:pPr>
              <w:spacing w:after="0" w:line="276" w:lineRule="auto"/>
              <w:jc w:val="center"/>
              <w:rPr>
                <w:rFonts w:ascii="Calibri" w:eastAsia="Times New Roman" w:hAnsi="Calibri" w:cs="Calibri"/>
                <w:color w:val="000000"/>
                <w:kern w:val="0"/>
                <w14:ligatures w14:val="none"/>
              </w:rPr>
            </w:pPr>
            <w:r w:rsidRPr="00F75D2F">
              <w:rPr>
                <w:rFonts w:ascii="Calibri" w:eastAsia="Times New Roman" w:hAnsi="Calibri" w:cs="Calibri"/>
                <w:color w:val="000000"/>
                <w:kern w:val="0"/>
                <w14:ligatures w14:val="none"/>
              </w:rPr>
              <w:t>0.7</w:t>
            </w:r>
          </w:p>
        </w:tc>
        <w:tc>
          <w:tcPr>
            <w:tcW w:w="960" w:type="dxa"/>
            <w:tcBorders>
              <w:top w:val="nil"/>
              <w:left w:val="nil"/>
              <w:bottom w:val="single" w:sz="4" w:space="0" w:color="auto"/>
              <w:right w:val="single" w:sz="4" w:space="0" w:color="auto"/>
            </w:tcBorders>
            <w:shd w:val="clear" w:color="auto" w:fill="auto"/>
            <w:noWrap/>
            <w:vAlign w:val="bottom"/>
            <w:hideMark/>
          </w:tcPr>
          <w:p w14:paraId="67B84D65" w14:textId="77777777" w:rsidR="00F75D2F" w:rsidRPr="00F75D2F" w:rsidRDefault="00F75D2F" w:rsidP="009F0218">
            <w:pPr>
              <w:spacing w:after="0" w:line="276" w:lineRule="auto"/>
              <w:jc w:val="center"/>
              <w:rPr>
                <w:rFonts w:ascii="Calibri" w:eastAsia="Times New Roman" w:hAnsi="Calibri" w:cs="Calibri"/>
                <w:color w:val="000000"/>
                <w:kern w:val="0"/>
                <w14:ligatures w14:val="none"/>
              </w:rPr>
            </w:pPr>
            <w:r w:rsidRPr="00F75D2F">
              <w:rPr>
                <w:rFonts w:ascii="Calibri" w:eastAsia="Times New Roman" w:hAnsi="Calibri" w:cs="Calibri"/>
                <w:color w:val="000000"/>
                <w:kern w:val="0"/>
                <w14:ligatures w14:val="none"/>
              </w:rPr>
              <w:t> </w:t>
            </w:r>
          </w:p>
        </w:tc>
      </w:tr>
      <w:tr w:rsidR="00A671DF" w:rsidRPr="00F75D2F" w14:paraId="3670BCBB" w14:textId="77777777" w:rsidTr="00F75D2F">
        <w:trPr>
          <w:gridAfter w:val="2"/>
          <w:wAfter w:w="3580" w:type="dxa"/>
          <w:trHeight w:val="300"/>
        </w:trPr>
        <w:tc>
          <w:tcPr>
            <w:tcW w:w="2480" w:type="dxa"/>
            <w:tcBorders>
              <w:top w:val="nil"/>
              <w:left w:val="nil"/>
              <w:bottom w:val="nil"/>
              <w:right w:val="nil"/>
            </w:tcBorders>
            <w:shd w:val="clear" w:color="auto" w:fill="auto"/>
            <w:noWrap/>
            <w:vAlign w:val="bottom"/>
            <w:hideMark/>
          </w:tcPr>
          <w:p w14:paraId="1509917A" w14:textId="77777777" w:rsidR="00A671DF" w:rsidRPr="00F75D2F" w:rsidRDefault="00A671DF" w:rsidP="009F0218">
            <w:pPr>
              <w:spacing w:after="0" w:line="276" w:lineRule="auto"/>
              <w:jc w:val="center"/>
              <w:rPr>
                <w:rFonts w:ascii="Calibri" w:eastAsia="Times New Roman" w:hAnsi="Calibri" w:cs="Calibri"/>
                <w:color w:val="000000"/>
                <w:kern w:val="0"/>
                <w14:ligatures w14:val="none"/>
              </w:rPr>
            </w:pPr>
          </w:p>
        </w:tc>
        <w:tc>
          <w:tcPr>
            <w:tcW w:w="3420" w:type="dxa"/>
            <w:tcBorders>
              <w:top w:val="nil"/>
              <w:left w:val="nil"/>
              <w:bottom w:val="nil"/>
              <w:right w:val="nil"/>
            </w:tcBorders>
            <w:shd w:val="clear" w:color="auto" w:fill="auto"/>
            <w:noWrap/>
            <w:vAlign w:val="bottom"/>
            <w:hideMark/>
          </w:tcPr>
          <w:p w14:paraId="2B1EC259" w14:textId="77777777" w:rsidR="00A671DF" w:rsidRPr="00F75D2F" w:rsidRDefault="00A671DF" w:rsidP="009F0218">
            <w:pPr>
              <w:spacing w:after="0" w:line="276" w:lineRule="auto"/>
              <w:rPr>
                <w:rFonts w:ascii="Times New Roman" w:eastAsia="Times New Roman" w:hAnsi="Times New Roman" w:cs="Times New Roman"/>
                <w:kern w:val="0"/>
                <w:sz w:val="20"/>
                <w:szCs w:val="20"/>
                <w14:ligatures w14:val="none"/>
              </w:rPr>
            </w:pPr>
          </w:p>
        </w:tc>
      </w:tr>
    </w:tbl>
    <w:p w14:paraId="658085DD" w14:textId="571D393F" w:rsidR="00F75D2F" w:rsidRDefault="00FD1CFE" w:rsidP="00D26ADD">
      <w:pPr>
        <w:spacing w:line="360" w:lineRule="auto"/>
        <w:jc w:val="both"/>
        <w:rPr>
          <w:rFonts w:ascii="Cambria" w:hAnsi="Cambria"/>
          <w:sz w:val="24"/>
          <w:szCs w:val="24"/>
        </w:rPr>
      </w:pPr>
      <w:r>
        <w:rPr>
          <w:rFonts w:ascii="Cambria" w:hAnsi="Cambria"/>
          <w:sz w:val="24"/>
          <w:szCs w:val="24"/>
        </w:rPr>
        <w:t xml:space="preserve">It can be read from the table that there are two alternatives available that is going for the bid or not going for the bid, the probability of winning the bid being 20% and probability of losing the bid being </w:t>
      </w:r>
      <w:r w:rsidR="00A96600">
        <w:rPr>
          <w:rFonts w:ascii="Cambria" w:hAnsi="Cambria"/>
          <w:sz w:val="24"/>
          <w:szCs w:val="24"/>
        </w:rPr>
        <w:t>80%.</w:t>
      </w:r>
    </w:p>
    <w:p w14:paraId="41BA2EF1" w14:textId="03E7606D" w:rsidR="00A96600" w:rsidRDefault="00A96600" w:rsidP="00D26ADD">
      <w:pPr>
        <w:spacing w:line="360" w:lineRule="auto"/>
        <w:jc w:val="both"/>
        <w:rPr>
          <w:rFonts w:ascii="Cambria" w:hAnsi="Cambria"/>
          <w:sz w:val="24"/>
          <w:szCs w:val="24"/>
        </w:rPr>
      </w:pPr>
      <w:r>
        <w:rPr>
          <w:rFonts w:ascii="Cambria" w:hAnsi="Cambria"/>
          <w:sz w:val="24"/>
          <w:szCs w:val="24"/>
        </w:rPr>
        <w:t xml:space="preserve">Two possible states of nature S1 and S2 </w:t>
      </w:r>
      <w:r w:rsidR="008305DF">
        <w:rPr>
          <w:rFonts w:ascii="Cambria" w:hAnsi="Cambria"/>
          <w:sz w:val="24"/>
          <w:szCs w:val="24"/>
        </w:rPr>
        <w:t>show</w:t>
      </w:r>
      <w:r>
        <w:rPr>
          <w:rFonts w:ascii="Cambria" w:hAnsi="Cambria"/>
          <w:sz w:val="24"/>
          <w:szCs w:val="24"/>
        </w:rPr>
        <w:t xml:space="preserve"> the value of </w:t>
      </w:r>
      <w:r w:rsidR="0079353E">
        <w:rPr>
          <w:rFonts w:ascii="Cambria" w:hAnsi="Cambria"/>
          <w:sz w:val="24"/>
          <w:szCs w:val="24"/>
        </w:rPr>
        <w:t xml:space="preserve">outcome when zoning is approved for construction of condos and when zoning is not approved. The </w:t>
      </w:r>
      <w:r w:rsidR="008305DF">
        <w:rPr>
          <w:rFonts w:ascii="Cambria" w:hAnsi="Cambria"/>
          <w:sz w:val="24"/>
          <w:szCs w:val="24"/>
        </w:rPr>
        <w:t>value of $3 million comes from the below estimation where we are subtracting all the costs of buying a property and construction from the revenue.</w:t>
      </w:r>
    </w:p>
    <w:tbl>
      <w:tblPr>
        <w:tblW w:w="5680" w:type="dxa"/>
        <w:jc w:val="center"/>
        <w:tblLook w:val="04A0" w:firstRow="1" w:lastRow="0" w:firstColumn="1" w:lastColumn="0" w:noHBand="0" w:noVBand="1"/>
      </w:tblPr>
      <w:tblGrid>
        <w:gridCol w:w="3200"/>
        <w:gridCol w:w="2480"/>
      </w:tblGrid>
      <w:tr w:rsidR="00447677" w:rsidRPr="00447677" w14:paraId="1949EDC7" w14:textId="77777777" w:rsidTr="00447677">
        <w:trPr>
          <w:trHeight w:val="300"/>
          <w:jc w:val="center"/>
        </w:trPr>
        <w:tc>
          <w:tcPr>
            <w:tcW w:w="3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FEC87B" w14:textId="77777777" w:rsidR="00447677" w:rsidRPr="00447677" w:rsidRDefault="00447677" w:rsidP="009F0218">
            <w:pPr>
              <w:spacing w:after="0" w:line="276" w:lineRule="auto"/>
              <w:rPr>
                <w:rFonts w:ascii="Calibri" w:eastAsia="Times New Roman" w:hAnsi="Calibri" w:cs="Calibri"/>
                <w:color w:val="000000"/>
                <w:kern w:val="0"/>
                <w14:ligatures w14:val="none"/>
              </w:rPr>
            </w:pPr>
            <w:r w:rsidRPr="00447677">
              <w:rPr>
                <w:rFonts w:ascii="Calibri" w:eastAsia="Times New Roman" w:hAnsi="Calibri" w:cs="Calibri"/>
                <w:color w:val="000000"/>
                <w:kern w:val="0"/>
                <w14:ligatures w14:val="none"/>
              </w:rPr>
              <w:lastRenderedPageBreak/>
              <w:t>Revenue from selling Condos</w:t>
            </w:r>
          </w:p>
        </w:tc>
        <w:tc>
          <w:tcPr>
            <w:tcW w:w="2480" w:type="dxa"/>
            <w:tcBorders>
              <w:top w:val="single" w:sz="4" w:space="0" w:color="auto"/>
              <w:left w:val="nil"/>
              <w:bottom w:val="single" w:sz="4" w:space="0" w:color="auto"/>
              <w:right w:val="single" w:sz="4" w:space="0" w:color="auto"/>
            </w:tcBorders>
            <w:shd w:val="clear" w:color="auto" w:fill="auto"/>
            <w:noWrap/>
            <w:vAlign w:val="bottom"/>
            <w:hideMark/>
          </w:tcPr>
          <w:p w14:paraId="1A5DBDE0" w14:textId="77777777" w:rsidR="00447677" w:rsidRPr="00447677" w:rsidRDefault="00447677" w:rsidP="009F0218">
            <w:pPr>
              <w:spacing w:after="0" w:line="276" w:lineRule="auto"/>
              <w:jc w:val="right"/>
              <w:rPr>
                <w:rFonts w:ascii="Calibri" w:eastAsia="Times New Roman" w:hAnsi="Calibri" w:cs="Calibri"/>
                <w:color w:val="000000"/>
                <w:kern w:val="0"/>
                <w14:ligatures w14:val="none"/>
              </w:rPr>
            </w:pPr>
            <w:r w:rsidRPr="00447677">
              <w:rPr>
                <w:rFonts w:ascii="Calibri" w:eastAsia="Times New Roman" w:hAnsi="Calibri" w:cs="Calibri"/>
                <w:color w:val="000000"/>
                <w:kern w:val="0"/>
                <w14:ligatures w14:val="none"/>
              </w:rPr>
              <w:t>20000000</w:t>
            </w:r>
          </w:p>
        </w:tc>
      </w:tr>
      <w:tr w:rsidR="00447677" w:rsidRPr="00447677" w14:paraId="55D2E0A7" w14:textId="77777777" w:rsidTr="00447677">
        <w:trPr>
          <w:trHeight w:val="300"/>
          <w:jc w:val="center"/>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4433B5FF" w14:textId="77777777" w:rsidR="00447677" w:rsidRPr="00447677" w:rsidRDefault="00447677" w:rsidP="009F0218">
            <w:pPr>
              <w:spacing w:after="0" w:line="276" w:lineRule="auto"/>
              <w:rPr>
                <w:rFonts w:ascii="Calibri" w:eastAsia="Times New Roman" w:hAnsi="Calibri" w:cs="Calibri"/>
                <w:color w:val="000000"/>
                <w:kern w:val="0"/>
                <w14:ligatures w14:val="none"/>
              </w:rPr>
            </w:pPr>
            <w:r w:rsidRPr="00447677">
              <w:rPr>
                <w:rFonts w:ascii="Calibri" w:eastAsia="Times New Roman" w:hAnsi="Calibri" w:cs="Calibri"/>
                <w:color w:val="000000"/>
                <w:kern w:val="0"/>
                <w14:ligatures w14:val="none"/>
              </w:rPr>
              <w:t>Investment in Property</w:t>
            </w:r>
          </w:p>
        </w:tc>
        <w:tc>
          <w:tcPr>
            <w:tcW w:w="2480" w:type="dxa"/>
            <w:tcBorders>
              <w:top w:val="nil"/>
              <w:left w:val="nil"/>
              <w:bottom w:val="single" w:sz="4" w:space="0" w:color="auto"/>
              <w:right w:val="single" w:sz="4" w:space="0" w:color="auto"/>
            </w:tcBorders>
            <w:shd w:val="clear" w:color="auto" w:fill="auto"/>
            <w:noWrap/>
            <w:vAlign w:val="bottom"/>
            <w:hideMark/>
          </w:tcPr>
          <w:p w14:paraId="0ED9D527" w14:textId="77777777" w:rsidR="00447677" w:rsidRPr="00447677" w:rsidRDefault="00447677" w:rsidP="009F0218">
            <w:pPr>
              <w:spacing w:after="0" w:line="276" w:lineRule="auto"/>
              <w:jc w:val="right"/>
              <w:rPr>
                <w:rFonts w:ascii="Calibri" w:eastAsia="Times New Roman" w:hAnsi="Calibri" w:cs="Calibri"/>
                <w:color w:val="000000"/>
                <w:kern w:val="0"/>
                <w14:ligatures w14:val="none"/>
              </w:rPr>
            </w:pPr>
            <w:r w:rsidRPr="00447677">
              <w:rPr>
                <w:rFonts w:ascii="Calibri" w:eastAsia="Times New Roman" w:hAnsi="Calibri" w:cs="Calibri"/>
                <w:color w:val="000000"/>
                <w:kern w:val="0"/>
                <w14:ligatures w14:val="none"/>
              </w:rPr>
              <w:t>8000000</w:t>
            </w:r>
          </w:p>
        </w:tc>
      </w:tr>
      <w:tr w:rsidR="00447677" w:rsidRPr="00447677" w14:paraId="0479A262" w14:textId="77777777" w:rsidTr="00447677">
        <w:trPr>
          <w:trHeight w:val="300"/>
          <w:jc w:val="center"/>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16015C4F" w14:textId="77777777" w:rsidR="00447677" w:rsidRPr="00447677" w:rsidRDefault="00447677" w:rsidP="009F0218">
            <w:pPr>
              <w:spacing w:after="0" w:line="276" w:lineRule="auto"/>
              <w:rPr>
                <w:rFonts w:ascii="Calibri" w:eastAsia="Times New Roman" w:hAnsi="Calibri" w:cs="Calibri"/>
                <w:color w:val="000000"/>
                <w:kern w:val="0"/>
                <w14:ligatures w14:val="none"/>
              </w:rPr>
            </w:pPr>
            <w:r w:rsidRPr="00447677">
              <w:rPr>
                <w:rFonts w:ascii="Calibri" w:eastAsia="Times New Roman" w:hAnsi="Calibri" w:cs="Calibri"/>
                <w:color w:val="000000"/>
                <w:kern w:val="0"/>
                <w14:ligatures w14:val="none"/>
              </w:rPr>
              <w:t>Construction Expenses</w:t>
            </w:r>
          </w:p>
        </w:tc>
        <w:tc>
          <w:tcPr>
            <w:tcW w:w="2480" w:type="dxa"/>
            <w:tcBorders>
              <w:top w:val="nil"/>
              <w:left w:val="nil"/>
              <w:bottom w:val="single" w:sz="4" w:space="0" w:color="auto"/>
              <w:right w:val="single" w:sz="4" w:space="0" w:color="auto"/>
            </w:tcBorders>
            <w:shd w:val="clear" w:color="auto" w:fill="auto"/>
            <w:noWrap/>
            <w:vAlign w:val="bottom"/>
            <w:hideMark/>
          </w:tcPr>
          <w:p w14:paraId="4D3EFCEB" w14:textId="77777777" w:rsidR="00447677" w:rsidRPr="00447677" w:rsidRDefault="00447677" w:rsidP="009F0218">
            <w:pPr>
              <w:spacing w:after="0" w:line="276" w:lineRule="auto"/>
              <w:jc w:val="right"/>
              <w:rPr>
                <w:rFonts w:ascii="Calibri" w:eastAsia="Times New Roman" w:hAnsi="Calibri" w:cs="Calibri"/>
                <w:color w:val="000000"/>
                <w:kern w:val="0"/>
                <w14:ligatures w14:val="none"/>
              </w:rPr>
            </w:pPr>
            <w:r w:rsidRPr="00447677">
              <w:rPr>
                <w:rFonts w:ascii="Calibri" w:eastAsia="Times New Roman" w:hAnsi="Calibri" w:cs="Calibri"/>
                <w:color w:val="000000"/>
                <w:kern w:val="0"/>
                <w14:ligatures w14:val="none"/>
              </w:rPr>
              <w:t>9000000</w:t>
            </w:r>
          </w:p>
        </w:tc>
      </w:tr>
      <w:tr w:rsidR="00447677" w:rsidRPr="00447677" w14:paraId="6E731BA5" w14:textId="77777777" w:rsidTr="00447677">
        <w:trPr>
          <w:trHeight w:val="300"/>
          <w:jc w:val="center"/>
        </w:trPr>
        <w:tc>
          <w:tcPr>
            <w:tcW w:w="3200" w:type="dxa"/>
            <w:tcBorders>
              <w:top w:val="nil"/>
              <w:left w:val="single" w:sz="4" w:space="0" w:color="auto"/>
              <w:bottom w:val="single" w:sz="4" w:space="0" w:color="auto"/>
              <w:right w:val="single" w:sz="4" w:space="0" w:color="auto"/>
            </w:tcBorders>
            <w:shd w:val="clear" w:color="000000" w:fill="F8CBAD"/>
            <w:noWrap/>
            <w:vAlign w:val="bottom"/>
            <w:hideMark/>
          </w:tcPr>
          <w:p w14:paraId="4957495E" w14:textId="77777777" w:rsidR="00447677" w:rsidRPr="00447677" w:rsidRDefault="00447677" w:rsidP="009F0218">
            <w:pPr>
              <w:spacing w:after="0" w:line="276" w:lineRule="auto"/>
              <w:rPr>
                <w:rFonts w:ascii="Calibri" w:eastAsia="Times New Roman" w:hAnsi="Calibri" w:cs="Calibri"/>
                <w:b/>
                <w:bCs/>
                <w:color w:val="000000"/>
                <w:kern w:val="0"/>
                <w14:ligatures w14:val="none"/>
              </w:rPr>
            </w:pPr>
            <w:r w:rsidRPr="00447677">
              <w:rPr>
                <w:rFonts w:ascii="Calibri" w:eastAsia="Times New Roman" w:hAnsi="Calibri" w:cs="Calibri"/>
                <w:b/>
                <w:bCs/>
                <w:color w:val="000000"/>
                <w:kern w:val="0"/>
                <w14:ligatures w14:val="none"/>
              </w:rPr>
              <w:t>Profit Value=</w:t>
            </w:r>
          </w:p>
        </w:tc>
        <w:tc>
          <w:tcPr>
            <w:tcW w:w="2480" w:type="dxa"/>
            <w:tcBorders>
              <w:top w:val="nil"/>
              <w:left w:val="nil"/>
              <w:bottom w:val="single" w:sz="4" w:space="0" w:color="auto"/>
              <w:right w:val="single" w:sz="4" w:space="0" w:color="auto"/>
            </w:tcBorders>
            <w:shd w:val="clear" w:color="000000" w:fill="F8CBAD"/>
            <w:noWrap/>
            <w:vAlign w:val="bottom"/>
            <w:hideMark/>
          </w:tcPr>
          <w:p w14:paraId="34A664BB" w14:textId="77777777" w:rsidR="00447677" w:rsidRPr="00447677" w:rsidRDefault="00447677" w:rsidP="009F0218">
            <w:pPr>
              <w:spacing w:after="0" w:line="276" w:lineRule="auto"/>
              <w:jc w:val="right"/>
              <w:rPr>
                <w:rFonts w:ascii="Calibri" w:eastAsia="Times New Roman" w:hAnsi="Calibri" w:cs="Calibri"/>
                <w:b/>
                <w:bCs/>
                <w:color w:val="000000"/>
                <w:kern w:val="0"/>
                <w14:ligatures w14:val="none"/>
              </w:rPr>
            </w:pPr>
            <w:r w:rsidRPr="00447677">
              <w:rPr>
                <w:rFonts w:ascii="Calibri" w:eastAsia="Times New Roman" w:hAnsi="Calibri" w:cs="Calibri"/>
                <w:b/>
                <w:bCs/>
                <w:color w:val="000000"/>
                <w:kern w:val="0"/>
                <w14:ligatures w14:val="none"/>
              </w:rPr>
              <w:t>3000000</w:t>
            </w:r>
          </w:p>
        </w:tc>
      </w:tr>
      <w:tr w:rsidR="00447677" w:rsidRPr="00447677" w14:paraId="4D150D2D" w14:textId="77777777" w:rsidTr="00447677">
        <w:trPr>
          <w:trHeight w:val="300"/>
          <w:jc w:val="center"/>
        </w:trPr>
        <w:tc>
          <w:tcPr>
            <w:tcW w:w="3200" w:type="dxa"/>
            <w:tcBorders>
              <w:top w:val="nil"/>
              <w:left w:val="single" w:sz="4" w:space="0" w:color="auto"/>
              <w:bottom w:val="single" w:sz="4" w:space="0" w:color="auto"/>
              <w:right w:val="single" w:sz="4" w:space="0" w:color="auto"/>
            </w:tcBorders>
            <w:shd w:val="clear" w:color="000000" w:fill="F8CBAD"/>
            <w:noWrap/>
            <w:vAlign w:val="bottom"/>
            <w:hideMark/>
          </w:tcPr>
          <w:p w14:paraId="50F86E3E" w14:textId="77777777" w:rsidR="00447677" w:rsidRPr="00447677" w:rsidRDefault="00447677" w:rsidP="009F0218">
            <w:pPr>
              <w:spacing w:after="0" w:line="276" w:lineRule="auto"/>
              <w:rPr>
                <w:rFonts w:ascii="Calibri" w:eastAsia="Times New Roman" w:hAnsi="Calibri" w:cs="Calibri"/>
                <w:b/>
                <w:bCs/>
                <w:color w:val="000000"/>
                <w:kern w:val="0"/>
                <w14:ligatures w14:val="none"/>
              </w:rPr>
            </w:pPr>
            <w:r w:rsidRPr="00447677">
              <w:rPr>
                <w:rFonts w:ascii="Calibri" w:eastAsia="Times New Roman" w:hAnsi="Calibri" w:cs="Calibri"/>
                <w:b/>
                <w:bCs/>
                <w:color w:val="000000"/>
                <w:kern w:val="0"/>
                <w14:ligatures w14:val="none"/>
              </w:rPr>
              <w:t>Forfeited Deposit (10%)</w:t>
            </w:r>
          </w:p>
        </w:tc>
        <w:tc>
          <w:tcPr>
            <w:tcW w:w="2480" w:type="dxa"/>
            <w:tcBorders>
              <w:top w:val="nil"/>
              <w:left w:val="nil"/>
              <w:bottom w:val="single" w:sz="4" w:space="0" w:color="auto"/>
              <w:right w:val="single" w:sz="4" w:space="0" w:color="auto"/>
            </w:tcBorders>
            <w:shd w:val="clear" w:color="000000" w:fill="F8CBAD"/>
            <w:noWrap/>
            <w:vAlign w:val="bottom"/>
            <w:hideMark/>
          </w:tcPr>
          <w:p w14:paraId="65AA308A" w14:textId="77777777" w:rsidR="00447677" w:rsidRPr="00447677" w:rsidRDefault="00447677" w:rsidP="009F0218">
            <w:pPr>
              <w:spacing w:after="0" w:line="276" w:lineRule="auto"/>
              <w:jc w:val="right"/>
              <w:rPr>
                <w:rFonts w:ascii="Calibri" w:eastAsia="Times New Roman" w:hAnsi="Calibri" w:cs="Calibri"/>
                <w:b/>
                <w:bCs/>
                <w:color w:val="000000"/>
                <w:kern w:val="0"/>
                <w14:ligatures w14:val="none"/>
              </w:rPr>
            </w:pPr>
            <w:r w:rsidRPr="00447677">
              <w:rPr>
                <w:rFonts w:ascii="Calibri" w:eastAsia="Times New Roman" w:hAnsi="Calibri" w:cs="Calibri"/>
                <w:b/>
                <w:bCs/>
                <w:color w:val="000000"/>
                <w:kern w:val="0"/>
                <w14:ligatures w14:val="none"/>
              </w:rPr>
              <w:t>800000</w:t>
            </w:r>
          </w:p>
        </w:tc>
      </w:tr>
    </w:tbl>
    <w:p w14:paraId="151B6D2D" w14:textId="77777777" w:rsidR="00686A66" w:rsidRDefault="00686A66" w:rsidP="009F0218">
      <w:pPr>
        <w:spacing w:line="276" w:lineRule="auto"/>
        <w:jc w:val="both"/>
        <w:rPr>
          <w:rFonts w:ascii="Cambria" w:hAnsi="Cambria"/>
          <w:sz w:val="24"/>
          <w:szCs w:val="24"/>
        </w:rPr>
      </w:pPr>
    </w:p>
    <w:p w14:paraId="4759A59E" w14:textId="360084A8" w:rsidR="008305DF" w:rsidRDefault="00686A66" w:rsidP="00D26ADD">
      <w:pPr>
        <w:spacing w:line="360" w:lineRule="auto"/>
        <w:jc w:val="both"/>
        <w:rPr>
          <w:rFonts w:ascii="Cambria" w:hAnsi="Cambria"/>
          <w:sz w:val="24"/>
          <w:szCs w:val="24"/>
        </w:rPr>
      </w:pPr>
      <w:r>
        <w:rPr>
          <w:rFonts w:ascii="Cambria" w:hAnsi="Cambria"/>
          <w:sz w:val="24"/>
          <w:szCs w:val="24"/>
        </w:rPr>
        <w:t>If Kat wins the bid for the company but if zoning gets rejected, Grib corporation cannot proceed with the construction</w:t>
      </w:r>
      <w:r w:rsidR="00A4440E">
        <w:rPr>
          <w:rFonts w:ascii="Cambria" w:hAnsi="Cambria"/>
          <w:sz w:val="24"/>
          <w:szCs w:val="24"/>
        </w:rPr>
        <w:t xml:space="preserve"> and when bid is honored the </w:t>
      </w:r>
      <w:r w:rsidR="0052621F">
        <w:rPr>
          <w:rFonts w:ascii="Cambria" w:hAnsi="Cambria"/>
          <w:sz w:val="24"/>
          <w:szCs w:val="24"/>
        </w:rPr>
        <w:t>Pinellas County</w:t>
      </w:r>
      <w:r w:rsidR="00A4440E">
        <w:rPr>
          <w:rFonts w:ascii="Cambria" w:hAnsi="Cambria"/>
          <w:sz w:val="24"/>
          <w:szCs w:val="24"/>
        </w:rPr>
        <w:t xml:space="preserve"> will be charging a forfeited deposit of 10%</w:t>
      </w:r>
      <w:r w:rsidR="0093761D">
        <w:rPr>
          <w:rFonts w:ascii="Cambria" w:hAnsi="Cambria"/>
          <w:sz w:val="24"/>
          <w:szCs w:val="24"/>
        </w:rPr>
        <w:t xml:space="preserve"> of property cost which will come to $800000</w:t>
      </w:r>
      <w:r w:rsidR="0052621F">
        <w:rPr>
          <w:rFonts w:ascii="Cambria" w:hAnsi="Cambria"/>
          <w:sz w:val="24"/>
          <w:szCs w:val="24"/>
        </w:rPr>
        <w:t xml:space="preserve"> and is shown under S2 in the above table.</w:t>
      </w:r>
    </w:p>
    <w:p w14:paraId="2EEE82BB" w14:textId="5C1BC1AD" w:rsidR="002E2A44" w:rsidRDefault="002E2A44" w:rsidP="009F0218">
      <w:pPr>
        <w:spacing w:line="276" w:lineRule="auto"/>
        <w:jc w:val="both"/>
        <w:rPr>
          <w:rFonts w:ascii="Cambria" w:hAnsi="Cambria"/>
          <w:b/>
          <w:bCs/>
          <w:sz w:val="24"/>
          <w:szCs w:val="24"/>
        </w:rPr>
      </w:pPr>
      <w:r w:rsidRPr="00323009">
        <w:rPr>
          <w:rFonts w:ascii="Cambria" w:hAnsi="Cambria"/>
          <w:b/>
          <w:bCs/>
          <w:sz w:val="24"/>
          <w:szCs w:val="24"/>
        </w:rPr>
        <w:t xml:space="preserve">Probabilities </w:t>
      </w:r>
      <w:r w:rsidR="00323009" w:rsidRPr="00323009">
        <w:rPr>
          <w:rFonts w:ascii="Cambria" w:hAnsi="Cambria"/>
          <w:b/>
          <w:bCs/>
          <w:sz w:val="24"/>
          <w:szCs w:val="24"/>
        </w:rPr>
        <w:t>of Zoning Approval based on Market Research analysis of Du Consulting</w:t>
      </w:r>
    </w:p>
    <w:tbl>
      <w:tblPr>
        <w:tblW w:w="8520"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2480"/>
        <w:gridCol w:w="3420"/>
        <w:gridCol w:w="2620"/>
      </w:tblGrid>
      <w:tr w:rsidR="006A3F11" w:rsidRPr="006A3F11" w14:paraId="04990A7F" w14:textId="77777777" w:rsidTr="00594F35">
        <w:trPr>
          <w:trHeight w:val="300"/>
          <w:jc w:val="center"/>
        </w:trPr>
        <w:tc>
          <w:tcPr>
            <w:tcW w:w="2480" w:type="dxa"/>
            <w:shd w:val="clear" w:color="000000" w:fill="D8BEEC"/>
            <w:noWrap/>
            <w:vAlign w:val="bottom"/>
            <w:hideMark/>
          </w:tcPr>
          <w:p w14:paraId="24B39246" w14:textId="77777777" w:rsidR="006A3F11" w:rsidRPr="006A3F11" w:rsidRDefault="006A3F11" w:rsidP="009F0218">
            <w:pPr>
              <w:spacing w:after="0" w:line="276" w:lineRule="auto"/>
              <w:rPr>
                <w:rFonts w:ascii="Calibri" w:eastAsia="Times New Roman" w:hAnsi="Calibri" w:cs="Calibri"/>
                <w:b/>
                <w:bCs/>
                <w:color w:val="000000"/>
                <w:kern w:val="0"/>
                <w14:ligatures w14:val="none"/>
              </w:rPr>
            </w:pPr>
            <w:r w:rsidRPr="006A3F11">
              <w:rPr>
                <w:rFonts w:ascii="Calibri" w:eastAsia="Times New Roman" w:hAnsi="Calibri" w:cs="Calibri"/>
                <w:b/>
                <w:bCs/>
                <w:color w:val="000000"/>
                <w:kern w:val="0"/>
                <w14:ligatures w14:val="none"/>
              </w:rPr>
              <w:t>Market Research</w:t>
            </w:r>
          </w:p>
        </w:tc>
        <w:tc>
          <w:tcPr>
            <w:tcW w:w="3420" w:type="dxa"/>
            <w:shd w:val="clear" w:color="auto" w:fill="auto"/>
            <w:noWrap/>
            <w:vAlign w:val="bottom"/>
            <w:hideMark/>
          </w:tcPr>
          <w:p w14:paraId="17FF4E77" w14:textId="77777777" w:rsidR="006A3F11" w:rsidRPr="006A3F11" w:rsidRDefault="006A3F11" w:rsidP="009F0218">
            <w:pPr>
              <w:spacing w:after="0" w:line="276" w:lineRule="auto"/>
              <w:rPr>
                <w:rFonts w:ascii="Calibri" w:eastAsia="Times New Roman" w:hAnsi="Calibri" w:cs="Calibri"/>
                <w:b/>
                <w:bCs/>
                <w:color w:val="000000"/>
                <w:kern w:val="0"/>
                <w14:ligatures w14:val="none"/>
              </w:rPr>
            </w:pPr>
          </w:p>
        </w:tc>
        <w:tc>
          <w:tcPr>
            <w:tcW w:w="2620" w:type="dxa"/>
            <w:shd w:val="clear" w:color="auto" w:fill="auto"/>
            <w:noWrap/>
            <w:vAlign w:val="bottom"/>
            <w:hideMark/>
          </w:tcPr>
          <w:p w14:paraId="3871E633" w14:textId="77777777" w:rsidR="006A3F11" w:rsidRPr="006A3F11" w:rsidRDefault="006A3F11" w:rsidP="009F0218">
            <w:pPr>
              <w:spacing w:after="0" w:line="276" w:lineRule="auto"/>
              <w:rPr>
                <w:rFonts w:ascii="Times New Roman" w:eastAsia="Times New Roman" w:hAnsi="Times New Roman" w:cs="Times New Roman"/>
                <w:kern w:val="0"/>
                <w:sz w:val="20"/>
                <w:szCs w:val="20"/>
                <w14:ligatures w14:val="none"/>
              </w:rPr>
            </w:pPr>
          </w:p>
        </w:tc>
      </w:tr>
      <w:tr w:rsidR="006A3F11" w:rsidRPr="006A3F11" w14:paraId="5A4C3137" w14:textId="77777777" w:rsidTr="00594F35">
        <w:trPr>
          <w:trHeight w:val="300"/>
          <w:jc w:val="center"/>
        </w:trPr>
        <w:tc>
          <w:tcPr>
            <w:tcW w:w="2480" w:type="dxa"/>
            <w:shd w:val="clear" w:color="auto" w:fill="auto"/>
            <w:noWrap/>
            <w:vAlign w:val="bottom"/>
            <w:hideMark/>
          </w:tcPr>
          <w:p w14:paraId="7E34670D" w14:textId="77777777" w:rsidR="006A3F11" w:rsidRPr="006A3F11" w:rsidRDefault="006A3F11" w:rsidP="009F0218">
            <w:pPr>
              <w:spacing w:after="0" w:line="276" w:lineRule="auto"/>
              <w:rPr>
                <w:rFonts w:ascii="Times New Roman" w:eastAsia="Times New Roman" w:hAnsi="Times New Roman" w:cs="Times New Roman"/>
                <w:kern w:val="0"/>
                <w:sz w:val="20"/>
                <w:szCs w:val="20"/>
                <w14:ligatures w14:val="none"/>
              </w:rPr>
            </w:pPr>
          </w:p>
        </w:tc>
        <w:tc>
          <w:tcPr>
            <w:tcW w:w="3420" w:type="dxa"/>
            <w:shd w:val="clear" w:color="auto" w:fill="auto"/>
            <w:noWrap/>
            <w:vAlign w:val="bottom"/>
            <w:hideMark/>
          </w:tcPr>
          <w:p w14:paraId="3B62516A" w14:textId="77777777" w:rsidR="006A3F11" w:rsidRPr="006A3F11" w:rsidRDefault="006A3F11" w:rsidP="009F0218">
            <w:pPr>
              <w:spacing w:after="0" w:line="276" w:lineRule="auto"/>
              <w:rPr>
                <w:rFonts w:ascii="Calibri" w:eastAsia="Times New Roman" w:hAnsi="Calibri" w:cs="Calibri"/>
                <w:b/>
                <w:bCs/>
                <w:color w:val="000000"/>
                <w:kern w:val="0"/>
                <w14:ligatures w14:val="none"/>
              </w:rPr>
            </w:pPr>
            <w:r w:rsidRPr="006A3F11">
              <w:rPr>
                <w:rFonts w:ascii="Calibri" w:eastAsia="Times New Roman" w:hAnsi="Calibri" w:cs="Calibri"/>
                <w:b/>
                <w:bCs/>
                <w:color w:val="000000"/>
                <w:kern w:val="0"/>
                <w14:ligatures w14:val="none"/>
              </w:rPr>
              <w:t>S1</w:t>
            </w:r>
          </w:p>
        </w:tc>
        <w:tc>
          <w:tcPr>
            <w:tcW w:w="2620" w:type="dxa"/>
            <w:shd w:val="clear" w:color="auto" w:fill="auto"/>
            <w:noWrap/>
            <w:vAlign w:val="bottom"/>
            <w:hideMark/>
          </w:tcPr>
          <w:p w14:paraId="45DA145E" w14:textId="77777777" w:rsidR="006A3F11" w:rsidRPr="006A3F11" w:rsidRDefault="006A3F11" w:rsidP="009F0218">
            <w:pPr>
              <w:spacing w:after="0" w:line="276" w:lineRule="auto"/>
              <w:rPr>
                <w:rFonts w:ascii="Calibri" w:eastAsia="Times New Roman" w:hAnsi="Calibri" w:cs="Calibri"/>
                <w:b/>
                <w:bCs/>
                <w:color w:val="000000"/>
                <w:kern w:val="0"/>
                <w14:ligatures w14:val="none"/>
              </w:rPr>
            </w:pPr>
            <w:r w:rsidRPr="006A3F11">
              <w:rPr>
                <w:rFonts w:ascii="Calibri" w:eastAsia="Times New Roman" w:hAnsi="Calibri" w:cs="Calibri"/>
                <w:b/>
                <w:bCs/>
                <w:color w:val="000000"/>
                <w:kern w:val="0"/>
                <w14:ligatures w14:val="none"/>
              </w:rPr>
              <w:t>S2</w:t>
            </w:r>
          </w:p>
        </w:tc>
      </w:tr>
      <w:tr w:rsidR="006A3F11" w:rsidRPr="006A3F11" w14:paraId="42566A99" w14:textId="77777777" w:rsidTr="00594F35">
        <w:trPr>
          <w:trHeight w:val="300"/>
          <w:jc w:val="center"/>
        </w:trPr>
        <w:tc>
          <w:tcPr>
            <w:tcW w:w="2480" w:type="dxa"/>
            <w:shd w:val="clear" w:color="auto" w:fill="auto"/>
            <w:noWrap/>
            <w:vAlign w:val="bottom"/>
            <w:hideMark/>
          </w:tcPr>
          <w:p w14:paraId="3808E75E" w14:textId="77777777" w:rsidR="006A3F11" w:rsidRPr="006A3F11" w:rsidRDefault="006A3F11" w:rsidP="009F0218">
            <w:pPr>
              <w:spacing w:after="0" w:line="276" w:lineRule="auto"/>
              <w:rPr>
                <w:rFonts w:ascii="Calibri" w:eastAsia="Times New Roman" w:hAnsi="Calibri" w:cs="Calibri"/>
                <w:b/>
                <w:bCs/>
                <w:color w:val="000000"/>
                <w:kern w:val="0"/>
                <w14:ligatures w14:val="none"/>
              </w:rPr>
            </w:pPr>
            <w:r w:rsidRPr="006A3F11">
              <w:rPr>
                <w:rFonts w:ascii="Calibri" w:eastAsia="Times New Roman" w:hAnsi="Calibri" w:cs="Calibri"/>
                <w:b/>
                <w:bCs/>
                <w:color w:val="000000"/>
                <w:kern w:val="0"/>
                <w14:ligatures w14:val="none"/>
              </w:rPr>
              <w:t> </w:t>
            </w:r>
          </w:p>
        </w:tc>
        <w:tc>
          <w:tcPr>
            <w:tcW w:w="3420" w:type="dxa"/>
            <w:shd w:val="clear" w:color="auto" w:fill="auto"/>
            <w:noWrap/>
            <w:vAlign w:val="bottom"/>
            <w:hideMark/>
          </w:tcPr>
          <w:p w14:paraId="48A0D990" w14:textId="77777777" w:rsidR="006A3F11" w:rsidRPr="006A3F11" w:rsidRDefault="006A3F11" w:rsidP="009F0218">
            <w:pPr>
              <w:spacing w:after="0" w:line="276" w:lineRule="auto"/>
              <w:rPr>
                <w:rFonts w:ascii="Calibri" w:eastAsia="Times New Roman" w:hAnsi="Calibri" w:cs="Calibri"/>
                <w:b/>
                <w:bCs/>
                <w:color w:val="000000"/>
                <w:kern w:val="0"/>
                <w14:ligatures w14:val="none"/>
              </w:rPr>
            </w:pPr>
            <w:r w:rsidRPr="006A3F11">
              <w:rPr>
                <w:rFonts w:ascii="Calibri" w:eastAsia="Times New Roman" w:hAnsi="Calibri" w:cs="Calibri"/>
                <w:b/>
                <w:bCs/>
                <w:color w:val="000000"/>
                <w:kern w:val="0"/>
                <w14:ligatures w14:val="none"/>
              </w:rPr>
              <w:t>Zoning Approved</w:t>
            </w:r>
          </w:p>
        </w:tc>
        <w:tc>
          <w:tcPr>
            <w:tcW w:w="2620" w:type="dxa"/>
            <w:shd w:val="clear" w:color="auto" w:fill="auto"/>
            <w:noWrap/>
            <w:vAlign w:val="bottom"/>
            <w:hideMark/>
          </w:tcPr>
          <w:p w14:paraId="5DC7500A" w14:textId="77777777" w:rsidR="006A3F11" w:rsidRPr="006A3F11" w:rsidRDefault="006A3F11" w:rsidP="009F0218">
            <w:pPr>
              <w:spacing w:after="0" w:line="276" w:lineRule="auto"/>
              <w:rPr>
                <w:rFonts w:ascii="Calibri" w:eastAsia="Times New Roman" w:hAnsi="Calibri" w:cs="Calibri"/>
                <w:b/>
                <w:bCs/>
                <w:color w:val="000000"/>
                <w:kern w:val="0"/>
                <w14:ligatures w14:val="none"/>
              </w:rPr>
            </w:pPr>
            <w:r w:rsidRPr="006A3F11">
              <w:rPr>
                <w:rFonts w:ascii="Calibri" w:eastAsia="Times New Roman" w:hAnsi="Calibri" w:cs="Calibri"/>
                <w:b/>
                <w:bCs/>
                <w:color w:val="000000"/>
                <w:kern w:val="0"/>
                <w14:ligatures w14:val="none"/>
              </w:rPr>
              <w:t>Zoning Rejected</w:t>
            </w:r>
          </w:p>
        </w:tc>
      </w:tr>
      <w:tr w:rsidR="006A3F11" w:rsidRPr="006A3F11" w14:paraId="345CB805" w14:textId="77777777" w:rsidTr="00594F35">
        <w:trPr>
          <w:trHeight w:val="300"/>
          <w:jc w:val="center"/>
        </w:trPr>
        <w:tc>
          <w:tcPr>
            <w:tcW w:w="2480" w:type="dxa"/>
            <w:shd w:val="clear" w:color="auto" w:fill="auto"/>
            <w:noWrap/>
            <w:vAlign w:val="bottom"/>
            <w:hideMark/>
          </w:tcPr>
          <w:p w14:paraId="084436B1" w14:textId="77777777" w:rsidR="006A3F11" w:rsidRPr="006A3F11" w:rsidRDefault="006A3F11" w:rsidP="009F0218">
            <w:pPr>
              <w:spacing w:after="0" w:line="276" w:lineRule="auto"/>
              <w:rPr>
                <w:rFonts w:ascii="Calibri" w:eastAsia="Times New Roman" w:hAnsi="Calibri" w:cs="Calibri"/>
                <w:b/>
                <w:bCs/>
                <w:color w:val="000000"/>
                <w:kern w:val="0"/>
                <w14:ligatures w14:val="none"/>
              </w:rPr>
            </w:pPr>
            <w:r w:rsidRPr="006A3F11">
              <w:rPr>
                <w:rFonts w:ascii="Calibri" w:eastAsia="Times New Roman" w:hAnsi="Calibri" w:cs="Calibri"/>
                <w:b/>
                <w:bCs/>
                <w:color w:val="000000"/>
                <w:kern w:val="0"/>
                <w14:ligatures w14:val="none"/>
              </w:rPr>
              <w:t>Predicted Approval (A)</w:t>
            </w:r>
          </w:p>
        </w:tc>
        <w:tc>
          <w:tcPr>
            <w:tcW w:w="3420" w:type="dxa"/>
            <w:shd w:val="clear" w:color="auto" w:fill="auto"/>
            <w:noWrap/>
            <w:vAlign w:val="bottom"/>
            <w:hideMark/>
          </w:tcPr>
          <w:p w14:paraId="3BF2E63D" w14:textId="77777777" w:rsidR="006A3F11" w:rsidRPr="006A3F11" w:rsidRDefault="006A3F11" w:rsidP="009F0218">
            <w:pPr>
              <w:spacing w:after="0" w:line="276" w:lineRule="auto"/>
              <w:jc w:val="center"/>
              <w:rPr>
                <w:rFonts w:ascii="Calibri" w:eastAsia="Times New Roman" w:hAnsi="Calibri" w:cs="Calibri"/>
                <w:color w:val="000000"/>
                <w:kern w:val="0"/>
                <w14:ligatures w14:val="none"/>
              </w:rPr>
            </w:pPr>
            <w:r w:rsidRPr="006A3F11">
              <w:rPr>
                <w:rFonts w:ascii="Calibri" w:eastAsia="Times New Roman" w:hAnsi="Calibri" w:cs="Calibri"/>
                <w:color w:val="000000"/>
                <w:kern w:val="0"/>
                <w14:ligatures w14:val="none"/>
              </w:rPr>
              <w:t>0.9</w:t>
            </w:r>
          </w:p>
        </w:tc>
        <w:tc>
          <w:tcPr>
            <w:tcW w:w="2620" w:type="dxa"/>
            <w:shd w:val="clear" w:color="auto" w:fill="auto"/>
            <w:noWrap/>
            <w:vAlign w:val="bottom"/>
            <w:hideMark/>
          </w:tcPr>
          <w:p w14:paraId="70778601" w14:textId="77777777" w:rsidR="006A3F11" w:rsidRPr="006A3F11" w:rsidRDefault="006A3F11" w:rsidP="009F0218">
            <w:pPr>
              <w:spacing w:after="0" w:line="276" w:lineRule="auto"/>
              <w:jc w:val="center"/>
              <w:rPr>
                <w:rFonts w:ascii="Calibri" w:eastAsia="Times New Roman" w:hAnsi="Calibri" w:cs="Calibri"/>
                <w:color w:val="000000"/>
                <w:kern w:val="0"/>
                <w14:ligatures w14:val="none"/>
              </w:rPr>
            </w:pPr>
            <w:r w:rsidRPr="006A3F11">
              <w:rPr>
                <w:rFonts w:ascii="Calibri" w:eastAsia="Times New Roman" w:hAnsi="Calibri" w:cs="Calibri"/>
                <w:color w:val="000000"/>
                <w:kern w:val="0"/>
                <w14:ligatures w14:val="none"/>
              </w:rPr>
              <w:t>0.12</w:t>
            </w:r>
          </w:p>
        </w:tc>
      </w:tr>
      <w:tr w:rsidR="006A3F11" w:rsidRPr="006A3F11" w14:paraId="557C48E5" w14:textId="77777777" w:rsidTr="00594F35">
        <w:trPr>
          <w:trHeight w:val="300"/>
          <w:jc w:val="center"/>
        </w:trPr>
        <w:tc>
          <w:tcPr>
            <w:tcW w:w="2480" w:type="dxa"/>
            <w:shd w:val="clear" w:color="auto" w:fill="auto"/>
            <w:noWrap/>
            <w:vAlign w:val="bottom"/>
            <w:hideMark/>
          </w:tcPr>
          <w:p w14:paraId="640C61C5" w14:textId="77777777" w:rsidR="006A3F11" w:rsidRPr="006A3F11" w:rsidRDefault="006A3F11" w:rsidP="009F0218">
            <w:pPr>
              <w:spacing w:after="0" w:line="276" w:lineRule="auto"/>
              <w:rPr>
                <w:rFonts w:ascii="Calibri" w:eastAsia="Times New Roman" w:hAnsi="Calibri" w:cs="Calibri"/>
                <w:b/>
                <w:bCs/>
                <w:color w:val="000000"/>
                <w:kern w:val="0"/>
                <w14:ligatures w14:val="none"/>
              </w:rPr>
            </w:pPr>
            <w:r w:rsidRPr="006A3F11">
              <w:rPr>
                <w:rFonts w:ascii="Calibri" w:eastAsia="Times New Roman" w:hAnsi="Calibri" w:cs="Calibri"/>
                <w:b/>
                <w:bCs/>
                <w:color w:val="000000"/>
                <w:kern w:val="0"/>
                <w14:ligatures w14:val="none"/>
              </w:rPr>
              <w:t>Predicted No Approval(N)</w:t>
            </w:r>
          </w:p>
        </w:tc>
        <w:tc>
          <w:tcPr>
            <w:tcW w:w="3420" w:type="dxa"/>
            <w:shd w:val="clear" w:color="auto" w:fill="auto"/>
            <w:noWrap/>
            <w:vAlign w:val="bottom"/>
            <w:hideMark/>
          </w:tcPr>
          <w:p w14:paraId="4A0FA71F" w14:textId="77777777" w:rsidR="006A3F11" w:rsidRPr="006A3F11" w:rsidRDefault="006A3F11" w:rsidP="009F0218">
            <w:pPr>
              <w:spacing w:after="0" w:line="276" w:lineRule="auto"/>
              <w:jc w:val="center"/>
              <w:rPr>
                <w:rFonts w:ascii="Calibri" w:eastAsia="Times New Roman" w:hAnsi="Calibri" w:cs="Calibri"/>
                <w:color w:val="000000"/>
                <w:kern w:val="0"/>
                <w14:ligatures w14:val="none"/>
              </w:rPr>
            </w:pPr>
            <w:r w:rsidRPr="006A3F11">
              <w:rPr>
                <w:rFonts w:ascii="Calibri" w:eastAsia="Times New Roman" w:hAnsi="Calibri" w:cs="Calibri"/>
                <w:color w:val="000000"/>
                <w:kern w:val="0"/>
                <w14:ligatures w14:val="none"/>
              </w:rPr>
              <w:t>0.1</w:t>
            </w:r>
          </w:p>
        </w:tc>
        <w:tc>
          <w:tcPr>
            <w:tcW w:w="2620" w:type="dxa"/>
            <w:shd w:val="clear" w:color="auto" w:fill="auto"/>
            <w:noWrap/>
            <w:vAlign w:val="bottom"/>
            <w:hideMark/>
          </w:tcPr>
          <w:p w14:paraId="558B20F5" w14:textId="77777777" w:rsidR="006A3F11" w:rsidRPr="006A3F11" w:rsidRDefault="006A3F11" w:rsidP="009F0218">
            <w:pPr>
              <w:spacing w:after="0" w:line="276" w:lineRule="auto"/>
              <w:jc w:val="center"/>
              <w:rPr>
                <w:rFonts w:ascii="Calibri" w:eastAsia="Times New Roman" w:hAnsi="Calibri" w:cs="Calibri"/>
                <w:color w:val="000000"/>
                <w:kern w:val="0"/>
                <w14:ligatures w14:val="none"/>
              </w:rPr>
            </w:pPr>
            <w:r w:rsidRPr="006A3F11">
              <w:rPr>
                <w:rFonts w:ascii="Calibri" w:eastAsia="Times New Roman" w:hAnsi="Calibri" w:cs="Calibri"/>
                <w:color w:val="000000"/>
                <w:kern w:val="0"/>
                <w14:ligatures w14:val="none"/>
              </w:rPr>
              <w:t>0.88</w:t>
            </w:r>
          </w:p>
        </w:tc>
      </w:tr>
    </w:tbl>
    <w:p w14:paraId="4CA7BB43" w14:textId="77777777" w:rsidR="00D26ADD" w:rsidRDefault="00D26ADD" w:rsidP="009F0218">
      <w:pPr>
        <w:spacing w:line="276" w:lineRule="auto"/>
        <w:jc w:val="both"/>
        <w:rPr>
          <w:rFonts w:ascii="Cambria" w:hAnsi="Cambria"/>
          <w:b/>
          <w:bCs/>
          <w:sz w:val="24"/>
          <w:szCs w:val="24"/>
        </w:rPr>
      </w:pPr>
    </w:p>
    <w:p w14:paraId="08CE9E44" w14:textId="7FD94136" w:rsidR="00323009" w:rsidRDefault="006A3F11" w:rsidP="009F0218">
      <w:pPr>
        <w:spacing w:line="276" w:lineRule="auto"/>
        <w:jc w:val="both"/>
        <w:rPr>
          <w:rFonts w:ascii="Cambria" w:hAnsi="Cambria"/>
          <w:b/>
          <w:bCs/>
          <w:sz w:val="24"/>
          <w:szCs w:val="24"/>
        </w:rPr>
      </w:pPr>
      <w:r w:rsidRPr="006A3F11">
        <w:rPr>
          <w:rFonts w:ascii="Cambria" w:hAnsi="Cambria"/>
          <w:b/>
          <w:bCs/>
          <w:sz w:val="24"/>
          <w:szCs w:val="24"/>
        </w:rPr>
        <w:t>Joint Probabilities</w:t>
      </w:r>
    </w:p>
    <w:p w14:paraId="5B849D3F" w14:textId="77777777" w:rsidR="001659DD" w:rsidRDefault="006A3F11" w:rsidP="00D26ADD">
      <w:pPr>
        <w:spacing w:line="360" w:lineRule="auto"/>
        <w:jc w:val="both"/>
        <w:rPr>
          <w:rFonts w:ascii="Cambria" w:hAnsi="Cambria"/>
          <w:sz w:val="24"/>
          <w:szCs w:val="24"/>
        </w:rPr>
      </w:pPr>
      <w:r>
        <w:rPr>
          <w:rFonts w:ascii="Cambria" w:hAnsi="Cambria"/>
          <w:sz w:val="24"/>
          <w:szCs w:val="24"/>
        </w:rPr>
        <w:t xml:space="preserve">Using the prediction of probabilities of zoning getting approved or rejected based on above table, we can estimate joint probabilities-that is arrive at the total probability of </w:t>
      </w:r>
      <w:r w:rsidR="001659DD">
        <w:rPr>
          <w:rFonts w:ascii="Cambria" w:hAnsi="Cambria"/>
          <w:sz w:val="24"/>
          <w:szCs w:val="24"/>
        </w:rPr>
        <w:t>Prediction on zoning approval and Prediction on zoning not getting approved using the actual probabilities of 0.3 and 0.7 from the payoff table.</w:t>
      </w:r>
    </w:p>
    <w:p w14:paraId="60CC7A5F" w14:textId="77777777" w:rsidR="0001121D" w:rsidRDefault="001659DD" w:rsidP="00D26ADD">
      <w:pPr>
        <w:spacing w:line="360" w:lineRule="auto"/>
        <w:jc w:val="both"/>
        <w:rPr>
          <w:rFonts w:ascii="Cambria" w:hAnsi="Cambria"/>
          <w:sz w:val="24"/>
          <w:szCs w:val="24"/>
        </w:rPr>
      </w:pPr>
      <w:r>
        <w:rPr>
          <w:rFonts w:ascii="Cambria" w:hAnsi="Cambria"/>
          <w:sz w:val="24"/>
          <w:szCs w:val="24"/>
        </w:rPr>
        <w:t>When we did so, it was found that probabi</w:t>
      </w:r>
      <w:r w:rsidR="00B438F1">
        <w:rPr>
          <w:rFonts w:ascii="Cambria" w:hAnsi="Cambria"/>
          <w:sz w:val="24"/>
          <w:szCs w:val="24"/>
        </w:rPr>
        <w:t xml:space="preserve">lity that </w:t>
      </w:r>
      <w:proofErr w:type="spellStart"/>
      <w:r w:rsidR="00B438F1">
        <w:rPr>
          <w:rFonts w:ascii="Cambria" w:hAnsi="Cambria"/>
          <w:sz w:val="24"/>
          <w:szCs w:val="24"/>
        </w:rPr>
        <w:t>Yuchao’s</w:t>
      </w:r>
      <w:proofErr w:type="spellEnd"/>
      <w:r w:rsidR="00B438F1">
        <w:rPr>
          <w:rFonts w:ascii="Cambria" w:hAnsi="Cambria"/>
          <w:sz w:val="24"/>
          <w:szCs w:val="24"/>
        </w:rPr>
        <w:t xml:space="preserve"> study will predict a zoning approval is </w:t>
      </w:r>
      <w:r w:rsidR="0001121D">
        <w:rPr>
          <w:rFonts w:ascii="Cambria" w:hAnsi="Cambria"/>
          <w:sz w:val="24"/>
          <w:szCs w:val="24"/>
        </w:rPr>
        <w:t>0.4 and that of zoning not getting approved is 0.6.</w:t>
      </w:r>
    </w:p>
    <w:tbl>
      <w:tblPr>
        <w:tblW w:w="9480"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2480"/>
        <w:gridCol w:w="3420"/>
        <w:gridCol w:w="2620"/>
        <w:gridCol w:w="960"/>
      </w:tblGrid>
      <w:tr w:rsidR="0001121D" w:rsidRPr="0001121D" w14:paraId="03C152EC" w14:textId="77777777" w:rsidTr="00594F35">
        <w:trPr>
          <w:trHeight w:val="300"/>
          <w:jc w:val="center"/>
        </w:trPr>
        <w:tc>
          <w:tcPr>
            <w:tcW w:w="2480" w:type="dxa"/>
            <w:shd w:val="clear" w:color="000000" w:fill="D8BEEC"/>
            <w:noWrap/>
            <w:vAlign w:val="bottom"/>
            <w:hideMark/>
          </w:tcPr>
          <w:p w14:paraId="034A9095" w14:textId="77777777" w:rsidR="0001121D" w:rsidRPr="0001121D" w:rsidRDefault="0001121D" w:rsidP="009F0218">
            <w:pPr>
              <w:spacing w:after="0" w:line="276" w:lineRule="auto"/>
              <w:rPr>
                <w:rFonts w:ascii="Calibri" w:eastAsia="Times New Roman" w:hAnsi="Calibri" w:cs="Calibri"/>
                <w:b/>
                <w:bCs/>
                <w:color w:val="000000"/>
                <w:kern w:val="0"/>
                <w14:ligatures w14:val="none"/>
              </w:rPr>
            </w:pPr>
            <w:r w:rsidRPr="0001121D">
              <w:rPr>
                <w:rFonts w:ascii="Calibri" w:eastAsia="Times New Roman" w:hAnsi="Calibri" w:cs="Calibri"/>
                <w:b/>
                <w:bCs/>
                <w:color w:val="000000"/>
                <w:kern w:val="0"/>
                <w14:ligatures w14:val="none"/>
              </w:rPr>
              <w:t>Joint Probabilities</w:t>
            </w:r>
          </w:p>
        </w:tc>
        <w:tc>
          <w:tcPr>
            <w:tcW w:w="3420" w:type="dxa"/>
            <w:shd w:val="clear" w:color="auto" w:fill="auto"/>
            <w:noWrap/>
            <w:vAlign w:val="bottom"/>
            <w:hideMark/>
          </w:tcPr>
          <w:p w14:paraId="5E99520F" w14:textId="77777777" w:rsidR="0001121D" w:rsidRPr="0001121D" w:rsidRDefault="0001121D" w:rsidP="009F0218">
            <w:pPr>
              <w:spacing w:after="0" w:line="276" w:lineRule="auto"/>
              <w:rPr>
                <w:rFonts w:ascii="Calibri" w:eastAsia="Times New Roman" w:hAnsi="Calibri" w:cs="Calibri"/>
                <w:b/>
                <w:bCs/>
                <w:color w:val="000000"/>
                <w:kern w:val="0"/>
                <w14:ligatures w14:val="none"/>
              </w:rPr>
            </w:pPr>
          </w:p>
        </w:tc>
        <w:tc>
          <w:tcPr>
            <w:tcW w:w="2620" w:type="dxa"/>
            <w:shd w:val="clear" w:color="auto" w:fill="auto"/>
            <w:noWrap/>
            <w:vAlign w:val="bottom"/>
            <w:hideMark/>
          </w:tcPr>
          <w:p w14:paraId="3AEDF08E" w14:textId="77777777" w:rsidR="0001121D" w:rsidRPr="0001121D" w:rsidRDefault="0001121D" w:rsidP="009F0218">
            <w:pPr>
              <w:spacing w:after="0" w:line="276" w:lineRule="auto"/>
              <w:rPr>
                <w:rFonts w:ascii="Times New Roman" w:eastAsia="Times New Roman" w:hAnsi="Times New Roman" w:cs="Times New Roman"/>
                <w:kern w:val="0"/>
                <w:sz w:val="20"/>
                <w:szCs w:val="20"/>
                <w14:ligatures w14:val="none"/>
              </w:rPr>
            </w:pPr>
          </w:p>
        </w:tc>
        <w:tc>
          <w:tcPr>
            <w:tcW w:w="960" w:type="dxa"/>
            <w:shd w:val="clear" w:color="auto" w:fill="auto"/>
            <w:noWrap/>
            <w:vAlign w:val="bottom"/>
            <w:hideMark/>
          </w:tcPr>
          <w:p w14:paraId="55323FAA" w14:textId="77777777" w:rsidR="0001121D" w:rsidRPr="0001121D" w:rsidRDefault="0001121D" w:rsidP="009F0218">
            <w:pPr>
              <w:spacing w:after="0" w:line="276" w:lineRule="auto"/>
              <w:rPr>
                <w:rFonts w:ascii="Times New Roman" w:eastAsia="Times New Roman" w:hAnsi="Times New Roman" w:cs="Times New Roman"/>
                <w:kern w:val="0"/>
                <w:sz w:val="20"/>
                <w:szCs w:val="20"/>
                <w14:ligatures w14:val="none"/>
              </w:rPr>
            </w:pPr>
          </w:p>
        </w:tc>
      </w:tr>
      <w:tr w:rsidR="0001121D" w:rsidRPr="0001121D" w14:paraId="17566707" w14:textId="77777777" w:rsidTr="00594F35">
        <w:trPr>
          <w:trHeight w:val="300"/>
          <w:jc w:val="center"/>
        </w:trPr>
        <w:tc>
          <w:tcPr>
            <w:tcW w:w="2480" w:type="dxa"/>
            <w:shd w:val="clear" w:color="auto" w:fill="auto"/>
            <w:noWrap/>
            <w:vAlign w:val="bottom"/>
            <w:hideMark/>
          </w:tcPr>
          <w:p w14:paraId="2A96EC5F" w14:textId="77777777" w:rsidR="0001121D" w:rsidRPr="0001121D" w:rsidRDefault="0001121D" w:rsidP="009F0218">
            <w:pPr>
              <w:spacing w:after="0" w:line="276" w:lineRule="auto"/>
              <w:rPr>
                <w:rFonts w:ascii="Times New Roman" w:eastAsia="Times New Roman" w:hAnsi="Times New Roman" w:cs="Times New Roman"/>
                <w:kern w:val="0"/>
                <w:sz w:val="20"/>
                <w:szCs w:val="20"/>
                <w14:ligatures w14:val="none"/>
              </w:rPr>
            </w:pPr>
          </w:p>
        </w:tc>
        <w:tc>
          <w:tcPr>
            <w:tcW w:w="3420" w:type="dxa"/>
            <w:shd w:val="clear" w:color="auto" w:fill="auto"/>
            <w:noWrap/>
            <w:vAlign w:val="bottom"/>
            <w:hideMark/>
          </w:tcPr>
          <w:p w14:paraId="7AF6BAAC" w14:textId="77777777" w:rsidR="0001121D" w:rsidRPr="0001121D" w:rsidRDefault="0001121D" w:rsidP="009F0218">
            <w:pPr>
              <w:spacing w:after="0" w:line="276" w:lineRule="auto"/>
              <w:rPr>
                <w:rFonts w:ascii="Calibri" w:eastAsia="Times New Roman" w:hAnsi="Calibri" w:cs="Calibri"/>
                <w:b/>
                <w:bCs/>
                <w:color w:val="000000"/>
                <w:kern w:val="0"/>
                <w14:ligatures w14:val="none"/>
              </w:rPr>
            </w:pPr>
            <w:r w:rsidRPr="0001121D">
              <w:rPr>
                <w:rFonts w:ascii="Calibri" w:eastAsia="Times New Roman" w:hAnsi="Calibri" w:cs="Calibri"/>
                <w:b/>
                <w:bCs/>
                <w:color w:val="000000"/>
                <w:kern w:val="0"/>
                <w14:ligatures w14:val="none"/>
              </w:rPr>
              <w:t>S1</w:t>
            </w:r>
          </w:p>
        </w:tc>
        <w:tc>
          <w:tcPr>
            <w:tcW w:w="2620" w:type="dxa"/>
            <w:shd w:val="clear" w:color="auto" w:fill="auto"/>
            <w:noWrap/>
            <w:vAlign w:val="bottom"/>
            <w:hideMark/>
          </w:tcPr>
          <w:p w14:paraId="6664413B" w14:textId="77777777" w:rsidR="0001121D" w:rsidRPr="0001121D" w:rsidRDefault="0001121D" w:rsidP="009F0218">
            <w:pPr>
              <w:spacing w:after="0" w:line="276" w:lineRule="auto"/>
              <w:rPr>
                <w:rFonts w:ascii="Calibri" w:eastAsia="Times New Roman" w:hAnsi="Calibri" w:cs="Calibri"/>
                <w:b/>
                <w:bCs/>
                <w:color w:val="000000"/>
                <w:kern w:val="0"/>
                <w14:ligatures w14:val="none"/>
              </w:rPr>
            </w:pPr>
            <w:r w:rsidRPr="0001121D">
              <w:rPr>
                <w:rFonts w:ascii="Calibri" w:eastAsia="Times New Roman" w:hAnsi="Calibri" w:cs="Calibri"/>
                <w:b/>
                <w:bCs/>
                <w:color w:val="000000"/>
                <w:kern w:val="0"/>
                <w14:ligatures w14:val="none"/>
              </w:rPr>
              <w:t>S2</w:t>
            </w:r>
          </w:p>
        </w:tc>
        <w:tc>
          <w:tcPr>
            <w:tcW w:w="960" w:type="dxa"/>
            <w:shd w:val="clear" w:color="auto" w:fill="auto"/>
            <w:noWrap/>
            <w:vAlign w:val="bottom"/>
            <w:hideMark/>
          </w:tcPr>
          <w:p w14:paraId="2F27723D" w14:textId="77777777" w:rsidR="0001121D" w:rsidRPr="0001121D" w:rsidRDefault="0001121D" w:rsidP="009F0218">
            <w:pPr>
              <w:spacing w:after="0" w:line="276" w:lineRule="auto"/>
              <w:rPr>
                <w:rFonts w:ascii="Calibri" w:eastAsia="Times New Roman" w:hAnsi="Calibri" w:cs="Calibri"/>
                <w:b/>
                <w:bCs/>
                <w:color w:val="000000"/>
                <w:kern w:val="0"/>
                <w14:ligatures w14:val="none"/>
              </w:rPr>
            </w:pPr>
          </w:p>
        </w:tc>
      </w:tr>
      <w:tr w:rsidR="0001121D" w:rsidRPr="0001121D" w14:paraId="6F8BB717" w14:textId="77777777" w:rsidTr="00594F35">
        <w:trPr>
          <w:trHeight w:val="300"/>
          <w:jc w:val="center"/>
        </w:trPr>
        <w:tc>
          <w:tcPr>
            <w:tcW w:w="2480" w:type="dxa"/>
            <w:shd w:val="clear" w:color="auto" w:fill="auto"/>
            <w:noWrap/>
            <w:hideMark/>
          </w:tcPr>
          <w:p w14:paraId="68BB3B5A" w14:textId="77777777" w:rsidR="0001121D" w:rsidRPr="0001121D" w:rsidRDefault="0001121D" w:rsidP="009F0218">
            <w:pPr>
              <w:spacing w:after="0" w:line="276" w:lineRule="auto"/>
              <w:rPr>
                <w:rFonts w:ascii="Calibri" w:eastAsia="Times New Roman" w:hAnsi="Calibri" w:cs="Calibri"/>
                <w:b/>
                <w:bCs/>
                <w:color w:val="000000"/>
                <w:kern w:val="0"/>
                <w14:ligatures w14:val="none"/>
              </w:rPr>
            </w:pPr>
            <w:r w:rsidRPr="0001121D">
              <w:rPr>
                <w:rFonts w:ascii="Calibri" w:eastAsia="Times New Roman" w:hAnsi="Calibri" w:cs="Calibri"/>
                <w:b/>
                <w:bCs/>
                <w:color w:val="000000"/>
                <w:kern w:val="0"/>
                <w14:ligatures w14:val="none"/>
              </w:rPr>
              <w:t> </w:t>
            </w:r>
          </w:p>
        </w:tc>
        <w:tc>
          <w:tcPr>
            <w:tcW w:w="3420" w:type="dxa"/>
            <w:shd w:val="clear" w:color="auto" w:fill="auto"/>
            <w:noWrap/>
            <w:hideMark/>
          </w:tcPr>
          <w:p w14:paraId="71E0D44B" w14:textId="77777777" w:rsidR="0001121D" w:rsidRPr="0001121D" w:rsidRDefault="0001121D" w:rsidP="009F0218">
            <w:pPr>
              <w:spacing w:after="0" w:line="276" w:lineRule="auto"/>
              <w:rPr>
                <w:rFonts w:ascii="Calibri" w:eastAsia="Times New Roman" w:hAnsi="Calibri" w:cs="Calibri"/>
                <w:b/>
                <w:bCs/>
                <w:color w:val="000000"/>
                <w:kern w:val="0"/>
                <w14:ligatures w14:val="none"/>
              </w:rPr>
            </w:pPr>
            <w:r w:rsidRPr="0001121D">
              <w:rPr>
                <w:rFonts w:ascii="Calibri" w:eastAsia="Times New Roman" w:hAnsi="Calibri" w:cs="Calibri"/>
                <w:b/>
                <w:bCs/>
                <w:color w:val="000000"/>
                <w:kern w:val="0"/>
                <w14:ligatures w14:val="none"/>
              </w:rPr>
              <w:t>Zoning Approved</w:t>
            </w:r>
          </w:p>
        </w:tc>
        <w:tc>
          <w:tcPr>
            <w:tcW w:w="2620" w:type="dxa"/>
            <w:shd w:val="clear" w:color="auto" w:fill="auto"/>
            <w:noWrap/>
            <w:hideMark/>
          </w:tcPr>
          <w:p w14:paraId="593D30F7" w14:textId="77777777" w:rsidR="0001121D" w:rsidRPr="0001121D" w:rsidRDefault="0001121D" w:rsidP="009F0218">
            <w:pPr>
              <w:spacing w:after="0" w:line="276" w:lineRule="auto"/>
              <w:rPr>
                <w:rFonts w:ascii="Calibri" w:eastAsia="Times New Roman" w:hAnsi="Calibri" w:cs="Calibri"/>
                <w:b/>
                <w:bCs/>
                <w:color w:val="000000"/>
                <w:kern w:val="0"/>
                <w14:ligatures w14:val="none"/>
              </w:rPr>
            </w:pPr>
            <w:r w:rsidRPr="0001121D">
              <w:rPr>
                <w:rFonts w:ascii="Calibri" w:eastAsia="Times New Roman" w:hAnsi="Calibri" w:cs="Calibri"/>
                <w:b/>
                <w:bCs/>
                <w:color w:val="000000"/>
                <w:kern w:val="0"/>
                <w14:ligatures w14:val="none"/>
              </w:rPr>
              <w:t>Zoning Rejected</w:t>
            </w:r>
          </w:p>
        </w:tc>
        <w:tc>
          <w:tcPr>
            <w:tcW w:w="960" w:type="dxa"/>
            <w:shd w:val="clear" w:color="auto" w:fill="auto"/>
            <w:noWrap/>
            <w:hideMark/>
          </w:tcPr>
          <w:p w14:paraId="1B8C46FA" w14:textId="77777777" w:rsidR="0001121D" w:rsidRPr="0001121D" w:rsidRDefault="0001121D" w:rsidP="009F0218">
            <w:pPr>
              <w:spacing w:after="0" w:line="276" w:lineRule="auto"/>
              <w:rPr>
                <w:rFonts w:ascii="Calibri" w:eastAsia="Times New Roman" w:hAnsi="Calibri" w:cs="Calibri"/>
                <w:b/>
                <w:bCs/>
                <w:color w:val="000000"/>
                <w:kern w:val="0"/>
                <w14:ligatures w14:val="none"/>
              </w:rPr>
            </w:pPr>
          </w:p>
        </w:tc>
      </w:tr>
      <w:tr w:rsidR="0001121D" w:rsidRPr="0001121D" w14:paraId="34917E31" w14:textId="77777777" w:rsidTr="00594F35">
        <w:trPr>
          <w:trHeight w:val="300"/>
          <w:jc w:val="center"/>
        </w:trPr>
        <w:tc>
          <w:tcPr>
            <w:tcW w:w="2480" w:type="dxa"/>
            <w:shd w:val="clear" w:color="auto" w:fill="auto"/>
            <w:noWrap/>
            <w:hideMark/>
          </w:tcPr>
          <w:p w14:paraId="5DFBD820" w14:textId="77777777" w:rsidR="0001121D" w:rsidRPr="0001121D" w:rsidRDefault="0001121D" w:rsidP="009F0218">
            <w:pPr>
              <w:spacing w:after="0" w:line="276" w:lineRule="auto"/>
              <w:rPr>
                <w:rFonts w:ascii="Calibri" w:eastAsia="Times New Roman" w:hAnsi="Calibri" w:cs="Calibri"/>
                <w:b/>
                <w:bCs/>
                <w:color w:val="000000"/>
                <w:kern w:val="0"/>
                <w14:ligatures w14:val="none"/>
              </w:rPr>
            </w:pPr>
            <w:r w:rsidRPr="0001121D">
              <w:rPr>
                <w:rFonts w:ascii="Calibri" w:eastAsia="Times New Roman" w:hAnsi="Calibri" w:cs="Calibri"/>
                <w:b/>
                <w:bCs/>
                <w:color w:val="000000"/>
                <w:kern w:val="0"/>
                <w14:ligatures w14:val="none"/>
              </w:rPr>
              <w:t>Predicted Approval (A)</w:t>
            </w:r>
          </w:p>
        </w:tc>
        <w:tc>
          <w:tcPr>
            <w:tcW w:w="3420" w:type="dxa"/>
            <w:shd w:val="clear" w:color="auto" w:fill="auto"/>
            <w:noWrap/>
            <w:hideMark/>
          </w:tcPr>
          <w:p w14:paraId="219F3DAF" w14:textId="77777777" w:rsidR="0001121D" w:rsidRPr="0001121D" w:rsidRDefault="0001121D" w:rsidP="009F0218">
            <w:pPr>
              <w:spacing w:after="0" w:line="276" w:lineRule="auto"/>
              <w:jc w:val="center"/>
              <w:rPr>
                <w:rFonts w:ascii="Calibri" w:eastAsia="Times New Roman" w:hAnsi="Calibri" w:cs="Calibri"/>
                <w:color w:val="000000"/>
                <w:kern w:val="0"/>
                <w14:ligatures w14:val="none"/>
              </w:rPr>
            </w:pPr>
            <w:r w:rsidRPr="0001121D">
              <w:rPr>
                <w:rFonts w:ascii="Calibri" w:eastAsia="Times New Roman" w:hAnsi="Calibri" w:cs="Calibri"/>
                <w:color w:val="000000"/>
                <w:kern w:val="0"/>
                <w14:ligatures w14:val="none"/>
              </w:rPr>
              <w:t>0.27</w:t>
            </w:r>
          </w:p>
        </w:tc>
        <w:tc>
          <w:tcPr>
            <w:tcW w:w="2620" w:type="dxa"/>
            <w:shd w:val="clear" w:color="auto" w:fill="auto"/>
            <w:noWrap/>
            <w:hideMark/>
          </w:tcPr>
          <w:p w14:paraId="750E384A" w14:textId="77777777" w:rsidR="0001121D" w:rsidRPr="0001121D" w:rsidRDefault="0001121D" w:rsidP="009F0218">
            <w:pPr>
              <w:spacing w:after="0" w:line="276" w:lineRule="auto"/>
              <w:jc w:val="center"/>
              <w:rPr>
                <w:rFonts w:ascii="Calibri" w:eastAsia="Times New Roman" w:hAnsi="Calibri" w:cs="Calibri"/>
                <w:color w:val="000000"/>
                <w:kern w:val="0"/>
                <w14:ligatures w14:val="none"/>
              </w:rPr>
            </w:pPr>
            <w:r w:rsidRPr="0001121D">
              <w:rPr>
                <w:rFonts w:ascii="Calibri" w:eastAsia="Times New Roman" w:hAnsi="Calibri" w:cs="Calibri"/>
                <w:color w:val="000000"/>
                <w:kern w:val="0"/>
                <w14:ligatures w14:val="none"/>
              </w:rPr>
              <w:t>0.08</w:t>
            </w:r>
          </w:p>
        </w:tc>
        <w:tc>
          <w:tcPr>
            <w:tcW w:w="960" w:type="dxa"/>
            <w:shd w:val="clear" w:color="auto" w:fill="auto"/>
            <w:noWrap/>
            <w:hideMark/>
          </w:tcPr>
          <w:p w14:paraId="3D92674B" w14:textId="77777777" w:rsidR="0001121D" w:rsidRPr="0001121D" w:rsidRDefault="0001121D" w:rsidP="009F0218">
            <w:pPr>
              <w:spacing w:after="0" w:line="276" w:lineRule="auto"/>
              <w:jc w:val="center"/>
              <w:rPr>
                <w:rFonts w:ascii="Calibri" w:eastAsia="Times New Roman" w:hAnsi="Calibri" w:cs="Calibri"/>
                <w:color w:val="000000"/>
                <w:kern w:val="0"/>
                <w14:ligatures w14:val="none"/>
              </w:rPr>
            </w:pPr>
            <w:r w:rsidRPr="0001121D">
              <w:rPr>
                <w:rFonts w:ascii="Calibri" w:eastAsia="Times New Roman" w:hAnsi="Calibri" w:cs="Calibri"/>
                <w:color w:val="000000"/>
                <w:kern w:val="0"/>
                <w14:ligatures w14:val="none"/>
              </w:rPr>
              <w:t>0.4</w:t>
            </w:r>
          </w:p>
        </w:tc>
      </w:tr>
      <w:tr w:rsidR="0001121D" w:rsidRPr="0001121D" w14:paraId="2FC7F43D" w14:textId="77777777" w:rsidTr="00120843">
        <w:trPr>
          <w:trHeight w:val="675"/>
          <w:jc w:val="center"/>
        </w:trPr>
        <w:tc>
          <w:tcPr>
            <w:tcW w:w="2480" w:type="dxa"/>
            <w:shd w:val="clear" w:color="auto" w:fill="auto"/>
            <w:noWrap/>
            <w:hideMark/>
          </w:tcPr>
          <w:p w14:paraId="4CA2DE63" w14:textId="77777777" w:rsidR="0001121D" w:rsidRPr="0001121D" w:rsidRDefault="0001121D" w:rsidP="009F0218">
            <w:pPr>
              <w:spacing w:after="0" w:line="276" w:lineRule="auto"/>
              <w:rPr>
                <w:rFonts w:ascii="Calibri" w:eastAsia="Times New Roman" w:hAnsi="Calibri" w:cs="Calibri"/>
                <w:b/>
                <w:bCs/>
                <w:color w:val="000000"/>
                <w:kern w:val="0"/>
                <w14:ligatures w14:val="none"/>
              </w:rPr>
            </w:pPr>
            <w:r w:rsidRPr="0001121D">
              <w:rPr>
                <w:rFonts w:ascii="Calibri" w:eastAsia="Times New Roman" w:hAnsi="Calibri" w:cs="Calibri"/>
                <w:b/>
                <w:bCs/>
                <w:color w:val="000000"/>
                <w:kern w:val="0"/>
                <w14:ligatures w14:val="none"/>
              </w:rPr>
              <w:t>Predicted No Approval(N)</w:t>
            </w:r>
          </w:p>
        </w:tc>
        <w:tc>
          <w:tcPr>
            <w:tcW w:w="3420" w:type="dxa"/>
            <w:shd w:val="clear" w:color="auto" w:fill="auto"/>
            <w:noWrap/>
            <w:hideMark/>
          </w:tcPr>
          <w:p w14:paraId="1F3A6BD6" w14:textId="77777777" w:rsidR="0001121D" w:rsidRPr="0001121D" w:rsidRDefault="0001121D" w:rsidP="009F0218">
            <w:pPr>
              <w:spacing w:after="0" w:line="276" w:lineRule="auto"/>
              <w:jc w:val="center"/>
              <w:rPr>
                <w:rFonts w:ascii="Calibri" w:eastAsia="Times New Roman" w:hAnsi="Calibri" w:cs="Calibri"/>
                <w:color w:val="000000"/>
                <w:kern w:val="0"/>
                <w14:ligatures w14:val="none"/>
              </w:rPr>
            </w:pPr>
            <w:r w:rsidRPr="0001121D">
              <w:rPr>
                <w:rFonts w:ascii="Calibri" w:eastAsia="Times New Roman" w:hAnsi="Calibri" w:cs="Calibri"/>
                <w:color w:val="000000"/>
                <w:kern w:val="0"/>
                <w14:ligatures w14:val="none"/>
              </w:rPr>
              <w:t>0.03</w:t>
            </w:r>
          </w:p>
        </w:tc>
        <w:tc>
          <w:tcPr>
            <w:tcW w:w="2620" w:type="dxa"/>
            <w:shd w:val="clear" w:color="auto" w:fill="auto"/>
            <w:noWrap/>
            <w:hideMark/>
          </w:tcPr>
          <w:p w14:paraId="1F47AB7D" w14:textId="77777777" w:rsidR="0001121D" w:rsidRPr="0001121D" w:rsidRDefault="0001121D" w:rsidP="009F0218">
            <w:pPr>
              <w:spacing w:after="0" w:line="276" w:lineRule="auto"/>
              <w:jc w:val="center"/>
              <w:rPr>
                <w:rFonts w:ascii="Calibri" w:eastAsia="Times New Roman" w:hAnsi="Calibri" w:cs="Calibri"/>
                <w:color w:val="000000"/>
                <w:kern w:val="0"/>
                <w14:ligatures w14:val="none"/>
              </w:rPr>
            </w:pPr>
            <w:r w:rsidRPr="0001121D">
              <w:rPr>
                <w:rFonts w:ascii="Calibri" w:eastAsia="Times New Roman" w:hAnsi="Calibri" w:cs="Calibri"/>
                <w:color w:val="000000"/>
                <w:kern w:val="0"/>
                <w14:ligatures w14:val="none"/>
              </w:rPr>
              <w:t>0.62</w:t>
            </w:r>
          </w:p>
        </w:tc>
        <w:tc>
          <w:tcPr>
            <w:tcW w:w="960" w:type="dxa"/>
            <w:shd w:val="clear" w:color="auto" w:fill="auto"/>
            <w:noWrap/>
            <w:hideMark/>
          </w:tcPr>
          <w:p w14:paraId="1B8A9D79" w14:textId="77777777" w:rsidR="0001121D" w:rsidRPr="0001121D" w:rsidRDefault="0001121D" w:rsidP="009F0218">
            <w:pPr>
              <w:spacing w:after="0" w:line="276" w:lineRule="auto"/>
              <w:jc w:val="center"/>
              <w:rPr>
                <w:rFonts w:ascii="Calibri" w:eastAsia="Times New Roman" w:hAnsi="Calibri" w:cs="Calibri"/>
                <w:color w:val="000000"/>
                <w:kern w:val="0"/>
                <w14:ligatures w14:val="none"/>
              </w:rPr>
            </w:pPr>
            <w:r w:rsidRPr="0001121D">
              <w:rPr>
                <w:rFonts w:ascii="Calibri" w:eastAsia="Times New Roman" w:hAnsi="Calibri" w:cs="Calibri"/>
                <w:color w:val="000000"/>
                <w:kern w:val="0"/>
                <w14:ligatures w14:val="none"/>
              </w:rPr>
              <w:t>0.6</w:t>
            </w:r>
          </w:p>
        </w:tc>
      </w:tr>
    </w:tbl>
    <w:p w14:paraId="5293E136" w14:textId="77777777" w:rsidR="00D26ADD" w:rsidRDefault="00D26ADD" w:rsidP="00D26ADD">
      <w:pPr>
        <w:spacing w:line="360" w:lineRule="auto"/>
        <w:jc w:val="both"/>
        <w:rPr>
          <w:rFonts w:ascii="Cambria" w:hAnsi="Cambria"/>
          <w:b/>
          <w:bCs/>
          <w:sz w:val="24"/>
          <w:szCs w:val="24"/>
        </w:rPr>
      </w:pPr>
    </w:p>
    <w:p w14:paraId="1D70FD99" w14:textId="77777777" w:rsidR="00D26ADD" w:rsidRDefault="00385789" w:rsidP="00D26ADD">
      <w:pPr>
        <w:spacing w:line="360" w:lineRule="auto"/>
        <w:jc w:val="both"/>
        <w:rPr>
          <w:rFonts w:ascii="Cambria" w:hAnsi="Cambria"/>
          <w:b/>
          <w:bCs/>
          <w:sz w:val="24"/>
          <w:szCs w:val="24"/>
        </w:rPr>
      </w:pPr>
      <w:r w:rsidRPr="00385789">
        <w:rPr>
          <w:rFonts w:ascii="Cambria" w:hAnsi="Cambria"/>
          <w:b/>
          <w:bCs/>
          <w:sz w:val="24"/>
          <w:szCs w:val="24"/>
        </w:rPr>
        <w:t>Posterior Probabilities</w:t>
      </w:r>
    </w:p>
    <w:p w14:paraId="3184DF91" w14:textId="0AE20F48" w:rsidR="00933FC5" w:rsidRPr="00594F35" w:rsidRDefault="00385789" w:rsidP="00D26ADD">
      <w:pPr>
        <w:spacing w:line="360" w:lineRule="auto"/>
        <w:jc w:val="both"/>
        <w:rPr>
          <w:rFonts w:ascii="Cambria" w:hAnsi="Cambria"/>
          <w:b/>
          <w:bCs/>
          <w:sz w:val="24"/>
          <w:szCs w:val="24"/>
        </w:rPr>
      </w:pPr>
      <w:r>
        <w:rPr>
          <w:rFonts w:ascii="Cambria" w:hAnsi="Cambria"/>
          <w:sz w:val="24"/>
          <w:szCs w:val="24"/>
        </w:rPr>
        <w:t xml:space="preserve">Since we now understand the probability of </w:t>
      </w:r>
      <w:r w:rsidR="00BE750F">
        <w:rPr>
          <w:rFonts w:ascii="Cambria" w:hAnsi="Cambria"/>
          <w:sz w:val="24"/>
          <w:szCs w:val="24"/>
        </w:rPr>
        <w:t xml:space="preserve">predicting an approval </w:t>
      </w:r>
      <w:r w:rsidR="00866B4C">
        <w:rPr>
          <w:rFonts w:ascii="Cambria" w:hAnsi="Cambria"/>
          <w:sz w:val="24"/>
          <w:szCs w:val="24"/>
        </w:rPr>
        <w:t>given</w:t>
      </w:r>
      <w:r>
        <w:rPr>
          <w:rFonts w:ascii="Cambria" w:hAnsi="Cambria"/>
          <w:sz w:val="24"/>
          <w:szCs w:val="24"/>
        </w:rPr>
        <w:t xml:space="preserve"> </w:t>
      </w:r>
      <w:r w:rsidR="00BE750F">
        <w:rPr>
          <w:rFonts w:ascii="Cambria" w:hAnsi="Cambria"/>
          <w:sz w:val="24"/>
          <w:szCs w:val="24"/>
        </w:rPr>
        <w:t xml:space="preserve">zoning approval/rejection </w:t>
      </w:r>
      <w:r w:rsidR="006360B2">
        <w:rPr>
          <w:rFonts w:ascii="Cambria" w:hAnsi="Cambria"/>
          <w:sz w:val="24"/>
          <w:szCs w:val="24"/>
        </w:rPr>
        <w:t xml:space="preserve">and probability of </w:t>
      </w:r>
      <w:r w:rsidR="00BE750F">
        <w:rPr>
          <w:rFonts w:ascii="Cambria" w:hAnsi="Cambria"/>
          <w:sz w:val="24"/>
          <w:szCs w:val="24"/>
        </w:rPr>
        <w:t>predicting a no approval</w:t>
      </w:r>
      <w:r w:rsidR="006360B2">
        <w:rPr>
          <w:rFonts w:ascii="Cambria" w:hAnsi="Cambria"/>
          <w:sz w:val="24"/>
          <w:szCs w:val="24"/>
        </w:rPr>
        <w:t xml:space="preserve"> given</w:t>
      </w:r>
      <w:r w:rsidR="00BE750F">
        <w:rPr>
          <w:rFonts w:ascii="Cambria" w:hAnsi="Cambria"/>
          <w:sz w:val="24"/>
          <w:szCs w:val="24"/>
        </w:rPr>
        <w:t xml:space="preserve"> </w:t>
      </w:r>
      <w:r w:rsidR="006360B2">
        <w:rPr>
          <w:rFonts w:ascii="Cambria" w:hAnsi="Cambria"/>
          <w:sz w:val="24"/>
          <w:szCs w:val="24"/>
        </w:rPr>
        <w:t>zoning</w:t>
      </w:r>
      <w:r w:rsidR="0054619D">
        <w:rPr>
          <w:rFonts w:ascii="Cambria" w:hAnsi="Cambria"/>
          <w:sz w:val="24"/>
          <w:szCs w:val="24"/>
        </w:rPr>
        <w:t xml:space="preserve"> approval/rejection- we can now estimate the </w:t>
      </w:r>
      <w:r w:rsidR="0054619D">
        <w:rPr>
          <w:rFonts w:ascii="Cambria" w:hAnsi="Cambria"/>
          <w:sz w:val="24"/>
          <w:szCs w:val="24"/>
        </w:rPr>
        <w:lastRenderedPageBreak/>
        <w:t xml:space="preserve">probability of </w:t>
      </w:r>
      <w:r w:rsidR="00933FC5">
        <w:rPr>
          <w:rFonts w:ascii="Cambria" w:hAnsi="Cambria"/>
          <w:sz w:val="24"/>
          <w:szCs w:val="24"/>
        </w:rPr>
        <w:t>zoning getting approved given prediction on zoning approval/rejection and probability of zoning getting not approved given the prediction on zoning approval/rejection</w:t>
      </w:r>
      <w:r w:rsidR="00382744">
        <w:rPr>
          <w:rFonts w:ascii="Cambria" w:hAnsi="Cambria"/>
          <w:sz w:val="24"/>
          <w:szCs w:val="24"/>
        </w:rPr>
        <w:t>.</w:t>
      </w:r>
    </w:p>
    <w:tbl>
      <w:tblPr>
        <w:tblW w:w="8300" w:type="dxa"/>
        <w:jc w:val="center"/>
        <w:tblLook w:val="04A0" w:firstRow="1" w:lastRow="0" w:firstColumn="1" w:lastColumn="0" w:noHBand="0" w:noVBand="1"/>
      </w:tblPr>
      <w:tblGrid>
        <w:gridCol w:w="2620"/>
        <w:gridCol w:w="3200"/>
        <w:gridCol w:w="2480"/>
      </w:tblGrid>
      <w:tr w:rsidR="00933FC5" w:rsidRPr="00933FC5" w14:paraId="4A57F6EB" w14:textId="77777777" w:rsidTr="00594F35">
        <w:trPr>
          <w:trHeight w:val="300"/>
          <w:jc w:val="center"/>
        </w:trPr>
        <w:tc>
          <w:tcPr>
            <w:tcW w:w="2620" w:type="dxa"/>
            <w:tcBorders>
              <w:top w:val="single" w:sz="4" w:space="0" w:color="auto"/>
              <w:left w:val="single" w:sz="4" w:space="0" w:color="auto"/>
              <w:bottom w:val="single" w:sz="4" w:space="0" w:color="auto"/>
              <w:right w:val="single" w:sz="4" w:space="0" w:color="auto"/>
            </w:tcBorders>
            <w:shd w:val="clear" w:color="000000" w:fill="D8BEEC"/>
            <w:noWrap/>
            <w:vAlign w:val="bottom"/>
            <w:hideMark/>
          </w:tcPr>
          <w:p w14:paraId="2976B08D" w14:textId="77777777" w:rsidR="00933FC5" w:rsidRPr="00933FC5" w:rsidRDefault="00933FC5" w:rsidP="009F0218">
            <w:pPr>
              <w:spacing w:after="0" w:line="276" w:lineRule="auto"/>
              <w:rPr>
                <w:rFonts w:ascii="Calibri" w:eastAsia="Times New Roman" w:hAnsi="Calibri" w:cs="Calibri"/>
                <w:b/>
                <w:bCs/>
                <w:color w:val="000000"/>
                <w:kern w:val="0"/>
                <w14:ligatures w14:val="none"/>
              </w:rPr>
            </w:pPr>
            <w:r w:rsidRPr="00933FC5">
              <w:rPr>
                <w:rFonts w:ascii="Calibri" w:eastAsia="Times New Roman" w:hAnsi="Calibri" w:cs="Calibri"/>
                <w:b/>
                <w:bCs/>
                <w:color w:val="000000"/>
                <w:kern w:val="0"/>
                <w14:ligatures w14:val="none"/>
              </w:rPr>
              <w:t>Posterior Probabilities</w:t>
            </w:r>
          </w:p>
        </w:tc>
        <w:tc>
          <w:tcPr>
            <w:tcW w:w="3200" w:type="dxa"/>
            <w:tcBorders>
              <w:top w:val="single" w:sz="4" w:space="0" w:color="auto"/>
              <w:left w:val="nil"/>
              <w:bottom w:val="single" w:sz="4" w:space="0" w:color="auto"/>
              <w:right w:val="single" w:sz="4" w:space="0" w:color="auto"/>
            </w:tcBorders>
            <w:shd w:val="clear" w:color="auto" w:fill="auto"/>
            <w:noWrap/>
            <w:vAlign w:val="bottom"/>
            <w:hideMark/>
          </w:tcPr>
          <w:p w14:paraId="495FE7FD" w14:textId="77777777" w:rsidR="00933FC5" w:rsidRPr="00933FC5" w:rsidRDefault="00933FC5" w:rsidP="009F0218">
            <w:pPr>
              <w:spacing w:after="0" w:line="276" w:lineRule="auto"/>
              <w:rPr>
                <w:rFonts w:ascii="Calibri" w:eastAsia="Times New Roman" w:hAnsi="Calibri" w:cs="Calibri"/>
                <w:b/>
                <w:bCs/>
                <w:color w:val="000000"/>
                <w:kern w:val="0"/>
                <w14:ligatures w14:val="none"/>
              </w:rPr>
            </w:pPr>
            <w:r w:rsidRPr="00933FC5">
              <w:rPr>
                <w:rFonts w:ascii="Calibri" w:eastAsia="Times New Roman" w:hAnsi="Calibri" w:cs="Calibri"/>
                <w:b/>
                <w:bCs/>
                <w:color w:val="000000"/>
                <w:kern w:val="0"/>
                <w14:ligatures w14:val="none"/>
              </w:rPr>
              <w:t>Predicted Approval (A)</w:t>
            </w:r>
          </w:p>
        </w:tc>
        <w:tc>
          <w:tcPr>
            <w:tcW w:w="2480" w:type="dxa"/>
            <w:tcBorders>
              <w:top w:val="single" w:sz="4" w:space="0" w:color="auto"/>
              <w:left w:val="nil"/>
              <w:bottom w:val="single" w:sz="4" w:space="0" w:color="auto"/>
              <w:right w:val="single" w:sz="4" w:space="0" w:color="auto"/>
            </w:tcBorders>
            <w:shd w:val="clear" w:color="auto" w:fill="auto"/>
            <w:noWrap/>
            <w:vAlign w:val="bottom"/>
            <w:hideMark/>
          </w:tcPr>
          <w:p w14:paraId="7F53BBC8" w14:textId="77777777" w:rsidR="00933FC5" w:rsidRPr="00933FC5" w:rsidRDefault="00933FC5" w:rsidP="009F0218">
            <w:pPr>
              <w:spacing w:after="0" w:line="276" w:lineRule="auto"/>
              <w:rPr>
                <w:rFonts w:ascii="Calibri" w:eastAsia="Times New Roman" w:hAnsi="Calibri" w:cs="Calibri"/>
                <w:b/>
                <w:bCs/>
                <w:color w:val="000000"/>
                <w:kern w:val="0"/>
                <w14:ligatures w14:val="none"/>
              </w:rPr>
            </w:pPr>
            <w:r w:rsidRPr="00933FC5">
              <w:rPr>
                <w:rFonts w:ascii="Calibri" w:eastAsia="Times New Roman" w:hAnsi="Calibri" w:cs="Calibri"/>
                <w:b/>
                <w:bCs/>
                <w:color w:val="000000"/>
                <w:kern w:val="0"/>
                <w14:ligatures w14:val="none"/>
              </w:rPr>
              <w:t>Predicted No Approval(N)</w:t>
            </w:r>
          </w:p>
        </w:tc>
      </w:tr>
      <w:tr w:rsidR="00933FC5" w:rsidRPr="00933FC5" w14:paraId="6E2B368C" w14:textId="77777777" w:rsidTr="00594F35">
        <w:trPr>
          <w:trHeight w:val="300"/>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2BA87A9A" w14:textId="77777777" w:rsidR="00933FC5" w:rsidRPr="00933FC5" w:rsidRDefault="00933FC5" w:rsidP="009F0218">
            <w:pPr>
              <w:spacing w:after="0" w:line="276" w:lineRule="auto"/>
              <w:rPr>
                <w:rFonts w:ascii="Calibri" w:eastAsia="Times New Roman" w:hAnsi="Calibri" w:cs="Calibri"/>
                <w:b/>
                <w:bCs/>
                <w:color w:val="000000"/>
                <w:kern w:val="0"/>
                <w14:ligatures w14:val="none"/>
              </w:rPr>
            </w:pPr>
            <w:r w:rsidRPr="00933FC5">
              <w:rPr>
                <w:rFonts w:ascii="Calibri" w:eastAsia="Times New Roman" w:hAnsi="Calibri" w:cs="Calibri"/>
                <w:b/>
                <w:bCs/>
                <w:color w:val="000000"/>
                <w:kern w:val="0"/>
                <w14:ligatures w14:val="none"/>
              </w:rPr>
              <w:t>Zoning Approved</w:t>
            </w:r>
          </w:p>
        </w:tc>
        <w:tc>
          <w:tcPr>
            <w:tcW w:w="3200" w:type="dxa"/>
            <w:tcBorders>
              <w:top w:val="nil"/>
              <w:left w:val="nil"/>
              <w:bottom w:val="single" w:sz="4" w:space="0" w:color="auto"/>
              <w:right w:val="single" w:sz="4" w:space="0" w:color="auto"/>
            </w:tcBorders>
            <w:shd w:val="clear" w:color="auto" w:fill="auto"/>
            <w:noWrap/>
            <w:vAlign w:val="bottom"/>
            <w:hideMark/>
          </w:tcPr>
          <w:p w14:paraId="797428A1" w14:textId="77777777" w:rsidR="00933FC5" w:rsidRPr="00933FC5" w:rsidRDefault="00933FC5" w:rsidP="009F0218">
            <w:pPr>
              <w:spacing w:after="0" w:line="276" w:lineRule="auto"/>
              <w:jc w:val="center"/>
              <w:rPr>
                <w:rFonts w:ascii="Calibri" w:eastAsia="Times New Roman" w:hAnsi="Calibri" w:cs="Calibri"/>
                <w:color w:val="000000"/>
                <w:kern w:val="0"/>
                <w14:ligatures w14:val="none"/>
              </w:rPr>
            </w:pPr>
            <w:r w:rsidRPr="00933FC5">
              <w:rPr>
                <w:rFonts w:ascii="Calibri" w:eastAsia="Times New Roman" w:hAnsi="Calibri" w:cs="Calibri"/>
                <w:color w:val="000000"/>
                <w:kern w:val="0"/>
                <w14:ligatures w14:val="none"/>
              </w:rPr>
              <w:t>0.76</w:t>
            </w:r>
          </w:p>
        </w:tc>
        <w:tc>
          <w:tcPr>
            <w:tcW w:w="2480" w:type="dxa"/>
            <w:tcBorders>
              <w:top w:val="nil"/>
              <w:left w:val="nil"/>
              <w:bottom w:val="single" w:sz="4" w:space="0" w:color="auto"/>
              <w:right w:val="single" w:sz="4" w:space="0" w:color="auto"/>
            </w:tcBorders>
            <w:shd w:val="clear" w:color="auto" w:fill="auto"/>
            <w:noWrap/>
            <w:vAlign w:val="bottom"/>
            <w:hideMark/>
          </w:tcPr>
          <w:p w14:paraId="78479BA6" w14:textId="77777777" w:rsidR="00933FC5" w:rsidRPr="00933FC5" w:rsidRDefault="00933FC5" w:rsidP="009F0218">
            <w:pPr>
              <w:spacing w:after="0" w:line="276" w:lineRule="auto"/>
              <w:jc w:val="center"/>
              <w:rPr>
                <w:rFonts w:ascii="Calibri" w:eastAsia="Times New Roman" w:hAnsi="Calibri" w:cs="Calibri"/>
                <w:color w:val="000000"/>
                <w:kern w:val="0"/>
                <w14:ligatures w14:val="none"/>
              </w:rPr>
            </w:pPr>
            <w:r w:rsidRPr="00933FC5">
              <w:rPr>
                <w:rFonts w:ascii="Calibri" w:eastAsia="Times New Roman" w:hAnsi="Calibri" w:cs="Calibri"/>
                <w:color w:val="000000"/>
                <w:kern w:val="0"/>
                <w14:ligatures w14:val="none"/>
              </w:rPr>
              <w:t>0.05</w:t>
            </w:r>
          </w:p>
        </w:tc>
      </w:tr>
      <w:tr w:rsidR="00933FC5" w:rsidRPr="00933FC5" w14:paraId="3395349C" w14:textId="77777777" w:rsidTr="00594F35">
        <w:trPr>
          <w:trHeight w:val="300"/>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0AD893D2" w14:textId="77777777" w:rsidR="00933FC5" w:rsidRPr="00933FC5" w:rsidRDefault="00933FC5" w:rsidP="009F0218">
            <w:pPr>
              <w:spacing w:after="0" w:line="276" w:lineRule="auto"/>
              <w:rPr>
                <w:rFonts w:ascii="Calibri" w:eastAsia="Times New Roman" w:hAnsi="Calibri" w:cs="Calibri"/>
                <w:b/>
                <w:bCs/>
                <w:color w:val="000000"/>
                <w:kern w:val="0"/>
                <w14:ligatures w14:val="none"/>
              </w:rPr>
            </w:pPr>
            <w:r w:rsidRPr="00933FC5">
              <w:rPr>
                <w:rFonts w:ascii="Calibri" w:eastAsia="Times New Roman" w:hAnsi="Calibri" w:cs="Calibri"/>
                <w:b/>
                <w:bCs/>
                <w:color w:val="000000"/>
                <w:kern w:val="0"/>
                <w14:ligatures w14:val="none"/>
              </w:rPr>
              <w:t>Zoning Rejected</w:t>
            </w:r>
          </w:p>
        </w:tc>
        <w:tc>
          <w:tcPr>
            <w:tcW w:w="3200" w:type="dxa"/>
            <w:tcBorders>
              <w:top w:val="nil"/>
              <w:left w:val="nil"/>
              <w:bottom w:val="single" w:sz="4" w:space="0" w:color="auto"/>
              <w:right w:val="single" w:sz="4" w:space="0" w:color="auto"/>
            </w:tcBorders>
            <w:shd w:val="clear" w:color="auto" w:fill="auto"/>
            <w:noWrap/>
            <w:vAlign w:val="bottom"/>
            <w:hideMark/>
          </w:tcPr>
          <w:p w14:paraId="31AB959D" w14:textId="77777777" w:rsidR="00933FC5" w:rsidRPr="00933FC5" w:rsidRDefault="00933FC5" w:rsidP="009F0218">
            <w:pPr>
              <w:spacing w:after="0" w:line="276" w:lineRule="auto"/>
              <w:jc w:val="center"/>
              <w:rPr>
                <w:rFonts w:ascii="Calibri" w:eastAsia="Times New Roman" w:hAnsi="Calibri" w:cs="Calibri"/>
                <w:color w:val="000000"/>
                <w:kern w:val="0"/>
                <w14:ligatures w14:val="none"/>
              </w:rPr>
            </w:pPr>
            <w:r w:rsidRPr="00933FC5">
              <w:rPr>
                <w:rFonts w:ascii="Calibri" w:eastAsia="Times New Roman" w:hAnsi="Calibri" w:cs="Calibri"/>
                <w:color w:val="000000"/>
                <w:kern w:val="0"/>
                <w14:ligatures w14:val="none"/>
              </w:rPr>
              <w:t>0.24</w:t>
            </w:r>
          </w:p>
        </w:tc>
        <w:tc>
          <w:tcPr>
            <w:tcW w:w="2480" w:type="dxa"/>
            <w:tcBorders>
              <w:top w:val="nil"/>
              <w:left w:val="nil"/>
              <w:bottom w:val="single" w:sz="4" w:space="0" w:color="auto"/>
              <w:right w:val="single" w:sz="4" w:space="0" w:color="auto"/>
            </w:tcBorders>
            <w:shd w:val="clear" w:color="auto" w:fill="auto"/>
            <w:noWrap/>
            <w:vAlign w:val="bottom"/>
            <w:hideMark/>
          </w:tcPr>
          <w:p w14:paraId="1E9775F7" w14:textId="77777777" w:rsidR="00933FC5" w:rsidRPr="00933FC5" w:rsidRDefault="00933FC5" w:rsidP="009F0218">
            <w:pPr>
              <w:spacing w:after="0" w:line="276" w:lineRule="auto"/>
              <w:jc w:val="center"/>
              <w:rPr>
                <w:rFonts w:ascii="Calibri" w:eastAsia="Times New Roman" w:hAnsi="Calibri" w:cs="Calibri"/>
                <w:color w:val="000000"/>
                <w:kern w:val="0"/>
                <w14:ligatures w14:val="none"/>
              </w:rPr>
            </w:pPr>
            <w:r w:rsidRPr="00933FC5">
              <w:rPr>
                <w:rFonts w:ascii="Calibri" w:eastAsia="Times New Roman" w:hAnsi="Calibri" w:cs="Calibri"/>
                <w:color w:val="000000"/>
                <w:kern w:val="0"/>
                <w14:ligatures w14:val="none"/>
              </w:rPr>
              <w:t>0.95</w:t>
            </w:r>
          </w:p>
        </w:tc>
      </w:tr>
    </w:tbl>
    <w:p w14:paraId="104288DB" w14:textId="77777777" w:rsidR="00594F35" w:rsidRDefault="00594F35" w:rsidP="009F0218">
      <w:pPr>
        <w:tabs>
          <w:tab w:val="left" w:pos="9544"/>
        </w:tabs>
        <w:spacing w:line="276" w:lineRule="auto"/>
        <w:jc w:val="both"/>
        <w:rPr>
          <w:rFonts w:ascii="Cambria" w:hAnsi="Cambria"/>
          <w:sz w:val="24"/>
          <w:szCs w:val="24"/>
        </w:rPr>
      </w:pPr>
    </w:p>
    <w:p w14:paraId="75329C28" w14:textId="16C7F65A" w:rsidR="00382744" w:rsidRPr="00385789" w:rsidRDefault="00382744" w:rsidP="00D26ADD">
      <w:pPr>
        <w:tabs>
          <w:tab w:val="left" w:pos="9544"/>
        </w:tabs>
        <w:spacing w:line="360" w:lineRule="auto"/>
        <w:jc w:val="both"/>
        <w:rPr>
          <w:rFonts w:ascii="Cambria" w:hAnsi="Cambria"/>
          <w:sz w:val="24"/>
          <w:szCs w:val="24"/>
        </w:rPr>
      </w:pPr>
      <w:r>
        <w:rPr>
          <w:rFonts w:ascii="Cambria" w:hAnsi="Cambria"/>
          <w:sz w:val="24"/>
          <w:szCs w:val="24"/>
        </w:rPr>
        <w:t xml:space="preserve">When the above value </w:t>
      </w:r>
      <w:r w:rsidR="002D6A59">
        <w:rPr>
          <w:rFonts w:ascii="Cambria" w:hAnsi="Cambria"/>
          <w:sz w:val="24"/>
          <w:szCs w:val="24"/>
        </w:rPr>
        <w:t>is</w:t>
      </w:r>
      <w:r>
        <w:rPr>
          <w:rFonts w:ascii="Cambria" w:hAnsi="Cambria"/>
          <w:sz w:val="24"/>
          <w:szCs w:val="24"/>
        </w:rPr>
        <w:t xml:space="preserve"> incorporated into the decision in a sequential manner, based on the list of events that took place</w:t>
      </w:r>
      <w:r w:rsidR="002D6A59">
        <w:rPr>
          <w:rFonts w:ascii="Cambria" w:hAnsi="Cambria"/>
          <w:sz w:val="24"/>
          <w:szCs w:val="24"/>
        </w:rPr>
        <w:t xml:space="preserve"> we will arrive at the decision tree for Kat.</w:t>
      </w:r>
    </w:p>
    <w:p w14:paraId="59A78FC2" w14:textId="08E4EDF1" w:rsidR="00A87312" w:rsidRPr="007D52AE" w:rsidRDefault="00A87312" w:rsidP="00D26ADD">
      <w:pPr>
        <w:spacing w:line="360" w:lineRule="auto"/>
        <w:jc w:val="both"/>
        <w:rPr>
          <w:rFonts w:ascii="Cambria" w:hAnsi="Cambria"/>
          <w:sz w:val="24"/>
          <w:szCs w:val="24"/>
        </w:rPr>
      </w:pPr>
      <w:r w:rsidRPr="007D52AE">
        <w:rPr>
          <w:rFonts w:ascii="Cambria" w:hAnsi="Cambria"/>
          <w:sz w:val="24"/>
          <w:szCs w:val="24"/>
        </w:rPr>
        <w:t xml:space="preserve">Blue cells in the Decision Tree </w:t>
      </w:r>
      <w:r w:rsidR="00E56CE1" w:rsidRPr="007D52AE">
        <w:rPr>
          <w:rFonts w:ascii="Cambria" w:hAnsi="Cambria"/>
          <w:sz w:val="24"/>
          <w:szCs w:val="24"/>
        </w:rPr>
        <w:t>represent</w:t>
      </w:r>
      <w:r w:rsidRPr="007D52AE">
        <w:rPr>
          <w:rFonts w:ascii="Cambria" w:hAnsi="Cambria"/>
          <w:sz w:val="24"/>
          <w:szCs w:val="24"/>
        </w:rPr>
        <w:t xml:space="preserve"> the decisions Kat can take</w:t>
      </w:r>
      <w:r w:rsidR="00E56CE1" w:rsidRPr="007D52AE">
        <w:rPr>
          <w:rFonts w:ascii="Cambria" w:hAnsi="Cambria"/>
          <w:sz w:val="24"/>
          <w:szCs w:val="24"/>
        </w:rPr>
        <w:t xml:space="preserve"> and peach cells show the events that can happen when a specific decision route is taken and their associated probabilities and value.</w:t>
      </w:r>
    </w:p>
    <w:p w14:paraId="41FBD400" w14:textId="04F8FAED" w:rsidR="00F11261" w:rsidRPr="007D52AE" w:rsidRDefault="00F56BB3" w:rsidP="00D26ADD">
      <w:pPr>
        <w:spacing w:line="360" w:lineRule="auto"/>
        <w:jc w:val="both"/>
        <w:rPr>
          <w:rFonts w:ascii="Cambria" w:hAnsi="Cambria"/>
          <w:sz w:val="24"/>
          <w:szCs w:val="24"/>
        </w:rPr>
      </w:pPr>
      <w:r w:rsidRPr="007D52AE">
        <w:rPr>
          <w:rFonts w:ascii="Cambria" w:hAnsi="Cambria"/>
          <w:sz w:val="24"/>
          <w:szCs w:val="24"/>
        </w:rPr>
        <w:t>Node 1: The parent node</w:t>
      </w:r>
    </w:p>
    <w:p w14:paraId="647A0012" w14:textId="67875C59" w:rsidR="00F56BB3" w:rsidRPr="007D52AE" w:rsidRDefault="00F56BB3" w:rsidP="00D26ADD">
      <w:pPr>
        <w:spacing w:line="360" w:lineRule="auto"/>
        <w:jc w:val="both"/>
        <w:rPr>
          <w:rFonts w:ascii="Cambria" w:hAnsi="Cambria"/>
          <w:sz w:val="24"/>
          <w:szCs w:val="24"/>
        </w:rPr>
      </w:pPr>
      <w:r w:rsidRPr="007D52AE">
        <w:rPr>
          <w:rFonts w:ascii="Cambria" w:hAnsi="Cambria"/>
          <w:sz w:val="24"/>
          <w:szCs w:val="24"/>
        </w:rPr>
        <w:t xml:space="preserve">Node 2: </w:t>
      </w:r>
      <w:r w:rsidR="0021111F" w:rsidRPr="007D52AE">
        <w:rPr>
          <w:rFonts w:ascii="Cambria" w:hAnsi="Cambria"/>
          <w:sz w:val="24"/>
          <w:szCs w:val="24"/>
        </w:rPr>
        <w:t>Decision Node-</w:t>
      </w:r>
      <w:r w:rsidRPr="007D52AE">
        <w:rPr>
          <w:rFonts w:ascii="Cambria" w:hAnsi="Cambria"/>
          <w:sz w:val="24"/>
          <w:szCs w:val="24"/>
        </w:rPr>
        <w:t>Scenario: Do not hire an MR consultant.</w:t>
      </w:r>
    </w:p>
    <w:p w14:paraId="643FFD5D" w14:textId="6951329F" w:rsidR="00F56BB3" w:rsidRDefault="0021111F" w:rsidP="00D26ADD">
      <w:pPr>
        <w:spacing w:line="360" w:lineRule="auto"/>
        <w:jc w:val="both"/>
        <w:rPr>
          <w:rFonts w:ascii="Cambria" w:hAnsi="Cambria"/>
          <w:sz w:val="24"/>
          <w:szCs w:val="24"/>
        </w:rPr>
      </w:pPr>
      <w:r w:rsidRPr="007D52AE">
        <w:rPr>
          <w:rFonts w:ascii="Cambria" w:hAnsi="Cambria"/>
          <w:sz w:val="24"/>
          <w:szCs w:val="24"/>
        </w:rPr>
        <w:t xml:space="preserve">Node 3: Decision Node-Scenario: Hire an MR </w:t>
      </w:r>
      <w:r w:rsidR="002D6A59" w:rsidRPr="007D52AE">
        <w:rPr>
          <w:rFonts w:ascii="Cambria" w:hAnsi="Cambria"/>
          <w:sz w:val="24"/>
          <w:szCs w:val="24"/>
        </w:rPr>
        <w:t>consultant.</w:t>
      </w:r>
    </w:p>
    <w:p w14:paraId="34D30B9E" w14:textId="00579F07" w:rsidR="008A7301" w:rsidRPr="008A7301" w:rsidRDefault="008A7301" w:rsidP="00D26ADD">
      <w:pPr>
        <w:spacing w:line="360" w:lineRule="auto"/>
        <w:jc w:val="both"/>
        <w:rPr>
          <w:rFonts w:ascii="Cambria" w:hAnsi="Cambria"/>
          <w:b/>
          <w:bCs/>
          <w:sz w:val="24"/>
          <w:szCs w:val="24"/>
        </w:rPr>
      </w:pPr>
      <w:r w:rsidRPr="008A7301">
        <w:rPr>
          <w:rFonts w:ascii="Cambria" w:hAnsi="Cambria"/>
          <w:b/>
          <w:bCs/>
          <w:sz w:val="24"/>
          <w:szCs w:val="24"/>
        </w:rPr>
        <w:t>Do not Hire an MR consultant Route</w:t>
      </w:r>
      <w:r>
        <w:rPr>
          <w:rFonts w:ascii="Cambria" w:hAnsi="Cambria"/>
          <w:b/>
          <w:bCs/>
          <w:sz w:val="24"/>
          <w:szCs w:val="24"/>
        </w:rPr>
        <w:t>.</w:t>
      </w:r>
    </w:p>
    <w:p w14:paraId="0C27FE11" w14:textId="3AFCA819" w:rsidR="007D52AE" w:rsidRDefault="007D52AE" w:rsidP="00D26ADD">
      <w:pPr>
        <w:spacing w:line="360" w:lineRule="auto"/>
        <w:jc w:val="both"/>
        <w:rPr>
          <w:rFonts w:ascii="Cambria" w:hAnsi="Cambria"/>
          <w:sz w:val="24"/>
          <w:szCs w:val="24"/>
        </w:rPr>
      </w:pPr>
      <w:r>
        <w:rPr>
          <w:rFonts w:ascii="Cambria" w:hAnsi="Cambria"/>
          <w:sz w:val="24"/>
          <w:szCs w:val="24"/>
        </w:rPr>
        <w:t xml:space="preserve">Node 4: </w:t>
      </w:r>
      <w:r w:rsidR="00DF0A27">
        <w:rPr>
          <w:rFonts w:ascii="Cambria" w:hAnsi="Cambria"/>
          <w:sz w:val="24"/>
          <w:szCs w:val="24"/>
        </w:rPr>
        <w:t>Decision Node-Submitting the bid.</w:t>
      </w:r>
    </w:p>
    <w:p w14:paraId="772FFE3C" w14:textId="09C9A0A0" w:rsidR="007D52AE" w:rsidRDefault="007D52AE" w:rsidP="00D26ADD">
      <w:pPr>
        <w:spacing w:line="360" w:lineRule="auto"/>
        <w:jc w:val="both"/>
        <w:rPr>
          <w:rFonts w:ascii="Cambria" w:hAnsi="Cambria"/>
          <w:sz w:val="24"/>
          <w:szCs w:val="24"/>
        </w:rPr>
      </w:pPr>
      <w:r>
        <w:rPr>
          <w:rFonts w:ascii="Cambria" w:hAnsi="Cambria"/>
          <w:sz w:val="24"/>
          <w:szCs w:val="24"/>
        </w:rPr>
        <w:t xml:space="preserve">Node </w:t>
      </w:r>
      <w:r w:rsidR="00DF0A27">
        <w:rPr>
          <w:rFonts w:ascii="Cambria" w:hAnsi="Cambria"/>
          <w:sz w:val="24"/>
          <w:szCs w:val="24"/>
        </w:rPr>
        <w:t>5: Decision Node- Not submitting the bid.</w:t>
      </w:r>
    </w:p>
    <w:p w14:paraId="7D0FC492" w14:textId="3F9EF98B" w:rsidR="00B40184" w:rsidRDefault="00B40184" w:rsidP="00D26ADD">
      <w:pPr>
        <w:spacing w:line="360" w:lineRule="auto"/>
        <w:jc w:val="both"/>
        <w:rPr>
          <w:rFonts w:ascii="Cambria" w:hAnsi="Cambria"/>
          <w:sz w:val="24"/>
          <w:szCs w:val="24"/>
        </w:rPr>
      </w:pPr>
      <w:r>
        <w:rPr>
          <w:rFonts w:ascii="Cambria" w:hAnsi="Cambria"/>
          <w:sz w:val="24"/>
          <w:szCs w:val="24"/>
        </w:rPr>
        <w:t>Node 6: Event</w:t>
      </w:r>
      <w:r w:rsidR="00080D6D">
        <w:rPr>
          <w:rFonts w:ascii="Cambria" w:hAnsi="Cambria"/>
          <w:sz w:val="24"/>
          <w:szCs w:val="24"/>
        </w:rPr>
        <w:t>: Winning the Bid</w:t>
      </w:r>
    </w:p>
    <w:p w14:paraId="2EF34FFF" w14:textId="368D87A6" w:rsidR="008A7301" w:rsidRDefault="008A7301" w:rsidP="00D26ADD">
      <w:pPr>
        <w:spacing w:line="360" w:lineRule="auto"/>
        <w:jc w:val="both"/>
        <w:rPr>
          <w:rFonts w:ascii="Cambria" w:hAnsi="Cambria"/>
          <w:sz w:val="24"/>
          <w:szCs w:val="24"/>
        </w:rPr>
      </w:pPr>
      <w:r>
        <w:rPr>
          <w:rFonts w:ascii="Cambria" w:hAnsi="Cambria"/>
          <w:sz w:val="24"/>
          <w:szCs w:val="24"/>
        </w:rPr>
        <w:t>Node 7:Event</w:t>
      </w:r>
      <w:r w:rsidR="00080D6D">
        <w:rPr>
          <w:rFonts w:ascii="Cambria" w:hAnsi="Cambria"/>
          <w:sz w:val="24"/>
          <w:szCs w:val="24"/>
        </w:rPr>
        <w:t>: Losing the Bid</w:t>
      </w:r>
    </w:p>
    <w:p w14:paraId="19305084" w14:textId="1C4ABECE" w:rsidR="00080D6D" w:rsidRDefault="00080D6D" w:rsidP="00D26ADD">
      <w:pPr>
        <w:spacing w:line="360" w:lineRule="auto"/>
        <w:jc w:val="both"/>
        <w:rPr>
          <w:rFonts w:ascii="Cambria" w:hAnsi="Cambria"/>
          <w:sz w:val="24"/>
          <w:szCs w:val="24"/>
        </w:rPr>
      </w:pPr>
      <w:r>
        <w:rPr>
          <w:rFonts w:ascii="Cambria" w:hAnsi="Cambria"/>
          <w:sz w:val="24"/>
          <w:szCs w:val="24"/>
        </w:rPr>
        <w:t>Node 8:Event (Win Bid): Zoning getting approved.</w:t>
      </w:r>
    </w:p>
    <w:p w14:paraId="5DC4D2BD" w14:textId="7F73E5FB" w:rsidR="00080D6D" w:rsidRDefault="00080D6D" w:rsidP="00D26ADD">
      <w:pPr>
        <w:spacing w:line="360" w:lineRule="auto"/>
        <w:jc w:val="both"/>
        <w:rPr>
          <w:rFonts w:ascii="Cambria" w:hAnsi="Cambria"/>
          <w:sz w:val="24"/>
          <w:szCs w:val="24"/>
        </w:rPr>
      </w:pPr>
      <w:r>
        <w:rPr>
          <w:rFonts w:ascii="Cambria" w:hAnsi="Cambria"/>
          <w:sz w:val="24"/>
          <w:szCs w:val="24"/>
        </w:rPr>
        <w:t>Node 9: Event (Win Bid):Zoning getting rejected.</w:t>
      </w:r>
    </w:p>
    <w:p w14:paraId="7B905B57" w14:textId="33DE7A27" w:rsidR="008A7301" w:rsidRPr="008A7301" w:rsidRDefault="008A7301" w:rsidP="00D26ADD">
      <w:pPr>
        <w:spacing w:line="360" w:lineRule="auto"/>
        <w:jc w:val="both"/>
        <w:rPr>
          <w:rFonts w:ascii="Cambria" w:hAnsi="Cambria"/>
          <w:b/>
          <w:bCs/>
          <w:sz w:val="24"/>
          <w:szCs w:val="24"/>
        </w:rPr>
      </w:pPr>
      <w:r w:rsidRPr="008A7301">
        <w:rPr>
          <w:rFonts w:ascii="Cambria" w:hAnsi="Cambria"/>
          <w:b/>
          <w:bCs/>
          <w:sz w:val="24"/>
          <w:szCs w:val="24"/>
        </w:rPr>
        <w:t>Hiring an MR consultant Route</w:t>
      </w:r>
    </w:p>
    <w:p w14:paraId="7B0F8699" w14:textId="7B94F4BD" w:rsidR="00F56BB3" w:rsidRDefault="00103D39" w:rsidP="00D26ADD">
      <w:pPr>
        <w:spacing w:line="360" w:lineRule="auto"/>
        <w:jc w:val="both"/>
        <w:rPr>
          <w:rFonts w:ascii="Cambria" w:hAnsi="Cambria"/>
          <w:sz w:val="24"/>
          <w:szCs w:val="24"/>
        </w:rPr>
      </w:pPr>
      <w:r>
        <w:rPr>
          <w:rFonts w:ascii="Cambria" w:hAnsi="Cambria"/>
          <w:sz w:val="24"/>
          <w:szCs w:val="24"/>
        </w:rPr>
        <w:t xml:space="preserve">Node </w:t>
      </w:r>
      <w:r w:rsidR="00A805BF">
        <w:rPr>
          <w:rFonts w:ascii="Cambria" w:hAnsi="Cambria"/>
          <w:sz w:val="24"/>
          <w:szCs w:val="24"/>
        </w:rPr>
        <w:t xml:space="preserve">10: </w:t>
      </w:r>
      <w:r w:rsidR="00224F2B">
        <w:rPr>
          <w:rFonts w:ascii="Cambria" w:hAnsi="Cambria"/>
          <w:sz w:val="24"/>
          <w:szCs w:val="24"/>
        </w:rPr>
        <w:t>Event-</w:t>
      </w:r>
      <w:r w:rsidR="00A805BF">
        <w:rPr>
          <w:rFonts w:ascii="Cambria" w:hAnsi="Cambria"/>
          <w:sz w:val="24"/>
          <w:szCs w:val="24"/>
        </w:rPr>
        <w:t>Consultant prediction on zoning getting approved.</w:t>
      </w:r>
    </w:p>
    <w:p w14:paraId="0D2E3BE4" w14:textId="6A1AF23F" w:rsidR="00A805BF" w:rsidRDefault="00A805BF" w:rsidP="00D26ADD">
      <w:pPr>
        <w:spacing w:line="360" w:lineRule="auto"/>
        <w:jc w:val="both"/>
        <w:rPr>
          <w:rFonts w:ascii="Cambria" w:hAnsi="Cambria"/>
          <w:sz w:val="24"/>
          <w:szCs w:val="24"/>
        </w:rPr>
      </w:pPr>
      <w:r>
        <w:rPr>
          <w:rFonts w:ascii="Cambria" w:hAnsi="Cambria"/>
          <w:sz w:val="24"/>
          <w:szCs w:val="24"/>
        </w:rPr>
        <w:t>Node 11:</w:t>
      </w:r>
      <w:r w:rsidR="00C067F4" w:rsidRPr="00C067F4">
        <w:rPr>
          <w:rFonts w:ascii="Cambria" w:hAnsi="Cambria"/>
          <w:sz w:val="24"/>
          <w:szCs w:val="24"/>
        </w:rPr>
        <w:t xml:space="preserve"> </w:t>
      </w:r>
      <w:r w:rsidR="00224F2B">
        <w:rPr>
          <w:rFonts w:ascii="Cambria" w:hAnsi="Cambria"/>
          <w:sz w:val="24"/>
          <w:szCs w:val="24"/>
        </w:rPr>
        <w:t>Event-</w:t>
      </w:r>
      <w:r w:rsidR="00C067F4">
        <w:rPr>
          <w:rFonts w:ascii="Cambria" w:hAnsi="Cambria"/>
          <w:sz w:val="24"/>
          <w:szCs w:val="24"/>
        </w:rPr>
        <w:t>Consultant prediction on zoning getting a rejection.</w:t>
      </w:r>
    </w:p>
    <w:p w14:paraId="08A714D7" w14:textId="48708E50" w:rsidR="00224F2B" w:rsidRDefault="00224F2B" w:rsidP="00D26ADD">
      <w:pPr>
        <w:spacing w:line="360" w:lineRule="auto"/>
        <w:jc w:val="both"/>
        <w:rPr>
          <w:rFonts w:ascii="Cambria" w:hAnsi="Cambria"/>
          <w:sz w:val="24"/>
          <w:szCs w:val="24"/>
        </w:rPr>
      </w:pPr>
      <w:r>
        <w:rPr>
          <w:rFonts w:ascii="Cambria" w:hAnsi="Cambria"/>
          <w:sz w:val="24"/>
          <w:szCs w:val="24"/>
        </w:rPr>
        <w:t>Node 12:</w:t>
      </w:r>
      <w:r w:rsidR="00C25FF4">
        <w:rPr>
          <w:rFonts w:ascii="Cambria" w:hAnsi="Cambria"/>
          <w:sz w:val="24"/>
          <w:szCs w:val="24"/>
        </w:rPr>
        <w:t xml:space="preserve"> Decision-Submitting the Bid (Prediction on Approval)</w:t>
      </w:r>
    </w:p>
    <w:p w14:paraId="31224319" w14:textId="2129D8FF" w:rsidR="00C25FF4" w:rsidRDefault="00C25FF4" w:rsidP="00D26ADD">
      <w:pPr>
        <w:spacing w:line="360" w:lineRule="auto"/>
        <w:jc w:val="both"/>
        <w:rPr>
          <w:rFonts w:ascii="Cambria" w:hAnsi="Cambria"/>
          <w:sz w:val="24"/>
          <w:szCs w:val="24"/>
        </w:rPr>
      </w:pPr>
      <w:r>
        <w:rPr>
          <w:rFonts w:ascii="Cambria" w:hAnsi="Cambria"/>
          <w:sz w:val="24"/>
          <w:szCs w:val="24"/>
        </w:rPr>
        <w:t>Node 13:</w:t>
      </w:r>
      <w:r w:rsidRPr="00C25FF4">
        <w:rPr>
          <w:rFonts w:ascii="Cambria" w:hAnsi="Cambria"/>
          <w:sz w:val="24"/>
          <w:szCs w:val="24"/>
        </w:rPr>
        <w:t xml:space="preserve"> </w:t>
      </w:r>
      <w:r>
        <w:rPr>
          <w:rFonts w:ascii="Cambria" w:hAnsi="Cambria"/>
          <w:sz w:val="24"/>
          <w:szCs w:val="24"/>
        </w:rPr>
        <w:t>Decision-Not submitting the Bid (Prediction on Approval)</w:t>
      </w:r>
    </w:p>
    <w:p w14:paraId="37C93E50" w14:textId="3679E85E" w:rsidR="009B124C" w:rsidRDefault="009B124C" w:rsidP="00D26ADD">
      <w:pPr>
        <w:spacing w:line="360" w:lineRule="auto"/>
        <w:jc w:val="both"/>
        <w:rPr>
          <w:rFonts w:ascii="Cambria" w:hAnsi="Cambria"/>
          <w:sz w:val="24"/>
          <w:szCs w:val="24"/>
        </w:rPr>
      </w:pPr>
      <w:r>
        <w:rPr>
          <w:rFonts w:ascii="Cambria" w:hAnsi="Cambria"/>
          <w:sz w:val="24"/>
          <w:szCs w:val="24"/>
        </w:rPr>
        <w:t>Node 14: Decision-Submitting the Bid (Prediction on Rejection)</w:t>
      </w:r>
    </w:p>
    <w:p w14:paraId="36D46A6A" w14:textId="596607DA" w:rsidR="009B124C" w:rsidRDefault="009B124C" w:rsidP="00D26ADD">
      <w:pPr>
        <w:spacing w:line="360" w:lineRule="auto"/>
        <w:jc w:val="both"/>
        <w:rPr>
          <w:rFonts w:ascii="Cambria" w:hAnsi="Cambria"/>
          <w:sz w:val="24"/>
          <w:szCs w:val="24"/>
        </w:rPr>
      </w:pPr>
      <w:r>
        <w:rPr>
          <w:rFonts w:ascii="Cambria" w:hAnsi="Cambria"/>
          <w:sz w:val="24"/>
          <w:szCs w:val="24"/>
        </w:rPr>
        <w:t>Node 15:</w:t>
      </w:r>
      <w:r w:rsidRPr="009B124C">
        <w:rPr>
          <w:rFonts w:ascii="Cambria" w:hAnsi="Cambria"/>
          <w:sz w:val="24"/>
          <w:szCs w:val="24"/>
        </w:rPr>
        <w:t xml:space="preserve"> </w:t>
      </w:r>
      <w:r>
        <w:rPr>
          <w:rFonts w:ascii="Cambria" w:hAnsi="Cambria"/>
          <w:sz w:val="24"/>
          <w:szCs w:val="24"/>
        </w:rPr>
        <w:t>Decision-not submitting the Bid (Prediction on Rejection)</w:t>
      </w:r>
    </w:p>
    <w:p w14:paraId="7E2B066E" w14:textId="497D32D3" w:rsidR="009B124C" w:rsidRDefault="00C46CD0" w:rsidP="00D26ADD">
      <w:pPr>
        <w:spacing w:line="360" w:lineRule="auto"/>
        <w:jc w:val="both"/>
        <w:rPr>
          <w:rFonts w:ascii="Cambria" w:hAnsi="Cambria"/>
          <w:sz w:val="24"/>
          <w:szCs w:val="24"/>
        </w:rPr>
      </w:pPr>
      <w:r>
        <w:rPr>
          <w:rFonts w:ascii="Cambria" w:hAnsi="Cambria"/>
          <w:sz w:val="24"/>
          <w:szCs w:val="24"/>
        </w:rPr>
        <w:lastRenderedPageBreak/>
        <w:t>Node 16:Event-Winning the Bid</w:t>
      </w:r>
      <w:r w:rsidR="008045DB">
        <w:rPr>
          <w:rFonts w:ascii="Cambria" w:hAnsi="Cambria"/>
          <w:sz w:val="24"/>
          <w:szCs w:val="24"/>
        </w:rPr>
        <w:t xml:space="preserve"> (Predicted approval)</w:t>
      </w:r>
    </w:p>
    <w:p w14:paraId="02143B8C" w14:textId="476CD5D0" w:rsidR="008045DB" w:rsidRDefault="008045DB" w:rsidP="00D26ADD">
      <w:pPr>
        <w:spacing w:line="360" w:lineRule="auto"/>
        <w:jc w:val="both"/>
        <w:rPr>
          <w:rFonts w:ascii="Cambria" w:hAnsi="Cambria"/>
          <w:sz w:val="24"/>
          <w:szCs w:val="24"/>
        </w:rPr>
      </w:pPr>
      <w:r>
        <w:rPr>
          <w:rFonts w:ascii="Cambria" w:hAnsi="Cambria"/>
          <w:sz w:val="24"/>
          <w:szCs w:val="24"/>
        </w:rPr>
        <w:t>Node 17: Event-Losing the Bid (Predicted approval)</w:t>
      </w:r>
    </w:p>
    <w:p w14:paraId="5E946C2C" w14:textId="65896129" w:rsidR="008045DB" w:rsidRDefault="008045DB" w:rsidP="00D26ADD">
      <w:pPr>
        <w:spacing w:line="360" w:lineRule="auto"/>
        <w:jc w:val="both"/>
        <w:rPr>
          <w:rFonts w:ascii="Cambria" w:hAnsi="Cambria"/>
          <w:sz w:val="24"/>
          <w:szCs w:val="24"/>
        </w:rPr>
      </w:pPr>
      <w:r>
        <w:rPr>
          <w:rFonts w:ascii="Cambria" w:hAnsi="Cambria"/>
          <w:sz w:val="24"/>
          <w:szCs w:val="24"/>
        </w:rPr>
        <w:t>Node 18:</w:t>
      </w:r>
      <w:r w:rsidR="00A54BDF">
        <w:rPr>
          <w:rFonts w:ascii="Cambria" w:hAnsi="Cambria"/>
          <w:sz w:val="24"/>
          <w:szCs w:val="24"/>
        </w:rPr>
        <w:t xml:space="preserve"> Event-Zoning Approved (Predicted Approval-Won the bid)</w:t>
      </w:r>
    </w:p>
    <w:p w14:paraId="0761F628" w14:textId="37685F1F" w:rsidR="00A54BDF" w:rsidRDefault="00A54BDF" w:rsidP="00D26ADD">
      <w:pPr>
        <w:spacing w:line="360" w:lineRule="auto"/>
        <w:jc w:val="both"/>
        <w:rPr>
          <w:rFonts w:ascii="Cambria" w:hAnsi="Cambria"/>
          <w:sz w:val="24"/>
          <w:szCs w:val="24"/>
        </w:rPr>
      </w:pPr>
      <w:r>
        <w:rPr>
          <w:rFonts w:ascii="Cambria" w:hAnsi="Cambria"/>
          <w:sz w:val="24"/>
          <w:szCs w:val="24"/>
        </w:rPr>
        <w:t xml:space="preserve">Node 19: Event-Zoning Rejected (Predicted </w:t>
      </w:r>
      <w:r w:rsidR="00FC09ED">
        <w:rPr>
          <w:rFonts w:ascii="Cambria" w:hAnsi="Cambria"/>
          <w:sz w:val="24"/>
          <w:szCs w:val="24"/>
        </w:rPr>
        <w:t>Approval</w:t>
      </w:r>
      <w:r>
        <w:rPr>
          <w:rFonts w:ascii="Cambria" w:hAnsi="Cambria"/>
          <w:sz w:val="24"/>
          <w:szCs w:val="24"/>
        </w:rPr>
        <w:t>-Won the bid)</w:t>
      </w:r>
    </w:p>
    <w:p w14:paraId="52E46716" w14:textId="35785A0E" w:rsidR="00FF3159" w:rsidRDefault="00FF3159" w:rsidP="00D26ADD">
      <w:pPr>
        <w:spacing w:line="360" w:lineRule="auto"/>
        <w:jc w:val="both"/>
        <w:rPr>
          <w:rFonts w:ascii="Cambria" w:hAnsi="Cambria"/>
          <w:sz w:val="24"/>
          <w:szCs w:val="24"/>
        </w:rPr>
      </w:pPr>
      <w:r>
        <w:rPr>
          <w:rFonts w:ascii="Cambria" w:hAnsi="Cambria"/>
          <w:sz w:val="24"/>
          <w:szCs w:val="24"/>
        </w:rPr>
        <w:t>Node 20: Event-Winning the Bid (Predicted rejection)</w:t>
      </w:r>
    </w:p>
    <w:p w14:paraId="20EB8742" w14:textId="768E85CE" w:rsidR="00FF3159" w:rsidRDefault="00FF3159" w:rsidP="00D26ADD">
      <w:pPr>
        <w:spacing w:line="360" w:lineRule="auto"/>
        <w:jc w:val="both"/>
        <w:rPr>
          <w:rFonts w:ascii="Cambria" w:hAnsi="Cambria"/>
          <w:sz w:val="24"/>
          <w:szCs w:val="24"/>
        </w:rPr>
      </w:pPr>
      <w:r>
        <w:rPr>
          <w:rFonts w:ascii="Cambria" w:hAnsi="Cambria"/>
          <w:sz w:val="24"/>
          <w:szCs w:val="24"/>
        </w:rPr>
        <w:t>Node 21:</w:t>
      </w:r>
      <w:r w:rsidRPr="00FF3159">
        <w:rPr>
          <w:rFonts w:ascii="Cambria" w:hAnsi="Cambria"/>
          <w:sz w:val="24"/>
          <w:szCs w:val="24"/>
        </w:rPr>
        <w:t xml:space="preserve"> </w:t>
      </w:r>
      <w:r>
        <w:rPr>
          <w:rFonts w:ascii="Cambria" w:hAnsi="Cambria"/>
          <w:sz w:val="24"/>
          <w:szCs w:val="24"/>
        </w:rPr>
        <w:t>Event-Losing the Bid (Predicted rejection)</w:t>
      </w:r>
    </w:p>
    <w:p w14:paraId="079FB0D4" w14:textId="708B190D" w:rsidR="00FF3159" w:rsidRDefault="00FF3159" w:rsidP="00D26ADD">
      <w:pPr>
        <w:spacing w:line="360" w:lineRule="auto"/>
        <w:jc w:val="both"/>
        <w:rPr>
          <w:rFonts w:ascii="Cambria" w:hAnsi="Cambria"/>
          <w:sz w:val="24"/>
          <w:szCs w:val="24"/>
        </w:rPr>
      </w:pPr>
      <w:r>
        <w:rPr>
          <w:rFonts w:ascii="Cambria" w:hAnsi="Cambria"/>
          <w:sz w:val="24"/>
          <w:szCs w:val="24"/>
        </w:rPr>
        <w:t>Node 22:</w:t>
      </w:r>
      <w:r w:rsidRPr="00FF3159">
        <w:rPr>
          <w:rFonts w:ascii="Cambria" w:hAnsi="Cambria"/>
          <w:sz w:val="24"/>
          <w:szCs w:val="24"/>
        </w:rPr>
        <w:t xml:space="preserve"> </w:t>
      </w:r>
      <w:r>
        <w:rPr>
          <w:rFonts w:ascii="Cambria" w:hAnsi="Cambria"/>
          <w:sz w:val="24"/>
          <w:szCs w:val="24"/>
        </w:rPr>
        <w:t>Event-Zoning Approved (Predicted Rejection-Won the bid)</w:t>
      </w:r>
    </w:p>
    <w:p w14:paraId="59D1C7E6" w14:textId="35774785" w:rsidR="00FF3159" w:rsidRDefault="00FF3159" w:rsidP="00D26ADD">
      <w:pPr>
        <w:spacing w:line="360" w:lineRule="auto"/>
        <w:jc w:val="both"/>
        <w:rPr>
          <w:rFonts w:ascii="Cambria" w:hAnsi="Cambria"/>
          <w:sz w:val="24"/>
          <w:szCs w:val="24"/>
        </w:rPr>
      </w:pPr>
      <w:r>
        <w:rPr>
          <w:rFonts w:ascii="Cambria" w:hAnsi="Cambria"/>
          <w:sz w:val="24"/>
          <w:szCs w:val="24"/>
        </w:rPr>
        <w:t>Node 23:</w:t>
      </w:r>
      <w:r w:rsidR="0052328C" w:rsidRPr="0052328C">
        <w:rPr>
          <w:rFonts w:ascii="Cambria" w:hAnsi="Cambria"/>
          <w:sz w:val="24"/>
          <w:szCs w:val="24"/>
        </w:rPr>
        <w:t xml:space="preserve"> </w:t>
      </w:r>
      <w:r w:rsidR="0052328C">
        <w:rPr>
          <w:rFonts w:ascii="Cambria" w:hAnsi="Cambria"/>
          <w:sz w:val="24"/>
          <w:szCs w:val="24"/>
        </w:rPr>
        <w:t>Event-Zoning Rejected (Predicted Rejection-Won the bid)</w:t>
      </w:r>
    </w:p>
    <w:p w14:paraId="5D965306" w14:textId="0365FF04" w:rsidR="0052621F" w:rsidRDefault="0006589F" w:rsidP="00D26ADD">
      <w:pPr>
        <w:spacing w:line="360" w:lineRule="auto"/>
        <w:jc w:val="both"/>
        <w:rPr>
          <w:rFonts w:ascii="Cambria" w:hAnsi="Cambria"/>
          <w:sz w:val="24"/>
          <w:szCs w:val="24"/>
        </w:rPr>
      </w:pPr>
      <w:r>
        <w:rPr>
          <w:rFonts w:ascii="Cambria" w:hAnsi="Cambria"/>
          <w:sz w:val="24"/>
          <w:szCs w:val="24"/>
        </w:rPr>
        <w:t xml:space="preserve">The values above the nodes in blue </w:t>
      </w:r>
      <w:r w:rsidR="004C40F0">
        <w:rPr>
          <w:rFonts w:ascii="Cambria" w:hAnsi="Cambria"/>
          <w:sz w:val="24"/>
          <w:szCs w:val="24"/>
        </w:rPr>
        <w:t>show</w:t>
      </w:r>
      <w:r>
        <w:rPr>
          <w:rFonts w:ascii="Cambria" w:hAnsi="Cambria"/>
          <w:sz w:val="24"/>
          <w:szCs w:val="24"/>
        </w:rPr>
        <w:t xml:space="preserve"> us the </w:t>
      </w:r>
      <w:r w:rsidR="004C40F0">
        <w:rPr>
          <w:rFonts w:ascii="Cambria" w:hAnsi="Cambria"/>
          <w:sz w:val="24"/>
          <w:szCs w:val="24"/>
        </w:rPr>
        <w:t>decision node to be chosen and the value it gives us.</w:t>
      </w:r>
      <w:r w:rsidR="00594F35">
        <w:rPr>
          <w:rFonts w:ascii="Cambria" w:hAnsi="Cambria"/>
          <w:sz w:val="24"/>
          <w:szCs w:val="24"/>
        </w:rPr>
        <w:t xml:space="preserve"> The further sections in the report </w:t>
      </w:r>
      <w:r w:rsidR="0038129B">
        <w:rPr>
          <w:rFonts w:ascii="Cambria" w:hAnsi="Cambria"/>
          <w:sz w:val="24"/>
          <w:szCs w:val="24"/>
        </w:rPr>
        <w:t>examine</w:t>
      </w:r>
      <w:r w:rsidR="00FB52F8">
        <w:rPr>
          <w:rFonts w:ascii="Cambria" w:hAnsi="Cambria"/>
          <w:sz w:val="24"/>
          <w:szCs w:val="24"/>
        </w:rPr>
        <w:t xml:space="preserve"> </w:t>
      </w:r>
      <w:r w:rsidR="00594F35">
        <w:rPr>
          <w:rFonts w:ascii="Cambria" w:hAnsi="Cambria"/>
          <w:sz w:val="24"/>
          <w:szCs w:val="24"/>
        </w:rPr>
        <w:t xml:space="preserve">and </w:t>
      </w:r>
      <w:r w:rsidR="00014C68">
        <w:rPr>
          <w:rFonts w:ascii="Cambria" w:hAnsi="Cambria"/>
          <w:sz w:val="24"/>
          <w:szCs w:val="24"/>
        </w:rPr>
        <w:t>explain</w:t>
      </w:r>
      <w:r w:rsidR="00594F35">
        <w:rPr>
          <w:rFonts w:ascii="Cambria" w:hAnsi="Cambria"/>
          <w:sz w:val="24"/>
          <w:szCs w:val="24"/>
        </w:rPr>
        <w:t xml:space="preserve"> the expected values of different decisions represented by the decision tree.</w:t>
      </w:r>
    </w:p>
    <w:p w14:paraId="6D347817" w14:textId="566386D3" w:rsidR="00F069EB" w:rsidRPr="0055575D" w:rsidRDefault="00F069EB" w:rsidP="00D26ADD">
      <w:pPr>
        <w:spacing w:line="360" w:lineRule="auto"/>
        <w:jc w:val="both"/>
        <w:rPr>
          <w:rFonts w:ascii="Cambria" w:hAnsi="Cambria"/>
          <w:b/>
          <w:bCs/>
          <w:sz w:val="24"/>
          <w:szCs w:val="24"/>
        </w:rPr>
      </w:pPr>
      <w:r w:rsidRPr="0055575D">
        <w:rPr>
          <w:rFonts w:ascii="Cambria" w:hAnsi="Cambria"/>
          <w:b/>
          <w:bCs/>
          <w:sz w:val="24"/>
          <w:szCs w:val="24"/>
        </w:rPr>
        <w:t>From the decision tree it can be interpreted that:</w:t>
      </w:r>
    </w:p>
    <w:p w14:paraId="600654F5" w14:textId="3FF4D9B4" w:rsidR="00F069EB" w:rsidRDefault="0055575D" w:rsidP="00D26ADD">
      <w:pPr>
        <w:pStyle w:val="ListParagraph"/>
        <w:numPr>
          <w:ilvl w:val="0"/>
          <w:numId w:val="12"/>
        </w:numPr>
        <w:spacing w:line="360" w:lineRule="auto"/>
        <w:jc w:val="both"/>
        <w:rPr>
          <w:rFonts w:ascii="Cambria" w:hAnsi="Cambria"/>
          <w:sz w:val="24"/>
          <w:szCs w:val="24"/>
        </w:rPr>
      </w:pPr>
      <w:r>
        <w:rPr>
          <w:rFonts w:ascii="Cambria" w:hAnsi="Cambria"/>
          <w:sz w:val="24"/>
          <w:szCs w:val="24"/>
        </w:rPr>
        <w:t xml:space="preserve">Between the decisions of hire and not to hire a market research consultant </w:t>
      </w:r>
      <w:r w:rsidR="00AD25D1">
        <w:rPr>
          <w:rFonts w:ascii="Cambria" w:hAnsi="Cambria"/>
          <w:sz w:val="24"/>
          <w:szCs w:val="24"/>
        </w:rPr>
        <w:t xml:space="preserve">It is recommended to hire a Market research consultant to predict the approval on zoning and this information is yielding a payoff </w:t>
      </w:r>
      <w:r w:rsidR="00570B2D">
        <w:rPr>
          <w:rFonts w:ascii="Cambria" w:hAnsi="Cambria"/>
          <w:sz w:val="24"/>
          <w:szCs w:val="24"/>
        </w:rPr>
        <w:t>$148560 and if we exclude the cost $50000 paid as consulting still this decision is</w:t>
      </w:r>
      <w:r w:rsidR="00396D88">
        <w:rPr>
          <w:rFonts w:ascii="Cambria" w:hAnsi="Cambria"/>
          <w:sz w:val="24"/>
          <w:szCs w:val="24"/>
        </w:rPr>
        <w:t xml:space="preserve"> giving us a benefit of </w:t>
      </w:r>
      <w:r w:rsidR="00396D88" w:rsidRPr="0055575D">
        <w:rPr>
          <w:rFonts w:ascii="Cambria" w:hAnsi="Cambria"/>
          <w:b/>
          <w:bCs/>
          <w:sz w:val="24"/>
          <w:szCs w:val="24"/>
        </w:rPr>
        <w:t>$</w:t>
      </w:r>
      <w:r w:rsidR="00D73168" w:rsidRPr="0055575D">
        <w:rPr>
          <w:rFonts w:ascii="Cambria" w:hAnsi="Cambria"/>
          <w:b/>
          <w:bCs/>
          <w:sz w:val="24"/>
          <w:szCs w:val="24"/>
        </w:rPr>
        <w:t>98560.</w:t>
      </w:r>
    </w:p>
    <w:p w14:paraId="45528598" w14:textId="0DAC1B18" w:rsidR="0055575D" w:rsidRPr="00324DBC" w:rsidRDefault="00D73168" w:rsidP="00324DBC">
      <w:pPr>
        <w:pStyle w:val="ListParagraph"/>
        <w:numPr>
          <w:ilvl w:val="0"/>
          <w:numId w:val="12"/>
        </w:numPr>
        <w:spacing w:line="360" w:lineRule="auto"/>
        <w:jc w:val="both"/>
        <w:rPr>
          <w:rFonts w:ascii="Cambria" w:hAnsi="Cambria"/>
          <w:sz w:val="24"/>
          <w:szCs w:val="24"/>
        </w:rPr>
      </w:pPr>
      <w:r>
        <w:rPr>
          <w:rFonts w:ascii="Cambria" w:hAnsi="Cambria"/>
          <w:sz w:val="24"/>
          <w:szCs w:val="24"/>
        </w:rPr>
        <w:t xml:space="preserve">If Kat decides not to hire a </w:t>
      </w:r>
      <w:r w:rsidR="0055575D">
        <w:rPr>
          <w:rFonts w:ascii="Cambria" w:hAnsi="Cambria"/>
          <w:sz w:val="24"/>
          <w:szCs w:val="24"/>
        </w:rPr>
        <w:t>consultant,</w:t>
      </w:r>
      <w:r>
        <w:rPr>
          <w:rFonts w:ascii="Cambria" w:hAnsi="Cambria"/>
          <w:sz w:val="24"/>
          <w:szCs w:val="24"/>
        </w:rPr>
        <w:t xml:space="preserve"> then in that case the tree recommends Kat to propose the bid.</w:t>
      </w:r>
    </w:p>
    <w:p w14:paraId="6CDDB4DE" w14:textId="77777777" w:rsidR="00FB52F8" w:rsidRPr="0038129B" w:rsidRDefault="00594F35" w:rsidP="009F0218">
      <w:pPr>
        <w:spacing w:line="276" w:lineRule="auto"/>
        <w:jc w:val="both"/>
        <w:rPr>
          <w:rFonts w:ascii="Cambria" w:hAnsi="Cambria"/>
          <w:b/>
          <w:bCs/>
          <w:sz w:val="24"/>
          <w:szCs w:val="24"/>
        </w:rPr>
      </w:pPr>
      <w:r w:rsidRPr="0038129B">
        <w:rPr>
          <w:rFonts w:ascii="Cambria" w:hAnsi="Cambria"/>
          <w:b/>
          <w:bCs/>
          <w:sz w:val="24"/>
          <w:szCs w:val="24"/>
        </w:rPr>
        <w:t>II.</w:t>
      </w:r>
      <w:r w:rsidR="00FB52F8" w:rsidRPr="0038129B">
        <w:rPr>
          <w:rFonts w:ascii="Cambria" w:hAnsi="Cambria"/>
          <w:b/>
          <w:bCs/>
          <w:sz w:val="24"/>
          <w:szCs w:val="24"/>
        </w:rPr>
        <w:t xml:space="preserve"> ESTIMATING EXPECTED VALUE OF THE PROJECT WHEN MARKET RESEARCH IS NOT AVAILABLE </w:t>
      </w:r>
    </w:p>
    <w:p w14:paraId="4F66A0F2" w14:textId="41A40841" w:rsidR="0098089C" w:rsidRPr="0098089C" w:rsidRDefault="0098089C" w:rsidP="009F0218">
      <w:pPr>
        <w:spacing w:line="276" w:lineRule="auto"/>
        <w:jc w:val="both"/>
        <w:rPr>
          <w:rFonts w:ascii="Cambria" w:hAnsi="Cambria"/>
          <w:b/>
          <w:bCs/>
          <w:i/>
          <w:iCs/>
          <w:sz w:val="24"/>
          <w:szCs w:val="24"/>
        </w:rPr>
      </w:pPr>
      <w:r>
        <w:rPr>
          <w:rFonts w:ascii="Cambria" w:hAnsi="Cambria"/>
          <w:b/>
          <w:bCs/>
          <w:i/>
          <w:iCs/>
          <w:sz w:val="24"/>
          <w:szCs w:val="24"/>
        </w:rPr>
        <w:t>Please refer to the excel sheet: Analysis and Sheet: Decision Tree</w:t>
      </w:r>
    </w:p>
    <w:p w14:paraId="41E4B1A4" w14:textId="1B42092C" w:rsidR="00594F35" w:rsidRPr="00594F35" w:rsidRDefault="00FB52F8" w:rsidP="00D26ADD">
      <w:pPr>
        <w:spacing w:line="360" w:lineRule="auto"/>
        <w:jc w:val="both"/>
        <w:rPr>
          <w:rFonts w:ascii="Cambria" w:hAnsi="Cambria"/>
          <w:sz w:val="24"/>
          <w:szCs w:val="24"/>
        </w:rPr>
      </w:pPr>
      <w:r>
        <w:rPr>
          <w:rFonts w:ascii="Cambria" w:hAnsi="Cambria"/>
          <w:sz w:val="24"/>
          <w:szCs w:val="24"/>
        </w:rPr>
        <w:t>(</w:t>
      </w:r>
      <w:r w:rsidRPr="00A51933">
        <w:rPr>
          <w:rFonts w:ascii="Cambria" w:hAnsi="Cambria"/>
          <w:sz w:val="24"/>
          <w:szCs w:val="24"/>
        </w:rPr>
        <w:t>A recommendation regarding what Grib should do if the market research information is not available</w:t>
      </w:r>
      <w:r>
        <w:rPr>
          <w:rFonts w:ascii="Cambria" w:hAnsi="Cambria"/>
          <w:sz w:val="24"/>
          <w:szCs w:val="24"/>
        </w:rPr>
        <w:t>)</w:t>
      </w:r>
    </w:p>
    <w:p w14:paraId="5FAB5EED" w14:textId="32DF7F5E" w:rsidR="0052621F" w:rsidRDefault="002B77DA" w:rsidP="00D26ADD">
      <w:pPr>
        <w:spacing w:line="360" w:lineRule="auto"/>
        <w:jc w:val="both"/>
        <w:rPr>
          <w:rFonts w:ascii="Cambria" w:hAnsi="Cambria"/>
          <w:sz w:val="24"/>
          <w:szCs w:val="24"/>
        </w:rPr>
      </w:pPr>
      <w:r>
        <w:rPr>
          <w:rFonts w:ascii="Cambria" w:hAnsi="Cambria"/>
          <w:sz w:val="24"/>
          <w:szCs w:val="24"/>
        </w:rPr>
        <w:t xml:space="preserve">The expected value of this property purchase and construction for Grib is estimated as </w:t>
      </w:r>
      <w:r w:rsidR="00C03E62">
        <w:rPr>
          <w:rFonts w:ascii="Cambria" w:hAnsi="Cambria"/>
          <w:sz w:val="24"/>
          <w:szCs w:val="24"/>
        </w:rPr>
        <w:t xml:space="preserve">the </w:t>
      </w:r>
      <w:r w:rsidR="00EC5A17">
        <w:rPr>
          <w:rFonts w:ascii="Cambria" w:hAnsi="Cambria"/>
          <w:sz w:val="24"/>
          <w:szCs w:val="24"/>
        </w:rPr>
        <w:t>sum product of the probabil</w:t>
      </w:r>
      <w:r w:rsidR="00D3161E">
        <w:rPr>
          <w:rFonts w:ascii="Cambria" w:hAnsi="Cambria"/>
          <w:sz w:val="24"/>
          <w:szCs w:val="24"/>
        </w:rPr>
        <w:t xml:space="preserve">ities of </w:t>
      </w:r>
      <w:r w:rsidR="0098089C">
        <w:rPr>
          <w:rFonts w:ascii="Cambria" w:hAnsi="Cambria"/>
          <w:sz w:val="24"/>
          <w:szCs w:val="24"/>
        </w:rPr>
        <w:t>winning</w:t>
      </w:r>
      <w:r w:rsidR="00D3161E">
        <w:rPr>
          <w:rFonts w:ascii="Cambria" w:hAnsi="Cambria"/>
          <w:sz w:val="24"/>
          <w:szCs w:val="24"/>
        </w:rPr>
        <w:t xml:space="preserve"> and losing the bid </w:t>
      </w:r>
      <w:r w:rsidR="00C03E62">
        <w:rPr>
          <w:rFonts w:ascii="Cambria" w:hAnsi="Cambria"/>
          <w:sz w:val="24"/>
          <w:szCs w:val="24"/>
        </w:rPr>
        <w:t>considering the outcomes in the given states of nature (zoning approved/rejected).</w:t>
      </w:r>
    </w:p>
    <w:tbl>
      <w:tblPr>
        <w:tblW w:w="9889" w:type="dxa"/>
        <w:jc w:val="center"/>
        <w:tblLook w:val="04A0" w:firstRow="1" w:lastRow="0" w:firstColumn="1" w:lastColumn="0" w:noHBand="0" w:noVBand="1"/>
      </w:tblPr>
      <w:tblGrid>
        <w:gridCol w:w="1165"/>
        <w:gridCol w:w="1331"/>
        <w:gridCol w:w="1765"/>
        <w:gridCol w:w="1030"/>
        <w:gridCol w:w="4598"/>
      </w:tblGrid>
      <w:tr w:rsidR="0098089C" w:rsidRPr="0098089C" w14:paraId="4C6DB430" w14:textId="77777777" w:rsidTr="0098089C">
        <w:trPr>
          <w:trHeight w:val="295"/>
          <w:jc w:val="center"/>
        </w:trPr>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6B517B" w14:textId="77777777" w:rsidR="0098089C" w:rsidRPr="0098089C" w:rsidRDefault="0098089C" w:rsidP="009F0218">
            <w:pPr>
              <w:spacing w:after="0" w:line="276" w:lineRule="auto"/>
              <w:rPr>
                <w:rFonts w:ascii="Calibri" w:eastAsia="Times New Roman" w:hAnsi="Calibri" w:cs="Calibri"/>
                <w:color w:val="000000"/>
                <w:kern w:val="0"/>
                <w14:ligatures w14:val="none"/>
              </w:rPr>
            </w:pPr>
            <w:r w:rsidRPr="0098089C">
              <w:rPr>
                <w:rFonts w:ascii="Calibri" w:eastAsia="Times New Roman" w:hAnsi="Calibri" w:cs="Calibri"/>
                <w:color w:val="000000"/>
                <w:kern w:val="0"/>
                <w14:ligatures w14:val="none"/>
              </w:rPr>
              <w:t> </w:t>
            </w:r>
          </w:p>
        </w:tc>
        <w:tc>
          <w:tcPr>
            <w:tcW w:w="1331" w:type="dxa"/>
            <w:tcBorders>
              <w:top w:val="single" w:sz="4" w:space="0" w:color="auto"/>
              <w:left w:val="nil"/>
              <w:bottom w:val="single" w:sz="4" w:space="0" w:color="auto"/>
              <w:right w:val="single" w:sz="4" w:space="0" w:color="auto"/>
            </w:tcBorders>
            <w:shd w:val="clear" w:color="auto" w:fill="auto"/>
            <w:noWrap/>
            <w:vAlign w:val="bottom"/>
            <w:hideMark/>
          </w:tcPr>
          <w:p w14:paraId="7621D8D0" w14:textId="77777777" w:rsidR="0098089C" w:rsidRPr="0098089C" w:rsidRDefault="0098089C" w:rsidP="009F0218">
            <w:pPr>
              <w:spacing w:after="0" w:line="276" w:lineRule="auto"/>
              <w:rPr>
                <w:rFonts w:ascii="Calibri" w:eastAsia="Times New Roman" w:hAnsi="Calibri" w:cs="Calibri"/>
                <w:b/>
                <w:bCs/>
                <w:color w:val="000000"/>
                <w:kern w:val="0"/>
                <w14:ligatures w14:val="none"/>
              </w:rPr>
            </w:pPr>
            <w:r w:rsidRPr="0098089C">
              <w:rPr>
                <w:rFonts w:ascii="Calibri" w:eastAsia="Times New Roman" w:hAnsi="Calibri" w:cs="Calibri"/>
                <w:b/>
                <w:bCs/>
                <w:color w:val="000000"/>
                <w:kern w:val="0"/>
                <w14:ligatures w14:val="none"/>
              </w:rPr>
              <w:t>Zoning Approved</w:t>
            </w:r>
          </w:p>
        </w:tc>
        <w:tc>
          <w:tcPr>
            <w:tcW w:w="1765" w:type="dxa"/>
            <w:tcBorders>
              <w:top w:val="single" w:sz="4" w:space="0" w:color="auto"/>
              <w:left w:val="nil"/>
              <w:bottom w:val="single" w:sz="4" w:space="0" w:color="auto"/>
              <w:right w:val="single" w:sz="4" w:space="0" w:color="auto"/>
            </w:tcBorders>
            <w:shd w:val="clear" w:color="auto" w:fill="auto"/>
            <w:noWrap/>
            <w:vAlign w:val="bottom"/>
            <w:hideMark/>
          </w:tcPr>
          <w:p w14:paraId="0B878A98" w14:textId="77777777" w:rsidR="0098089C" w:rsidRPr="0098089C" w:rsidRDefault="0098089C" w:rsidP="009F0218">
            <w:pPr>
              <w:spacing w:after="0" w:line="276" w:lineRule="auto"/>
              <w:rPr>
                <w:rFonts w:ascii="Calibri" w:eastAsia="Times New Roman" w:hAnsi="Calibri" w:cs="Calibri"/>
                <w:b/>
                <w:bCs/>
                <w:color w:val="000000"/>
                <w:kern w:val="0"/>
                <w14:ligatures w14:val="none"/>
              </w:rPr>
            </w:pPr>
            <w:r w:rsidRPr="0098089C">
              <w:rPr>
                <w:rFonts w:ascii="Calibri" w:eastAsia="Times New Roman" w:hAnsi="Calibri" w:cs="Calibri"/>
                <w:b/>
                <w:bCs/>
                <w:color w:val="000000"/>
                <w:kern w:val="0"/>
                <w14:ligatures w14:val="none"/>
              </w:rPr>
              <w:t>Zoning Rejected</w:t>
            </w:r>
          </w:p>
        </w:tc>
        <w:tc>
          <w:tcPr>
            <w:tcW w:w="1030" w:type="dxa"/>
            <w:tcBorders>
              <w:top w:val="single" w:sz="4" w:space="0" w:color="auto"/>
              <w:left w:val="nil"/>
              <w:bottom w:val="single" w:sz="4" w:space="0" w:color="auto"/>
              <w:right w:val="single" w:sz="4" w:space="0" w:color="auto"/>
            </w:tcBorders>
            <w:shd w:val="clear" w:color="auto" w:fill="auto"/>
            <w:noWrap/>
            <w:vAlign w:val="bottom"/>
            <w:hideMark/>
          </w:tcPr>
          <w:p w14:paraId="69DC9367" w14:textId="77777777" w:rsidR="0098089C" w:rsidRPr="0098089C" w:rsidRDefault="0098089C" w:rsidP="009F0218">
            <w:pPr>
              <w:spacing w:after="0" w:line="276" w:lineRule="auto"/>
              <w:rPr>
                <w:rFonts w:ascii="Calibri" w:eastAsia="Times New Roman" w:hAnsi="Calibri" w:cs="Calibri"/>
                <w:color w:val="000000"/>
                <w:kern w:val="0"/>
                <w14:ligatures w14:val="none"/>
              </w:rPr>
            </w:pPr>
            <w:r w:rsidRPr="0098089C">
              <w:rPr>
                <w:rFonts w:ascii="Calibri" w:eastAsia="Times New Roman" w:hAnsi="Calibri" w:cs="Calibri"/>
                <w:color w:val="000000"/>
                <w:kern w:val="0"/>
                <w14:ligatures w14:val="none"/>
              </w:rPr>
              <w:t> </w:t>
            </w:r>
          </w:p>
        </w:tc>
        <w:tc>
          <w:tcPr>
            <w:tcW w:w="4598" w:type="dxa"/>
            <w:tcBorders>
              <w:top w:val="nil"/>
              <w:left w:val="nil"/>
              <w:bottom w:val="nil"/>
              <w:right w:val="nil"/>
            </w:tcBorders>
            <w:shd w:val="clear" w:color="auto" w:fill="auto"/>
            <w:noWrap/>
            <w:vAlign w:val="bottom"/>
            <w:hideMark/>
          </w:tcPr>
          <w:p w14:paraId="4E0FBA5F" w14:textId="77777777" w:rsidR="0098089C" w:rsidRPr="0098089C" w:rsidRDefault="0098089C" w:rsidP="009F0218">
            <w:pPr>
              <w:spacing w:after="0" w:line="276" w:lineRule="auto"/>
              <w:rPr>
                <w:rFonts w:ascii="Calibri" w:eastAsia="Times New Roman" w:hAnsi="Calibri" w:cs="Calibri"/>
                <w:color w:val="000000"/>
                <w:kern w:val="0"/>
                <w14:ligatures w14:val="none"/>
              </w:rPr>
            </w:pPr>
          </w:p>
        </w:tc>
      </w:tr>
      <w:tr w:rsidR="0098089C" w:rsidRPr="0098089C" w14:paraId="60E24871" w14:textId="77777777" w:rsidTr="0098089C">
        <w:trPr>
          <w:trHeight w:val="295"/>
          <w:jc w:val="center"/>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27A681EF" w14:textId="77777777" w:rsidR="0098089C" w:rsidRPr="0098089C" w:rsidRDefault="0098089C" w:rsidP="009F0218">
            <w:pPr>
              <w:spacing w:after="0" w:line="276" w:lineRule="auto"/>
              <w:rPr>
                <w:rFonts w:ascii="Calibri" w:eastAsia="Times New Roman" w:hAnsi="Calibri" w:cs="Calibri"/>
                <w:b/>
                <w:bCs/>
                <w:color w:val="000000"/>
                <w:kern w:val="0"/>
                <w14:ligatures w14:val="none"/>
              </w:rPr>
            </w:pPr>
            <w:r w:rsidRPr="0098089C">
              <w:rPr>
                <w:rFonts w:ascii="Calibri" w:eastAsia="Times New Roman" w:hAnsi="Calibri" w:cs="Calibri"/>
                <w:b/>
                <w:bCs/>
                <w:color w:val="000000"/>
                <w:kern w:val="0"/>
                <w14:ligatures w14:val="none"/>
              </w:rPr>
              <w:t>Bid</w:t>
            </w:r>
          </w:p>
        </w:tc>
        <w:tc>
          <w:tcPr>
            <w:tcW w:w="1331" w:type="dxa"/>
            <w:tcBorders>
              <w:top w:val="nil"/>
              <w:left w:val="nil"/>
              <w:bottom w:val="single" w:sz="4" w:space="0" w:color="auto"/>
              <w:right w:val="single" w:sz="4" w:space="0" w:color="auto"/>
            </w:tcBorders>
            <w:shd w:val="clear" w:color="auto" w:fill="auto"/>
            <w:noWrap/>
            <w:vAlign w:val="bottom"/>
            <w:hideMark/>
          </w:tcPr>
          <w:p w14:paraId="39D38843" w14:textId="77777777" w:rsidR="0098089C" w:rsidRPr="0098089C" w:rsidRDefault="0098089C" w:rsidP="009F0218">
            <w:pPr>
              <w:spacing w:after="0" w:line="276" w:lineRule="auto"/>
              <w:jc w:val="center"/>
              <w:rPr>
                <w:rFonts w:ascii="Calibri" w:eastAsia="Times New Roman" w:hAnsi="Calibri" w:cs="Calibri"/>
                <w:color w:val="000000"/>
                <w:kern w:val="0"/>
                <w14:ligatures w14:val="none"/>
              </w:rPr>
            </w:pPr>
            <w:r w:rsidRPr="0098089C">
              <w:rPr>
                <w:rFonts w:ascii="Calibri" w:eastAsia="Times New Roman" w:hAnsi="Calibri" w:cs="Calibri"/>
                <w:color w:val="000000"/>
                <w:kern w:val="0"/>
                <w14:ligatures w14:val="none"/>
              </w:rPr>
              <w:t>3000000</w:t>
            </w:r>
          </w:p>
        </w:tc>
        <w:tc>
          <w:tcPr>
            <w:tcW w:w="1765" w:type="dxa"/>
            <w:tcBorders>
              <w:top w:val="nil"/>
              <w:left w:val="nil"/>
              <w:bottom w:val="single" w:sz="4" w:space="0" w:color="auto"/>
              <w:right w:val="single" w:sz="4" w:space="0" w:color="auto"/>
            </w:tcBorders>
            <w:shd w:val="clear" w:color="auto" w:fill="auto"/>
            <w:noWrap/>
            <w:vAlign w:val="bottom"/>
            <w:hideMark/>
          </w:tcPr>
          <w:p w14:paraId="031F5566" w14:textId="77777777" w:rsidR="0098089C" w:rsidRPr="0098089C" w:rsidRDefault="0098089C" w:rsidP="009F0218">
            <w:pPr>
              <w:spacing w:after="0" w:line="276" w:lineRule="auto"/>
              <w:jc w:val="center"/>
              <w:rPr>
                <w:rFonts w:ascii="Calibri" w:eastAsia="Times New Roman" w:hAnsi="Calibri" w:cs="Calibri"/>
                <w:color w:val="000000"/>
                <w:kern w:val="0"/>
                <w14:ligatures w14:val="none"/>
              </w:rPr>
            </w:pPr>
            <w:r w:rsidRPr="0098089C">
              <w:rPr>
                <w:rFonts w:ascii="Calibri" w:eastAsia="Times New Roman" w:hAnsi="Calibri" w:cs="Calibri"/>
                <w:color w:val="000000"/>
                <w:kern w:val="0"/>
                <w14:ligatures w14:val="none"/>
              </w:rPr>
              <w:t>-800000</w:t>
            </w:r>
          </w:p>
        </w:tc>
        <w:tc>
          <w:tcPr>
            <w:tcW w:w="1030" w:type="dxa"/>
            <w:tcBorders>
              <w:top w:val="nil"/>
              <w:left w:val="nil"/>
              <w:bottom w:val="single" w:sz="4" w:space="0" w:color="auto"/>
              <w:right w:val="single" w:sz="4" w:space="0" w:color="auto"/>
            </w:tcBorders>
            <w:shd w:val="clear" w:color="auto" w:fill="auto"/>
            <w:noWrap/>
            <w:vAlign w:val="bottom"/>
            <w:hideMark/>
          </w:tcPr>
          <w:p w14:paraId="641BE279" w14:textId="77777777" w:rsidR="0098089C" w:rsidRPr="0098089C" w:rsidRDefault="0098089C" w:rsidP="009F0218">
            <w:pPr>
              <w:spacing w:after="0" w:line="276" w:lineRule="auto"/>
              <w:jc w:val="center"/>
              <w:rPr>
                <w:rFonts w:ascii="Calibri" w:eastAsia="Times New Roman" w:hAnsi="Calibri" w:cs="Calibri"/>
                <w:color w:val="000000"/>
                <w:kern w:val="0"/>
                <w14:ligatures w14:val="none"/>
              </w:rPr>
            </w:pPr>
            <w:r w:rsidRPr="0098089C">
              <w:rPr>
                <w:rFonts w:ascii="Calibri" w:eastAsia="Times New Roman" w:hAnsi="Calibri" w:cs="Calibri"/>
                <w:color w:val="000000"/>
                <w:kern w:val="0"/>
                <w14:ligatures w14:val="none"/>
              </w:rPr>
              <w:t>0.2</w:t>
            </w:r>
          </w:p>
        </w:tc>
        <w:tc>
          <w:tcPr>
            <w:tcW w:w="4598" w:type="dxa"/>
            <w:tcBorders>
              <w:top w:val="nil"/>
              <w:left w:val="nil"/>
              <w:bottom w:val="nil"/>
              <w:right w:val="nil"/>
            </w:tcBorders>
            <w:shd w:val="clear" w:color="auto" w:fill="auto"/>
            <w:noWrap/>
            <w:vAlign w:val="bottom"/>
            <w:hideMark/>
          </w:tcPr>
          <w:p w14:paraId="1CCC338C" w14:textId="77777777" w:rsidR="0098089C" w:rsidRPr="0098089C" w:rsidRDefault="0098089C" w:rsidP="009F0218">
            <w:pPr>
              <w:spacing w:after="0" w:line="276" w:lineRule="auto"/>
              <w:jc w:val="center"/>
              <w:rPr>
                <w:rFonts w:ascii="Calibri" w:eastAsia="Times New Roman" w:hAnsi="Calibri" w:cs="Calibri"/>
                <w:color w:val="000000"/>
                <w:kern w:val="0"/>
                <w14:ligatures w14:val="none"/>
              </w:rPr>
            </w:pPr>
          </w:p>
        </w:tc>
      </w:tr>
      <w:tr w:rsidR="0098089C" w:rsidRPr="0098089C" w14:paraId="44998508" w14:textId="77777777" w:rsidTr="0098089C">
        <w:trPr>
          <w:trHeight w:val="295"/>
          <w:jc w:val="center"/>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6401F4EF" w14:textId="77777777" w:rsidR="0098089C" w:rsidRPr="0098089C" w:rsidRDefault="0098089C" w:rsidP="009F0218">
            <w:pPr>
              <w:spacing w:after="0" w:line="276" w:lineRule="auto"/>
              <w:rPr>
                <w:rFonts w:ascii="Calibri" w:eastAsia="Times New Roman" w:hAnsi="Calibri" w:cs="Calibri"/>
                <w:b/>
                <w:bCs/>
                <w:color w:val="000000"/>
                <w:kern w:val="0"/>
                <w14:ligatures w14:val="none"/>
              </w:rPr>
            </w:pPr>
            <w:r w:rsidRPr="0098089C">
              <w:rPr>
                <w:rFonts w:ascii="Calibri" w:eastAsia="Times New Roman" w:hAnsi="Calibri" w:cs="Calibri"/>
                <w:b/>
                <w:bCs/>
                <w:color w:val="000000"/>
                <w:kern w:val="0"/>
                <w14:ligatures w14:val="none"/>
              </w:rPr>
              <w:t>No Bid</w:t>
            </w:r>
          </w:p>
        </w:tc>
        <w:tc>
          <w:tcPr>
            <w:tcW w:w="1331" w:type="dxa"/>
            <w:tcBorders>
              <w:top w:val="nil"/>
              <w:left w:val="nil"/>
              <w:bottom w:val="single" w:sz="4" w:space="0" w:color="auto"/>
              <w:right w:val="single" w:sz="4" w:space="0" w:color="auto"/>
            </w:tcBorders>
            <w:shd w:val="clear" w:color="auto" w:fill="auto"/>
            <w:noWrap/>
            <w:vAlign w:val="bottom"/>
            <w:hideMark/>
          </w:tcPr>
          <w:p w14:paraId="3A1E6584" w14:textId="77777777" w:rsidR="0098089C" w:rsidRPr="0098089C" w:rsidRDefault="0098089C" w:rsidP="009F0218">
            <w:pPr>
              <w:spacing w:after="0" w:line="276" w:lineRule="auto"/>
              <w:jc w:val="center"/>
              <w:rPr>
                <w:rFonts w:ascii="Calibri" w:eastAsia="Times New Roman" w:hAnsi="Calibri" w:cs="Calibri"/>
                <w:color w:val="000000"/>
                <w:kern w:val="0"/>
                <w14:ligatures w14:val="none"/>
              </w:rPr>
            </w:pPr>
            <w:r w:rsidRPr="0098089C">
              <w:rPr>
                <w:rFonts w:ascii="Calibri" w:eastAsia="Times New Roman" w:hAnsi="Calibri" w:cs="Calibri"/>
                <w:color w:val="000000"/>
                <w:kern w:val="0"/>
                <w14:ligatures w14:val="none"/>
              </w:rPr>
              <w:t>0</w:t>
            </w:r>
          </w:p>
        </w:tc>
        <w:tc>
          <w:tcPr>
            <w:tcW w:w="1765" w:type="dxa"/>
            <w:tcBorders>
              <w:top w:val="nil"/>
              <w:left w:val="nil"/>
              <w:bottom w:val="single" w:sz="4" w:space="0" w:color="auto"/>
              <w:right w:val="single" w:sz="4" w:space="0" w:color="auto"/>
            </w:tcBorders>
            <w:shd w:val="clear" w:color="auto" w:fill="auto"/>
            <w:noWrap/>
            <w:vAlign w:val="bottom"/>
            <w:hideMark/>
          </w:tcPr>
          <w:p w14:paraId="3B2959FC" w14:textId="77777777" w:rsidR="0098089C" w:rsidRPr="0098089C" w:rsidRDefault="0098089C" w:rsidP="009F0218">
            <w:pPr>
              <w:spacing w:after="0" w:line="276" w:lineRule="auto"/>
              <w:jc w:val="center"/>
              <w:rPr>
                <w:rFonts w:ascii="Calibri" w:eastAsia="Times New Roman" w:hAnsi="Calibri" w:cs="Calibri"/>
                <w:color w:val="000000"/>
                <w:kern w:val="0"/>
                <w14:ligatures w14:val="none"/>
              </w:rPr>
            </w:pPr>
            <w:r w:rsidRPr="0098089C">
              <w:rPr>
                <w:rFonts w:ascii="Calibri" w:eastAsia="Times New Roman" w:hAnsi="Calibri" w:cs="Calibri"/>
                <w:color w:val="000000"/>
                <w:kern w:val="0"/>
                <w14:ligatures w14:val="none"/>
              </w:rPr>
              <w:t>0</w:t>
            </w:r>
          </w:p>
        </w:tc>
        <w:tc>
          <w:tcPr>
            <w:tcW w:w="1030" w:type="dxa"/>
            <w:tcBorders>
              <w:top w:val="nil"/>
              <w:left w:val="nil"/>
              <w:bottom w:val="single" w:sz="4" w:space="0" w:color="auto"/>
              <w:right w:val="single" w:sz="4" w:space="0" w:color="auto"/>
            </w:tcBorders>
            <w:shd w:val="clear" w:color="auto" w:fill="auto"/>
            <w:noWrap/>
            <w:vAlign w:val="bottom"/>
            <w:hideMark/>
          </w:tcPr>
          <w:p w14:paraId="3C6DFB01" w14:textId="77777777" w:rsidR="0098089C" w:rsidRPr="0098089C" w:rsidRDefault="0098089C" w:rsidP="009F0218">
            <w:pPr>
              <w:spacing w:after="0" w:line="276" w:lineRule="auto"/>
              <w:jc w:val="center"/>
              <w:rPr>
                <w:rFonts w:ascii="Calibri" w:eastAsia="Times New Roman" w:hAnsi="Calibri" w:cs="Calibri"/>
                <w:color w:val="000000"/>
                <w:kern w:val="0"/>
                <w14:ligatures w14:val="none"/>
              </w:rPr>
            </w:pPr>
            <w:r w:rsidRPr="0098089C">
              <w:rPr>
                <w:rFonts w:ascii="Calibri" w:eastAsia="Times New Roman" w:hAnsi="Calibri" w:cs="Calibri"/>
                <w:color w:val="000000"/>
                <w:kern w:val="0"/>
                <w14:ligatures w14:val="none"/>
              </w:rPr>
              <w:t>0.8</w:t>
            </w:r>
          </w:p>
        </w:tc>
        <w:tc>
          <w:tcPr>
            <w:tcW w:w="4598" w:type="dxa"/>
            <w:tcBorders>
              <w:top w:val="single" w:sz="4" w:space="0" w:color="auto"/>
              <w:left w:val="nil"/>
              <w:bottom w:val="single" w:sz="4" w:space="0" w:color="auto"/>
              <w:right w:val="single" w:sz="4" w:space="0" w:color="auto"/>
            </w:tcBorders>
            <w:shd w:val="clear" w:color="000000" w:fill="F8CBAD"/>
            <w:noWrap/>
            <w:vAlign w:val="bottom"/>
            <w:hideMark/>
          </w:tcPr>
          <w:p w14:paraId="624322C3" w14:textId="77777777" w:rsidR="0098089C" w:rsidRPr="0098089C" w:rsidRDefault="0098089C" w:rsidP="009F0218">
            <w:pPr>
              <w:spacing w:after="0" w:line="276" w:lineRule="auto"/>
              <w:rPr>
                <w:rFonts w:ascii="Calibri" w:eastAsia="Times New Roman" w:hAnsi="Calibri" w:cs="Calibri"/>
                <w:b/>
                <w:bCs/>
                <w:color w:val="000000"/>
                <w:kern w:val="0"/>
                <w14:ligatures w14:val="none"/>
              </w:rPr>
            </w:pPr>
            <w:r w:rsidRPr="0098089C">
              <w:rPr>
                <w:rFonts w:ascii="Calibri" w:eastAsia="Times New Roman" w:hAnsi="Calibri" w:cs="Calibri"/>
                <w:b/>
                <w:bCs/>
                <w:color w:val="000000"/>
                <w:kern w:val="0"/>
                <w14:ligatures w14:val="none"/>
              </w:rPr>
              <w:t>Expected Value(EV)=</w:t>
            </w:r>
          </w:p>
        </w:tc>
      </w:tr>
      <w:tr w:rsidR="0098089C" w:rsidRPr="0098089C" w14:paraId="55234133" w14:textId="77777777" w:rsidTr="0098089C">
        <w:trPr>
          <w:trHeight w:val="295"/>
          <w:jc w:val="center"/>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509156DA" w14:textId="77777777" w:rsidR="0098089C" w:rsidRPr="0098089C" w:rsidRDefault="0098089C" w:rsidP="009F0218">
            <w:pPr>
              <w:spacing w:after="0" w:line="276" w:lineRule="auto"/>
              <w:jc w:val="center"/>
              <w:rPr>
                <w:rFonts w:ascii="Calibri" w:eastAsia="Times New Roman" w:hAnsi="Calibri" w:cs="Calibri"/>
                <w:color w:val="000000"/>
                <w:kern w:val="0"/>
                <w14:ligatures w14:val="none"/>
              </w:rPr>
            </w:pPr>
            <w:r w:rsidRPr="0098089C">
              <w:rPr>
                <w:rFonts w:ascii="Calibri" w:eastAsia="Times New Roman" w:hAnsi="Calibri" w:cs="Calibri"/>
                <w:color w:val="000000"/>
                <w:kern w:val="0"/>
                <w14:ligatures w14:val="none"/>
              </w:rPr>
              <w:t xml:space="preserve"> </w:t>
            </w:r>
          </w:p>
        </w:tc>
        <w:tc>
          <w:tcPr>
            <w:tcW w:w="1331" w:type="dxa"/>
            <w:tcBorders>
              <w:top w:val="nil"/>
              <w:left w:val="nil"/>
              <w:bottom w:val="single" w:sz="4" w:space="0" w:color="auto"/>
              <w:right w:val="single" w:sz="4" w:space="0" w:color="auto"/>
            </w:tcBorders>
            <w:shd w:val="clear" w:color="auto" w:fill="auto"/>
            <w:noWrap/>
            <w:vAlign w:val="bottom"/>
            <w:hideMark/>
          </w:tcPr>
          <w:p w14:paraId="72BDC5F4" w14:textId="77777777" w:rsidR="0098089C" w:rsidRPr="0098089C" w:rsidRDefault="0098089C" w:rsidP="009F0218">
            <w:pPr>
              <w:spacing w:after="0" w:line="276" w:lineRule="auto"/>
              <w:jc w:val="center"/>
              <w:rPr>
                <w:rFonts w:ascii="Calibri" w:eastAsia="Times New Roman" w:hAnsi="Calibri" w:cs="Calibri"/>
                <w:color w:val="000000"/>
                <w:kern w:val="0"/>
                <w14:ligatures w14:val="none"/>
              </w:rPr>
            </w:pPr>
            <w:r w:rsidRPr="0098089C">
              <w:rPr>
                <w:rFonts w:ascii="Calibri" w:eastAsia="Times New Roman" w:hAnsi="Calibri" w:cs="Calibri"/>
                <w:color w:val="000000"/>
                <w:kern w:val="0"/>
                <w14:ligatures w14:val="none"/>
              </w:rPr>
              <w:t>0.3</w:t>
            </w:r>
          </w:p>
        </w:tc>
        <w:tc>
          <w:tcPr>
            <w:tcW w:w="1765" w:type="dxa"/>
            <w:tcBorders>
              <w:top w:val="nil"/>
              <w:left w:val="nil"/>
              <w:bottom w:val="single" w:sz="4" w:space="0" w:color="auto"/>
              <w:right w:val="single" w:sz="4" w:space="0" w:color="auto"/>
            </w:tcBorders>
            <w:shd w:val="clear" w:color="auto" w:fill="auto"/>
            <w:noWrap/>
            <w:vAlign w:val="bottom"/>
            <w:hideMark/>
          </w:tcPr>
          <w:p w14:paraId="75601CE5" w14:textId="77777777" w:rsidR="0098089C" w:rsidRPr="0098089C" w:rsidRDefault="0098089C" w:rsidP="009F0218">
            <w:pPr>
              <w:spacing w:after="0" w:line="276" w:lineRule="auto"/>
              <w:jc w:val="center"/>
              <w:rPr>
                <w:rFonts w:ascii="Calibri" w:eastAsia="Times New Roman" w:hAnsi="Calibri" w:cs="Calibri"/>
                <w:color w:val="000000"/>
                <w:kern w:val="0"/>
                <w14:ligatures w14:val="none"/>
              </w:rPr>
            </w:pPr>
            <w:r w:rsidRPr="0098089C">
              <w:rPr>
                <w:rFonts w:ascii="Calibri" w:eastAsia="Times New Roman" w:hAnsi="Calibri" w:cs="Calibri"/>
                <w:color w:val="000000"/>
                <w:kern w:val="0"/>
                <w14:ligatures w14:val="none"/>
              </w:rPr>
              <w:t>0.7</w:t>
            </w:r>
          </w:p>
        </w:tc>
        <w:tc>
          <w:tcPr>
            <w:tcW w:w="1030" w:type="dxa"/>
            <w:tcBorders>
              <w:top w:val="nil"/>
              <w:left w:val="nil"/>
              <w:bottom w:val="single" w:sz="4" w:space="0" w:color="auto"/>
              <w:right w:val="single" w:sz="4" w:space="0" w:color="auto"/>
            </w:tcBorders>
            <w:shd w:val="clear" w:color="auto" w:fill="auto"/>
            <w:noWrap/>
            <w:vAlign w:val="bottom"/>
            <w:hideMark/>
          </w:tcPr>
          <w:p w14:paraId="034175C1" w14:textId="77777777" w:rsidR="0098089C" w:rsidRPr="0098089C" w:rsidRDefault="0098089C" w:rsidP="009F0218">
            <w:pPr>
              <w:spacing w:after="0" w:line="276" w:lineRule="auto"/>
              <w:jc w:val="center"/>
              <w:rPr>
                <w:rFonts w:ascii="Calibri" w:eastAsia="Times New Roman" w:hAnsi="Calibri" w:cs="Calibri"/>
                <w:color w:val="000000"/>
                <w:kern w:val="0"/>
                <w14:ligatures w14:val="none"/>
              </w:rPr>
            </w:pPr>
            <w:r w:rsidRPr="0098089C">
              <w:rPr>
                <w:rFonts w:ascii="Calibri" w:eastAsia="Times New Roman" w:hAnsi="Calibri" w:cs="Calibri"/>
                <w:color w:val="000000"/>
                <w:kern w:val="0"/>
                <w14:ligatures w14:val="none"/>
              </w:rPr>
              <w:t> </w:t>
            </w:r>
          </w:p>
        </w:tc>
        <w:tc>
          <w:tcPr>
            <w:tcW w:w="4598" w:type="dxa"/>
            <w:tcBorders>
              <w:top w:val="nil"/>
              <w:left w:val="nil"/>
              <w:bottom w:val="single" w:sz="4" w:space="0" w:color="auto"/>
              <w:right w:val="single" w:sz="4" w:space="0" w:color="auto"/>
            </w:tcBorders>
            <w:shd w:val="clear" w:color="000000" w:fill="F8CBAD"/>
            <w:noWrap/>
            <w:vAlign w:val="bottom"/>
            <w:hideMark/>
          </w:tcPr>
          <w:p w14:paraId="014F2AA2" w14:textId="77777777" w:rsidR="0098089C" w:rsidRPr="0098089C" w:rsidRDefault="0098089C" w:rsidP="009F0218">
            <w:pPr>
              <w:spacing w:after="0" w:line="276" w:lineRule="auto"/>
              <w:rPr>
                <w:rFonts w:ascii="Calibri" w:eastAsia="Times New Roman" w:hAnsi="Calibri" w:cs="Calibri"/>
                <w:b/>
                <w:bCs/>
                <w:color w:val="000000"/>
                <w:kern w:val="0"/>
                <w14:ligatures w14:val="none"/>
              </w:rPr>
            </w:pPr>
            <w:r w:rsidRPr="0098089C">
              <w:rPr>
                <w:rFonts w:ascii="Calibri" w:eastAsia="Times New Roman" w:hAnsi="Calibri" w:cs="Calibri"/>
                <w:b/>
                <w:bCs/>
                <w:color w:val="000000"/>
                <w:kern w:val="0"/>
                <w14:ligatures w14:val="none"/>
              </w:rPr>
              <w:t>68000.8</w:t>
            </w:r>
          </w:p>
        </w:tc>
      </w:tr>
    </w:tbl>
    <w:p w14:paraId="025E35D0" w14:textId="6780C18B" w:rsidR="00C03E62" w:rsidRDefault="00C03E62" w:rsidP="009F0218">
      <w:pPr>
        <w:spacing w:line="276" w:lineRule="auto"/>
        <w:jc w:val="both"/>
        <w:rPr>
          <w:rFonts w:ascii="Cambria" w:hAnsi="Cambria"/>
          <w:sz w:val="24"/>
          <w:szCs w:val="24"/>
        </w:rPr>
      </w:pPr>
    </w:p>
    <w:p w14:paraId="20ACF0A4" w14:textId="6D85242F" w:rsidR="001F5218" w:rsidRDefault="0098089C" w:rsidP="00D26ADD">
      <w:pPr>
        <w:spacing w:line="360" w:lineRule="auto"/>
        <w:jc w:val="both"/>
        <w:rPr>
          <w:rFonts w:ascii="Cambria" w:hAnsi="Cambria"/>
          <w:sz w:val="24"/>
          <w:szCs w:val="24"/>
        </w:rPr>
      </w:pPr>
      <w:r>
        <w:rPr>
          <w:rFonts w:ascii="Cambria" w:hAnsi="Cambria"/>
          <w:sz w:val="24"/>
          <w:szCs w:val="24"/>
        </w:rPr>
        <w:t xml:space="preserve">Also, </w:t>
      </w:r>
      <w:r w:rsidR="007E04EB">
        <w:rPr>
          <w:rFonts w:ascii="Cambria" w:hAnsi="Cambria"/>
          <w:sz w:val="24"/>
          <w:szCs w:val="24"/>
        </w:rPr>
        <w:t>the</w:t>
      </w:r>
      <w:r>
        <w:rPr>
          <w:rFonts w:ascii="Cambria" w:hAnsi="Cambria"/>
          <w:sz w:val="24"/>
          <w:szCs w:val="24"/>
        </w:rPr>
        <w:t xml:space="preserve"> exact same value is estimated by the decision tree at</w:t>
      </w:r>
      <w:r w:rsidR="00B14D36">
        <w:rPr>
          <w:rFonts w:ascii="Cambria" w:hAnsi="Cambria"/>
          <w:sz w:val="24"/>
          <w:szCs w:val="24"/>
        </w:rPr>
        <w:t xml:space="preserve"> node 2. </w:t>
      </w:r>
    </w:p>
    <w:p w14:paraId="4CF15809" w14:textId="61D77C77" w:rsidR="0098089C" w:rsidRDefault="00B14D36" w:rsidP="00D26ADD">
      <w:pPr>
        <w:spacing w:line="360" w:lineRule="auto"/>
        <w:jc w:val="both"/>
        <w:rPr>
          <w:rFonts w:ascii="Cambria" w:hAnsi="Cambria"/>
          <w:sz w:val="24"/>
          <w:szCs w:val="24"/>
        </w:rPr>
      </w:pPr>
      <w:r>
        <w:rPr>
          <w:rFonts w:ascii="Cambria" w:hAnsi="Cambria"/>
          <w:sz w:val="24"/>
          <w:szCs w:val="24"/>
        </w:rPr>
        <w:lastRenderedPageBreak/>
        <w:t xml:space="preserve">In other words, </w:t>
      </w:r>
      <w:r w:rsidR="007C24C0">
        <w:rPr>
          <w:rFonts w:ascii="Cambria" w:hAnsi="Cambria"/>
          <w:sz w:val="24"/>
          <w:szCs w:val="24"/>
        </w:rPr>
        <w:t xml:space="preserve">when market research information on predicting the zoning is not </w:t>
      </w:r>
      <w:r w:rsidR="007E04EB">
        <w:rPr>
          <w:rFonts w:ascii="Cambria" w:hAnsi="Cambria"/>
          <w:sz w:val="24"/>
          <w:szCs w:val="24"/>
        </w:rPr>
        <w:t>available,</w:t>
      </w:r>
      <w:r w:rsidR="007C24C0">
        <w:rPr>
          <w:rFonts w:ascii="Cambria" w:hAnsi="Cambria"/>
          <w:sz w:val="24"/>
          <w:szCs w:val="24"/>
        </w:rPr>
        <w:t xml:space="preserve"> </w:t>
      </w:r>
      <w:r w:rsidR="007E04EB">
        <w:rPr>
          <w:rFonts w:ascii="Cambria" w:hAnsi="Cambria"/>
          <w:sz w:val="24"/>
          <w:szCs w:val="24"/>
        </w:rPr>
        <w:t xml:space="preserve">Grib can rely </w:t>
      </w:r>
      <w:r w:rsidR="007C24C0">
        <w:rPr>
          <w:rFonts w:ascii="Cambria" w:hAnsi="Cambria"/>
          <w:sz w:val="24"/>
          <w:szCs w:val="24"/>
        </w:rPr>
        <w:t xml:space="preserve">on existing probabilities of winning the Bid and </w:t>
      </w:r>
      <w:r w:rsidR="00E31CD3">
        <w:rPr>
          <w:rFonts w:ascii="Cambria" w:hAnsi="Cambria"/>
          <w:sz w:val="24"/>
          <w:szCs w:val="24"/>
        </w:rPr>
        <w:t>zoning approval to arrive at an expected value of the project.</w:t>
      </w:r>
    </w:p>
    <w:p w14:paraId="7C4E8713" w14:textId="7162CB7E" w:rsidR="00B209E4" w:rsidRPr="0008277D" w:rsidRDefault="00E31CD3" w:rsidP="00D26ADD">
      <w:pPr>
        <w:spacing w:line="360" w:lineRule="auto"/>
        <w:jc w:val="both"/>
        <w:rPr>
          <w:rFonts w:ascii="Cambria" w:hAnsi="Cambria"/>
          <w:b/>
          <w:bCs/>
          <w:sz w:val="24"/>
          <w:szCs w:val="24"/>
        </w:rPr>
      </w:pPr>
      <w:r w:rsidRPr="0008277D">
        <w:rPr>
          <w:rFonts w:ascii="Cambria" w:hAnsi="Cambria"/>
          <w:b/>
          <w:bCs/>
          <w:sz w:val="24"/>
          <w:szCs w:val="24"/>
        </w:rPr>
        <w:t>Hence, the EV of the project without information</w:t>
      </w:r>
      <w:r w:rsidR="007E04EB" w:rsidRPr="0008277D">
        <w:rPr>
          <w:rFonts w:ascii="Cambria" w:hAnsi="Cambria"/>
          <w:b/>
          <w:bCs/>
          <w:sz w:val="24"/>
          <w:szCs w:val="24"/>
        </w:rPr>
        <w:t xml:space="preserve"> calculated as per above </w:t>
      </w:r>
      <w:r w:rsidRPr="0008277D">
        <w:rPr>
          <w:rFonts w:ascii="Cambria" w:hAnsi="Cambria"/>
          <w:b/>
          <w:bCs/>
          <w:sz w:val="24"/>
          <w:szCs w:val="24"/>
        </w:rPr>
        <w:t>is equal to $68</w:t>
      </w:r>
      <w:r w:rsidR="001F5218" w:rsidRPr="0008277D">
        <w:rPr>
          <w:rFonts w:ascii="Cambria" w:hAnsi="Cambria"/>
          <w:b/>
          <w:bCs/>
          <w:sz w:val="24"/>
          <w:szCs w:val="24"/>
        </w:rPr>
        <w:t>000.</w:t>
      </w:r>
      <w:r w:rsidR="007E04EB" w:rsidRPr="0008277D">
        <w:rPr>
          <w:rFonts w:ascii="Cambria" w:hAnsi="Cambria"/>
          <w:b/>
          <w:bCs/>
          <w:sz w:val="24"/>
          <w:szCs w:val="24"/>
        </w:rPr>
        <w:t xml:space="preserve"> By looking at the expected value of the project Kat can choose</w:t>
      </w:r>
      <w:r w:rsidR="00B209E4" w:rsidRPr="0008277D">
        <w:rPr>
          <w:rFonts w:ascii="Cambria" w:hAnsi="Cambria"/>
          <w:b/>
          <w:bCs/>
          <w:sz w:val="24"/>
          <w:szCs w:val="24"/>
        </w:rPr>
        <w:t xml:space="preserve"> to submit or not submit the bid based on the EV value of project which is equal to $68000.</w:t>
      </w:r>
    </w:p>
    <w:p w14:paraId="2B025CB2" w14:textId="78BA3269" w:rsidR="0055575D" w:rsidRPr="00A4004D" w:rsidRDefault="00B209E4" w:rsidP="00D26ADD">
      <w:pPr>
        <w:spacing w:line="360" w:lineRule="auto"/>
        <w:jc w:val="both"/>
        <w:rPr>
          <w:rFonts w:ascii="Cambria" w:hAnsi="Cambria"/>
          <w:b/>
          <w:bCs/>
          <w:sz w:val="24"/>
          <w:szCs w:val="24"/>
        </w:rPr>
      </w:pPr>
      <w:r w:rsidRPr="00A4004D">
        <w:rPr>
          <w:rFonts w:ascii="Cambria" w:hAnsi="Cambria"/>
          <w:sz w:val="24"/>
          <w:szCs w:val="24"/>
        </w:rPr>
        <w:t xml:space="preserve">Considering, the scenario of no market research information is available </w:t>
      </w:r>
      <w:r w:rsidR="00AB3BEC" w:rsidRPr="00A4004D">
        <w:rPr>
          <w:rFonts w:ascii="Cambria" w:hAnsi="Cambria"/>
          <w:sz w:val="24"/>
          <w:szCs w:val="24"/>
        </w:rPr>
        <w:t xml:space="preserve">when we look at the payoff values yielded by </w:t>
      </w:r>
      <w:r w:rsidR="00146649" w:rsidRPr="00A4004D">
        <w:rPr>
          <w:rFonts w:ascii="Cambria" w:hAnsi="Cambria"/>
          <w:sz w:val="24"/>
          <w:szCs w:val="24"/>
        </w:rPr>
        <w:t xml:space="preserve">the </w:t>
      </w:r>
      <w:r w:rsidR="00AB3BEC" w:rsidRPr="00A4004D">
        <w:rPr>
          <w:rFonts w:ascii="Cambria" w:hAnsi="Cambria"/>
          <w:sz w:val="24"/>
          <w:szCs w:val="24"/>
        </w:rPr>
        <w:t>two decision 1) Submitting the Bid 2) Not submitting the Bid</w:t>
      </w:r>
      <w:r w:rsidR="00966921" w:rsidRPr="00A4004D">
        <w:rPr>
          <w:rFonts w:ascii="Cambria" w:hAnsi="Cambria"/>
          <w:sz w:val="24"/>
          <w:szCs w:val="24"/>
        </w:rPr>
        <w:t>-</w:t>
      </w:r>
      <w:r w:rsidR="00966921" w:rsidRPr="00A4004D">
        <w:rPr>
          <w:rFonts w:ascii="Cambria" w:hAnsi="Cambria"/>
          <w:b/>
          <w:bCs/>
          <w:sz w:val="24"/>
          <w:szCs w:val="24"/>
        </w:rPr>
        <w:t>It is recommended that Kat should go for Bid submission since this is giving her a payoff of $68000 and when bid is not submitted the payoff is 0.</w:t>
      </w:r>
    </w:p>
    <w:p w14:paraId="09B739AD" w14:textId="65241766" w:rsidR="0052621F" w:rsidRDefault="0019792A" w:rsidP="00D26ADD">
      <w:pPr>
        <w:spacing w:line="360" w:lineRule="auto"/>
        <w:jc w:val="both"/>
        <w:rPr>
          <w:rFonts w:ascii="Cambria" w:hAnsi="Cambria"/>
          <w:sz w:val="24"/>
          <w:szCs w:val="24"/>
        </w:rPr>
      </w:pPr>
      <w:r w:rsidRPr="0019792A">
        <w:rPr>
          <w:rFonts w:ascii="Cambria" w:hAnsi="Cambria"/>
          <w:b/>
          <w:bCs/>
          <w:sz w:val="24"/>
          <w:szCs w:val="24"/>
        </w:rPr>
        <w:t>III. ANALYSIS THE DECESION STRATEGY WHEN MARKET RESEARCH IS CONDUCTED</w:t>
      </w:r>
    </w:p>
    <w:p w14:paraId="0C5B4054" w14:textId="3D631B3C" w:rsidR="008305DF" w:rsidRDefault="00536366" w:rsidP="00D26ADD">
      <w:pPr>
        <w:spacing w:line="360" w:lineRule="auto"/>
        <w:jc w:val="both"/>
        <w:rPr>
          <w:rFonts w:ascii="Cambria" w:hAnsi="Cambria"/>
          <w:sz w:val="24"/>
          <w:szCs w:val="24"/>
        </w:rPr>
      </w:pPr>
      <w:r>
        <w:rPr>
          <w:rFonts w:ascii="Cambria" w:hAnsi="Cambria"/>
          <w:sz w:val="24"/>
          <w:szCs w:val="24"/>
        </w:rPr>
        <w:t xml:space="preserve">Based on the Market Research study results conducted by Du Consulting below </w:t>
      </w:r>
      <w:r w:rsidR="0059259B">
        <w:rPr>
          <w:rFonts w:ascii="Cambria" w:hAnsi="Cambria"/>
          <w:sz w:val="24"/>
          <w:szCs w:val="24"/>
        </w:rPr>
        <w:t>are the details:</w:t>
      </w:r>
    </w:p>
    <w:p w14:paraId="4686DFA4" w14:textId="77777777" w:rsidR="0059259B" w:rsidRPr="0059259B" w:rsidRDefault="0059259B" w:rsidP="00D26ADD">
      <w:pPr>
        <w:spacing w:line="360" w:lineRule="auto"/>
        <w:jc w:val="both"/>
        <w:rPr>
          <w:rFonts w:ascii="Cambria" w:hAnsi="Cambria"/>
          <w:b/>
          <w:bCs/>
          <w:sz w:val="24"/>
          <w:szCs w:val="24"/>
        </w:rPr>
      </w:pPr>
      <w:r w:rsidRPr="0059259B">
        <w:rPr>
          <w:rFonts w:ascii="Cambria" w:hAnsi="Cambria"/>
          <w:b/>
          <w:bCs/>
          <w:sz w:val="24"/>
          <w:szCs w:val="24"/>
        </w:rPr>
        <w:t xml:space="preserve">P(A|s1) = 0.9 P(N|s1) = 0.1 P(A|s2) = 0.12 P(N|s2) = 0.88 2 where </w:t>
      </w:r>
    </w:p>
    <w:p w14:paraId="1EAFDE4D" w14:textId="77777777" w:rsidR="0059259B" w:rsidRDefault="0059259B" w:rsidP="00D26ADD">
      <w:pPr>
        <w:spacing w:line="360" w:lineRule="auto"/>
        <w:jc w:val="both"/>
        <w:rPr>
          <w:rFonts w:ascii="Cambria" w:hAnsi="Cambria"/>
          <w:sz w:val="24"/>
          <w:szCs w:val="24"/>
        </w:rPr>
      </w:pPr>
      <w:r w:rsidRPr="0059259B">
        <w:rPr>
          <w:rFonts w:ascii="Cambria" w:hAnsi="Cambria"/>
          <w:sz w:val="24"/>
          <w:szCs w:val="24"/>
        </w:rPr>
        <w:t xml:space="preserve">A = prediction of zoning change approval </w:t>
      </w:r>
    </w:p>
    <w:p w14:paraId="3FBBC8F4" w14:textId="5BEFE29F" w:rsidR="0059259B" w:rsidRPr="0059259B" w:rsidRDefault="0059259B" w:rsidP="00D26ADD">
      <w:pPr>
        <w:spacing w:line="360" w:lineRule="auto"/>
        <w:jc w:val="both"/>
        <w:rPr>
          <w:rFonts w:ascii="Cambria" w:hAnsi="Cambria"/>
          <w:sz w:val="24"/>
          <w:szCs w:val="24"/>
        </w:rPr>
      </w:pPr>
      <w:r w:rsidRPr="0059259B">
        <w:rPr>
          <w:rFonts w:ascii="Cambria" w:hAnsi="Cambria"/>
          <w:sz w:val="24"/>
          <w:szCs w:val="24"/>
        </w:rPr>
        <w:t xml:space="preserve">N = prediction that zoning change will not be approved </w:t>
      </w:r>
    </w:p>
    <w:p w14:paraId="3668500C" w14:textId="54E07C5E" w:rsidR="0059259B" w:rsidRPr="0059259B" w:rsidRDefault="0059259B" w:rsidP="00D26ADD">
      <w:pPr>
        <w:spacing w:line="360" w:lineRule="auto"/>
        <w:jc w:val="both"/>
        <w:rPr>
          <w:rFonts w:ascii="Cambria" w:hAnsi="Cambria"/>
          <w:sz w:val="24"/>
          <w:szCs w:val="24"/>
        </w:rPr>
      </w:pPr>
      <w:r w:rsidRPr="0059259B">
        <w:rPr>
          <w:rFonts w:ascii="Cambria" w:hAnsi="Cambria"/>
          <w:sz w:val="24"/>
          <w:szCs w:val="24"/>
        </w:rPr>
        <w:t xml:space="preserve">s1 = the zoning change is approved by the voters </w:t>
      </w:r>
    </w:p>
    <w:p w14:paraId="34869853" w14:textId="5AA70386" w:rsidR="0059259B" w:rsidRDefault="0059259B" w:rsidP="00D26ADD">
      <w:pPr>
        <w:spacing w:line="360" w:lineRule="auto"/>
        <w:jc w:val="both"/>
        <w:rPr>
          <w:rFonts w:ascii="Cambria" w:hAnsi="Cambria"/>
          <w:sz w:val="24"/>
          <w:szCs w:val="24"/>
        </w:rPr>
      </w:pPr>
      <w:r w:rsidRPr="0059259B">
        <w:rPr>
          <w:rFonts w:ascii="Cambria" w:hAnsi="Cambria"/>
          <w:sz w:val="24"/>
          <w:szCs w:val="24"/>
        </w:rPr>
        <w:t>s2 = the zoning change is rejected by the voters</w:t>
      </w:r>
    </w:p>
    <w:p w14:paraId="13E86CC8" w14:textId="137E0DBF" w:rsidR="0059259B" w:rsidRDefault="001A6387" w:rsidP="00D26ADD">
      <w:pPr>
        <w:spacing w:line="360" w:lineRule="auto"/>
        <w:jc w:val="both"/>
        <w:rPr>
          <w:rFonts w:ascii="Cambria" w:hAnsi="Cambria"/>
          <w:sz w:val="24"/>
          <w:szCs w:val="24"/>
        </w:rPr>
      </w:pPr>
      <w:r>
        <w:rPr>
          <w:rFonts w:ascii="Cambria" w:hAnsi="Cambria"/>
          <w:sz w:val="24"/>
          <w:szCs w:val="24"/>
        </w:rPr>
        <w:t xml:space="preserve">Using which we estimated the joint probabilities previously, where we have obtained the </w:t>
      </w:r>
      <w:r w:rsidR="00D226BC">
        <w:rPr>
          <w:rFonts w:ascii="Cambria" w:hAnsi="Cambria"/>
          <w:sz w:val="24"/>
          <w:szCs w:val="24"/>
        </w:rPr>
        <w:t xml:space="preserve">joint </w:t>
      </w:r>
      <w:r>
        <w:rPr>
          <w:rFonts w:ascii="Cambria" w:hAnsi="Cambria"/>
          <w:sz w:val="24"/>
          <w:szCs w:val="24"/>
        </w:rPr>
        <w:t xml:space="preserve">probability of </w:t>
      </w:r>
      <w:r w:rsidR="00D226BC">
        <w:rPr>
          <w:rFonts w:ascii="Cambria" w:hAnsi="Cambria"/>
          <w:sz w:val="24"/>
          <w:szCs w:val="24"/>
        </w:rPr>
        <w:t xml:space="preserve">predicting a zoning approval which 0.4 and the joint probability of predicting a </w:t>
      </w:r>
      <w:r>
        <w:rPr>
          <w:rFonts w:ascii="Cambria" w:hAnsi="Cambria"/>
          <w:sz w:val="24"/>
          <w:szCs w:val="24"/>
        </w:rPr>
        <w:t xml:space="preserve"> </w:t>
      </w:r>
      <w:r w:rsidR="00BB2830">
        <w:rPr>
          <w:rFonts w:ascii="Cambria" w:hAnsi="Cambria"/>
          <w:sz w:val="24"/>
          <w:szCs w:val="24"/>
        </w:rPr>
        <w:t>rejection is 0.6.</w:t>
      </w:r>
    </w:p>
    <w:p w14:paraId="78EFA052" w14:textId="50AC1B4E" w:rsidR="00310994" w:rsidRDefault="00BB2830" w:rsidP="00D26ADD">
      <w:pPr>
        <w:spacing w:line="360" w:lineRule="auto"/>
        <w:jc w:val="both"/>
        <w:rPr>
          <w:rFonts w:ascii="Cambria" w:hAnsi="Cambria"/>
        </w:rPr>
      </w:pPr>
      <w:r w:rsidRPr="006A55DB">
        <w:rPr>
          <w:rFonts w:ascii="Cambria" w:hAnsi="Cambria"/>
          <w:sz w:val="24"/>
          <w:szCs w:val="24"/>
        </w:rPr>
        <w:t xml:space="preserve">From the decision tree, </w:t>
      </w:r>
      <w:r w:rsidR="00310994" w:rsidRPr="006A55DB">
        <w:rPr>
          <w:rFonts w:ascii="Cambria" w:hAnsi="Cambria"/>
          <w:sz w:val="24"/>
          <w:szCs w:val="24"/>
        </w:rPr>
        <w:t>node 10 the payoff the project is $</w:t>
      </w:r>
      <w:r w:rsidR="00310994" w:rsidRPr="006A55DB">
        <w:rPr>
          <w:rFonts w:ascii="Cambria" w:hAnsi="Cambria"/>
        </w:rPr>
        <w:t xml:space="preserve">419661 </w:t>
      </w:r>
      <w:r w:rsidR="006A55DB" w:rsidRPr="006A55DB">
        <w:rPr>
          <w:rFonts w:ascii="Cambria" w:hAnsi="Cambria"/>
        </w:rPr>
        <w:t>when Kat wins the Bid</w:t>
      </w:r>
      <w:r w:rsidR="006A55DB">
        <w:rPr>
          <w:rFonts w:ascii="Cambria" w:hAnsi="Cambria"/>
        </w:rPr>
        <w:t xml:space="preserve"> and is zero if Kat loses the bid. Using, this information we can estimate the EV of decision strategy as follows:</w:t>
      </w:r>
    </w:p>
    <w:p w14:paraId="238CC4E4" w14:textId="3202B941" w:rsidR="006A55DB" w:rsidRDefault="006A55DB" w:rsidP="00D26ADD">
      <w:pPr>
        <w:spacing w:line="360" w:lineRule="auto"/>
        <w:jc w:val="both"/>
        <w:rPr>
          <w:rFonts w:ascii="Cambria" w:hAnsi="Cambria"/>
        </w:rPr>
      </w:pPr>
      <w:r>
        <w:rPr>
          <w:rFonts w:ascii="Cambria" w:hAnsi="Cambria"/>
        </w:rPr>
        <w:t xml:space="preserve">EV(Decision Strategy) = </w:t>
      </w:r>
      <w:r w:rsidR="00CD77B4">
        <w:rPr>
          <w:rFonts w:ascii="Cambria" w:hAnsi="Cambria"/>
        </w:rPr>
        <w:t>0.4* 419661 + 0.6*</w:t>
      </w:r>
      <w:r w:rsidR="00161E61">
        <w:rPr>
          <w:rFonts w:ascii="Cambria" w:hAnsi="Cambria"/>
        </w:rPr>
        <w:t>0</w:t>
      </w:r>
    </w:p>
    <w:p w14:paraId="166D5E3E" w14:textId="6F6BE273" w:rsidR="00161E61" w:rsidRPr="000F418B" w:rsidRDefault="00161E61" w:rsidP="00D26ADD">
      <w:pPr>
        <w:spacing w:line="360" w:lineRule="auto"/>
        <w:jc w:val="both"/>
        <w:rPr>
          <w:rFonts w:ascii="Cambria" w:hAnsi="Cambria"/>
          <w:b/>
          <w:bCs/>
        </w:rPr>
      </w:pPr>
      <w:r w:rsidRPr="000F418B">
        <w:rPr>
          <w:rFonts w:ascii="Cambria" w:hAnsi="Cambria"/>
          <w:b/>
          <w:bCs/>
        </w:rPr>
        <w:t xml:space="preserve">EV(Decision Strategy) = </w:t>
      </w:r>
      <w:r w:rsidR="000F418B" w:rsidRPr="000F418B">
        <w:rPr>
          <w:rFonts w:ascii="Cambria" w:hAnsi="Cambria"/>
          <w:b/>
          <w:bCs/>
        </w:rPr>
        <w:t>$148560</w:t>
      </w:r>
    </w:p>
    <w:p w14:paraId="30FA15E1" w14:textId="5512199B" w:rsidR="000F418B" w:rsidRPr="000F418B" w:rsidRDefault="000F418B" w:rsidP="00D26ADD">
      <w:pPr>
        <w:spacing w:line="360" w:lineRule="auto"/>
        <w:jc w:val="both"/>
        <w:rPr>
          <w:rFonts w:ascii="Cambria" w:eastAsia="Times New Roman" w:hAnsi="Cambria" w:cs="Calibri"/>
          <w:b/>
          <w:bCs/>
          <w:color w:val="0000FF"/>
          <w:kern w:val="0"/>
          <w14:ligatures w14:val="none"/>
        </w:rPr>
      </w:pPr>
      <w:r w:rsidRPr="000F418B">
        <w:rPr>
          <w:rFonts w:ascii="Cambria" w:hAnsi="Cambria"/>
          <w:b/>
          <w:bCs/>
        </w:rPr>
        <w:t>In other words, the Expected Value of the Project using Sample Information (EVUSI) = $148560.</w:t>
      </w:r>
    </w:p>
    <w:p w14:paraId="729D6405" w14:textId="65A27529" w:rsidR="00A64A94" w:rsidRDefault="00077BFA" w:rsidP="00D26ADD">
      <w:pPr>
        <w:spacing w:line="360" w:lineRule="auto"/>
        <w:jc w:val="both"/>
        <w:rPr>
          <w:rFonts w:ascii="Cambria" w:hAnsi="Cambria"/>
          <w:b/>
          <w:bCs/>
          <w:sz w:val="24"/>
          <w:szCs w:val="24"/>
        </w:rPr>
      </w:pPr>
      <w:r w:rsidRPr="00B72B4A">
        <w:rPr>
          <w:rFonts w:ascii="Cambria" w:hAnsi="Cambria"/>
          <w:b/>
          <w:bCs/>
          <w:sz w:val="24"/>
          <w:szCs w:val="24"/>
        </w:rPr>
        <w:t xml:space="preserve">Thus, when market research is conducted the </w:t>
      </w:r>
      <w:r w:rsidR="002563A0" w:rsidRPr="00B72B4A">
        <w:rPr>
          <w:rFonts w:ascii="Cambria" w:hAnsi="Cambria"/>
          <w:b/>
          <w:bCs/>
          <w:sz w:val="24"/>
          <w:szCs w:val="24"/>
        </w:rPr>
        <w:t>Grib</w:t>
      </w:r>
      <w:r w:rsidR="00BD6EE5" w:rsidRPr="00B72B4A">
        <w:rPr>
          <w:rFonts w:ascii="Cambria" w:hAnsi="Cambria"/>
          <w:b/>
          <w:bCs/>
          <w:sz w:val="24"/>
          <w:szCs w:val="24"/>
        </w:rPr>
        <w:t xml:space="preserve"> should take the decision </w:t>
      </w:r>
      <w:r w:rsidR="00202D1C" w:rsidRPr="00B72B4A">
        <w:rPr>
          <w:rFonts w:ascii="Cambria" w:hAnsi="Cambria"/>
          <w:b/>
          <w:bCs/>
          <w:sz w:val="24"/>
          <w:szCs w:val="24"/>
        </w:rPr>
        <w:t>to submit</w:t>
      </w:r>
      <w:r w:rsidR="00BD6EE5" w:rsidRPr="00B72B4A">
        <w:rPr>
          <w:rFonts w:ascii="Cambria" w:hAnsi="Cambria"/>
          <w:b/>
          <w:bCs/>
          <w:sz w:val="24"/>
          <w:szCs w:val="24"/>
        </w:rPr>
        <w:t xml:space="preserve"> the bid as it yields a </w:t>
      </w:r>
      <w:r w:rsidR="00E93708" w:rsidRPr="00B72B4A">
        <w:rPr>
          <w:rFonts w:ascii="Cambria" w:hAnsi="Cambria"/>
          <w:b/>
          <w:bCs/>
          <w:sz w:val="24"/>
          <w:szCs w:val="24"/>
        </w:rPr>
        <w:t>payoff</w:t>
      </w:r>
      <w:r w:rsidR="00BD6EE5" w:rsidRPr="00B72B4A">
        <w:rPr>
          <w:rFonts w:ascii="Cambria" w:hAnsi="Cambria"/>
          <w:b/>
          <w:bCs/>
          <w:sz w:val="24"/>
          <w:szCs w:val="24"/>
        </w:rPr>
        <w:t xml:space="preserve"> of $148560</w:t>
      </w:r>
      <w:r w:rsidR="00E93708" w:rsidRPr="00B72B4A">
        <w:rPr>
          <w:rFonts w:ascii="Cambria" w:hAnsi="Cambria"/>
          <w:b/>
          <w:bCs/>
          <w:sz w:val="24"/>
          <w:szCs w:val="24"/>
        </w:rPr>
        <w:t>. The EV of the project when market research information is available is said to be $148560.</w:t>
      </w:r>
    </w:p>
    <w:p w14:paraId="7B67AE9E" w14:textId="77777777" w:rsidR="0055575D" w:rsidRPr="00B72B4A" w:rsidRDefault="0055575D" w:rsidP="00D26ADD">
      <w:pPr>
        <w:spacing w:line="360" w:lineRule="auto"/>
        <w:jc w:val="both"/>
        <w:rPr>
          <w:rFonts w:ascii="Cambria" w:hAnsi="Cambria"/>
          <w:b/>
          <w:bCs/>
          <w:sz w:val="24"/>
          <w:szCs w:val="24"/>
        </w:rPr>
      </w:pPr>
    </w:p>
    <w:p w14:paraId="4C4A73DD" w14:textId="77777777" w:rsidR="00662C9B" w:rsidRDefault="005D4811" w:rsidP="00D26ADD">
      <w:pPr>
        <w:spacing w:line="360" w:lineRule="auto"/>
        <w:jc w:val="both"/>
        <w:rPr>
          <w:rFonts w:ascii="Cambria" w:hAnsi="Cambria"/>
          <w:b/>
          <w:bCs/>
          <w:sz w:val="24"/>
          <w:szCs w:val="24"/>
        </w:rPr>
      </w:pPr>
      <w:r w:rsidRPr="00A64A94">
        <w:rPr>
          <w:rFonts w:ascii="Cambria" w:hAnsi="Cambria"/>
          <w:b/>
          <w:bCs/>
          <w:sz w:val="24"/>
          <w:szCs w:val="24"/>
        </w:rPr>
        <w:lastRenderedPageBreak/>
        <w:t>IV.</w:t>
      </w:r>
      <w:r w:rsidRPr="0096462E">
        <w:rPr>
          <w:rFonts w:ascii="Cambria" w:hAnsi="Cambria"/>
          <w:sz w:val="24"/>
          <w:szCs w:val="24"/>
        </w:rPr>
        <w:t xml:space="preserve"> </w:t>
      </w:r>
      <w:r w:rsidR="00A64A94" w:rsidRPr="00A64A94">
        <w:rPr>
          <w:rFonts w:ascii="Cambria" w:hAnsi="Cambria"/>
          <w:b/>
          <w:bCs/>
          <w:sz w:val="24"/>
          <w:szCs w:val="24"/>
        </w:rPr>
        <w:t>A RECOMMENDATION AS TO WHETHER GRIB SHOULD EMPLOY A MARKET RESEARCH COMPANY, ALONG WITH THE VALUE OF THE INFORMATION PROVIDED BY THE MARKET RESEARCH COMPANY.</w:t>
      </w:r>
    </w:p>
    <w:p w14:paraId="4F5D6995" w14:textId="76327457" w:rsidR="00662C9B" w:rsidRDefault="000378B2" w:rsidP="00D26ADD">
      <w:pPr>
        <w:spacing w:line="360" w:lineRule="auto"/>
        <w:jc w:val="both"/>
        <w:rPr>
          <w:rFonts w:ascii="Cambria" w:hAnsi="Cambria"/>
          <w:sz w:val="24"/>
          <w:szCs w:val="24"/>
        </w:rPr>
      </w:pPr>
      <w:r>
        <w:rPr>
          <w:rFonts w:ascii="Cambria" w:hAnsi="Cambria"/>
          <w:sz w:val="24"/>
          <w:szCs w:val="24"/>
        </w:rPr>
        <w:t xml:space="preserve">In this section, we will be analyzing the value of market research and compare it with the fee of $50000 we are paying </w:t>
      </w:r>
      <w:r w:rsidR="00662C9B">
        <w:rPr>
          <w:rFonts w:ascii="Cambria" w:hAnsi="Cambria"/>
          <w:sz w:val="24"/>
          <w:szCs w:val="24"/>
        </w:rPr>
        <w:t>Du</w:t>
      </w:r>
      <w:r>
        <w:rPr>
          <w:rFonts w:ascii="Cambria" w:hAnsi="Cambria"/>
          <w:sz w:val="24"/>
          <w:szCs w:val="24"/>
        </w:rPr>
        <w:t xml:space="preserve"> Consulting for our analysis</w:t>
      </w:r>
      <w:r w:rsidR="00662C9B">
        <w:rPr>
          <w:rFonts w:ascii="Cambria" w:hAnsi="Cambria"/>
          <w:sz w:val="24"/>
          <w:szCs w:val="24"/>
        </w:rPr>
        <w:t>.</w:t>
      </w:r>
      <w:r w:rsidR="009238EC">
        <w:rPr>
          <w:rFonts w:ascii="Cambria" w:hAnsi="Cambria"/>
          <w:sz w:val="24"/>
          <w:szCs w:val="24"/>
        </w:rPr>
        <w:t xml:space="preserve"> </w:t>
      </w:r>
    </w:p>
    <w:p w14:paraId="75791492" w14:textId="682467F2" w:rsidR="00202D1C" w:rsidRDefault="00662C9B" w:rsidP="00D26ADD">
      <w:pPr>
        <w:spacing w:line="360" w:lineRule="auto"/>
        <w:jc w:val="both"/>
        <w:rPr>
          <w:rFonts w:ascii="Cambria" w:hAnsi="Cambria"/>
          <w:sz w:val="24"/>
          <w:szCs w:val="24"/>
        </w:rPr>
      </w:pPr>
      <w:r>
        <w:rPr>
          <w:rFonts w:ascii="Cambria" w:hAnsi="Cambria"/>
          <w:sz w:val="24"/>
          <w:szCs w:val="24"/>
        </w:rPr>
        <w:t xml:space="preserve">And </w:t>
      </w:r>
      <w:r w:rsidR="009238EC">
        <w:rPr>
          <w:rFonts w:ascii="Cambria" w:hAnsi="Cambria"/>
          <w:sz w:val="24"/>
          <w:szCs w:val="24"/>
        </w:rPr>
        <w:t xml:space="preserve">understand if it is worth paying Yuchao to </w:t>
      </w:r>
      <w:r>
        <w:rPr>
          <w:rFonts w:ascii="Cambria" w:hAnsi="Cambria"/>
          <w:sz w:val="24"/>
          <w:szCs w:val="24"/>
        </w:rPr>
        <w:t>predict the zoning approval for construction of Condos.</w:t>
      </w:r>
    </w:p>
    <w:p w14:paraId="711F54D8" w14:textId="680F2D69" w:rsidR="00FA1F60" w:rsidRPr="00FA1F60" w:rsidRDefault="00FA1F60" w:rsidP="00D26ADD">
      <w:pPr>
        <w:spacing w:line="360" w:lineRule="auto"/>
        <w:jc w:val="both"/>
        <w:rPr>
          <w:rFonts w:ascii="Cambria" w:hAnsi="Cambria"/>
          <w:b/>
          <w:bCs/>
          <w:i/>
          <w:iCs/>
          <w:sz w:val="24"/>
          <w:szCs w:val="24"/>
        </w:rPr>
      </w:pPr>
      <w:r>
        <w:rPr>
          <w:rFonts w:ascii="Cambria" w:hAnsi="Cambria"/>
          <w:b/>
          <w:bCs/>
          <w:i/>
          <w:iCs/>
          <w:sz w:val="24"/>
          <w:szCs w:val="24"/>
        </w:rPr>
        <w:t>Please refer to the attached excel sheet: Analysis</w:t>
      </w:r>
    </w:p>
    <w:p w14:paraId="4539B6EA" w14:textId="3C6B0804" w:rsidR="00662C9B" w:rsidRDefault="00662C9B" w:rsidP="00D26ADD">
      <w:pPr>
        <w:spacing w:line="360" w:lineRule="auto"/>
        <w:jc w:val="both"/>
        <w:rPr>
          <w:rFonts w:ascii="Cambria" w:hAnsi="Cambria"/>
          <w:sz w:val="24"/>
          <w:szCs w:val="24"/>
        </w:rPr>
      </w:pPr>
      <w:r>
        <w:rPr>
          <w:rFonts w:ascii="Cambria" w:hAnsi="Cambria"/>
          <w:sz w:val="24"/>
          <w:szCs w:val="24"/>
        </w:rPr>
        <w:t>The value of market research information can be obtained as follows:</w:t>
      </w:r>
    </w:p>
    <w:p w14:paraId="237DFE43" w14:textId="3F204072" w:rsidR="00662C9B" w:rsidRPr="00D26ADD" w:rsidRDefault="00662C9B" w:rsidP="00D26ADD">
      <w:pPr>
        <w:spacing w:line="360" w:lineRule="auto"/>
        <w:jc w:val="both"/>
        <w:rPr>
          <w:rFonts w:ascii="Cambria" w:hAnsi="Cambria"/>
          <w:b/>
          <w:bCs/>
          <w:sz w:val="24"/>
          <w:szCs w:val="24"/>
        </w:rPr>
      </w:pPr>
      <w:r w:rsidRPr="00D26ADD">
        <w:rPr>
          <w:rFonts w:ascii="Cambria" w:hAnsi="Cambria"/>
          <w:b/>
          <w:bCs/>
          <w:sz w:val="24"/>
          <w:szCs w:val="24"/>
        </w:rPr>
        <w:t>EVSI (</w:t>
      </w:r>
      <w:r w:rsidR="00FA1F60" w:rsidRPr="00D26ADD">
        <w:rPr>
          <w:rFonts w:ascii="Cambria" w:hAnsi="Cambria"/>
          <w:b/>
          <w:bCs/>
          <w:sz w:val="24"/>
          <w:szCs w:val="24"/>
        </w:rPr>
        <w:t>Value of Market Research Information) = EV with Information-EV without Information.</w:t>
      </w:r>
    </w:p>
    <w:p w14:paraId="1004836A" w14:textId="73CEFD87" w:rsidR="005D03CD" w:rsidRDefault="005D03CD" w:rsidP="00D26ADD">
      <w:pPr>
        <w:spacing w:line="360" w:lineRule="auto"/>
        <w:jc w:val="both"/>
        <w:rPr>
          <w:rFonts w:ascii="Cambria" w:hAnsi="Cambria"/>
          <w:sz w:val="24"/>
          <w:szCs w:val="24"/>
        </w:rPr>
      </w:pPr>
      <w:r>
        <w:rPr>
          <w:rFonts w:ascii="Cambria" w:hAnsi="Cambria"/>
          <w:sz w:val="24"/>
          <w:szCs w:val="24"/>
        </w:rPr>
        <w:t>EVSI = 148560-68000</w:t>
      </w:r>
    </w:p>
    <w:p w14:paraId="6421AEB0" w14:textId="01760D2E" w:rsidR="005D03CD" w:rsidRPr="00D26ADD" w:rsidRDefault="005D03CD" w:rsidP="00D26ADD">
      <w:pPr>
        <w:spacing w:line="360" w:lineRule="auto"/>
        <w:jc w:val="both"/>
        <w:rPr>
          <w:rFonts w:ascii="Cambria" w:hAnsi="Cambria" w:cs="Calibri"/>
          <w:b/>
          <w:bCs/>
          <w:color w:val="000000"/>
        </w:rPr>
      </w:pPr>
      <w:r w:rsidRPr="00D26ADD">
        <w:rPr>
          <w:rFonts w:ascii="Cambria" w:hAnsi="Cambria"/>
          <w:b/>
          <w:bCs/>
          <w:sz w:val="24"/>
          <w:szCs w:val="24"/>
        </w:rPr>
        <w:t>EVSI = $</w:t>
      </w:r>
      <w:r w:rsidR="00854A67" w:rsidRPr="00D26ADD">
        <w:rPr>
          <w:rFonts w:ascii="Cambria" w:hAnsi="Cambria" w:cs="Calibri"/>
          <w:b/>
          <w:bCs/>
          <w:color w:val="000000"/>
        </w:rPr>
        <w:t>80560</w:t>
      </w:r>
    </w:p>
    <w:p w14:paraId="426C899F" w14:textId="792086AC" w:rsidR="001C0D21" w:rsidRDefault="001C0D21" w:rsidP="00D26ADD">
      <w:pPr>
        <w:spacing w:line="360" w:lineRule="auto"/>
        <w:jc w:val="both"/>
        <w:rPr>
          <w:rFonts w:ascii="Cambria" w:hAnsi="Cambria" w:cs="Calibri"/>
          <w:b/>
          <w:bCs/>
          <w:color w:val="000000"/>
        </w:rPr>
      </w:pPr>
      <w:r>
        <w:rPr>
          <w:rFonts w:ascii="Cambria" w:hAnsi="Cambria" w:cs="Calibri"/>
          <w:b/>
          <w:bCs/>
          <w:color w:val="000000"/>
        </w:rPr>
        <w:t xml:space="preserve">Consulting Fee </w:t>
      </w:r>
      <w:r w:rsidR="008730EB">
        <w:rPr>
          <w:rFonts w:ascii="Cambria" w:hAnsi="Cambria" w:cs="Calibri"/>
          <w:b/>
          <w:bCs/>
          <w:color w:val="000000"/>
        </w:rPr>
        <w:t>= $50000</w:t>
      </w:r>
    </w:p>
    <w:p w14:paraId="5836E531" w14:textId="75A280B5" w:rsidR="00854A67" w:rsidRPr="00D26ADD" w:rsidRDefault="00093514" w:rsidP="00D26ADD">
      <w:pPr>
        <w:spacing w:line="360" w:lineRule="auto"/>
        <w:jc w:val="both"/>
        <w:rPr>
          <w:rFonts w:ascii="Cambria" w:eastAsia="Times New Roman" w:hAnsi="Cambria" w:cs="Calibri"/>
          <w:b/>
          <w:bCs/>
          <w:color w:val="000000"/>
          <w:kern w:val="0"/>
          <w:sz w:val="24"/>
          <w:szCs w:val="24"/>
          <w14:ligatures w14:val="none"/>
        </w:rPr>
      </w:pPr>
      <w:r w:rsidRPr="00D26ADD">
        <w:rPr>
          <w:rFonts w:ascii="Cambria" w:eastAsia="Times New Roman" w:hAnsi="Cambria" w:cs="Calibri"/>
          <w:color w:val="000000"/>
          <w:kern w:val="0"/>
          <w:sz w:val="24"/>
          <w:szCs w:val="24"/>
          <w14:ligatures w14:val="none"/>
        </w:rPr>
        <w:t>T</w:t>
      </w:r>
      <w:r w:rsidR="00093DB8" w:rsidRPr="00D26ADD">
        <w:rPr>
          <w:rFonts w:ascii="Cambria" w:eastAsia="Times New Roman" w:hAnsi="Cambria" w:cs="Calibri"/>
          <w:color w:val="000000"/>
          <w:kern w:val="0"/>
          <w:sz w:val="24"/>
          <w:szCs w:val="24"/>
          <w14:ligatures w14:val="none"/>
        </w:rPr>
        <w:t xml:space="preserve">hus, the value of market research information is estimated to be </w:t>
      </w:r>
      <w:r w:rsidR="00093DB8" w:rsidRPr="00D26ADD">
        <w:rPr>
          <w:rFonts w:ascii="Cambria" w:eastAsia="Times New Roman" w:hAnsi="Cambria" w:cs="Calibri"/>
          <w:b/>
          <w:bCs/>
          <w:color w:val="000000"/>
          <w:kern w:val="0"/>
          <w:sz w:val="24"/>
          <w:szCs w:val="24"/>
          <w14:ligatures w14:val="none"/>
        </w:rPr>
        <w:t>$80560</w:t>
      </w:r>
      <w:r w:rsidRPr="00D26ADD">
        <w:rPr>
          <w:rFonts w:ascii="Cambria" w:eastAsia="Times New Roman" w:hAnsi="Cambria" w:cs="Calibri"/>
          <w:color w:val="000000"/>
          <w:kern w:val="0"/>
          <w:sz w:val="24"/>
          <w:szCs w:val="24"/>
          <w14:ligatures w14:val="none"/>
        </w:rPr>
        <w:t xml:space="preserve">. And hence, it is recommended that </w:t>
      </w:r>
      <w:r w:rsidRPr="00D26ADD">
        <w:rPr>
          <w:rFonts w:ascii="Cambria" w:eastAsia="Times New Roman" w:hAnsi="Cambria" w:cs="Calibri"/>
          <w:b/>
          <w:bCs/>
          <w:color w:val="000000"/>
          <w:kern w:val="0"/>
          <w:sz w:val="24"/>
          <w:szCs w:val="24"/>
          <w14:ligatures w14:val="none"/>
        </w:rPr>
        <w:t>Kat should hire a market research consultant</w:t>
      </w:r>
      <w:r w:rsidR="001C0D21" w:rsidRPr="00D26ADD">
        <w:rPr>
          <w:rFonts w:ascii="Cambria" w:eastAsia="Times New Roman" w:hAnsi="Cambria" w:cs="Calibri"/>
          <w:b/>
          <w:bCs/>
          <w:color w:val="000000"/>
          <w:kern w:val="0"/>
          <w:sz w:val="24"/>
          <w:szCs w:val="24"/>
          <w14:ligatures w14:val="none"/>
        </w:rPr>
        <w:t xml:space="preserve"> as value obtained by </w:t>
      </w:r>
      <w:r w:rsidR="008730EB" w:rsidRPr="00D26ADD">
        <w:rPr>
          <w:rFonts w:ascii="Cambria" w:eastAsia="Times New Roman" w:hAnsi="Cambria" w:cs="Calibri"/>
          <w:b/>
          <w:bCs/>
          <w:color w:val="000000"/>
          <w:kern w:val="0"/>
          <w:sz w:val="24"/>
          <w:szCs w:val="24"/>
          <w14:ligatures w14:val="none"/>
        </w:rPr>
        <w:t xml:space="preserve">Market Research information </w:t>
      </w:r>
      <w:r w:rsidR="00C859AB" w:rsidRPr="00D26ADD">
        <w:rPr>
          <w:rFonts w:ascii="Cambria" w:eastAsia="Times New Roman" w:hAnsi="Cambria" w:cs="Calibri"/>
          <w:b/>
          <w:bCs/>
          <w:color w:val="000000"/>
          <w:kern w:val="0"/>
          <w:sz w:val="24"/>
          <w:szCs w:val="24"/>
          <w14:ligatures w14:val="none"/>
        </w:rPr>
        <w:t>($80560) is much greater than the consulting fee of $50000 paid to Yuchao.</w:t>
      </w:r>
    </w:p>
    <w:p w14:paraId="0AE756F2" w14:textId="40D0C439" w:rsidR="00093DB8" w:rsidRPr="00D26ADD" w:rsidRDefault="00C859AB" w:rsidP="00D26ADD">
      <w:pPr>
        <w:spacing w:line="360" w:lineRule="auto"/>
        <w:jc w:val="both"/>
        <w:rPr>
          <w:rFonts w:ascii="Cambria" w:eastAsia="Times New Roman" w:hAnsi="Cambria" w:cs="Calibri"/>
          <w:b/>
          <w:bCs/>
          <w:color w:val="000000"/>
          <w:kern w:val="0"/>
          <w:sz w:val="24"/>
          <w:szCs w:val="24"/>
          <w14:ligatures w14:val="none"/>
        </w:rPr>
      </w:pPr>
      <w:r w:rsidRPr="00D26ADD">
        <w:rPr>
          <w:rFonts w:ascii="Cambria" w:eastAsia="Times New Roman" w:hAnsi="Cambria" w:cs="Calibri"/>
          <w:color w:val="000000"/>
          <w:kern w:val="0"/>
          <w:sz w:val="24"/>
          <w:szCs w:val="24"/>
          <w14:ligatures w14:val="none"/>
        </w:rPr>
        <w:t xml:space="preserve">It is </w:t>
      </w:r>
      <w:r w:rsidR="00417E4C" w:rsidRPr="00D26ADD">
        <w:rPr>
          <w:rFonts w:ascii="Cambria" w:eastAsia="Times New Roman" w:hAnsi="Cambria" w:cs="Calibri"/>
          <w:color w:val="000000"/>
          <w:kern w:val="0"/>
          <w:sz w:val="24"/>
          <w:szCs w:val="24"/>
          <w14:ligatures w14:val="none"/>
        </w:rPr>
        <w:t xml:space="preserve">observed </w:t>
      </w:r>
      <w:r w:rsidR="00417E4C" w:rsidRPr="00D26ADD">
        <w:rPr>
          <w:rFonts w:ascii="Cambria" w:eastAsia="Times New Roman" w:hAnsi="Cambria" w:cs="Calibri"/>
          <w:b/>
          <w:bCs/>
          <w:color w:val="000000"/>
          <w:kern w:val="0"/>
          <w:sz w:val="24"/>
          <w:szCs w:val="24"/>
          <w14:ligatures w14:val="none"/>
        </w:rPr>
        <w:t xml:space="preserve">that it is </w:t>
      </w:r>
      <w:r w:rsidRPr="00D26ADD">
        <w:rPr>
          <w:rFonts w:ascii="Cambria" w:eastAsia="Times New Roman" w:hAnsi="Cambria" w:cs="Calibri"/>
          <w:b/>
          <w:bCs/>
          <w:color w:val="000000"/>
          <w:kern w:val="0"/>
          <w:sz w:val="24"/>
          <w:szCs w:val="24"/>
          <w14:ligatures w14:val="none"/>
        </w:rPr>
        <w:t xml:space="preserve">profitable for the Grib </w:t>
      </w:r>
      <w:r w:rsidR="00417E4C" w:rsidRPr="00D26ADD">
        <w:rPr>
          <w:rFonts w:ascii="Cambria" w:eastAsia="Times New Roman" w:hAnsi="Cambria" w:cs="Calibri"/>
          <w:b/>
          <w:bCs/>
          <w:color w:val="000000"/>
          <w:kern w:val="0"/>
          <w:sz w:val="24"/>
          <w:szCs w:val="24"/>
          <w14:ligatures w14:val="none"/>
        </w:rPr>
        <w:t xml:space="preserve">until </w:t>
      </w:r>
      <w:r w:rsidR="008654B3" w:rsidRPr="00D26ADD">
        <w:rPr>
          <w:rFonts w:ascii="Cambria" w:eastAsia="Times New Roman" w:hAnsi="Cambria" w:cs="Calibri"/>
          <w:b/>
          <w:bCs/>
          <w:color w:val="000000"/>
          <w:kern w:val="0"/>
          <w:sz w:val="24"/>
          <w:szCs w:val="24"/>
          <w14:ligatures w14:val="none"/>
        </w:rPr>
        <w:t xml:space="preserve">paying the consultant an amount of $80560 </w:t>
      </w:r>
      <w:r w:rsidR="008654B3" w:rsidRPr="00D26ADD">
        <w:rPr>
          <w:rFonts w:ascii="Cambria" w:eastAsia="Times New Roman" w:hAnsi="Cambria" w:cs="Calibri"/>
          <w:color w:val="000000"/>
          <w:kern w:val="0"/>
          <w:sz w:val="24"/>
          <w:szCs w:val="24"/>
          <w14:ligatures w14:val="none"/>
        </w:rPr>
        <w:t xml:space="preserve">and </w:t>
      </w:r>
      <w:r w:rsidR="003E1C0F" w:rsidRPr="00D26ADD">
        <w:rPr>
          <w:rFonts w:ascii="Cambria" w:eastAsia="Times New Roman" w:hAnsi="Cambria" w:cs="Calibri"/>
          <w:color w:val="000000"/>
          <w:kern w:val="0"/>
          <w:sz w:val="24"/>
          <w:szCs w:val="24"/>
          <w14:ligatures w14:val="none"/>
        </w:rPr>
        <w:t xml:space="preserve">if consultant is charging anything above that it is recommended that </w:t>
      </w:r>
      <w:r w:rsidR="003E1C0F" w:rsidRPr="00D26ADD">
        <w:rPr>
          <w:rFonts w:ascii="Cambria" w:eastAsia="Times New Roman" w:hAnsi="Cambria" w:cs="Calibri"/>
          <w:b/>
          <w:bCs/>
          <w:color w:val="000000"/>
          <w:kern w:val="0"/>
          <w:sz w:val="24"/>
          <w:szCs w:val="24"/>
          <w14:ligatures w14:val="none"/>
        </w:rPr>
        <w:t>Kat should not hire a consultant or pay additionally for the market research</w:t>
      </w:r>
      <w:r w:rsidR="00093DB8" w:rsidRPr="00D26ADD">
        <w:rPr>
          <w:rFonts w:ascii="Cambria" w:eastAsia="Times New Roman" w:hAnsi="Cambria" w:cs="Calibri"/>
          <w:b/>
          <w:bCs/>
          <w:color w:val="000000"/>
          <w:kern w:val="0"/>
          <w:sz w:val="24"/>
          <w:szCs w:val="24"/>
          <w14:ligatures w14:val="none"/>
        </w:rPr>
        <w:t xml:space="preserve"> information.</w:t>
      </w:r>
    </w:p>
    <w:p w14:paraId="7EC7D15C" w14:textId="7E3F1EE7" w:rsidR="00E93708" w:rsidRDefault="00FA1F60" w:rsidP="00D26ADD">
      <w:pPr>
        <w:spacing w:line="360" w:lineRule="auto"/>
        <w:jc w:val="both"/>
        <w:rPr>
          <w:rFonts w:ascii="Cambria" w:hAnsi="Cambria"/>
          <w:sz w:val="24"/>
          <w:szCs w:val="24"/>
        </w:rPr>
      </w:pPr>
      <w:r>
        <w:rPr>
          <w:rFonts w:ascii="Cambria" w:hAnsi="Cambria"/>
          <w:sz w:val="24"/>
          <w:szCs w:val="24"/>
        </w:rPr>
        <w:t>The EVSI table in Excel calculates th</w:t>
      </w:r>
      <w:r w:rsidR="00457A2A">
        <w:rPr>
          <w:rFonts w:ascii="Cambria" w:hAnsi="Cambria"/>
          <w:sz w:val="24"/>
          <w:szCs w:val="24"/>
        </w:rPr>
        <w:t xml:space="preserve">e EVSI value and </w:t>
      </w:r>
      <w:r w:rsidR="00340611">
        <w:rPr>
          <w:rFonts w:ascii="Cambria" w:hAnsi="Cambria"/>
          <w:sz w:val="24"/>
          <w:szCs w:val="24"/>
        </w:rPr>
        <w:t xml:space="preserve">cell highlighted in green is made to decide </w:t>
      </w:r>
      <w:r w:rsidR="004C5035">
        <w:rPr>
          <w:rFonts w:ascii="Cambria" w:hAnsi="Cambria"/>
          <w:sz w:val="24"/>
          <w:szCs w:val="24"/>
        </w:rPr>
        <w:t xml:space="preserve">if Kat should or should not hire a consultant based on </w:t>
      </w:r>
      <w:r w:rsidR="00517BBB">
        <w:rPr>
          <w:rFonts w:ascii="Cambria" w:hAnsi="Cambria"/>
          <w:sz w:val="24"/>
          <w:szCs w:val="24"/>
        </w:rPr>
        <w:t xml:space="preserve">the </w:t>
      </w:r>
      <w:r w:rsidR="004C5035">
        <w:rPr>
          <w:rFonts w:ascii="Cambria" w:hAnsi="Cambria"/>
          <w:sz w:val="24"/>
          <w:szCs w:val="24"/>
        </w:rPr>
        <w:t xml:space="preserve">EVSI value. </w:t>
      </w:r>
    </w:p>
    <w:tbl>
      <w:tblPr>
        <w:tblW w:w="6655" w:type="dxa"/>
        <w:jc w:val="center"/>
        <w:tblLook w:val="04A0" w:firstRow="1" w:lastRow="0" w:firstColumn="1" w:lastColumn="0" w:noHBand="0" w:noVBand="1"/>
      </w:tblPr>
      <w:tblGrid>
        <w:gridCol w:w="4225"/>
        <w:gridCol w:w="2430"/>
      </w:tblGrid>
      <w:tr w:rsidR="00EE26A6" w:rsidRPr="00EE26A6" w14:paraId="67D1A176" w14:textId="77777777" w:rsidTr="005147DD">
        <w:trPr>
          <w:trHeight w:val="203"/>
          <w:jc w:val="center"/>
        </w:trPr>
        <w:tc>
          <w:tcPr>
            <w:tcW w:w="4225" w:type="dxa"/>
            <w:tcBorders>
              <w:top w:val="single" w:sz="4" w:space="0" w:color="auto"/>
              <w:left w:val="single" w:sz="4" w:space="0" w:color="auto"/>
              <w:bottom w:val="single" w:sz="4" w:space="0" w:color="auto"/>
              <w:right w:val="single" w:sz="4" w:space="0" w:color="auto"/>
            </w:tcBorders>
            <w:shd w:val="clear" w:color="000000" w:fill="D8BEEC"/>
            <w:noWrap/>
            <w:vAlign w:val="bottom"/>
            <w:hideMark/>
          </w:tcPr>
          <w:p w14:paraId="71553853" w14:textId="77777777" w:rsidR="00EE26A6" w:rsidRPr="00EE26A6" w:rsidRDefault="00EE26A6" w:rsidP="00EE26A6">
            <w:pPr>
              <w:spacing w:after="0" w:line="240" w:lineRule="auto"/>
              <w:rPr>
                <w:rFonts w:ascii="Calibri" w:eastAsia="Times New Roman" w:hAnsi="Calibri" w:cs="Calibri"/>
                <w:b/>
                <w:bCs/>
                <w:color w:val="000000"/>
                <w:kern w:val="0"/>
                <w14:ligatures w14:val="none"/>
              </w:rPr>
            </w:pPr>
            <w:r w:rsidRPr="00EE26A6">
              <w:rPr>
                <w:rFonts w:ascii="Calibri" w:eastAsia="Times New Roman" w:hAnsi="Calibri" w:cs="Calibri"/>
                <w:b/>
                <w:bCs/>
                <w:color w:val="000000"/>
                <w:kern w:val="0"/>
                <w14:ligatures w14:val="none"/>
              </w:rPr>
              <w:t>EVSI</w:t>
            </w:r>
          </w:p>
        </w:tc>
        <w:tc>
          <w:tcPr>
            <w:tcW w:w="2430" w:type="dxa"/>
            <w:tcBorders>
              <w:top w:val="nil"/>
              <w:left w:val="nil"/>
              <w:bottom w:val="nil"/>
              <w:right w:val="nil"/>
            </w:tcBorders>
            <w:shd w:val="clear" w:color="auto" w:fill="auto"/>
            <w:noWrap/>
            <w:vAlign w:val="bottom"/>
            <w:hideMark/>
          </w:tcPr>
          <w:p w14:paraId="6D5EC5A8" w14:textId="77777777" w:rsidR="00EE26A6" w:rsidRPr="00EE26A6" w:rsidRDefault="00EE26A6" w:rsidP="00EE26A6">
            <w:pPr>
              <w:spacing w:after="0" w:line="240" w:lineRule="auto"/>
              <w:rPr>
                <w:rFonts w:ascii="Calibri" w:eastAsia="Times New Roman" w:hAnsi="Calibri" w:cs="Calibri"/>
                <w:b/>
                <w:bCs/>
                <w:color w:val="000000"/>
                <w:kern w:val="0"/>
                <w14:ligatures w14:val="none"/>
              </w:rPr>
            </w:pPr>
          </w:p>
        </w:tc>
      </w:tr>
      <w:tr w:rsidR="00EE26A6" w:rsidRPr="00EE26A6" w14:paraId="5126EEF3" w14:textId="77777777" w:rsidTr="005147DD">
        <w:trPr>
          <w:trHeight w:val="203"/>
          <w:jc w:val="center"/>
        </w:trPr>
        <w:tc>
          <w:tcPr>
            <w:tcW w:w="4225" w:type="dxa"/>
            <w:tcBorders>
              <w:top w:val="nil"/>
              <w:left w:val="single" w:sz="4" w:space="0" w:color="auto"/>
              <w:bottom w:val="single" w:sz="4" w:space="0" w:color="auto"/>
              <w:right w:val="single" w:sz="4" w:space="0" w:color="auto"/>
            </w:tcBorders>
            <w:shd w:val="clear" w:color="auto" w:fill="auto"/>
            <w:noWrap/>
            <w:vAlign w:val="bottom"/>
            <w:hideMark/>
          </w:tcPr>
          <w:p w14:paraId="702C0734" w14:textId="77777777" w:rsidR="00EE26A6" w:rsidRPr="00EE26A6" w:rsidRDefault="00EE26A6" w:rsidP="00EE26A6">
            <w:pPr>
              <w:spacing w:after="0" w:line="240" w:lineRule="auto"/>
              <w:rPr>
                <w:rFonts w:ascii="Calibri" w:eastAsia="Times New Roman" w:hAnsi="Calibri" w:cs="Calibri"/>
                <w:b/>
                <w:bCs/>
                <w:color w:val="000000"/>
                <w:kern w:val="0"/>
                <w14:ligatures w14:val="none"/>
              </w:rPr>
            </w:pPr>
            <w:r w:rsidRPr="00EE26A6">
              <w:rPr>
                <w:rFonts w:ascii="Calibri" w:eastAsia="Times New Roman" w:hAnsi="Calibri" w:cs="Calibri"/>
                <w:b/>
                <w:bCs/>
                <w:color w:val="000000"/>
                <w:kern w:val="0"/>
                <w14:ligatures w14:val="none"/>
              </w:rPr>
              <w:t>Expected Value (EV)=</w:t>
            </w:r>
          </w:p>
        </w:tc>
        <w:tc>
          <w:tcPr>
            <w:tcW w:w="2430" w:type="dxa"/>
            <w:tcBorders>
              <w:top w:val="single" w:sz="4" w:space="0" w:color="auto"/>
              <w:left w:val="nil"/>
              <w:bottom w:val="single" w:sz="4" w:space="0" w:color="auto"/>
              <w:right w:val="single" w:sz="4" w:space="0" w:color="auto"/>
            </w:tcBorders>
            <w:shd w:val="clear" w:color="auto" w:fill="auto"/>
            <w:noWrap/>
            <w:vAlign w:val="bottom"/>
            <w:hideMark/>
          </w:tcPr>
          <w:p w14:paraId="641D3FD6" w14:textId="77777777" w:rsidR="00EE26A6" w:rsidRPr="00EE26A6" w:rsidRDefault="00EE26A6" w:rsidP="00EE26A6">
            <w:pPr>
              <w:spacing w:after="0" w:line="240" w:lineRule="auto"/>
              <w:rPr>
                <w:rFonts w:ascii="Calibri" w:eastAsia="Times New Roman" w:hAnsi="Calibri" w:cs="Calibri"/>
                <w:color w:val="000000"/>
                <w:kern w:val="0"/>
                <w14:ligatures w14:val="none"/>
              </w:rPr>
            </w:pPr>
            <w:r w:rsidRPr="00EE26A6">
              <w:rPr>
                <w:rFonts w:ascii="Calibri" w:eastAsia="Times New Roman" w:hAnsi="Calibri" w:cs="Calibri"/>
                <w:color w:val="000000"/>
                <w:kern w:val="0"/>
                <w14:ligatures w14:val="none"/>
              </w:rPr>
              <w:t>68000</w:t>
            </w:r>
          </w:p>
        </w:tc>
      </w:tr>
      <w:tr w:rsidR="00EE26A6" w:rsidRPr="00EE26A6" w14:paraId="0EEA041C" w14:textId="77777777" w:rsidTr="005147DD">
        <w:trPr>
          <w:trHeight w:val="203"/>
          <w:jc w:val="center"/>
        </w:trPr>
        <w:tc>
          <w:tcPr>
            <w:tcW w:w="4225" w:type="dxa"/>
            <w:tcBorders>
              <w:top w:val="nil"/>
              <w:left w:val="single" w:sz="4" w:space="0" w:color="auto"/>
              <w:bottom w:val="single" w:sz="4" w:space="0" w:color="auto"/>
              <w:right w:val="single" w:sz="4" w:space="0" w:color="auto"/>
            </w:tcBorders>
            <w:shd w:val="clear" w:color="auto" w:fill="auto"/>
            <w:noWrap/>
            <w:vAlign w:val="bottom"/>
            <w:hideMark/>
          </w:tcPr>
          <w:p w14:paraId="5DA9C3EE" w14:textId="77777777" w:rsidR="00EE26A6" w:rsidRPr="00EE26A6" w:rsidRDefault="00EE26A6" w:rsidP="00EE26A6">
            <w:pPr>
              <w:spacing w:after="0" w:line="240" w:lineRule="auto"/>
              <w:rPr>
                <w:rFonts w:ascii="Calibri" w:eastAsia="Times New Roman" w:hAnsi="Calibri" w:cs="Calibri"/>
                <w:b/>
                <w:bCs/>
                <w:color w:val="000000"/>
                <w:kern w:val="0"/>
                <w14:ligatures w14:val="none"/>
              </w:rPr>
            </w:pPr>
            <w:r w:rsidRPr="00EE26A6">
              <w:rPr>
                <w:rFonts w:ascii="Calibri" w:eastAsia="Times New Roman" w:hAnsi="Calibri" w:cs="Calibri"/>
                <w:b/>
                <w:bCs/>
                <w:color w:val="000000"/>
                <w:kern w:val="0"/>
                <w14:ligatures w14:val="none"/>
              </w:rPr>
              <w:t>EVUSI=</w:t>
            </w:r>
          </w:p>
        </w:tc>
        <w:tc>
          <w:tcPr>
            <w:tcW w:w="2430" w:type="dxa"/>
            <w:tcBorders>
              <w:top w:val="nil"/>
              <w:left w:val="nil"/>
              <w:bottom w:val="single" w:sz="4" w:space="0" w:color="auto"/>
              <w:right w:val="single" w:sz="4" w:space="0" w:color="auto"/>
            </w:tcBorders>
            <w:shd w:val="clear" w:color="auto" w:fill="auto"/>
            <w:noWrap/>
            <w:vAlign w:val="bottom"/>
            <w:hideMark/>
          </w:tcPr>
          <w:p w14:paraId="54CE71A1" w14:textId="77777777" w:rsidR="00EE26A6" w:rsidRPr="00EE26A6" w:rsidRDefault="00EE26A6" w:rsidP="00EE26A6">
            <w:pPr>
              <w:spacing w:after="0" w:line="240" w:lineRule="auto"/>
              <w:rPr>
                <w:rFonts w:ascii="Calibri" w:eastAsia="Times New Roman" w:hAnsi="Calibri" w:cs="Calibri"/>
                <w:color w:val="000000"/>
                <w:kern w:val="0"/>
                <w14:ligatures w14:val="none"/>
              </w:rPr>
            </w:pPr>
            <w:r w:rsidRPr="00EE26A6">
              <w:rPr>
                <w:rFonts w:ascii="Calibri" w:eastAsia="Times New Roman" w:hAnsi="Calibri" w:cs="Calibri"/>
                <w:color w:val="000000"/>
                <w:kern w:val="0"/>
                <w14:ligatures w14:val="none"/>
              </w:rPr>
              <w:t>148560</w:t>
            </w:r>
          </w:p>
        </w:tc>
      </w:tr>
      <w:tr w:rsidR="00EE26A6" w:rsidRPr="00EE26A6" w14:paraId="62E38785" w14:textId="77777777" w:rsidTr="005147DD">
        <w:trPr>
          <w:trHeight w:val="203"/>
          <w:jc w:val="center"/>
        </w:trPr>
        <w:tc>
          <w:tcPr>
            <w:tcW w:w="4225" w:type="dxa"/>
            <w:tcBorders>
              <w:top w:val="nil"/>
              <w:left w:val="single" w:sz="4" w:space="0" w:color="auto"/>
              <w:bottom w:val="single" w:sz="4" w:space="0" w:color="auto"/>
              <w:right w:val="single" w:sz="4" w:space="0" w:color="auto"/>
            </w:tcBorders>
            <w:shd w:val="clear" w:color="auto" w:fill="auto"/>
            <w:noWrap/>
            <w:vAlign w:val="bottom"/>
            <w:hideMark/>
          </w:tcPr>
          <w:p w14:paraId="42AC58C0" w14:textId="77777777" w:rsidR="00EE26A6" w:rsidRPr="00EE26A6" w:rsidRDefault="00EE26A6" w:rsidP="00EE26A6">
            <w:pPr>
              <w:spacing w:after="0" w:line="240" w:lineRule="auto"/>
              <w:rPr>
                <w:rFonts w:ascii="Calibri" w:eastAsia="Times New Roman" w:hAnsi="Calibri" w:cs="Calibri"/>
                <w:b/>
                <w:bCs/>
                <w:color w:val="000000"/>
                <w:kern w:val="0"/>
                <w14:ligatures w14:val="none"/>
              </w:rPr>
            </w:pPr>
            <w:r w:rsidRPr="00EE26A6">
              <w:rPr>
                <w:rFonts w:ascii="Calibri" w:eastAsia="Times New Roman" w:hAnsi="Calibri" w:cs="Calibri"/>
                <w:b/>
                <w:bCs/>
                <w:color w:val="000000"/>
                <w:kern w:val="0"/>
                <w14:ligatures w14:val="none"/>
              </w:rPr>
              <w:t>Consultant's Fee=</w:t>
            </w:r>
          </w:p>
        </w:tc>
        <w:tc>
          <w:tcPr>
            <w:tcW w:w="2430" w:type="dxa"/>
            <w:tcBorders>
              <w:top w:val="nil"/>
              <w:left w:val="nil"/>
              <w:bottom w:val="single" w:sz="4" w:space="0" w:color="auto"/>
              <w:right w:val="single" w:sz="4" w:space="0" w:color="auto"/>
            </w:tcBorders>
            <w:shd w:val="clear" w:color="auto" w:fill="auto"/>
            <w:noWrap/>
            <w:vAlign w:val="bottom"/>
            <w:hideMark/>
          </w:tcPr>
          <w:p w14:paraId="68D58887" w14:textId="77777777" w:rsidR="00EE26A6" w:rsidRPr="00EE26A6" w:rsidRDefault="00EE26A6" w:rsidP="00EE26A6">
            <w:pPr>
              <w:spacing w:after="0" w:line="240" w:lineRule="auto"/>
              <w:rPr>
                <w:rFonts w:ascii="Calibri" w:eastAsia="Times New Roman" w:hAnsi="Calibri" w:cs="Calibri"/>
                <w:color w:val="000000"/>
                <w:kern w:val="0"/>
                <w14:ligatures w14:val="none"/>
              </w:rPr>
            </w:pPr>
            <w:r w:rsidRPr="00EE26A6">
              <w:rPr>
                <w:rFonts w:ascii="Calibri" w:eastAsia="Times New Roman" w:hAnsi="Calibri" w:cs="Calibri"/>
                <w:color w:val="000000"/>
                <w:kern w:val="0"/>
                <w14:ligatures w14:val="none"/>
              </w:rPr>
              <w:t>-50000</w:t>
            </w:r>
          </w:p>
        </w:tc>
      </w:tr>
      <w:tr w:rsidR="00EE26A6" w:rsidRPr="00EE26A6" w14:paraId="58C9B8CE" w14:textId="77777777" w:rsidTr="005147DD">
        <w:trPr>
          <w:trHeight w:val="203"/>
          <w:jc w:val="center"/>
        </w:trPr>
        <w:tc>
          <w:tcPr>
            <w:tcW w:w="4225" w:type="dxa"/>
            <w:tcBorders>
              <w:top w:val="nil"/>
              <w:left w:val="single" w:sz="4" w:space="0" w:color="auto"/>
              <w:bottom w:val="single" w:sz="4" w:space="0" w:color="auto"/>
              <w:right w:val="single" w:sz="4" w:space="0" w:color="auto"/>
            </w:tcBorders>
            <w:shd w:val="clear" w:color="auto" w:fill="auto"/>
            <w:noWrap/>
            <w:vAlign w:val="bottom"/>
            <w:hideMark/>
          </w:tcPr>
          <w:p w14:paraId="4DD2E969" w14:textId="77777777" w:rsidR="00EE26A6" w:rsidRPr="00EE26A6" w:rsidRDefault="00EE26A6" w:rsidP="00EE26A6">
            <w:pPr>
              <w:spacing w:after="0" w:line="240" w:lineRule="auto"/>
              <w:rPr>
                <w:rFonts w:ascii="Calibri" w:eastAsia="Times New Roman" w:hAnsi="Calibri" w:cs="Calibri"/>
                <w:color w:val="000000"/>
                <w:kern w:val="0"/>
                <w14:ligatures w14:val="none"/>
              </w:rPr>
            </w:pPr>
            <w:r w:rsidRPr="00EE26A6">
              <w:rPr>
                <w:rFonts w:ascii="Calibri" w:eastAsia="Times New Roman" w:hAnsi="Calibri" w:cs="Calibri"/>
                <w:color w:val="000000"/>
                <w:kern w:val="0"/>
                <w14:ligatures w14:val="none"/>
              </w:rPr>
              <w:t> </w:t>
            </w:r>
          </w:p>
        </w:tc>
        <w:tc>
          <w:tcPr>
            <w:tcW w:w="2430" w:type="dxa"/>
            <w:tcBorders>
              <w:top w:val="nil"/>
              <w:left w:val="nil"/>
              <w:bottom w:val="single" w:sz="4" w:space="0" w:color="auto"/>
              <w:right w:val="single" w:sz="4" w:space="0" w:color="auto"/>
            </w:tcBorders>
            <w:shd w:val="clear" w:color="auto" w:fill="auto"/>
            <w:noWrap/>
            <w:vAlign w:val="bottom"/>
            <w:hideMark/>
          </w:tcPr>
          <w:p w14:paraId="2F5130CB" w14:textId="77777777" w:rsidR="00EE26A6" w:rsidRPr="00EE26A6" w:rsidRDefault="00EE26A6" w:rsidP="00EE26A6">
            <w:pPr>
              <w:spacing w:after="0" w:line="240" w:lineRule="auto"/>
              <w:rPr>
                <w:rFonts w:ascii="Calibri" w:eastAsia="Times New Roman" w:hAnsi="Calibri" w:cs="Calibri"/>
                <w:color w:val="000000"/>
                <w:kern w:val="0"/>
                <w14:ligatures w14:val="none"/>
              </w:rPr>
            </w:pPr>
            <w:r w:rsidRPr="00EE26A6">
              <w:rPr>
                <w:rFonts w:ascii="Calibri" w:eastAsia="Times New Roman" w:hAnsi="Calibri" w:cs="Calibri"/>
                <w:color w:val="000000"/>
                <w:kern w:val="0"/>
                <w14:ligatures w14:val="none"/>
              </w:rPr>
              <w:t> </w:t>
            </w:r>
          </w:p>
        </w:tc>
      </w:tr>
      <w:tr w:rsidR="00EE26A6" w:rsidRPr="00EE26A6" w14:paraId="686E703F" w14:textId="77777777" w:rsidTr="005147DD">
        <w:trPr>
          <w:trHeight w:val="620"/>
          <w:jc w:val="center"/>
        </w:trPr>
        <w:tc>
          <w:tcPr>
            <w:tcW w:w="4225" w:type="dxa"/>
            <w:tcBorders>
              <w:top w:val="nil"/>
              <w:left w:val="single" w:sz="4" w:space="0" w:color="auto"/>
              <w:bottom w:val="single" w:sz="4" w:space="0" w:color="auto"/>
              <w:right w:val="single" w:sz="4" w:space="0" w:color="auto"/>
            </w:tcBorders>
            <w:shd w:val="clear" w:color="auto" w:fill="auto"/>
            <w:hideMark/>
          </w:tcPr>
          <w:p w14:paraId="4DC3A79A" w14:textId="77777777" w:rsidR="00EE26A6" w:rsidRPr="00EE26A6" w:rsidRDefault="00EE26A6" w:rsidP="00EE26A6">
            <w:pPr>
              <w:spacing w:after="0" w:line="240" w:lineRule="auto"/>
              <w:rPr>
                <w:rFonts w:ascii="Calibri" w:eastAsia="Times New Roman" w:hAnsi="Calibri" w:cs="Calibri"/>
                <w:b/>
                <w:bCs/>
                <w:color w:val="000000"/>
                <w:kern w:val="0"/>
                <w14:ligatures w14:val="none"/>
              </w:rPr>
            </w:pPr>
            <w:r w:rsidRPr="00EE26A6">
              <w:rPr>
                <w:rFonts w:ascii="Calibri" w:eastAsia="Times New Roman" w:hAnsi="Calibri" w:cs="Calibri"/>
                <w:b/>
                <w:bCs/>
                <w:color w:val="000000"/>
                <w:kern w:val="0"/>
                <w14:ligatures w14:val="none"/>
              </w:rPr>
              <w:t>Expected Value Using Sample Information is the difference between EVUSI and EV</w:t>
            </w:r>
          </w:p>
        </w:tc>
        <w:tc>
          <w:tcPr>
            <w:tcW w:w="2430" w:type="dxa"/>
            <w:tcBorders>
              <w:top w:val="nil"/>
              <w:left w:val="nil"/>
              <w:bottom w:val="single" w:sz="4" w:space="0" w:color="auto"/>
              <w:right w:val="single" w:sz="4" w:space="0" w:color="auto"/>
            </w:tcBorders>
            <w:shd w:val="clear" w:color="auto" w:fill="auto"/>
            <w:vAlign w:val="bottom"/>
            <w:hideMark/>
          </w:tcPr>
          <w:p w14:paraId="6601A6F2" w14:textId="77777777" w:rsidR="00EE26A6" w:rsidRPr="00EE26A6" w:rsidRDefault="00EE26A6" w:rsidP="00EE26A6">
            <w:pPr>
              <w:spacing w:after="0" w:line="240" w:lineRule="auto"/>
              <w:rPr>
                <w:rFonts w:ascii="Calibri" w:eastAsia="Times New Roman" w:hAnsi="Calibri" w:cs="Calibri"/>
                <w:color w:val="000000"/>
                <w:kern w:val="0"/>
                <w14:ligatures w14:val="none"/>
              </w:rPr>
            </w:pPr>
            <w:r w:rsidRPr="00EE26A6">
              <w:rPr>
                <w:rFonts w:ascii="Calibri" w:eastAsia="Times New Roman" w:hAnsi="Calibri" w:cs="Calibri"/>
                <w:color w:val="000000"/>
                <w:kern w:val="0"/>
                <w14:ligatures w14:val="none"/>
              </w:rPr>
              <w:t> </w:t>
            </w:r>
          </w:p>
        </w:tc>
      </w:tr>
      <w:tr w:rsidR="00EE26A6" w:rsidRPr="00EE26A6" w14:paraId="4679EA9C" w14:textId="77777777" w:rsidTr="005147DD">
        <w:trPr>
          <w:trHeight w:val="406"/>
          <w:jc w:val="center"/>
        </w:trPr>
        <w:tc>
          <w:tcPr>
            <w:tcW w:w="4225" w:type="dxa"/>
            <w:tcBorders>
              <w:top w:val="nil"/>
              <w:left w:val="single" w:sz="4" w:space="0" w:color="auto"/>
              <w:bottom w:val="single" w:sz="4" w:space="0" w:color="auto"/>
              <w:right w:val="single" w:sz="4" w:space="0" w:color="auto"/>
            </w:tcBorders>
            <w:shd w:val="clear" w:color="auto" w:fill="auto"/>
            <w:noWrap/>
            <w:hideMark/>
          </w:tcPr>
          <w:p w14:paraId="6FD51506" w14:textId="77777777" w:rsidR="00EE26A6" w:rsidRPr="00EE26A6" w:rsidRDefault="00EE26A6" w:rsidP="00EE26A6">
            <w:pPr>
              <w:spacing w:after="0" w:line="240" w:lineRule="auto"/>
              <w:rPr>
                <w:rFonts w:ascii="Calibri" w:eastAsia="Times New Roman" w:hAnsi="Calibri" w:cs="Calibri"/>
                <w:b/>
                <w:bCs/>
                <w:color w:val="000000"/>
                <w:kern w:val="0"/>
                <w14:ligatures w14:val="none"/>
              </w:rPr>
            </w:pPr>
            <w:r w:rsidRPr="00EE26A6">
              <w:rPr>
                <w:rFonts w:ascii="Calibri" w:eastAsia="Times New Roman" w:hAnsi="Calibri" w:cs="Calibri"/>
                <w:b/>
                <w:bCs/>
                <w:color w:val="000000"/>
                <w:kern w:val="0"/>
                <w14:ligatures w14:val="none"/>
              </w:rPr>
              <w:t>EVSI=</w:t>
            </w:r>
          </w:p>
        </w:tc>
        <w:tc>
          <w:tcPr>
            <w:tcW w:w="2430" w:type="dxa"/>
            <w:tcBorders>
              <w:top w:val="nil"/>
              <w:left w:val="nil"/>
              <w:bottom w:val="single" w:sz="4" w:space="0" w:color="auto"/>
              <w:right w:val="single" w:sz="4" w:space="0" w:color="auto"/>
            </w:tcBorders>
            <w:shd w:val="clear" w:color="auto" w:fill="auto"/>
            <w:vAlign w:val="bottom"/>
            <w:hideMark/>
          </w:tcPr>
          <w:p w14:paraId="5C9475D9" w14:textId="77777777" w:rsidR="00EE26A6" w:rsidRPr="00EE26A6" w:rsidRDefault="00EE26A6" w:rsidP="00EE26A6">
            <w:pPr>
              <w:spacing w:after="0" w:line="240" w:lineRule="auto"/>
              <w:rPr>
                <w:rFonts w:ascii="Calibri" w:eastAsia="Times New Roman" w:hAnsi="Calibri" w:cs="Calibri"/>
                <w:b/>
                <w:bCs/>
                <w:color w:val="000000"/>
                <w:kern w:val="0"/>
                <w14:ligatures w14:val="none"/>
              </w:rPr>
            </w:pPr>
            <w:r w:rsidRPr="00EE26A6">
              <w:rPr>
                <w:rFonts w:ascii="Calibri" w:eastAsia="Times New Roman" w:hAnsi="Calibri" w:cs="Calibri"/>
                <w:b/>
                <w:bCs/>
                <w:color w:val="000000"/>
                <w:kern w:val="0"/>
                <w14:ligatures w14:val="none"/>
              </w:rPr>
              <w:t>EV with Information-EV without Information</w:t>
            </w:r>
          </w:p>
        </w:tc>
      </w:tr>
      <w:tr w:rsidR="00EE26A6" w:rsidRPr="00EE26A6" w14:paraId="3996B790" w14:textId="77777777" w:rsidTr="005147DD">
        <w:trPr>
          <w:trHeight w:val="203"/>
          <w:jc w:val="center"/>
        </w:trPr>
        <w:tc>
          <w:tcPr>
            <w:tcW w:w="4225" w:type="dxa"/>
            <w:tcBorders>
              <w:top w:val="nil"/>
              <w:left w:val="single" w:sz="4" w:space="0" w:color="auto"/>
              <w:bottom w:val="single" w:sz="4" w:space="0" w:color="auto"/>
              <w:right w:val="single" w:sz="4" w:space="0" w:color="auto"/>
            </w:tcBorders>
            <w:shd w:val="clear" w:color="000000" w:fill="F8CBAD"/>
            <w:noWrap/>
            <w:vAlign w:val="bottom"/>
            <w:hideMark/>
          </w:tcPr>
          <w:p w14:paraId="4E2A4846" w14:textId="77777777" w:rsidR="00EE26A6" w:rsidRPr="00EE26A6" w:rsidRDefault="00EE26A6" w:rsidP="00EE26A6">
            <w:pPr>
              <w:spacing w:after="0" w:line="240" w:lineRule="auto"/>
              <w:rPr>
                <w:rFonts w:ascii="Calibri" w:eastAsia="Times New Roman" w:hAnsi="Calibri" w:cs="Calibri"/>
                <w:b/>
                <w:bCs/>
                <w:color w:val="000000"/>
                <w:kern w:val="0"/>
                <w14:ligatures w14:val="none"/>
              </w:rPr>
            </w:pPr>
            <w:r w:rsidRPr="00EE26A6">
              <w:rPr>
                <w:rFonts w:ascii="Calibri" w:eastAsia="Times New Roman" w:hAnsi="Calibri" w:cs="Calibri"/>
                <w:b/>
                <w:bCs/>
                <w:color w:val="000000"/>
                <w:kern w:val="0"/>
                <w14:ligatures w14:val="none"/>
              </w:rPr>
              <w:t>EVSI=</w:t>
            </w:r>
          </w:p>
        </w:tc>
        <w:tc>
          <w:tcPr>
            <w:tcW w:w="2430" w:type="dxa"/>
            <w:tcBorders>
              <w:top w:val="nil"/>
              <w:left w:val="nil"/>
              <w:bottom w:val="single" w:sz="4" w:space="0" w:color="auto"/>
              <w:right w:val="single" w:sz="4" w:space="0" w:color="auto"/>
            </w:tcBorders>
            <w:shd w:val="clear" w:color="000000" w:fill="F8CBAD"/>
            <w:noWrap/>
            <w:vAlign w:val="bottom"/>
            <w:hideMark/>
          </w:tcPr>
          <w:p w14:paraId="47238AF5" w14:textId="77777777" w:rsidR="00EE26A6" w:rsidRPr="00EE26A6" w:rsidRDefault="00EE26A6" w:rsidP="00EE26A6">
            <w:pPr>
              <w:spacing w:after="0" w:line="240" w:lineRule="auto"/>
              <w:rPr>
                <w:rFonts w:ascii="Calibri" w:eastAsia="Times New Roman" w:hAnsi="Calibri" w:cs="Calibri"/>
                <w:b/>
                <w:bCs/>
                <w:color w:val="000000"/>
                <w:kern w:val="0"/>
                <w14:ligatures w14:val="none"/>
              </w:rPr>
            </w:pPr>
            <w:r w:rsidRPr="00EE26A6">
              <w:rPr>
                <w:rFonts w:ascii="Calibri" w:eastAsia="Times New Roman" w:hAnsi="Calibri" w:cs="Calibri"/>
                <w:b/>
                <w:bCs/>
                <w:color w:val="000000"/>
                <w:kern w:val="0"/>
                <w14:ligatures w14:val="none"/>
              </w:rPr>
              <w:t>80560</w:t>
            </w:r>
          </w:p>
        </w:tc>
      </w:tr>
    </w:tbl>
    <w:p w14:paraId="7F0D7DBB" w14:textId="77777777" w:rsidR="009C7525" w:rsidRDefault="009C7525" w:rsidP="00A316AA">
      <w:pPr>
        <w:spacing w:line="276" w:lineRule="auto"/>
        <w:ind w:left="90"/>
        <w:jc w:val="both"/>
        <w:rPr>
          <w:rFonts w:ascii="Cambria" w:hAnsi="Cambria"/>
          <w:sz w:val="24"/>
          <w:szCs w:val="24"/>
        </w:rPr>
      </w:pPr>
    </w:p>
    <w:p w14:paraId="7860677F" w14:textId="77777777" w:rsidR="0055575D" w:rsidRDefault="0055575D" w:rsidP="009F0218">
      <w:pPr>
        <w:spacing w:line="276" w:lineRule="auto"/>
        <w:ind w:left="90"/>
        <w:jc w:val="both"/>
        <w:rPr>
          <w:rFonts w:ascii="Cambria" w:hAnsi="Cambria"/>
          <w:b/>
          <w:bCs/>
          <w:sz w:val="24"/>
          <w:szCs w:val="24"/>
        </w:rPr>
      </w:pPr>
    </w:p>
    <w:p w14:paraId="43E7802F" w14:textId="77777777" w:rsidR="00A4004D" w:rsidRDefault="00A4004D" w:rsidP="009F0218">
      <w:pPr>
        <w:spacing w:line="276" w:lineRule="auto"/>
        <w:ind w:left="90"/>
        <w:jc w:val="both"/>
        <w:rPr>
          <w:rFonts w:ascii="Cambria" w:hAnsi="Cambria"/>
          <w:b/>
          <w:bCs/>
          <w:sz w:val="24"/>
          <w:szCs w:val="24"/>
        </w:rPr>
      </w:pPr>
    </w:p>
    <w:p w14:paraId="364072AD" w14:textId="256F65A1" w:rsidR="00A316AA" w:rsidRPr="00D16699" w:rsidRDefault="00D16699" w:rsidP="00D26ADD">
      <w:pPr>
        <w:spacing w:line="276" w:lineRule="auto"/>
        <w:jc w:val="both"/>
        <w:rPr>
          <w:rFonts w:ascii="Cambria" w:hAnsi="Cambria"/>
          <w:b/>
          <w:bCs/>
          <w:sz w:val="24"/>
          <w:szCs w:val="24"/>
        </w:rPr>
      </w:pPr>
      <w:r>
        <w:rPr>
          <w:rFonts w:ascii="Cambria" w:hAnsi="Cambria"/>
          <w:b/>
          <w:bCs/>
          <w:sz w:val="24"/>
          <w:szCs w:val="24"/>
        </w:rPr>
        <w:lastRenderedPageBreak/>
        <w:t xml:space="preserve">V. </w:t>
      </w:r>
      <w:r w:rsidR="009C7525" w:rsidRPr="00D16699">
        <w:rPr>
          <w:rFonts w:ascii="Cambria" w:hAnsi="Cambria"/>
          <w:b/>
          <w:bCs/>
          <w:sz w:val="24"/>
          <w:szCs w:val="24"/>
        </w:rPr>
        <w:t>SENSITIVITY ANALYSIS FOR SEVERAL OF THE INPUTS FROM THE BUSINESS PROBLEM AND HOW IT INFLUENCES THE ABOVE ASPECTS.</w:t>
      </w:r>
    </w:p>
    <w:p w14:paraId="692C1097" w14:textId="0CE26C20" w:rsidR="009F7AF0" w:rsidRPr="009F7AF0" w:rsidRDefault="009F7AF0" w:rsidP="009F0218">
      <w:pPr>
        <w:spacing w:line="276" w:lineRule="auto"/>
        <w:ind w:left="90"/>
        <w:jc w:val="both"/>
        <w:rPr>
          <w:rFonts w:ascii="Cambria" w:hAnsi="Cambria"/>
          <w:b/>
          <w:bCs/>
          <w:i/>
          <w:iCs/>
          <w:sz w:val="24"/>
          <w:szCs w:val="24"/>
        </w:rPr>
      </w:pPr>
      <w:r>
        <w:rPr>
          <w:rFonts w:ascii="Cambria" w:hAnsi="Cambria"/>
          <w:b/>
          <w:bCs/>
          <w:i/>
          <w:iCs/>
          <w:sz w:val="24"/>
          <w:szCs w:val="24"/>
        </w:rPr>
        <w:t xml:space="preserve">Please refer to the attached </w:t>
      </w:r>
      <w:r w:rsidR="00D16699">
        <w:rPr>
          <w:rFonts w:ascii="Cambria" w:hAnsi="Cambria"/>
          <w:b/>
          <w:bCs/>
          <w:i/>
          <w:iCs/>
          <w:sz w:val="24"/>
          <w:szCs w:val="24"/>
        </w:rPr>
        <w:t>excel</w:t>
      </w:r>
      <w:r>
        <w:rPr>
          <w:rFonts w:ascii="Cambria" w:hAnsi="Cambria"/>
          <w:b/>
          <w:bCs/>
          <w:i/>
          <w:iCs/>
          <w:sz w:val="24"/>
          <w:szCs w:val="24"/>
        </w:rPr>
        <w:t xml:space="preserve"> sheet: sensitivity analysis.</w:t>
      </w:r>
    </w:p>
    <w:p w14:paraId="6097DD6F" w14:textId="5D3B8CD7" w:rsidR="0078581C" w:rsidRPr="0055575D" w:rsidRDefault="0078581C" w:rsidP="00D26ADD">
      <w:pPr>
        <w:spacing w:line="276" w:lineRule="auto"/>
        <w:jc w:val="both"/>
        <w:rPr>
          <w:rFonts w:ascii="Cambria" w:hAnsi="Cambria"/>
          <w:sz w:val="23"/>
          <w:szCs w:val="23"/>
        </w:rPr>
      </w:pPr>
      <w:r w:rsidRPr="0055575D">
        <w:rPr>
          <w:rFonts w:ascii="Cambria" w:hAnsi="Cambria"/>
          <w:sz w:val="23"/>
          <w:szCs w:val="23"/>
        </w:rPr>
        <w:t>We are assuming the below points for conducting and interpreting the results from sensitivity analysis.</w:t>
      </w:r>
    </w:p>
    <w:p w14:paraId="30E2992C" w14:textId="4961F068" w:rsidR="0078581C" w:rsidRPr="0055575D" w:rsidRDefault="00F545E9" w:rsidP="00D26ADD">
      <w:pPr>
        <w:pStyle w:val="ListParagraph"/>
        <w:numPr>
          <w:ilvl w:val="0"/>
          <w:numId w:val="10"/>
        </w:numPr>
        <w:spacing w:line="276" w:lineRule="auto"/>
        <w:jc w:val="both"/>
        <w:rPr>
          <w:rFonts w:ascii="Cambria" w:hAnsi="Cambria"/>
          <w:sz w:val="23"/>
          <w:szCs w:val="23"/>
        </w:rPr>
      </w:pPr>
      <w:r w:rsidRPr="0055575D">
        <w:rPr>
          <w:rFonts w:ascii="Cambria" w:hAnsi="Cambria"/>
          <w:sz w:val="23"/>
          <w:szCs w:val="23"/>
        </w:rPr>
        <w:t xml:space="preserve">Value of not bidding is </w:t>
      </w:r>
      <w:r w:rsidR="00B72B4A" w:rsidRPr="0055575D">
        <w:rPr>
          <w:rFonts w:ascii="Cambria" w:hAnsi="Cambria"/>
          <w:sz w:val="23"/>
          <w:szCs w:val="23"/>
        </w:rPr>
        <w:t>Zero since</w:t>
      </w:r>
      <w:r w:rsidRPr="0055575D">
        <w:rPr>
          <w:rFonts w:ascii="Cambria" w:hAnsi="Cambria"/>
          <w:sz w:val="23"/>
          <w:szCs w:val="23"/>
        </w:rPr>
        <w:t xml:space="preserve"> Kat is not considering any other projects at this moment to estimate opportunity </w:t>
      </w:r>
      <w:r w:rsidR="00B54992" w:rsidRPr="0055575D">
        <w:rPr>
          <w:rFonts w:ascii="Cambria" w:hAnsi="Cambria"/>
          <w:sz w:val="23"/>
          <w:szCs w:val="23"/>
        </w:rPr>
        <w:t>loss.</w:t>
      </w:r>
    </w:p>
    <w:p w14:paraId="02A72AE1" w14:textId="012B08DA" w:rsidR="00516532" w:rsidRPr="0055575D" w:rsidRDefault="00B54992" w:rsidP="00D26ADD">
      <w:pPr>
        <w:pStyle w:val="ListParagraph"/>
        <w:numPr>
          <w:ilvl w:val="0"/>
          <w:numId w:val="10"/>
        </w:numPr>
        <w:spacing w:line="276" w:lineRule="auto"/>
        <w:jc w:val="both"/>
        <w:rPr>
          <w:rFonts w:ascii="Cambria" w:hAnsi="Cambria"/>
          <w:sz w:val="23"/>
          <w:szCs w:val="23"/>
        </w:rPr>
      </w:pPr>
      <w:r w:rsidRPr="0055575D">
        <w:rPr>
          <w:rFonts w:ascii="Cambria" w:hAnsi="Cambria"/>
          <w:sz w:val="23"/>
          <w:szCs w:val="23"/>
        </w:rPr>
        <w:t xml:space="preserve">Kat will only consider this project for bidding </w:t>
      </w:r>
      <w:r w:rsidR="00516532" w:rsidRPr="0055575D">
        <w:rPr>
          <w:rFonts w:ascii="Cambria" w:hAnsi="Cambria"/>
          <w:sz w:val="23"/>
          <w:szCs w:val="23"/>
        </w:rPr>
        <w:t>only if the expected value is greater than $65000.</w:t>
      </w:r>
    </w:p>
    <w:p w14:paraId="563830CB" w14:textId="3B166E0D" w:rsidR="00516532" w:rsidRPr="0055575D" w:rsidRDefault="00516532" w:rsidP="00D26ADD">
      <w:pPr>
        <w:pStyle w:val="ListParagraph"/>
        <w:numPr>
          <w:ilvl w:val="0"/>
          <w:numId w:val="10"/>
        </w:numPr>
        <w:spacing w:line="276" w:lineRule="auto"/>
        <w:jc w:val="both"/>
        <w:rPr>
          <w:rFonts w:ascii="Cambria" w:hAnsi="Cambria"/>
          <w:sz w:val="23"/>
          <w:szCs w:val="23"/>
        </w:rPr>
      </w:pPr>
      <w:proofErr w:type="spellStart"/>
      <w:r w:rsidRPr="0055575D">
        <w:rPr>
          <w:rFonts w:ascii="Cambria" w:hAnsi="Cambria"/>
          <w:sz w:val="23"/>
          <w:szCs w:val="23"/>
        </w:rPr>
        <w:t>Yuchao’s</w:t>
      </w:r>
      <w:proofErr w:type="spellEnd"/>
      <w:r w:rsidRPr="0055575D">
        <w:rPr>
          <w:rFonts w:ascii="Cambria" w:hAnsi="Cambria"/>
          <w:sz w:val="23"/>
          <w:szCs w:val="23"/>
        </w:rPr>
        <w:t xml:space="preserve"> consulting fee will remain $50000 without any further changes.</w:t>
      </w:r>
    </w:p>
    <w:p w14:paraId="1E512139" w14:textId="108D4362" w:rsidR="00D22B3B" w:rsidRPr="0055575D" w:rsidRDefault="006A3BFF" w:rsidP="00D26ADD">
      <w:pPr>
        <w:spacing w:line="276" w:lineRule="auto"/>
        <w:jc w:val="both"/>
        <w:rPr>
          <w:rFonts w:ascii="Cambria" w:hAnsi="Cambria"/>
          <w:sz w:val="23"/>
          <w:szCs w:val="23"/>
        </w:rPr>
      </w:pPr>
      <w:r w:rsidRPr="0055575D">
        <w:rPr>
          <w:rFonts w:ascii="Cambria" w:hAnsi="Cambria"/>
          <w:sz w:val="23"/>
          <w:szCs w:val="23"/>
        </w:rPr>
        <w:t xml:space="preserve">One way sensitivity analysis was conducted based on range of values for variables of </w:t>
      </w:r>
      <w:r w:rsidR="00B22EC7" w:rsidRPr="0055575D">
        <w:rPr>
          <w:rFonts w:ascii="Cambria" w:hAnsi="Cambria"/>
          <w:sz w:val="23"/>
          <w:szCs w:val="23"/>
        </w:rPr>
        <w:t>probabilities of zoning approval</w:t>
      </w:r>
      <w:r w:rsidR="00A541BE" w:rsidRPr="0055575D">
        <w:rPr>
          <w:rFonts w:ascii="Cambria" w:hAnsi="Cambria"/>
          <w:sz w:val="23"/>
          <w:szCs w:val="23"/>
        </w:rPr>
        <w:t>, winning the bid, S1=profit estimates,</w:t>
      </w:r>
      <w:r w:rsidR="00DF1D17" w:rsidRPr="0055575D">
        <w:rPr>
          <w:rFonts w:ascii="Cambria" w:hAnsi="Cambria"/>
          <w:sz w:val="23"/>
          <w:szCs w:val="23"/>
        </w:rPr>
        <w:t xml:space="preserve"> S2=Forfeited deposit amounts,</w:t>
      </w:r>
      <w:r w:rsidR="00A541BE" w:rsidRPr="0055575D">
        <w:rPr>
          <w:rFonts w:ascii="Cambria" w:hAnsi="Cambria"/>
          <w:sz w:val="23"/>
          <w:szCs w:val="23"/>
        </w:rPr>
        <w:t xml:space="preserve"> </w:t>
      </w:r>
      <w:r w:rsidR="00E21A21" w:rsidRPr="0055575D">
        <w:rPr>
          <w:rFonts w:ascii="Cambria" w:hAnsi="Cambria"/>
          <w:sz w:val="23"/>
          <w:szCs w:val="23"/>
        </w:rPr>
        <w:t xml:space="preserve">Revenue estimates, </w:t>
      </w:r>
      <w:r w:rsidR="00DF1D17" w:rsidRPr="0055575D">
        <w:rPr>
          <w:rFonts w:ascii="Cambria" w:hAnsi="Cambria"/>
          <w:sz w:val="23"/>
          <w:szCs w:val="23"/>
        </w:rPr>
        <w:t xml:space="preserve">and </w:t>
      </w:r>
      <w:r w:rsidR="00E21A21" w:rsidRPr="0055575D">
        <w:rPr>
          <w:rFonts w:ascii="Cambria" w:hAnsi="Cambria"/>
          <w:sz w:val="23"/>
          <w:szCs w:val="23"/>
        </w:rPr>
        <w:t>Construction costs</w:t>
      </w:r>
      <w:r w:rsidR="00DF1D17" w:rsidRPr="0055575D">
        <w:rPr>
          <w:rFonts w:ascii="Cambria" w:hAnsi="Cambria"/>
          <w:sz w:val="23"/>
          <w:szCs w:val="23"/>
        </w:rPr>
        <w:t>.</w:t>
      </w:r>
    </w:p>
    <w:p w14:paraId="4ECCD821" w14:textId="5BB6CFA6" w:rsidR="00DF1D17" w:rsidRPr="0055575D" w:rsidRDefault="00DF1D17" w:rsidP="00D26ADD">
      <w:pPr>
        <w:spacing w:line="276" w:lineRule="auto"/>
        <w:jc w:val="both"/>
        <w:rPr>
          <w:rFonts w:ascii="Cambria" w:hAnsi="Cambria"/>
          <w:sz w:val="23"/>
          <w:szCs w:val="23"/>
        </w:rPr>
      </w:pPr>
      <w:r w:rsidRPr="0055575D">
        <w:rPr>
          <w:rFonts w:ascii="Cambria" w:hAnsi="Cambria"/>
          <w:sz w:val="23"/>
          <w:szCs w:val="23"/>
        </w:rPr>
        <w:t>Two sensit</w:t>
      </w:r>
      <w:r w:rsidR="00D94832" w:rsidRPr="0055575D">
        <w:rPr>
          <w:rFonts w:ascii="Cambria" w:hAnsi="Cambria"/>
          <w:sz w:val="23"/>
          <w:szCs w:val="23"/>
        </w:rPr>
        <w:t>ivity analysis of EV was conducted for range of values for a sets of variables such as 1)</w:t>
      </w:r>
      <w:r w:rsidR="00357AAA" w:rsidRPr="0055575D">
        <w:rPr>
          <w:rFonts w:ascii="Cambria" w:hAnsi="Cambria"/>
          <w:sz w:val="23"/>
          <w:szCs w:val="23"/>
        </w:rPr>
        <w:t xml:space="preserve"> Costs and Revenues accounting for changes in demand and inflation 2)</w:t>
      </w:r>
      <w:r w:rsidR="0062570C" w:rsidRPr="0055575D">
        <w:rPr>
          <w:rFonts w:ascii="Cambria" w:hAnsi="Cambria"/>
          <w:sz w:val="23"/>
          <w:szCs w:val="23"/>
        </w:rPr>
        <w:t>Probabilities of winning the bid and zoning approval 3) S1 and S2 4)</w:t>
      </w:r>
      <w:r w:rsidR="007214BF" w:rsidRPr="0055575D">
        <w:rPr>
          <w:rFonts w:ascii="Cambria" w:hAnsi="Cambria"/>
          <w:sz w:val="23"/>
          <w:szCs w:val="23"/>
        </w:rPr>
        <w:t xml:space="preserve"> Profit estimates and probabilities of zoning approval and 5)</w:t>
      </w:r>
      <w:r w:rsidR="004C4EFD" w:rsidRPr="0055575D">
        <w:rPr>
          <w:rFonts w:ascii="Cambria" w:hAnsi="Cambria"/>
          <w:sz w:val="23"/>
          <w:szCs w:val="23"/>
        </w:rPr>
        <w:t>Probabilities of zoning rejection and forfeited deposit amounts.</w:t>
      </w:r>
    </w:p>
    <w:p w14:paraId="0FD34464" w14:textId="30314986" w:rsidR="00310110" w:rsidRPr="0055575D" w:rsidRDefault="00310110" w:rsidP="00D26ADD">
      <w:pPr>
        <w:spacing w:line="276" w:lineRule="auto"/>
        <w:jc w:val="both"/>
        <w:rPr>
          <w:rFonts w:ascii="Cambria" w:hAnsi="Cambria"/>
          <w:sz w:val="23"/>
          <w:szCs w:val="23"/>
        </w:rPr>
      </w:pPr>
      <w:r w:rsidRPr="0055575D">
        <w:rPr>
          <w:rFonts w:ascii="Cambria" w:hAnsi="Cambria"/>
          <w:b/>
          <w:bCs/>
          <w:sz w:val="23"/>
          <w:szCs w:val="23"/>
        </w:rPr>
        <w:t xml:space="preserve">Decision-Maker based on EV- </w:t>
      </w:r>
      <w:r w:rsidR="00824D35" w:rsidRPr="0055575D">
        <w:rPr>
          <w:rFonts w:ascii="Cambria" w:hAnsi="Cambria"/>
          <w:sz w:val="23"/>
          <w:szCs w:val="23"/>
        </w:rPr>
        <w:t xml:space="preserve">a decision calculator was made in excel to quickly check how different values of EV </w:t>
      </w:r>
      <w:r w:rsidR="00942207" w:rsidRPr="0055575D">
        <w:rPr>
          <w:rFonts w:ascii="Cambria" w:hAnsi="Cambria"/>
          <w:sz w:val="23"/>
          <w:szCs w:val="23"/>
        </w:rPr>
        <w:t>are</w:t>
      </w:r>
      <w:r w:rsidR="00824D35" w:rsidRPr="0055575D">
        <w:rPr>
          <w:rFonts w:ascii="Cambria" w:hAnsi="Cambria"/>
          <w:sz w:val="23"/>
          <w:szCs w:val="23"/>
        </w:rPr>
        <w:t xml:space="preserve"> influencing the </w:t>
      </w:r>
      <w:r w:rsidR="00942207" w:rsidRPr="0055575D">
        <w:rPr>
          <w:rFonts w:ascii="Cambria" w:hAnsi="Cambria"/>
          <w:sz w:val="23"/>
          <w:szCs w:val="23"/>
        </w:rPr>
        <w:t>Kat’s decision of bidding or not bidding and whether or not to hire a consultant for market research.</w:t>
      </w:r>
    </w:p>
    <w:p w14:paraId="71D2AFCB" w14:textId="41132BBA" w:rsidR="00942207" w:rsidRPr="0055575D" w:rsidRDefault="00942207" w:rsidP="00D26ADD">
      <w:pPr>
        <w:spacing w:line="276" w:lineRule="auto"/>
        <w:jc w:val="both"/>
        <w:rPr>
          <w:rFonts w:ascii="Cambria" w:hAnsi="Cambria"/>
          <w:sz w:val="23"/>
          <w:szCs w:val="23"/>
        </w:rPr>
      </w:pPr>
      <w:r w:rsidRPr="0055575D">
        <w:rPr>
          <w:rFonts w:ascii="Cambria" w:hAnsi="Cambria"/>
          <w:sz w:val="23"/>
          <w:szCs w:val="23"/>
        </w:rPr>
        <w:t xml:space="preserve">By changing EV value, we can check at </w:t>
      </w:r>
      <w:r w:rsidR="00DF29E3" w:rsidRPr="0055575D">
        <w:rPr>
          <w:rFonts w:ascii="Cambria" w:hAnsi="Cambria"/>
          <w:sz w:val="23"/>
          <w:szCs w:val="23"/>
        </w:rPr>
        <w:t>once</w:t>
      </w:r>
      <w:r w:rsidRPr="0055575D">
        <w:rPr>
          <w:rFonts w:ascii="Cambria" w:hAnsi="Cambria"/>
          <w:sz w:val="23"/>
          <w:szCs w:val="23"/>
        </w:rPr>
        <w:t xml:space="preserve"> if the project </w:t>
      </w:r>
      <w:r w:rsidR="009F0218" w:rsidRPr="0055575D">
        <w:rPr>
          <w:rFonts w:ascii="Cambria" w:hAnsi="Cambria"/>
          <w:sz w:val="23"/>
          <w:szCs w:val="23"/>
        </w:rPr>
        <w:t>is</w:t>
      </w:r>
      <w:r w:rsidRPr="0055575D">
        <w:rPr>
          <w:rFonts w:ascii="Cambria" w:hAnsi="Cambria"/>
          <w:sz w:val="23"/>
          <w:szCs w:val="23"/>
        </w:rPr>
        <w:t xml:space="preserve"> profitable or </w:t>
      </w:r>
      <w:r w:rsidR="009F0218" w:rsidRPr="0055575D">
        <w:rPr>
          <w:rFonts w:ascii="Cambria" w:hAnsi="Cambria"/>
          <w:sz w:val="23"/>
          <w:szCs w:val="23"/>
        </w:rPr>
        <w:t>not</w:t>
      </w:r>
      <w:r w:rsidRPr="0055575D">
        <w:rPr>
          <w:rFonts w:ascii="Cambria" w:hAnsi="Cambria"/>
          <w:sz w:val="23"/>
          <w:szCs w:val="23"/>
        </w:rPr>
        <w:t xml:space="preserve"> and it becomes easy for Kat to use for different EV values obtained from the sensitivity analysis conducted using different variable influencing the decision process.</w:t>
      </w:r>
    </w:p>
    <w:p w14:paraId="5E6516BE" w14:textId="4633CD65" w:rsidR="009F7AF0" w:rsidRPr="0055575D" w:rsidRDefault="00942207" w:rsidP="00D26ADD">
      <w:pPr>
        <w:spacing w:line="276" w:lineRule="auto"/>
        <w:jc w:val="both"/>
        <w:rPr>
          <w:rFonts w:ascii="Cambria" w:hAnsi="Cambria"/>
          <w:sz w:val="23"/>
          <w:szCs w:val="23"/>
        </w:rPr>
      </w:pPr>
      <w:r w:rsidRPr="0055575D">
        <w:rPr>
          <w:rFonts w:ascii="Cambria" w:hAnsi="Cambria"/>
          <w:sz w:val="23"/>
          <w:szCs w:val="23"/>
        </w:rPr>
        <w:t>For Kat to consider proposing a bid we are assuming a minimum expected value of $68000</w:t>
      </w:r>
      <w:r w:rsidR="004478D3" w:rsidRPr="0055575D">
        <w:rPr>
          <w:rFonts w:ascii="Cambria" w:hAnsi="Cambria"/>
          <w:sz w:val="23"/>
          <w:szCs w:val="23"/>
        </w:rPr>
        <w:t>.</w:t>
      </w:r>
    </w:p>
    <w:p w14:paraId="539BCC60" w14:textId="30A43F50" w:rsidR="00D26ADD" w:rsidRDefault="004478D3" w:rsidP="0055575D">
      <w:pPr>
        <w:spacing w:line="276" w:lineRule="auto"/>
        <w:jc w:val="both"/>
        <w:rPr>
          <w:rFonts w:ascii="Cambria" w:hAnsi="Cambria"/>
          <w:b/>
          <w:bCs/>
          <w:noProof/>
          <w:sz w:val="23"/>
          <w:szCs w:val="23"/>
        </w:rPr>
      </w:pPr>
      <w:r w:rsidRPr="0055575D">
        <w:rPr>
          <w:rFonts w:ascii="Cambria" w:hAnsi="Cambria"/>
          <w:sz w:val="23"/>
          <w:szCs w:val="23"/>
        </w:rPr>
        <w:t xml:space="preserve">And, to estimate to what </w:t>
      </w:r>
      <w:r w:rsidR="00602E0E" w:rsidRPr="0055575D">
        <w:rPr>
          <w:rFonts w:ascii="Cambria" w:hAnsi="Cambria"/>
          <w:sz w:val="23"/>
          <w:szCs w:val="23"/>
        </w:rPr>
        <w:t>extent</w:t>
      </w:r>
      <w:r w:rsidRPr="0055575D">
        <w:rPr>
          <w:rFonts w:ascii="Cambria" w:hAnsi="Cambria"/>
          <w:sz w:val="23"/>
          <w:szCs w:val="23"/>
        </w:rPr>
        <w:t xml:space="preserve"> hiring Du consulting is worth based on expected value of project</w:t>
      </w:r>
      <w:r w:rsidR="009C61AC" w:rsidRPr="0055575D">
        <w:rPr>
          <w:rFonts w:ascii="Cambria" w:hAnsi="Cambria"/>
          <w:sz w:val="23"/>
          <w:szCs w:val="23"/>
        </w:rPr>
        <w:t>, we entered below values.</w:t>
      </w:r>
      <w:r w:rsidR="00602E0E" w:rsidRPr="0055575D">
        <w:rPr>
          <w:noProof/>
          <w:sz w:val="23"/>
          <w:szCs w:val="23"/>
        </w:rPr>
        <w:t xml:space="preserve"> </w:t>
      </w:r>
      <w:r w:rsidR="000B2FE8" w:rsidRPr="0055575D">
        <w:rPr>
          <w:rFonts w:ascii="Cambria" w:hAnsi="Cambria"/>
          <w:noProof/>
          <w:sz w:val="23"/>
          <w:szCs w:val="23"/>
        </w:rPr>
        <w:t xml:space="preserve">It can be seen that </w:t>
      </w:r>
      <w:r w:rsidR="001D38F7" w:rsidRPr="0055575D">
        <w:rPr>
          <w:rFonts w:ascii="Cambria" w:hAnsi="Cambria"/>
          <w:noProof/>
          <w:sz w:val="23"/>
          <w:szCs w:val="23"/>
        </w:rPr>
        <w:t>value of Market research information only profitable until we have an EV of 9</w:t>
      </w:r>
      <w:r w:rsidR="000D37FD" w:rsidRPr="0055575D">
        <w:rPr>
          <w:rFonts w:ascii="Cambria" w:hAnsi="Cambria"/>
          <w:noProof/>
          <w:sz w:val="23"/>
          <w:szCs w:val="23"/>
        </w:rPr>
        <w:t>8559 for ease of understanding let us assume that hiring a consultant is profitable only when EV is less than $98550.</w:t>
      </w:r>
      <w:r w:rsidR="003E48AE" w:rsidRPr="0055575D">
        <w:rPr>
          <w:rFonts w:ascii="Cambria" w:hAnsi="Cambria"/>
          <w:noProof/>
          <w:sz w:val="23"/>
          <w:szCs w:val="23"/>
        </w:rPr>
        <w:t xml:space="preserve"> </w:t>
      </w:r>
      <w:r w:rsidR="003E48AE" w:rsidRPr="0055575D">
        <w:rPr>
          <w:rFonts w:ascii="Cambria" w:hAnsi="Cambria"/>
          <w:b/>
          <w:bCs/>
          <w:noProof/>
          <w:sz w:val="23"/>
          <w:szCs w:val="23"/>
        </w:rPr>
        <w:t xml:space="preserve">Any value of EV greater than or equal to </w:t>
      </w:r>
      <w:r w:rsidR="00D26ADD">
        <w:rPr>
          <w:rFonts w:ascii="Cambria" w:hAnsi="Cambria"/>
          <w:b/>
          <w:bCs/>
          <w:noProof/>
          <w:sz w:val="23"/>
          <w:szCs w:val="23"/>
        </w:rPr>
        <w:t>$</w:t>
      </w:r>
      <w:r w:rsidR="003E48AE" w:rsidRPr="0055575D">
        <w:rPr>
          <w:rFonts w:ascii="Cambria" w:hAnsi="Cambria"/>
          <w:b/>
          <w:bCs/>
          <w:noProof/>
          <w:sz w:val="23"/>
          <w:szCs w:val="23"/>
        </w:rPr>
        <w:t xml:space="preserve">98560 will not give Kat any </w:t>
      </w:r>
      <w:r w:rsidR="00E2258C" w:rsidRPr="0055575D">
        <w:rPr>
          <w:rFonts w:ascii="Cambria" w:hAnsi="Cambria"/>
          <w:b/>
          <w:bCs/>
          <w:noProof/>
          <w:sz w:val="23"/>
          <w:szCs w:val="23"/>
        </w:rPr>
        <w:t xml:space="preserve">additional </w:t>
      </w:r>
      <w:r w:rsidR="003E48AE" w:rsidRPr="0055575D">
        <w:rPr>
          <w:rFonts w:ascii="Cambria" w:hAnsi="Cambria"/>
          <w:b/>
          <w:bCs/>
          <w:noProof/>
          <w:sz w:val="23"/>
          <w:szCs w:val="23"/>
        </w:rPr>
        <w:t xml:space="preserve">benefit of </w:t>
      </w:r>
      <w:r w:rsidR="00E2258C" w:rsidRPr="0055575D">
        <w:rPr>
          <w:rFonts w:ascii="Cambria" w:hAnsi="Cambria"/>
          <w:b/>
          <w:bCs/>
          <w:noProof/>
          <w:sz w:val="23"/>
          <w:szCs w:val="23"/>
        </w:rPr>
        <w:t>hiring a consultant or getting market research information</w:t>
      </w:r>
      <w:r w:rsidR="00C31D52">
        <w:rPr>
          <w:rFonts w:ascii="Cambria" w:hAnsi="Cambria"/>
          <w:b/>
          <w:bCs/>
          <w:noProof/>
          <w:sz w:val="23"/>
          <w:szCs w:val="23"/>
        </w:rPr>
        <w:t xml:space="preserve"> as the </w:t>
      </w:r>
      <w:r w:rsidR="000072D5">
        <w:rPr>
          <w:rFonts w:ascii="Cambria" w:hAnsi="Cambria"/>
          <w:b/>
          <w:bCs/>
          <w:noProof/>
          <w:sz w:val="23"/>
          <w:szCs w:val="23"/>
        </w:rPr>
        <w:t xml:space="preserve">EVSI or value of the information so obtained will be less than </w:t>
      </w:r>
      <w:r w:rsidR="0079497C">
        <w:rPr>
          <w:rFonts w:ascii="Cambria" w:hAnsi="Cambria"/>
          <w:b/>
          <w:bCs/>
          <w:noProof/>
          <w:sz w:val="23"/>
          <w:szCs w:val="23"/>
        </w:rPr>
        <w:t xml:space="preserve">consulting fee of </w:t>
      </w:r>
      <w:r w:rsidR="000072D5">
        <w:rPr>
          <w:rFonts w:ascii="Cambria" w:hAnsi="Cambria"/>
          <w:b/>
          <w:bCs/>
          <w:noProof/>
          <w:sz w:val="23"/>
          <w:szCs w:val="23"/>
        </w:rPr>
        <w:t>$50000 dollars</w:t>
      </w:r>
      <w:r w:rsidR="0079497C">
        <w:rPr>
          <w:rFonts w:ascii="Cambria" w:hAnsi="Cambria"/>
          <w:b/>
          <w:bCs/>
          <w:noProof/>
          <w:sz w:val="23"/>
          <w:szCs w:val="23"/>
        </w:rPr>
        <w:t>.</w:t>
      </w:r>
    </w:p>
    <w:p w14:paraId="1E58D5C1" w14:textId="281D9ABC" w:rsidR="0079497C" w:rsidRPr="00D26ADD" w:rsidRDefault="00A4558D" w:rsidP="0055575D">
      <w:pPr>
        <w:spacing w:line="276" w:lineRule="auto"/>
        <w:jc w:val="both"/>
        <w:rPr>
          <w:rFonts w:ascii="Cambria" w:hAnsi="Cambria"/>
          <w:b/>
          <w:bCs/>
          <w:noProof/>
          <w:sz w:val="23"/>
          <w:szCs w:val="23"/>
        </w:rPr>
      </w:pPr>
      <w:r w:rsidRPr="0055575D">
        <w:rPr>
          <w:rFonts w:ascii="Cambria" w:hAnsi="Cambria"/>
          <w:noProof/>
          <w:sz w:val="23"/>
          <w:szCs w:val="23"/>
        </w:rPr>
        <mc:AlternateContent>
          <mc:Choice Requires="wps">
            <w:drawing>
              <wp:anchor distT="45720" distB="45720" distL="114300" distR="114300" simplePos="0" relativeHeight="251661312" behindDoc="0" locked="0" layoutInCell="1" allowOverlap="1" wp14:anchorId="5104F26C" wp14:editId="4D028F66">
                <wp:simplePos x="0" y="0"/>
                <wp:positionH relativeFrom="margin">
                  <wp:posOffset>3051175</wp:posOffset>
                </wp:positionH>
                <wp:positionV relativeFrom="paragraph">
                  <wp:posOffset>615950</wp:posOffset>
                </wp:positionV>
                <wp:extent cx="3699510" cy="1945640"/>
                <wp:effectExtent l="0" t="0" r="0" b="0"/>
                <wp:wrapSquare wrapText="bothSides"/>
                <wp:docPr id="816310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9510" cy="1945640"/>
                        </a:xfrm>
                        <a:prstGeom prst="rect">
                          <a:avLst/>
                        </a:prstGeom>
                        <a:noFill/>
                        <a:ln w="9525">
                          <a:noFill/>
                          <a:miter lim="800000"/>
                          <a:headEnd/>
                          <a:tailEnd/>
                        </a:ln>
                      </wps:spPr>
                      <wps:txbx>
                        <w:txbxContent>
                          <w:p w14:paraId="5DC77772" w14:textId="162DCE11" w:rsidR="00D26ADD" w:rsidRDefault="00D26ADD">
                            <w:pPr>
                              <w:rPr>
                                <w:rFonts w:ascii="Cambria" w:hAnsi="Cambria"/>
                                <w:sz w:val="24"/>
                                <w:szCs w:val="24"/>
                              </w:rPr>
                            </w:pPr>
                            <w:r w:rsidRPr="00602E0E">
                              <w:rPr>
                                <w:rFonts w:ascii="Cambria" w:hAnsi="Cambria"/>
                                <w:noProof/>
                                <w:sz w:val="24"/>
                                <w:szCs w:val="24"/>
                              </w:rPr>
                              <w:drawing>
                                <wp:inline distT="0" distB="0" distL="0" distR="0" wp14:anchorId="3FC78751" wp14:editId="649EFEAC">
                                  <wp:extent cx="3385318" cy="1754372"/>
                                  <wp:effectExtent l="0" t="0" r="5715" b="0"/>
                                  <wp:docPr id="216906084" name="Picture 216906084" descr="A colorful chart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025780" name="Picture 1" descr="A colorful chart with black text&#10;&#10;Description automatically generated with medium confidence"/>
                                          <pic:cNvPicPr/>
                                        </pic:nvPicPr>
                                        <pic:blipFill>
                                          <a:blip r:embed="rId11"/>
                                          <a:stretch>
                                            <a:fillRect/>
                                          </a:stretch>
                                        </pic:blipFill>
                                        <pic:spPr>
                                          <a:xfrm>
                                            <a:off x="0" y="0"/>
                                            <a:ext cx="3505444" cy="1816625"/>
                                          </a:xfrm>
                                          <a:prstGeom prst="rect">
                                            <a:avLst/>
                                          </a:prstGeom>
                                        </pic:spPr>
                                      </pic:pic>
                                    </a:graphicData>
                                  </a:graphic>
                                </wp:inline>
                              </w:drawing>
                            </w:r>
                          </w:p>
                          <w:p w14:paraId="69BDDD22" w14:textId="77777777" w:rsidR="00D26ADD" w:rsidRDefault="00D26ADD">
                            <w:pPr>
                              <w:rPr>
                                <w:rFonts w:ascii="Cambria" w:hAnsi="Cambria"/>
                                <w:sz w:val="24"/>
                                <w:szCs w:val="24"/>
                              </w:rPr>
                            </w:pPr>
                          </w:p>
                          <w:p w14:paraId="346982CE" w14:textId="77777777" w:rsidR="00D26ADD" w:rsidRDefault="00D26ADD">
                            <w:pPr>
                              <w:rPr>
                                <w:rFonts w:ascii="Cambria" w:hAnsi="Cambria"/>
                                <w:sz w:val="24"/>
                                <w:szCs w:val="24"/>
                              </w:rPr>
                            </w:pPr>
                          </w:p>
                          <w:p w14:paraId="1443CD26" w14:textId="77777777" w:rsidR="00D26ADD" w:rsidRDefault="00D26ADD">
                            <w:pPr>
                              <w:rPr>
                                <w:rFonts w:ascii="Cambria" w:hAnsi="Cambria"/>
                                <w:sz w:val="24"/>
                                <w:szCs w:val="24"/>
                              </w:rPr>
                            </w:pPr>
                          </w:p>
                          <w:p w14:paraId="1983DD5C" w14:textId="77777777" w:rsidR="00D26ADD" w:rsidRDefault="00D26ADD">
                            <w:pPr>
                              <w:rPr>
                                <w:rFonts w:ascii="Cambria" w:hAnsi="Cambria"/>
                                <w:sz w:val="24"/>
                                <w:szCs w:val="24"/>
                              </w:rPr>
                            </w:pPr>
                          </w:p>
                          <w:p w14:paraId="2BE72C30" w14:textId="77777777" w:rsidR="00D26ADD" w:rsidRDefault="00D26ADD">
                            <w:pPr>
                              <w:rPr>
                                <w:rFonts w:ascii="Cambria" w:hAnsi="Cambria"/>
                                <w:sz w:val="24"/>
                                <w:szCs w:val="24"/>
                              </w:rPr>
                            </w:pPr>
                          </w:p>
                          <w:p w14:paraId="618F1104" w14:textId="77777777" w:rsidR="00D26ADD" w:rsidRDefault="00D26ADD">
                            <w:pPr>
                              <w:rPr>
                                <w:rFonts w:ascii="Cambria" w:hAnsi="Cambria"/>
                                <w:sz w:val="24"/>
                                <w:szCs w:val="24"/>
                              </w:rPr>
                            </w:pPr>
                          </w:p>
                          <w:p w14:paraId="5C61A8F8" w14:textId="77777777" w:rsidR="00D26ADD" w:rsidRDefault="00D26ADD">
                            <w:pPr>
                              <w:rPr>
                                <w:rFonts w:ascii="Cambria" w:hAnsi="Cambria"/>
                                <w:sz w:val="24"/>
                                <w:szCs w:val="24"/>
                              </w:rPr>
                            </w:pPr>
                          </w:p>
                          <w:p w14:paraId="46A332C9" w14:textId="3D6F186A" w:rsidR="00602E0E" w:rsidRDefault="00602E0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04F26C" id="_x0000_s1027" type="#_x0000_t202" style="position:absolute;left:0;text-align:left;margin-left:240.25pt;margin-top:48.5pt;width:291.3pt;height:153.2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" filled="f" stroked="f">
                <v:textbox>
                  <w:txbxContent>
                    <w:p w14:paraId="5DC77772" w14:textId="162DCE11" w:rsidR="00D26ADD" w:rsidRDefault="00D26ADD">
                      <w:pPr>
                        <w:rPr>
                          <w:rFonts w:ascii="Cambria" w:hAnsi="Cambria"/>
                          <w:sz w:val="24"/>
                          <w:szCs w:val="24"/>
                        </w:rPr>
                      </w:pPr>
                      <w:r w:rsidRPr="00602E0E">
                        <w:rPr>
                          <w:rFonts w:ascii="Cambria" w:hAnsi="Cambria"/>
                          <w:noProof/>
                          <w:sz w:val="24"/>
                          <w:szCs w:val="24"/>
                        </w:rPr>
                        <w:drawing>
                          <wp:inline distT="0" distB="0" distL="0" distR="0" wp14:anchorId="3FC78751" wp14:editId="649EFEAC">
                            <wp:extent cx="3385318" cy="1754372"/>
                            <wp:effectExtent l="0" t="0" r="5715" b="0"/>
                            <wp:docPr id="216906084" name="Picture 216906084" descr="A colorful chart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025780" name="Picture 1" descr="A colorful chart with black text&#10;&#10;Description automatically generated with medium confidence"/>
                                    <pic:cNvPicPr/>
                                  </pic:nvPicPr>
                                  <pic:blipFill>
                                    <a:blip r:embed="rId11"/>
                                    <a:stretch>
                                      <a:fillRect/>
                                    </a:stretch>
                                  </pic:blipFill>
                                  <pic:spPr>
                                    <a:xfrm>
                                      <a:off x="0" y="0"/>
                                      <a:ext cx="3505444" cy="1816625"/>
                                    </a:xfrm>
                                    <a:prstGeom prst="rect">
                                      <a:avLst/>
                                    </a:prstGeom>
                                  </pic:spPr>
                                </pic:pic>
                              </a:graphicData>
                            </a:graphic>
                          </wp:inline>
                        </w:drawing>
                      </w:r>
                    </w:p>
                    <w:p w14:paraId="69BDDD22" w14:textId="77777777" w:rsidR="00D26ADD" w:rsidRDefault="00D26ADD">
                      <w:pPr>
                        <w:rPr>
                          <w:rFonts w:ascii="Cambria" w:hAnsi="Cambria"/>
                          <w:sz w:val="24"/>
                          <w:szCs w:val="24"/>
                        </w:rPr>
                      </w:pPr>
                    </w:p>
                    <w:p w14:paraId="346982CE" w14:textId="77777777" w:rsidR="00D26ADD" w:rsidRDefault="00D26ADD">
                      <w:pPr>
                        <w:rPr>
                          <w:rFonts w:ascii="Cambria" w:hAnsi="Cambria"/>
                          <w:sz w:val="24"/>
                          <w:szCs w:val="24"/>
                        </w:rPr>
                      </w:pPr>
                    </w:p>
                    <w:p w14:paraId="1443CD26" w14:textId="77777777" w:rsidR="00D26ADD" w:rsidRDefault="00D26ADD">
                      <w:pPr>
                        <w:rPr>
                          <w:rFonts w:ascii="Cambria" w:hAnsi="Cambria"/>
                          <w:sz w:val="24"/>
                          <w:szCs w:val="24"/>
                        </w:rPr>
                      </w:pPr>
                    </w:p>
                    <w:p w14:paraId="1983DD5C" w14:textId="77777777" w:rsidR="00D26ADD" w:rsidRDefault="00D26ADD">
                      <w:pPr>
                        <w:rPr>
                          <w:rFonts w:ascii="Cambria" w:hAnsi="Cambria"/>
                          <w:sz w:val="24"/>
                          <w:szCs w:val="24"/>
                        </w:rPr>
                      </w:pPr>
                    </w:p>
                    <w:p w14:paraId="2BE72C30" w14:textId="77777777" w:rsidR="00D26ADD" w:rsidRDefault="00D26ADD">
                      <w:pPr>
                        <w:rPr>
                          <w:rFonts w:ascii="Cambria" w:hAnsi="Cambria"/>
                          <w:sz w:val="24"/>
                          <w:szCs w:val="24"/>
                        </w:rPr>
                      </w:pPr>
                    </w:p>
                    <w:p w14:paraId="618F1104" w14:textId="77777777" w:rsidR="00D26ADD" w:rsidRDefault="00D26ADD">
                      <w:pPr>
                        <w:rPr>
                          <w:rFonts w:ascii="Cambria" w:hAnsi="Cambria"/>
                          <w:sz w:val="24"/>
                          <w:szCs w:val="24"/>
                        </w:rPr>
                      </w:pPr>
                    </w:p>
                    <w:p w14:paraId="5C61A8F8" w14:textId="77777777" w:rsidR="00D26ADD" w:rsidRDefault="00D26ADD">
                      <w:pPr>
                        <w:rPr>
                          <w:rFonts w:ascii="Cambria" w:hAnsi="Cambria"/>
                          <w:sz w:val="24"/>
                          <w:szCs w:val="24"/>
                        </w:rPr>
                      </w:pPr>
                    </w:p>
                    <w:p w14:paraId="46A332C9" w14:textId="3D6F186A" w:rsidR="00602E0E" w:rsidRDefault="00602E0E"/>
                  </w:txbxContent>
                </v:textbox>
                <w10:wrap type="square" anchorx="margin"/>
              </v:shape>
            </w:pict>
          </mc:Fallback>
        </mc:AlternateContent>
      </w:r>
      <w:r w:rsidR="0079497C">
        <w:rPr>
          <w:rFonts w:ascii="Cambria" w:hAnsi="Cambria"/>
          <w:b/>
          <w:bCs/>
          <w:noProof/>
          <w:sz w:val="23"/>
          <w:szCs w:val="23"/>
        </w:rPr>
        <w:t xml:space="preserve">Hence, only EV values of less than $98560 will </w:t>
      </w:r>
      <w:r w:rsidR="005B67BF">
        <w:rPr>
          <w:rFonts w:ascii="Cambria" w:hAnsi="Cambria"/>
          <w:b/>
          <w:bCs/>
          <w:noProof/>
          <w:sz w:val="23"/>
          <w:szCs w:val="23"/>
        </w:rPr>
        <w:t>show us the benefit of hiring Du Consulting or additional value obtained for market research information.</w:t>
      </w:r>
    </w:p>
    <w:tbl>
      <w:tblPr>
        <w:tblW w:w="4585" w:type="dxa"/>
        <w:tblLook w:val="04A0" w:firstRow="1" w:lastRow="0" w:firstColumn="1" w:lastColumn="0" w:noHBand="0" w:noVBand="1"/>
      </w:tblPr>
      <w:tblGrid>
        <w:gridCol w:w="3280"/>
        <w:gridCol w:w="1305"/>
      </w:tblGrid>
      <w:tr w:rsidR="008D44BD" w:rsidRPr="00C52A53" w14:paraId="1558AEEC" w14:textId="77777777" w:rsidTr="00975F52">
        <w:trPr>
          <w:trHeight w:val="300"/>
        </w:trPr>
        <w:tc>
          <w:tcPr>
            <w:tcW w:w="3280" w:type="dxa"/>
            <w:tcBorders>
              <w:top w:val="single" w:sz="4" w:space="0" w:color="auto"/>
              <w:left w:val="single" w:sz="4" w:space="0" w:color="auto"/>
              <w:bottom w:val="single" w:sz="4" w:space="0" w:color="auto"/>
              <w:right w:val="single" w:sz="4" w:space="0" w:color="auto"/>
            </w:tcBorders>
            <w:shd w:val="clear" w:color="000000" w:fill="C7A1E3"/>
            <w:noWrap/>
            <w:hideMark/>
          </w:tcPr>
          <w:p w14:paraId="2D6597DC" w14:textId="77777777" w:rsidR="008D44BD" w:rsidRPr="00C52A53" w:rsidRDefault="008D44BD" w:rsidP="0055575D">
            <w:pPr>
              <w:spacing w:after="0" w:line="240" w:lineRule="auto"/>
              <w:jc w:val="both"/>
              <w:rPr>
                <w:rFonts w:ascii="Calibri" w:eastAsia="Times New Roman" w:hAnsi="Calibri" w:cs="Calibri"/>
                <w:b/>
                <w:bCs/>
                <w:color w:val="000000"/>
                <w:kern w:val="0"/>
                <w:sz w:val="23"/>
                <w:szCs w:val="23"/>
                <w14:ligatures w14:val="none"/>
              </w:rPr>
            </w:pPr>
            <w:r w:rsidRPr="00C52A53">
              <w:rPr>
                <w:rFonts w:ascii="Calibri" w:eastAsia="Times New Roman" w:hAnsi="Calibri" w:cs="Calibri"/>
                <w:b/>
                <w:bCs/>
                <w:color w:val="000000"/>
                <w:kern w:val="0"/>
                <w:sz w:val="23"/>
                <w:szCs w:val="23"/>
                <w14:ligatures w14:val="none"/>
              </w:rPr>
              <w:t>Decision-Maker based on EV</w:t>
            </w:r>
          </w:p>
        </w:tc>
        <w:tc>
          <w:tcPr>
            <w:tcW w:w="1305" w:type="dxa"/>
            <w:tcBorders>
              <w:top w:val="nil"/>
              <w:left w:val="nil"/>
              <w:bottom w:val="nil"/>
              <w:right w:val="nil"/>
            </w:tcBorders>
            <w:shd w:val="clear" w:color="auto" w:fill="auto"/>
            <w:noWrap/>
            <w:hideMark/>
          </w:tcPr>
          <w:p w14:paraId="2D7FA7E4" w14:textId="77777777" w:rsidR="008D44BD" w:rsidRPr="00C52A53" w:rsidRDefault="008D44BD" w:rsidP="0055575D">
            <w:pPr>
              <w:spacing w:after="0" w:line="240" w:lineRule="auto"/>
              <w:jc w:val="both"/>
              <w:rPr>
                <w:rFonts w:ascii="Calibri" w:eastAsia="Times New Roman" w:hAnsi="Calibri" w:cs="Calibri"/>
                <w:b/>
                <w:bCs/>
                <w:color w:val="000000"/>
                <w:kern w:val="0"/>
                <w:sz w:val="23"/>
                <w:szCs w:val="23"/>
                <w14:ligatures w14:val="none"/>
              </w:rPr>
            </w:pPr>
            <w:r w:rsidRPr="0055575D">
              <w:rPr>
                <w:rFonts w:ascii="Calibri" w:eastAsia="Times New Roman" w:hAnsi="Calibri" w:cs="Calibri"/>
                <w:b/>
                <w:bCs/>
                <w:color w:val="000000"/>
                <w:kern w:val="0"/>
                <w:sz w:val="23"/>
                <w:szCs w:val="23"/>
                <w14:ligatures w14:val="none"/>
              </w:rPr>
              <w:t xml:space="preserve">                             </w:t>
            </w:r>
          </w:p>
        </w:tc>
      </w:tr>
      <w:tr w:rsidR="008D44BD" w:rsidRPr="00C52A53" w14:paraId="371C1FEA" w14:textId="77777777" w:rsidTr="00975F52">
        <w:trPr>
          <w:trHeight w:val="300"/>
        </w:trPr>
        <w:tc>
          <w:tcPr>
            <w:tcW w:w="3280" w:type="dxa"/>
            <w:tcBorders>
              <w:top w:val="nil"/>
              <w:left w:val="single" w:sz="4" w:space="0" w:color="auto"/>
              <w:bottom w:val="single" w:sz="4" w:space="0" w:color="auto"/>
              <w:right w:val="single" w:sz="4" w:space="0" w:color="auto"/>
            </w:tcBorders>
            <w:shd w:val="clear" w:color="auto" w:fill="auto"/>
            <w:noWrap/>
            <w:hideMark/>
          </w:tcPr>
          <w:p w14:paraId="063B4617" w14:textId="77777777" w:rsidR="008D44BD" w:rsidRPr="00C52A53" w:rsidRDefault="008D44BD" w:rsidP="0055575D">
            <w:pPr>
              <w:spacing w:after="0" w:line="240" w:lineRule="auto"/>
              <w:jc w:val="both"/>
              <w:rPr>
                <w:rFonts w:ascii="Calibri" w:eastAsia="Times New Roman" w:hAnsi="Calibri" w:cs="Calibri"/>
                <w:b/>
                <w:bCs/>
                <w:color w:val="000000"/>
                <w:kern w:val="0"/>
                <w:sz w:val="23"/>
                <w:szCs w:val="23"/>
                <w14:ligatures w14:val="none"/>
              </w:rPr>
            </w:pPr>
            <w:r w:rsidRPr="00C52A53">
              <w:rPr>
                <w:rFonts w:ascii="Calibri" w:eastAsia="Times New Roman" w:hAnsi="Calibri" w:cs="Calibri"/>
                <w:b/>
                <w:bCs/>
                <w:color w:val="000000"/>
                <w:kern w:val="0"/>
                <w:sz w:val="23"/>
                <w:szCs w:val="23"/>
                <w14:ligatures w14:val="none"/>
              </w:rPr>
              <w:t>EV*=</w:t>
            </w:r>
          </w:p>
        </w:tc>
        <w:tc>
          <w:tcPr>
            <w:tcW w:w="1305" w:type="dxa"/>
            <w:tcBorders>
              <w:top w:val="single" w:sz="4" w:space="0" w:color="auto"/>
              <w:left w:val="nil"/>
              <w:bottom w:val="single" w:sz="4" w:space="0" w:color="auto"/>
              <w:right w:val="single" w:sz="4" w:space="0" w:color="auto"/>
            </w:tcBorders>
            <w:shd w:val="clear" w:color="auto" w:fill="auto"/>
            <w:noWrap/>
            <w:hideMark/>
          </w:tcPr>
          <w:p w14:paraId="2AFC963B" w14:textId="77777777" w:rsidR="008D44BD" w:rsidRPr="00C52A53" w:rsidRDefault="008D44BD" w:rsidP="0055575D">
            <w:pPr>
              <w:spacing w:after="0" w:line="240" w:lineRule="auto"/>
              <w:jc w:val="both"/>
              <w:rPr>
                <w:rFonts w:ascii="Calibri" w:eastAsia="Times New Roman" w:hAnsi="Calibri" w:cs="Calibri"/>
                <w:color w:val="000000"/>
                <w:kern w:val="0"/>
                <w:sz w:val="23"/>
                <w:szCs w:val="23"/>
                <w14:ligatures w14:val="none"/>
              </w:rPr>
            </w:pPr>
            <w:r w:rsidRPr="00C52A53">
              <w:rPr>
                <w:rFonts w:ascii="Calibri" w:eastAsia="Times New Roman" w:hAnsi="Calibri" w:cs="Calibri"/>
                <w:color w:val="000000"/>
                <w:kern w:val="0"/>
                <w:sz w:val="23"/>
                <w:szCs w:val="23"/>
                <w14:ligatures w14:val="none"/>
              </w:rPr>
              <w:t>98550</w:t>
            </w:r>
          </w:p>
        </w:tc>
      </w:tr>
      <w:tr w:rsidR="008D44BD" w:rsidRPr="00C52A53" w14:paraId="093E9E67" w14:textId="77777777" w:rsidTr="00975F52">
        <w:trPr>
          <w:trHeight w:val="300"/>
        </w:trPr>
        <w:tc>
          <w:tcPr>
            <w:tcW w:w="3280" w:type="dxa"/>
            <w:tcBorders>
              <w:top w:val="nil"/>
              <w:left w:val="single" w:sz="4" w:space="0" w:color="auto"/>
              <w:bottom w:val="single" w:sz="4" w:space="0" w:color="auto"/>
              <w:right w:val="single" w:sz="4" w:space="0" w:color="auto"/>
            </w:tcBorders>
            <w:shd w:val="clear" w:color="auto" w:fill="auto"/>
            <w:noWrap/>
            <w:hideMark/>
          </w:tcPr>
          <w:p w14:paraId="4D011C9D" w14:textId="77777777" w:rsidR="008D44BD" w:rsidRPr="00C52A53" w:rsidRDefault="008D44BD" w:rsidP="0055575D">
            <w:pPr>
              <w:spacing w:after="0" w:line="240" w:lineRule="auto"/>
              <w:jc w:val="both"/>
              <w:rPr>
                <w:rFonts w:ascii="Calibri" w:eastAsia="Times New Roman" w:hAnsi="Calibri" w:cs="Calibri"/>
                <w:b/>
                <w:bCs/>
                <w:color w:val="000000"/>
                <w:kern w:val="0"/>
                <w:sz w:val="23"/>
                <w:szCs w:val="23"/>
                <w14:ligatures w14:val="none"/>
              </w:rPr>
            </w:pPr>
            <w:r w:rsidRPr="00C52A53">
              <w:rPr>
                <w:rFonts w:ascii="Calibri" w:eastAsia="Times New Roman" w:hAnsi="Calibri" w:cs="Calibri"/>
                <w:b/>
                <w:bCs/>
                <w:color w:val="000000"/>
                <w:kern w:val="0"/>
                <w:sz w:val="23"/>
                <w:szCs w:val="23"/>
                <w14:ligatures w14:val="none"/>
              </w:rPr>
              <w:t>EVUSI=</w:t>
            </w:r>
          </w:p>
        </w:tc>
        <w:tc>
          <w:tcPr>
            <w:tcW w:w="1305" w:type="dxa"/>
            <w:tcBorders>
              <w:top w:val="nil"/>
              <w:left w:val="nil"/>
              <w:bottom w:val="single" w:sz="4" w:space="0" w:color="auto"/>
              <w:right w:val="single" w:sz="4" w:space="0" w:color="auto"/>
            </w:tcBorders>
            <w:shd w:val="clear" w:color="auto" w:fill="auto"/>
            <w:noWrap/>
            <w:hideMark/>
          </w:tcPr>
          <w:p w14:paraId="3EB38D40" w14:textId="77777777" w:rsidR="008D44BD" w:rsidRPr="00C52A53" w:rsidRDefault="008D44BD" w:rsidP="0055575D">
            <w:pPr>
              <w:spacing w:after="0" w:line="240" w:lineRule="auto"/>
              <w:jc w:val="both"/>
              <w:rPr>
                <w:rFonts w:ascii="Calibri" w:eastAsia="Times New Roman" w:hAnsi="Calibri" w:cs="Calibri"/>
                <w:color w:val="000000"/>
                <w:kern w:val="0"/>
                <w:sz w:val="23"/>
                <w:szCs w:val="23"/>
                <w14:ligatures w14:val="none"/>
              </w:rPr>
            </w:pPr>
            <w:r w:rsidRPr="00C52A53">
              <w:rPr>
                <w:rFonts w:ascii="Calibri" w:eastAsia="Times New Roman" w:hAnsi="Calibri" w:cs="Calibri"/>
                <w:color w:val="000000"/>
                <w:kern w:val="0"/>
                <w:sz w:val="23"/>
                <w:szCs w:val="23"/>
                <w14:ligatures w14:val="none"/>
              </w:rPr>
              <w:t>148560</w:t>
            </w:r>
          </w:p>
        </w:tc>
      </w:tr>
      <w:tr w:rsidR="008D44BD" w:rsidRPr="00C52A53" w14:paraId="3BBCA66B" w14:textId="77777777" w:rsidTr="00975F52">
        <w:trPr>
          <w:trHeight w:val="300"/>
        </w:trPr>
        <w:tc>
          <w:tcPr>
            <w:tcW w:w="3280" w:type="dxa"/>
            <w:tcBorders>
              <w:top w:val="nil"/>
              <w:left w:val="single" w:sz="4" w:space="0" w:color="auto"/>
              <w:bottom w:val="single" w:sz="4" w:space="0" w:color="auto"/>
              <w:right w:val="single" w:sz="4" w:space="0" w:color="auto"/>
            </w:tcBorders>
            <w:shd w:val="clear" w:color="auto" w:fill="auto"/>
            <w:noWrap/>
            <w:hideMark/>
          </w:tcPr>
          <w:p w14:paraId="424F9A34" w14:textId="77777777" w:rsidR="008D44BD" w:rsidRPr="00C52A53" w:rsidRDefault="008D44BD" w:rsidP="0055575D">
            <w:pPr>
              <w:spacing w:after="0" w:line="240" w:lineRule="auto"/>
              <w:jc w:val="both"/>
              <w:rPr>
                <w:rFonts w:ascii="Calibri" w:eastAsia="Times New Roman" w:hAnsi="Calibri" w:cs="Calibri"/>
                <w:b/>
                <w:bCs/>
                <w:color w:val="000000"/>
                <w:kern w:val="0"/>
                <w:sz w:val="23"/>
                <w:szCs w:val="23"/>
                <w14:ligatures w14:val="none"/>
              </w:rPr>
            </w:pPr>
            <w:r w:rsidRPr="00C52A53">
              <w:rPr>
                <w:rFonts w:ascii="Calibri" w:eastAsia="Times New Roman" w:hAnsi="Calibri" w:cs="Calibri"/>
                <w:b/>
                <w:bCs/>
                <w:color w:val="000000"/>
                <w:kern w:val="0"/>
                <w:sz w:val="23"/>
                <w:szCs w:val="23"/>
                <w14:ligatures w14:val="none"/>
              </w:rPr>
              <w:t>EVSI=</w:t>
            </w:r>
          </w:p>
        </w:tc>
        <w:tc>
          <w:tcPr>
            <w:tcW w:w="1305" w:type="dxa"/>
            <w:tcBorders>
              <w:top w:val="nil"/>
              <w:left w:val="nil"/>
              <w:bottom w:val="single" w:sz="4" w:space="0" w:color="auto"/>
              <w:right w:val="single" w:sz="4" w:space="0" w:color="auto"/>
            </w:tcBorders>
            <w:shd w:val="clear" w:color="auto" w:fill="auto"/>
            <w:noWrap/>
            <w:hideMark/>
          </w:tcPr>
          <w:p w14:paraId="02DB8CFE" w14:textId="77777777" w:rsidR="008D44BD" w:rsidRPr="00C52A53" w:rsidRDefault="008D44BD" w:rsidP="0055575D">
            <w:pPr>
              <w:spacing w:after="0" w:line="240" w:lineRule="auto"/>
              <w:jc w:val="both"/>
              <w:rPr>
                <w:rFonts w:ascii="Calibri" w:eastAsia="Times New Roman" w:hAnsi="Calibri" w:cs="Calibri"/>
                <w:color w:val="000000"/>
                <w:kern w:val="0"/>
                <w:sz w:val="23"/>
                <w:szCs w:val="23"/>
                <w14:ligatures w14:val="none"/>
              </w:rPr>
            </w:pPr>
            <w:r w:rsidRPr="00C52A53">
              <w:rPr>
                <w:rFonts w:ascii="Calibri" w:eastAsia="Times New Roman" w:hAnsi="Calibri" w:cs="Calibri"/>
                <w:color w:val="000000"/>
                <w:kern w:val="0"/>
                <w:sz w:val="23"/>
                <w:szCs w:val="23"/>
                <w14:ligatures w14:val="none"/>
              </w:rPr>
              <w:t>50010</w:t>
            </w:r>
          </w:p>
        </w:tc>
      </w:tr>
      <w:tr w:rsidR="008D44BD" w:rsidRPr="00C52A53" w14:paraId="31E4B4B2" w14:textId="77777777" w:rsidTr="00975F52">
        <w:trPr>
          <w:trHeight w:val="600"/>
        </w:trPr>
        <w:tc>
          <w:tcPr>
            <w:tcW w:w="3280" w:type="dxa"/>
            <w:tcBorders>
              <w:top w:val="nil"/>
              <w:left w:val="single" w:sz="4" w:space="0" w:color="auto"/>
              <w:bottom w:val="single" w:sz="4" w:space="0" w:color="auto"/>
              <w:right w:val="single" w:sz="4" w:space="0" w:color="auto"/>
            </w:tcBorders>
            <w:shd w:val="clear" w:color="auto" w:fill="auto"/>
            <w:noWrap/>
            <w:hideMark/>
          </w:tcPr>
          <w:p w14:paraId="4F492EEA" w14:textId="77777777" w:rsidR="008D44BD" w:rsidRPr="00C52A53" w:rsidRDefault="008D44BD" w:rsidP="0055575D">
            <w:pPr>
              <w:spacing w:after="0" w:line="240" w:lineRule="auto"/>
              <w:jc w:val="both"/>
              <w:rPr>
                <w:rFonts w:ascii="Calibri" w:eastAsia="Times New Roman" w:hAnsi="Calibri" w:cs="Calibri"/>
                <w:b/>
                <w:bCs/>
                <w:color w:val="000000"/>
                <w:kern w:val="0"/>
                <w:sz w:val="23"/>
                <w:szCs w:val="23"/>
                <w14:ligatures w14:val="none"/>
              </w:rPr>
            </w:pPr>
            <w:r w:rsidRPr="00C52A53">
              <w:rPr>
                <w:rFonts w:ascii="Calibri" w:eastAsia="Times New Roman" w:hAnsi="Calibri" w:cs="Calibri"/>
                <w:b/>
                <w:bCs/>
                <w:color w:val="000000"/>
                <w:kern w:val="0"/>
                <w:sz w:val="23"/>
                <w:szCs w:val="23"/>
                <w14:ligatures w14:val="none"/>
              </w:rPr>
              <w:t>Consultant Fee</w:t>
            </w:r>
          </w:p>
        </w:tc>
        <w:tc>
          <w:tcPr>
            <w:tcW w:w="1305" w:type="dxa"/>
            <w:tcBorders>
              <w:top w:val="nil"/>
              <w:left w:val="nil"/>
              <w:bottom w:val="single" w:sz="4" w:space="0" w:color="auto"/>
              <w:right w:val="single" w:sz="4" w:space="0" w:color="auto"/>
            </w:tcBorders>
            <w:shd w:val="clear" w:color="auto" w:fill="auto"/>
            <w:noWrap/>
            <w:hideMark/>
          </w:tcPr>
          <w:p w14:paraId="4599A1E5" w14:textId="77777777" w:rsidR="008D44BD" w:rsidRPr="00C52A53" w:rsidRDefault="008D44BD" w:rsidP="0055575D">
            <w:pPr>
              <w:spacing w:after="0" w:line="240" w:lineRule="auto"/>
              <w:jc w:val="both"/>
              <w:rPr>
                <w:rFonts w:ascii="Calibri" w:eastAsia="Times New Roman" w:hAnsi="Calibri" w:cs="Calibri"/>
                <w:color w:val="000000"/>
                <w:kern w:val="0"/>
                <w:sz w:val="23"/>
                <w:szCs w:val="23"/>
                <w14:ligatures w14:val="none"/>
              </w:rPr>
            </w:pPr>
            <w:r w:rsidRPr="00C52A53">
              <w:rPr>
                <w:rFonts w:ascii="Calibri" w:eastAsia="Times New Roman" w:hAnsi="Calibri" w:cs="Calibri"/>
                <w:color w:val="000000"/>
                <w:kern w:val="0"/>
                <w:sz w:val="23"/>
                <w:szCs w:val="23"/>
                <w14:ligatures w14:val="none"/>
              </w:rPr>
              <w:t>-50000</w:t>
            </w:r>
          </w:p>
        </w:tc>
      </w:tr>
      <w:tr w:rsidR="008D44BD" w:rsidRPr="00C52A53" w14:paraId="7EE3B605" w14:textId="77777777" w:rsidTr="00975F52">
        <w:trPr>
          <w:trHeight w:val="600"/>
        </w:trPr>
        <w:tc>
          <w:tcPr>
            <w:tcW w:w="3280" w:type="dxa"/>
            <w:tcBorders>
              <w:top w:val="nil"/>
              <w:left w:val="single" w:sz="4" w:space="0" w:color="auto"/>
              <w:bottom w:val="single" w:sz="4" w:space="0" w:color="auto"/>
              <w:right w:val="single" w:sz="4" w:space="0" w:color="auto"/>
            </w:tcBorders>
            <w:shd w:val="clear" w:color="000000" w:fill="FFFF00"/>
            <w:hideMark/>
          </w:tcPr>
          <w:p w14:paraId="2DF4D6B9" w14:textId="77777777" w:rsidR="008D44BD" w:rsidRPr="00C52A53" w:rsidRDefault="008D44BD" w:rsidP="0055575D">
            <w:pPr>
              <w:spacing w:after="0" w:line="240" w:lineRule="auto"/>
              <w:jc w:val="both"/>
              <w:rPr>
                <w:rFonts w:ascii="Calibri" w:eastAsia="Times New Roman" w:hAnsi="Calibri" w:cs="Calibri"/>
                <w:b/>
                <w:bCs/>
                <w:color w:val="000000"/>
                <w:kern w:val="0"/>
                <w:sz w:val="23"/>
                <w:szCs w:val="23"/>
                <w14:ligatures w14:val="none"/>
              </w:rPr>
            </w:pPr>
            <w:r w:rsidRPr="00C52A53">
              <w:rPr>
                <w:rFonts w:ascii="Calibri" w:eastAsia="Times New Roman" w:hAnsi="Calibri" w:cs="Calibri"/>
                <w:b/>
                <w:bCs/>
                <w:color w:val="000000"/>
                <w:kern w:val="0"/>
                <w:sz w:val="23"/>
                <w:szCs w:val="23"/>
                <w14:ligatures w14:val="none"/>
              </w:rPr>
              <w:t>Decision on Hiring Consultant appears here</w:t>
            </w:r>
          </w:p>
        </w:tc>
        <w:tc>
          <w:tcPr>
            <w:tcW w:w="1305" w:type="dxa"/>
            <w:tcBorders>
              <w:top w:val="nil"/>
              <w:left w:val="nil"/>
              <w:bottom w:val="single" w:sz="4" w:space="0" w:color="auto"/>
              <w:right w:val="single" w:sz="4" w:space="0" w:color="auto"/>
            </w:tcBorders>
            <w:shd w:val="clear" w:color="000000" w:fill="92D050"/>
            <w:noWrap/>
            <w:hideMark/>
          </w:tcPr>
          <w:p w14:paraId="24DE4AAE" w14:textId="77777777" w:rsidR="008D44BD" w:rsidRPr="00C52A53" w:rsidRDefault="008D44BD" w:rsidP="0055575D">
            <w:pPr>
              <w:spacing w:after="0" w:line="240" w:lineRule="auto"/>
              <w:jc w:val="both"/>
              <w:rPr>
                <w:rFonts w:ascii="Calibri" w:eastAsia="Times New Roman" w:hAnsi="Calibri" w:cs="Calibri"/>
                <w:color w:val="000000"/>
                <w:kern w:val="0"/>
                <w:sz w:val="23"/>
                <w:szCs w:val="23"/>
                <w14:ligatures w14:val="none"/>
              </w:rPr>
            </w:pPr>
            <w:r w:rsidRPr="00C52A53">
              <w:rPr>
                <w:rFonts w:ascii="Calibri" w:eastAsia="Times New Roman" w:hAnsi="Calibri" w:cs="Calibri"/>
                <w:color w:val="000000"/>
                <w:kern w:val="0"/>
                <w:sz w:val="23"/>
                <w:szCs w:val="23"/>
                <w14:ligatures w14:val="none"/>
              </w:rPr>
              <w:t>Hire the Consultant</w:t>
            </w:r>
          </w:p>
        </w:tc>
      </w:tr>
      <w:tr w:rsidR="008D44BD" w:rsidRPr="00C52A53" w14:paraId="4088CB22" w14:textId="77777777" w:rsidTr="00975F52">
        <w:trPr>
          <w:trHeight w:val="600"/>
        </w:trPr>
        <w:tc>
          <w:tcPr>
            <w:tcW w:w="3280" w:type="dxa"/>
            <w:tcBorders>
              <w:top w:val="nil"/>
              <w:left w:val="single" w:sz="4" w:space="0" w:color="auto"/>
              <w:bottom w:val="single" w:sz="4" w:space="0" w:color="auto"/>
              <w:right w:val="single" w:sz="4" w:space="0" w:color="auto"/>
            </w:tcBorders>
            <w:shd w:val="clear" w:color="000000" w:fill="FFC000"/>
            <w:hideMark/>
          </w:tcPr>
          <w:p w14:paraId="00CAE298" w14:textId="77777777" w:rsidR="008D44BD" w:rsidRPr="00C52A53" w:rsidRDefault="008D44BD" w:rsidP="0055575D">
            <w:pPr>
              <w:spacing w:after="0" w:line="276" w:lineRule="auto"/>
              <w:jc w:val="both"/>
              <w:rPr>
                <w:rFonts w:ascii="Calibri" w:eastAsia="Times New Roman" w:hAnsi="Calibri" w:cs="Calibri"/>
                <w:b/>
                <w:bCs/>
                <w:color w:val="000000"/>
                <w:kern w:val="0"/>
                <w:sz w:val="23"/>
                <w:szCs w:val="23"/>
                <w14:ligatures w14:val="none"/>
              </w:rPr>
            </w:pPr>
            <w:r w:rsidRPr="00C52A53">
              <w:rPr>
                <w:rFonts w:ascii="Calibri" w:eastAsia="Times New Roman" w:hAnsi="Calibri" w:cs="Calibri"/>
                <w:b/>
                <w:bCs/>
                <w:color w:val="000000"/>
                <w:kern w:val="0"/>
                <w:sz w:val="23"/>
                <w:szCs w:val="23"/>
                <w14:ligatures w14:val="none"/>
              </w:rPr>
              <w:t>Decision on Submitting a Bid appears here**</w:t>
            </w:r>
          </w:p>
        </w:tc>
        <w:tc>
          <w:tcPr>
            <w:tcW w:w="1305" w:type="dxa"/>
            <w:tcBorders>
              <w:top w:val="nil"/>
              <w:left w:val="nil"/>
              <w:bottom w:val="single" w:sz="4" w:space="0" w:color="auto"/>
              <w:right w:val="single" w:sz="4" w:space="0" w:color="auto"/>
            </w:tcBorders>
            <w:shd w:val="clear" w:color="000000" w:fill="00B0F0"/>
            <w:noWrap/>
            <w:hideMark/>
          </w:tcPr>
          <w:p w14:paraId="02638F9A" w14:textId="77777777" w:rsidR="008D44BD" w:rsidRPr="00C52A53" w:rsidRDefault="008D44BD" w:rsidP="0055575D">
            <w:pPr>
              <w:spacing w:after="0" w:line="276" w:lineRule="auto"/>
              <w:jc w:val="both"/>
              <w:rPr>
                <w:rFonts w:ascii="Calibri" w:eastAsia="Times New Roman" w:hAnsi="Calibri" w:cs="Calibri"/>
                <w:color w:val="000000"/>
                <w:kern w:val="0"/>
                <w:sz w:val="23"/>
                <w:szCs w:val="23"/>
                <w14:ligatures w14:val="none"/>
              </w:rPr>
            </w:pPr>
            <w:r w:rsidRPr="00C52A53">
              <w:rPr>
                <w:rFonts w:ascii="Calibri" w:eastAsia="Times New Roman" w:hAnsi="Calibri" w:cs="Calibri"/>
                <w:color w:val="000000"/>
                <w:kern w:val="0"/>
                <w:sz w:val="23"/>
                <w:szCs w:val="23"/>
                <w14:ligatures w14:val="none"/>
              </w:rPr>
              <w:t>Bid</w:t>
            </w:r>
          </w:p>
        </w:tc>
      </w:tr>
    </w:tbl>
    <w:p w14:paraId="66CEE508" w14:textId="002AF866" w:rsidR="00DF29E3" w:rsidRPr="0055575D" w:rsidRDefault="00DF29E3" w:rsidP="0055575D">
      <w:pPr>
        <w:spacing w:line="276" w:lineRule="auto"/>
        <w:jc w:val="both"/>
        <w:rPr>
          <w:rFonts w:ascii="Cambria" w:hAnsi="Cambria"/>
          <w:sz w:val="23"/>
          <w:szCs w:val="23"/>
        </w:rPr>
      </w:pPr>
      <w:r w:rsidRPr="0055575D">
        <w:rPr>
          <w:rFonts w:ascii="Cambria" w:hAnsi="Cambria"/>
          <w:sz w:val="23"/>
          <w:szCs w:val="23"/>
        </w:rPr>
        <w:lastRenderedPageBreak/>
        <w:t xml:space="preserve">Since, we now know that Kat is considering </w:t>
      </w:r>
      <w:r w:rsidR="000D0FEB" w:rsidRPr="0055575D">
        <w:rPr>
          <w:rFonts w:ascii="Cambria" w:hAnsi="Cambria"/>
          <w:sz w:val="23"/>
          <w:szCs w:val="23"/>
        </w:rPr>
        <w:t>Bidding</w:t>
      </w:r>
      <w:r w:rsidRPr="0055575D">
        <w:rPr>
          <w:rFonts w:ascii="Cambria" w:hAnsi="Cambria"/>
          <w:sz w:val="23"/>
          <w:szCs w:val="23"/>
        </w:rPr>
        <w:t xml:space="preserve"> only if expected value of the project is greater than </w:t>
      </w:r>
      <w:r w:rsidRPr="0055575D">
        <w:rPr>
          <w:rFonts w:ascii="Cambria" w:hAnsi="Cambria"/>
          <w:b/>
          <w:bCs/>
          <w:sz w:val="23"/>
          <w:szCs w:val="23"/>
        </w:rPr>
        <w:t>$</w:t>
      </w:r>
      <w:r w:rsidR="00B23C9E" w:rsidRPr="0055575D">
        <w:rPr>
          <w:rFonts w:ascii="Cambria" w:hAnsi="Cambria"/>
          <w:b/>
          <w:bCs/>
          <w:sz w:val="23"/>
          <w:szCs w:val="23"/>
        </w:rPr>
        <w:t>68000</w:t>
      </w:r>
      <w:r w:rsidR="00B23C9E" w:rsidRPr="0055575D">
        <w:rPr>
          <w:rFonts w:ascii="Cambria" w:hAnsi="Cambria"/>
          <w:sz w:val="23"/>
          <w:szCs w:val="23"/>
        </w:rPr>
        <w:t xml:space="preserve"> and hiring Du Consulting for market research information is </w:t>
      </w:r>
      <w:r w:rsidR="00FA7BD1" w:rsidRPr="0055575D">
        <w:rPr>
          <w:rFonts w:ascii="Cambria" w:hAnsi="Cambria"/>
          <w:sz w:val="23"/>
          <w:szCs w:val="23"/>
        </w:rPr>
        <w:t xml:space="preserve">profitable only when </w:t>
      </w:r>
      <w:r w:rsidR="00FA7BD1" w:rsidRPr="0055575D">
        <w:rPr>
          <w:rFonts w:ascii="Cambria" w:hAnsi="Cambria"/>
          <w:b/>
          <w:bCs/>
          <w:sz w:val="23"/>
          <w:szCs w:val="23"/>
        </w:rPr>
        <w:t>EV is less than $98560</w:t>
      </w:r>
      <w:r w:rsidR="00FA7BD1" w:rsidRPr="0055575D">
        <w:rPr>
          <w:rFonts w:ascii="Cambria" w:hAnsi="Cambria"/>
          <w:sz w:val="23"/>
          <w:szCs w:val="23"/>
        </w:rPr>
        <w:t>-</w:t>
      </w:r>
      <w:r w:rsidR="000D0FEB" w:rsidRPr="0055575D">
        <w:rPr>
          <w:rFonts w:ascii="Cambria" w:hAnsi="Cambria"/>
          <w:sz w:val="23"/>
          <w:szCs w:val="23"/>
        </w:rPr>
        <w:t>We can analyze the EV values obtained from our sensitivity analysis to make these decisions.</w:t>
      </w:r>
    </w:p>
    <w:p w14:paraId="1FB336FB" w14:textId="43A924D1" w:rsidR="00C75901" w:rsidRPr="0055575D" w:rsidRDefault="0049753E" w:rsidP="006E0606">
      <w:pPr>
        <w:pStyle w:val="ListParagraph"/>
        <w:numPr>
          <w:ilvl w:val="0"/>
          <w:numId w:val="11"/>
        </w:numPr>
        <w:spacing w:line="360" w:lineRule="auto"/>
        <w:jc w:val="both"/>
        <w:rPr>
          <w:rFonts w:ascii="Cambria" w:hAnsi="Cambria"/>
          <w:sz w:val="23"/>
          <w:szCs w:val="23"/>
        </w:rPr>
      </w:pPr>
      <w:r w:rsidRPr="0055575D">
        <w:rPr>
          <w:rFonts w:ascii="Cambria" w:hAnsi="Cambria"/>
          <w:b/>
          <w:bCs/>
          <w:sz w:val="23"/>
          <w:szCs w:val="23"/>
        </w:rPr>
        <w:t>Table 1-</w:t>
      </w:r>
      <w:r w:rsidR="0013642B" w:rsidRPr="0055575D">
        <w:rPr>
          <w:rFonts w:ascii="Cambria" w:hAnsi="Cambria"/>
          <w:sz w:val="23"/>
          <w:szCs w:val="23"/>
        </w:rPr>
        <w:t xml:space="preserve">From analysis of </w:t>
      </w:r>
      <w:r w:rsidR="00E20E2C" w:rsidRPr="0055575D">
        <w:rPr>
          <w:rFonts w:ascii="Cambria" w:hAnsi="Cambria"/>
          <w:sz w:val="23"/>
          <w:szCs w:val="23"/>
        </w:rPr>
        <w:t>range of probabilities for zoning approval, it can be said the project is going to be profitable</w:t>
      </w:r>
      <w:r w:rsidR="00C75901" w:rsidRPr="0055575D">
        <w:rPr>
          <w:rFonts w:ascii="Cambria" w:hAnsi="Cambria"/>
          <w:sz w:val="23"/>
          <w:szCs w:val="23"/>
        </w:rPr>
        <w:t xml:space="preserve"> only when probabilities of zoning approval </w:t>
      </w:r>
      <w:r w:rsidR="00890DCD" w:rsidRPr="0055575D">
        <w:rPr>
          <w:rFonts w:ascii="Cambria" w:hAnsi="Cambria"/>
          <w:sz w:val="23"/>
          <w:szCs w:val="23"/>
        </w:rPr>
        <w:t>are</w:t>
      </w:r>
      <w:r w:rsidR="00C75901" w:rsidRPr="0055575D">
        <w:rPr>
          <w:rFonts w:ascii="Cambria" w:hAnsi="Cambria"/>
          <w:sz w:val="23"/>
          <w:szCs w:val="23"/>
        </w:rPr>
        <w:t xml:space="preserve"> greater than or equal to 30%.</w:t>
      </w:r>
    </w:p>
    <w:p w14:paraId="055D1262" w14:textId="0B20CC5C" w:rsidR="00C75901" w:rsidRPr="0055575D" w:rsidRDefault="00C75901" w:rsidP="006E0606">
      <w:pPr>
        <w:pStyle w:val="ListParagraph"/>
        <w:spacing w:line="360" w:lineRule="auto"/>
        <w:ind w:left="450"/>
        <w:jc w:val="both"/>
        <w:rPr>
          <w:rFonts w:ascii="Cambria" w:hAnsi="Cambria"/>
          <w:sz w:val="23"/>
          <w:szCs w:val="23"/>
        </w:rPr>
      </w:pPr>
      <w:r w:rsidRPr="0055575D">
        <w:rPr>
          <w:rFonts w:ascii="Cambria" w:hAnsi="Cambria"/>
          <w:sz w:val="23"/>
          <w:szCs w:val="23"/>
        </w:rPr>
        <w:t xml:space="preserve">Kat should </w:t>
      </w:r>
      <w:r w:rsidR="00890DCD" w:rsidRPr="0055575D">
        <w:rPr>
          <w:rFonts w:ascii="Cambria" w:hAnsi="Cambria"/>
          <w:sz w:val="23"/>
          <w:szCs w:val="23"/>
        </w:rPr>
        <w:t xml:space="preserve">not </w:t>
      </w:r>
      <w:r w:rsidRPr="0055575D">
        <w:rPr>
          <w:rFonts w:ascii="Cambria" w:hAnsi="Cambria"/>
          <w:sz w:val="23"/>
          <w:szCs w:val="23"/>
        </w:rPr>
        <w:t xml:space="preserve">consider submitting the bid only if probabilities of zoning approval is </w:t>
      </w:r>
      <w:r w:rsidR="00E60790" w:rsidRPr="0055575D">
        <w:rPr>
          <w:rFonts w:ascii="Cambria" w:hAnsi="Cambria"/>
          <w:sz w:val="23"/>
          <w:szCs w:val="23"/>
        </w:rPr>
        <w:t xml:space="preserve">less </w:t>
      </w:r>
      <w:r w:rsidR="00890DCD" w:rsidRPr="0055575D">
        <w:rPr>
          <w:rFonts w:ascii="Cambria" w:hAnsi="Cambria"/>
          <w:sz w:val="23"/>
          <w:szCs w:val="23"/>
        </w:rPr>
        <w:t xml:space="preserve">than </w:t>
      </w:r>
      <w:r w:rsidR="00E60790" w:rsidRPr="0055575D">
        <w:rPr>
          <w:rFonts w:ascii="Cambria" w:hAnsi="Cambria"/>
          <w:sz w:val="23"/>
          <w:szCs w:val="23"/>
        </w:rPr>
        <w:t>0.3</w:t>
      </w:r>
      <w:r w:rsidR="00890DCD" w:rsidRPr="0055575D">
        <w:rPr>
          <w:rFonts w:ascii="Cambria" w:hAnsi="Cambria"/>
          <w:sz w:val="23"/>
          <w:szCs w:val="23"/>
        </w:rPr>
        <w:t xml:space="preserve"> and also Market research information will bring additional value only when probability of zoning approval is more than 30%.</w:t>
      </w:r>
    </w:p>
    <w:p w14:paraId="09814202" w14:textId="26B63DB6" w:rsidR="00E60790" w:rsidRPr="0055575D" w:rsidRDefault="0049753E" w:rsidP="006E0606">
      <w:pPr>
        <w:pStyle w:val="ListParagraph"/>
        <w:numPr>
          <w:ilvl w:val="0"/>
          <w:numId w:val="11"/>
        </w:numPr>
        <w:spacing w:line="360" w:lineRule="auto"/>
        <w:jc w:val="both"/>
        <w:rPr>
          <w:rFonts w:ascii="Cambria" w:hAnsi="Cambria"/>
          <w:sz w:val="23"/>
          <w:szCs w:val="23"/>
        </w:rPr>
      </w:pPr>
      <w:r w:rsidRPr="0055575D">
        <w:rPr>
          <w:rFonts w:ascii="Cambria" w:hAnsi="Cambria"/>
          <w:b/>
          <w:bCs/>
          <w:sz w:val="23"/>
          <w:szCs w:val="23"/>
        </w:rPr>
        <w:t>Table 3-</w:t>
      </w:r>
      <w:r w:rsidR="0011184C" w:rsidRPr="0055575D">
        <w:rPr>
          <w:rFonts w:ascii="Cambria" w:hAnsi="Cambria"/>
          <w:sz w:val="23"/>
          <w:szCs w:val="23"/>
        </w:rPr>
        <w:t xml:space="preserve">When a range of S1 values or profit estimates </w:t>
      </w:r>
      <w:r w:rsidR="00B73BAC" w:rsidRPr="0055575D">
        <w:rPr>
          <w:rFonts w:ascii="Cambria" w:hAnsi="Cambria"/>
          <w:sz w:val="23"/>
          <w:szCs w:val="23"/>
        </w:rPr>
        <w:t>were</w:t>
      </w:r>
      <w:r w:rsidR="0011184C" w:rsidRPr="0055575D">
        <w:rPr>
          <w:rFonts w:ascii="Cambria" w:hAnsi="Cambria"/>
          <w:sz w:val="23"/>
          <w:szCs w:val="23"/>
        </w:rPr>
        <w:t xml:space="preserve"> considered</w:t>
      </w:r>
      <w:r w:rsidR="00D13BBF" w:rsidRPr="0055575D">
        <w:rPr>
          <w:rFonts w:ascii="Cambria" w:hAnsi="Cambria"/>
          <w:sz w:val="23"/>
          <w:szCs w:val="23"/>
        </w:rPr>
        <w:t xml:space="preserve">-Grib corporation can propose the bid only if the project is yielding a profit value of </w:t>
      </w:r>
      <w:r w:rsidR="00337718" w:rsidRPr="0055575D">
        <w:rPr>
          <w:rFonts w:ascii="Cambria" w:hAnsi="Cambria"/>
          <w:sz w:val="23"/>
          <w:szCs w:val="23"/>
        </w:rPr>
        <w:t xml:space="preserve">at least </w:t>
      </w:r>
      <w:r w:rsidR="00D13BBF" w:rsidRPr="0055575D">
        <w:rPr>
          <w:rFonts w:ascii="Cambria" w:hAnsi="Cambria"/>
          <w:sz w:val="23"/>
          <w:szCs w:val="23"/>
        </w:rPr>
        <w:t>$3 million</w:t>
      </w:r>
      <w:r w:rsidR="00337718" w:rsidRPr="0055575D">
        <w:rPr>
          <w:rFonts w:ascii="Cambria" w:hAnsi="Cambria"/>
          <w:sz w:val="23"/>
          <w:szCs w:val="23"/>
        </w:rPr>
        <w:t xml:space="preserve">, the company would incur a loss even if the profit </w:t>
      </w:r>
      <w:r w:rsidR="00B73BAC" w:rsidRPr="0055575D">
        <w:rPr>
          <w:rFonts w:ascii="Cambria" w:hAnsi="Cambria"/>
          <w:sz w:val="23"/>
          <w:szCs w:val="23"/>
        </w:rPr>
        <w:t>reduces to $2 million dollars.</w:t>
      </w:r>
    </w:p>
    <w:p w14:paraId="4610843B" w14:textId="354BA9A4" w:rsidR="00D82D0E" w:rsidRPr="0055575D" w:rsidRDefault="00457728" w:rsidP="006E0606">
      <w:pPr>
        <w:pStyle w:val="ListParagraph"/>
        <w:numPr>
          <w:ilvl w:val="0"/>
          <w:numId w:val="11"/>
        </w:numPr>
        <w:spacing w:line="360" w:lineRule="auto"/>
        <w:jc w:val="both"/>
        <w:rPr>
          <w:rFonts w:ascii="Cambria" w:hAnsi="Cambria"/>
          <w:sz w:val="23"/>
          <w:szCs w:val="23"/>
        </w:rPr>
      </w:pPr>
      <w:r w:rsidRPr="0055575D">
        <w:rPr>
          <w:rFonts w:ascii="Cambria" w:hAnsi="Cambria"/>
          <w:b/>
          <w:bCs/>
          <w:sz w:val="23"/>
          <w:szCs w:val="23"/>
        </w:rPr>
        <w:t>Table 4-</w:t>
      </w:r>
      <w:r w:rsidR="00B73BAC" w:rsidRPr="0055575D">
        <w:rPr>
          <w:rFonts w:ascii="Cambria" w:hAnsi="Cambria"/>
          <w:sz w:val="23"/>
          <w:szCs w:val="23"/>
        </w:rPr>
        <w:t xml:space="preserve">Considering different values of S2 forfeited deposit that would be paid to </w:t>
      </w:r>
      <w:r w:rsidR="00F02281" w:rsidRPr="0055575D">
        <w:rPr>
          <w:rFonts w:ascii="Cambria" w:hAnsi="Cambria"/>
          <w:sz w:val="23"/>
          <w:szCs w:val="23"/>
        </w:rPr>
        <w:t>Pinellas County</w:t>
      </w:r>
      <w:r w:rsidR="00B73BAC" w:rsidRPr="0055575D">
        <w:rPr>
          <w:rFonts w:ascii="Cambria" w:hAnsi="Cambria"/>
          <w:sz w:val="23"/>
          <w:szCs w:val="23"/>
        </w:rPr>
        <w:t xml:space="preserve"> for not honoring the bid</w:t>
      </w:r>
      <w:r w:rsidR="00F02281" w:rsidRPr="0055575D">
        <w:rPr>
          <w:rFonts w:ascii="Cambria" w:hAnsi="Cambria"/>
          <w:sz w:val="23"/>
          <w:szCs w:val="23"/>
        </w:rPr>
        <w:t>, the expected value will still be positive until</w:t>
      </w:r>
      <w:r w:rsidR="003F2141" w:rsidRPr="0055575D">
        <w:rPr>
          <w:rFonts w:ascii="Cambria" w:hAnsi="Cambria"/>
          <w:sz w:val="23"/>
          <w:szCs w:val="23"/>
        </w:rPr>
        <w:t xml:space="preserve"> forfeited deposit is less than or equal 17% of the property cost.</w:t>
      </w:r>
      <w:r w:rsidR="00DB6F04" w:rsidRPr="0055575D">
        <w:rPr>
          <w:rFonts w:ascii="Cambria" w:hAnsi="Cambria"/>
          <w:sz w:val="23"/>
          <w:szCs w:val="23"/>
        </w:rPr>
        <w:t xml:space="preserve"> However, as per Kat’s EV requirements </w:t>
      </w:r>
      <w:r w:rsidR="00FC666C" w:rsidRPr="0055575D">
        <w:rPr>
          <w:rFonts w:ascii="Cambria" w:hAnsi="Cambria"/>
          <w:sz w:val="23"/>
          <w:szCs w:val="23"/>
        </w:rPr>
        <w:t>she should not propose the bid if forfeited deposit is being charged for more than 10%.</w:t>
      </w:r>
    </w:p>
    <w:p w14:paraId="62BDFEF9" w14:textId="4BC71F69" w:rsidR="00597CEC" w:rsidRPr="0055575D" w:rsidRDefault="00F3037A" w:rsidP="006E0606">
      <w:pPr>
        <w:pStyle w:val="ListParagraph"/>
        <w:numPr>
          <w:ilvl w:val="0"/>
          <w:numId w:val="11"/>
        </w:numPr>
        <w:spacing w:line="360" w:lineRule="auto"/>
        <w:jc w:val="both"/>
        <w:rPr>
          <w:rFonts w:ascii="Cambria" w:hAnsi="Cambria"/>
          <w:sz w:val="23"/>
          <w:szCs w:val="23"/>
        </w:rPr>
      </w:pPr>
      <w:r w:rsidRPr="0055575D">
        <w:rPr>
          <w:rFonts w:ascii="Cambria" w:hAnsi="Cambria"/>
          <w:b/>
          <w:bCs/>
          <w:sz w:val="23"/>
          <w:szCs w:val="23"/>
        </w:rPr>
        <w:t>Table 5-</w:t>
      </w:r>
      <w:r w:rsidR="00C6090B" w:rsidRPr="0055575D">
        <w:rPr>
          <w:rFonts w:ascii="Cambria" w:hAnsi="Cambria"/>
          <w:sz w:val="23"/>
          <w:szCs w:val="23"/>
        </w:rPr>
        <w:t>Considering the factor of inflation as suggested by Yuchao we analyzed different values of revenue</w:t>
      </w:r>
      <w:r w:rsidR="00361081" w:rsidRPr="0055575D">
        <w:rPr>
          <w:rFonts w:ascii="Cambria" w:hAnsi="Cambria"/>
          <w:sz w:val="23"/>
          <w:szCs w:val="23"/>
        </w:rPr>
        <w:t xml:space="preserve"> considering a difference of -5% to 15</w:t>
      </w:r>
      <w:r w:rsidR="00DF1FEA" w:rsidRPr="0055575D">
        <w:rPr>
          <w:rFonts w:ascii="Cambria" w:hAnsi="Cambria"/>
          <w:sz w:val="23"/>
          <w:szCs w:val="23"/>
        </w:rPr>
        <w:t xml:space="preserve">%. When a revenue estimate of -3 and -5% was considered the EV value of the project </w:t>
      </w:r>
      <w:r w:rsidR="00597CEC" w:rsidRPr="0055575D">
        <w:rPr>
          <w:rFonts w:ascii="Cambria" w:hAnsi="Cambria"/>
          <w:sz w:val="23"/>
          <w:szCs w:val="23"/>
        </w:rPr>
        <w:t>fell</w:t>
      </w:r>
      <w:r w:rsidR="00DF1FEA" w:rsidRPr="0055575D">
        <w:rPr>
          <w:rFonts w:ascii="Cambria" w:hAnsi="Cambria"/>
          <w:sz w:val="23"/>
          <w:szCs w:val="23"/>
        </w:rPr>
        <w:t xml:space="preserve"> to </w:t>
      </w:r>
      <w:r w:rsidR="00DC7F0A" w:rsidRPr="0055575D">
        <w:rPr>
          <w:rFonts w:ascii="Cambria" w:hAnsi="Cambria"/>
          <w:sz w:val="23"/>
          <w:szCs w:val="23"/>
        </w:rPr>
        <w:t xml:space="preserve">$8000 and $32000 respectively. Hence, we do not </w:t>
      </w:r>
      <w:r w:rsidR="00597CEC" w:rsidRPr="0055575D">
        <w:rPr>
          <w:rFonts w:ascii="Cambria" w:hAnsi="Cambria"/>
          <w:sz w:val="23"/>
          <w:szCs w:val="23"/>
        </w:rPr>
        <w:t>advise</w:t>
      </w:r>
      <w:r w:rsidR="00DC7F0A" w:rsidRPr="0055575D">
        <w:rPr>
          <w:rFonts w:ascii="Cambria" w:hAnsi="Cambria"/>
          <w:sz w:val="23"/>
          <w:szCs w:val="23"/>
        </w:rPr>
        <w:t xml:space="preserve"> Grib Corp to submit the bid if the revenue estimates </w:t>
      </w:r>
      <w:r w:rsidR="00D7799E" w:rsidRPr="0055575D">
        <w:rPr>
          <w:rFonts w:ascii="Cambria" w:hAnsi="Cambria"/>
          <w:sz w:val="23"/>
          <w:szCs w:val="23"/>
        </w:rPr>
        <w:t>are less than the current.</w:t>
      </w:r>
    </w:p>
    <w:p w14:paraId="32852365" w14:textId="0AB1D17A" w:rsidR="00597CEC" w:rsidRPr="0055575D" w:rsidRDefault="00224062" w:rsidP="006E0606">
      <w:pPr>
        <w:pStyle w:val="ListParagraph"/>
        <w:spacing w:line="360" w:lineRule="auto"/>
        <w:ind w:left="450"/>
        <w:jc w:val="both"/>
        <w:rPr>
          <w:rFonts w:ascii="Calibri" w:eastAsia="Times New Roman" w:hAnsi="Calibri" w:cs="Calibri"/>
          <w:color w:val="000000"/>
          <w:kern w:val="0"/>
          <w:sz w:val="23"/>
          <w:szCs w:val="23"/>
          <w14:ligatures w14:val="none"/>
        </w:rPr>
      </w:pPr>
      <w:r w:rsidRPr="0055575D">
        <w:rPr>
          <w:rFonts w:ascii="Cambria" w:hAnsi="Cambria"/>
          <w:sz w:val="23"/>
          <w:szCs w:val="23"/>
        </w:rPr>
        <w:t xml:space="preserve">Choosing Market Research services will only be wise for current estimates of revenue and for a revenue of </w:t>
      </w:r>
      <w:r w:rsidR="00597CEC" w:rsidRPr="0055575D">
        <w:rPr>
          <w:rFonts w:ascii="Cambria" w:hAnsi="Cambria"/>
          <w:sz w:val="23"/>
          <w:szCs w:val="23"/>
        </w:rPr>
        <w:t>$</w:t>
      </w:r>
      <w:r w:rsidR="00597CEC" w:rsidRPr="0055575D">
        <w:rPr>
          <w:rFonts w:ascii="Calibri" w:hAnsi="Calibri" w:cs="Calibri"/>
          <w:color w:val="000000"/>
          <w:sz w:val="23"/>
          <w:szCs w:val="23"/>
        </w:rPr>
        <w:t xml:space="preserve"> </w:t>
      </w:r>
      <w:r w:rsidR="00597CEC" w:rsidRPr="0055575D">
        <w:rPr>
          <w:rFonts w:ascii="Calibri" w:eastAsia="Times New Roman" w:hAnsi="Calibri" w:cs="Calibri"/>
          <w:color w:val="000000"/>
          <w:kern w:val="0"/>
          <w:sz w:val="23"/>
          <w:szCs w:val="23"/>
          <w14:ligatures w14:val="none"/>
        </w:rPr>
        <w:t>20200000.</w:t>
      </w:r>
    </w:p>
    <w:p w14:paraId="6775CA18" w14:textId="2F48B5AD" w:rsidR="00FB60BC" w:rsidRPr="0055575D" w:rsidRDefault="00045954" w:rsidP="006E0606">
      <w:pPr>
        <w:pStyle w:val="ListParagraph"/>
        <w:numPr>
          <w:ilvl w:val="0"/>
          <w:numId w:val="11"/>
        </w:numPr>
        <w:spacing w:line="360" w:lineRule="auto"/>
        <w:jc w:val="both"/>
        <w:rPr>
          <w:rFonts w:ascii="Cambria" w:hAnsi="Cambria"/>
          <w:sz w:val="23"/>
          <w:szCs w:val="23"/>
        </w:rPr>
      </w:pPr>
      <w:r w:rsidRPr="0055575D">
        <w:rPr>
          <w:rFonts w:ascii="Cambria" w:hAnsi="Cambria"/>
          <w:sz w:val="23"/>
          <w:szCs w:val="23"/>
        </w:rPr>
        <w:t xml:space="preserve">When a revenue estimate at 3% increase was considered $20600000, </w:t>
      </w:r>
      <w:r w:rsidR="00FB60BC" w:rsidRPr="0055575D">
        <w:rPr>
          <w:rFonts w:ascii="Cambria" w:hAnsi="Cambria"/>
          <w:sz w:val="23"/>
          <w:szCs w:val="23"/>
        </w:rPr>
        <w:t>consulting fee of $50000 was found to be higher than the value of market research information and hence not recommended to hire Yuchao in this scenario.</w:t>
      </w:r>
    </w:p>
    <w:p w14:paraId="12A5D91F" w14:textId="6D3E6959" w:rsidR="00FB60BC" w:rsidRPr="0055575D" w:rsidRDefault="00F3037A" w:rsidP="006E0606">
      <w:pPr>
        <w:pStyle w:val="ListParagraph"/>
        <w:numPr>
          <w:ilvl w:val="0"/>
          <w:numId w:val="11"/>
        </w:numPr>
        <w:spacing w:line="360" w:lineRule="auto"/>
        <w:jc w:val="both"/>
        <w:rPr>
          <w:rFonts w:ascii="Cambria" w:hAnsi="Cambria"/>
          <w:sz w:val="23"/>
          <w:szCs w:val="23"/>
        </w:rPr>
      </w:pPr>
      <w:r w:rsidRPr="0055575D">
        <w:rPr>
          <w:rFonts w:ascii="Cambria" w:hAnsi="Cambria"/>
          <w:b/>
          <w:bCs/>
          <w:sz w:val="23"/>
          <w:szCs w:val="23"/>
        </w:rPr>
        <w:t>Table 6-</w:t>
      </w:r>
      <w:r w:rsidR="002A68F9" w:rsidRPr="0055575D">
        <w:rPr>
          <w:rFonts w:ascii="Cambria" w:hAnsi="Cambria"/>
          <w:sz w:val="23"/>
          <w:szCs w:val="23"/>
        </w:rPr>
        <w:t>Considering the guidance of Du Con</w:t>
      </w:r>
      <w:r w:rsidR="00085D4A" w:rsidRPr="0055575D">
        <w:rPr>
          <w:rFonts w:ascii="Cambria" w:hAnsi="Cambria"/>
          <w:sz w:val="23"/>
          <w:szCs w:val="23"/>
        </w:rPr>
        <w:t>sulting when the cost estimate</w:t>
      </w:r>
      <w:r w:rsidR="00DB7DFB" w:rsidRPr="0055575D">
        <w:rPr>
          <w:rFonts w:ascii="Cambria" w:hAnsi="Cambria"/>
          <w:sz w:val="23"/>
          <w:szCs w:val="23"/>
        </w:rPr>
        <w:t xml:space="preserve"> values were taken based on inflation percentages, the EV of $68000 was only obtained at current construction costs of $9000000</w:t>
      </w:r>
      <w:r w:rsidR="00112549" w:rsidRPr="0055575D">
        <w:rPr>
          <w:rFonts w:ascii="Cambria" w:hAnsi="Cambria"/>
          <w:sz w:val="23"/>
          <w:szCs w:val="23"/>
        </w:rPr>
        <w:t>.</w:t>
      </w:r>
    </w:p>
    <w:p w14:paraId="207413DC" w14:textId="29593D39" w:rsidR="00112549" w:rsidRPr="0055575D" w:rsidRDefault="00112549" w:rsidP="006E0606">
      <w:pPr>
        <w:pStyle w:val="ListParagraph"/>
        <w:numPr>
          <w:ilvl w:val="0"/>
          <w:numId w:val="11"/>
        </w:numPr>
        <w:spacing w:line="360" w:lineRule="auto"/>
        <w:jc w:val="both"/>
        <w:rPr>
          <w:rFonts w:ascii="Cambria" w:hAnsi="Cambria"/>
          <w:sz w:val="23"/>
          <w:szCs w:val="23"/>
        </w:rPr>
      </w:pPr>
      <w:r w:rsidRPr="0055575D">
        <w:rPr>
          <w:rFonts w:ascii="Cambria" w:hAnsi="Cambria"/>
          <w:sz w:val="23"/>
          <w:szCs w:val="23"/>
        </w:rPr>
        <w:t xml:space="preserve">Kat should not consider bidding for the property if the construction expenses go up as the EV value falls to </w:t>
      </w:r>
      <w:r w:rsidR="00040A9C" w:rsidRPr="0055575D">
        <w:rPr>
          <w:rFonts w:ascii="Cambria" w:hAnsi="Cambria"/>
          <w:sz w:val="23"/>
          <w:szCs w:val="23"/>
        </w:rPr>
        <w:t xml:space="preserve">$57200 for a 2% increase in costs and further </w:t>
      </w:r>
      <w:r w:rsidR="004C5CF0" w:rsidRPr="0055575D">
        <w:rPr>
          <w:rFonts w:ascii="Cambria" w:hAnsi="Cambria"/>
          <w:sz w:val="23"/>
          <w:szCs w:val="23"/>
        </w:rPr>
        <w:t>reduction with a greater %increase in costs.</w:t>
      </w:r>
    </w:p>
    <w:p w14:paraId="76837773" w14:textId="67200DD6" w:rsidR="004C5CF0" w:rsidRPr="0055575D" w:rsidRDefault="0025056E" w:rsidP="006E0606">
      <w:pPr>
        <w:pStyle w:val="ListParagraph"/>
        <w:numPr>
          <w:ilvl w:val="0"/>
          <w:numId w:val="11"/>
        </w:numPr>
        <w:spacing w:line="360" w:lineRule="auto"/>
        <w:jc w:val="both"/>
        <w:rPr>
          <w:rFonts w:ascii="Cambria" w:hAnsi="Cambria"/>
          <w:sz w:val="23"/>
          <w:szCs w:val="23"/>
        </w:rPr>
      </w:pPr>
      <w:r w:rsidRPr="0055575D">
        <w:rPr>
          <w:rFonts w:ascii="Cambria" w:hAnsi="Cambria"/>
          <w:b/>
          <w:bCs/>
          <w:sz w:val="23"/>
          <w:szCs w:val="23"/>
        </w:rPr>
        <w:t>Table 7-</w:t>
      </w:r>
      <w:r w:rsidR="005D6617" w:rsidRPr="0055575D">
        <w:rPr>
          <w:rFonts w:ascii="Cambria" w:hAnsi="Cambria"/>
          <w:sz w:val="23"/>
          <w:szCs w:val="23"/>
        </w:rPr>
        <w:t xml:space="preserve">When a </w:t>
      </w:r>
      <w:r w:rsidR="003D3605" w:rsidRPr="0055575D">
        <w:rPr>
          <w:rFonts w:ascii="Cambria" w:hAnsi="Cambria"/>
          <w:sz w:val="23"/>
          <w:szCs w:val="23"/>
        </w:rPr>
        <w:t>two-way</w:t>
      </w:r>
      <w:r w:rsidR="005D6617" w:rsidRPr="0055575D">
        <w:rPr>
          <w:rFonts w:ascii="Cambria" w:hAnsi="Cambria"/>
          <w:sz w:val="23"/>
          <w:szCs w:val="23"/>
        </w:rPr>
        <w:t xml:space="preserve"> sensitivity analysis of EV considering Costs and Revenue </w:t>
      </w:r>
      <w:r w:rsidR="006E0606" w:rsidRPr="0055575D">
        <w:rPr>
          <w:rFonts w:ascii="Cambria" w:hAnsi="Cambria"/>
          <w:sz w:val="23"/>
          <w:szCs w:val="23"/>
        </w:rPr>
        <w:t>where</w:t>
      </w:r>
      <w:r w:rsidR="000E4E8E" w:rsidRPr="0055575D">
        <w:rPr>
          <w:rFonts w:ascii="Cambria" w:hAnsi="Cambria"/>
          <w:sz w:val="23"/>
          <w:szCs w:val="23"/>
        </w:rPr>
        <w:t xml:space="preserve"> </w:t>
      </w:r>
      <w:r w:rsidR="005D6617" w:rsidRPr="0055575D">
        <w:rPr>
          <w:rFonts w:ascii="Cambria" w:hAnsi="Cambria"/>
          <w:sz w:val="23"/>
          <w:szCs w:val="23"/>
        </w:rPr>
        <w:t>analyzed</w:t>
      </w:r>
      <w:r w:rsidR="00507DA5" w:rsidRPr="0055575D">
        <w:rPr>
          <w:rFonts w:ascii="Cambria" w:hAnsi="Cambria"/>
          <w:sz w:val="23"/>
          <w:szCs w:val="23"/>
        </w:rPr>
        <w:t xml:space="preserve">-it was found that decision of bidding for the property only looked meaningful when </w:t>
      </w:r>
      <w:r w:rsidR="009B6879" w:rsidRPr="0055575D">
        <w:rPr>
          <w:rFonts w:ascii="Cambria" w:hAnsi="Cambria"/>
          <w:sz w:val="23"/>
          <w:szCs w:val="23"/>
        </w:rPr>
        <w:t xml:space="preserve">at </w:t>
      </w:r>
      <w:r w:rsidR="00521072" w:rsidRPr="0055575D">
        <w:rPr>
          <w:rFonts w:ascii="Cambria" w:hAnsi="Cambria"/>
          <w:sz w:val="23"/>
          <w:szCs w:val="23"/>
        </w:rPr>
        <w:t>1% revenue increase costs of $9 and $9.18 million made sense.</w:t>
      </w:r>
    </w:p>
    <w:p w14:paraId="4A703F4F" w14:textId="28046177" w:rsidR="00224062" w:rsidRPr="0055575D" w:rsidRDefault="00521072" w:rsidP="006E0606">
      <w:pPr>
        <w:pStyle w:val="ListParagraph"/>
        <w:spacing w:line="360" w:lineRule="auto"/>
        <w:ind w:left="450"/>
        <w:jc w:val="both"/>
        <w:rPr>
          <w:rFonts w:ascii="Cambria" w:hAnsi="Cambria"/>
          <w:sz w:val="23"/>
          <w:szCs w:val="23"/>
        </w:rPr>
      </w:pPr>
      <w:r w:rsidRPr="0055575D">
        <w:rPr>
          <w:rFonts w:ascii="Cambria" w:hAnsi="Cambria"/>
          <w:sz w:val="23"/>
          <w:szCs w:val="23"/>
        </w:rPr>
        <w:t xml:space="preserve">When revenue increased by </w:t>
      </w:r>
      <w:r w:rsidR="00676B66" w:rsidRPr="0055575D">
        <w:rPr>
          <w:rFonts w:ascii="Cambria" w:hAnsi="Cambria"/>
          <w:sz w:val="23"/>
          <w:szCs w:val="23"/>
        </w:rPr>
        <w:t xml:space="preserve">5% the costs ranging from $9 million to $ 9.9 million </w:t>
      </w:r>
      <w:r w:rsidR="003D3605" w:rsidRPr="0055575D">
        <w:rPr>
          <w:rFonts w:ascii="Cambria" w:hAnsi="Cambria"/>
          <w:sz w:val="23"/>
          <w:szCs w:val="23"/>
        </w:rPr>
        <w:t>all made choosing the bid the right choice.</w:t>
      </w:r>
    </w:p>
    <w:p w14:paraId="506B5F34" w14:textId="2E9DEEAC" w:rsidR="000E4E8E" w:rsidRPr="0055575D" w:rsidRDefault="0049359B" w:rsidP="006E0606">
      <w:pPr>
        <w:pStyle w:val="ListParagraph"/>
        <w:numPr>
          <w:ilvl w:val="0"/>
          <w:numId w:val="11"/>
        </w:numPr>
        <w:spacing w:line="360" w:lineRule="auto"/>
        <w:jc w:val="both"/>
        <w:rPr>
          <w:rFonts w:ascii="Cambria" w:hAnsi="Cambria"/>
          <w:sz w:val="23"/>
          <w:szCs w:val="23"/>
        </w:rPr>
      </w:pPr>
      <w:r w:rsidRPr="0055575D">
        <w:rPr>
          <w:rFonts w:ascii="Cambria" w:hAnsi="Cambria"/>
          <w:sz w:val="23"/>
          <w:szCs w:val="23"/>
        </w:rPr>
        <w:t>However, hiring a consultant for information</w:t>
      </w:r>
      <w:r w:rsidR="00EB16D7" w:rsidRPr="0055575D">
        <w:rPr>
          <w:rFonts w:ascii="Cambria" w:hAnsi="Cambria"/>
          <w:sz w:val="23"/>
          <w:szCs w:val="23"/>
        </w:rPr>
        <w:t xml:space="preserve"> made sense only at a revenue of $</w:t>
      </w:r>
      <w:r w:rsidR="008E1A4F" w:rsidRPr="0055575D">
        <w:rPr>
          <w:sz w:val="23"/>
          <w:szCs w:val="23"/>
        </w:rPr>
        <w:t xml:space="preserve"> </w:t>
      </w:r>
      <w:r w:rsidR="008E1A4F" w:rsidRPr="0055575D">
        <w:rPr>
          <w:rFonts w:ascii="Cambria" w:hAnsi="Cambria"/>
          <w:sz w:val="23"/>
          <w:szCs w:val="23"/>
        </w:rPr>
        <w:t>20200000 that too when costs were between $9 and $9.18 million.</w:t>
      </w:r>
    </w:p>
    <w:p w14:paraId="3F80B3C5" w14:textId="5D24143F" w:rsidR="008E1A4F" w:rsidRPr="0055575D" w:rsidRDefault="002616AC" w:rsidP="006E0606">
      <w:pPr>
        <w:pStyle w:val="ListParagraph"/>
        <w:numPr>
          <w:ilvl w:val="0"/>
          <w:numId w:val="11"/>
        </w:numPr>
        <w:spacing w:line="360" w:lineRule="auto"/>
        <w:jc w:val="both"/>
        <w:rPr>
          <w:rFonts w:ascii="Cambria" w:hAnsi="Cambria"/>
          <w:sz w:val="23"/>
          <w:szCs w:val="23"/>
        </w:rPr>
      </w:pPr>
      <w:r w:rsidRPr="0055575D">
        <w:rPr>
          <w:rFonts w:ascii="Cambria" w:hAnsi="Cambria"/>
          <w:b/>
          <w:bCs/>
          <w:sz w:val="23"/>
          <w:szCs w:val="23"/>
        </w:rPr>
        <w:lastRenderedPageBreak/>
        <w:t>Table 10-</w:t>
      </w:r>
      <w:r w:rsidR="00B819ED" w:rsidRPr="0055575D">
        <w:rPr>
          <w:rFonts w:ascii="Cambria" w:hAnsi="Cambria"/>
          <w:sz w:val="23"/>
          <w:szCs w:val="23"/>
        </w:rPr>
        <w:t>When two variables of profits and probability of zoning approval were considered together</w:t>
      </w:r>
      <w:r w:rsidR="00EA0212" w:rsidRPr="0055575D">
        <w:rPr>
          <w:rFonts w:ascii="Cambria" w:hAnsi="Cambria"/>
          <w:sz w:val="23"/>
          <w:szCs w:val="23"/>
        </w:rPr>
        <w:t>, it is recommended that Kat should not submit the bid at 10% probability of zoning approval unless the profit obtained from the project is $11 million.</w:t>
      </w:r>
      <w:r w:rsidR="009D3ACB" w:rsidRPr="0055575D">
        <w:rPr>
          <w:rFonts w:ascii="Cambria" w:hAnsi="Cambria"/>
          <w:sz w:val="23"/>
          <w:szCs w:val="23"/>
        </w:rPr>
        <w:t xml:space="preserve"> Kat can consider submitting the bid when probability of zoning approval is 20% but will have to make sure that profit is at least $5 million.</w:t>
      </w:r>
    </w:p>
    <w:p w14:paraId="133482B3" w14:textId="178AFE59" w:rsidR="00B45C2E" w:rsidRPr="0055575D" w:rsidRDefault="00B45C2E" w:rsidP="006E0606">
      <w:pPr>
        <w:pStyle w:val="ListParagraph"/>
        <w:numPr>
          <w:ilvl w:val="0"/>
          <w:numId w:val="11"/>
        </w:numPr>
        <w:spacing w:line="360" w:lineRule="auto"/>
        <w:jc w:val="both"/>
        <w:rPr>
          <w:rFonts w:ascii="Cambria" w:hAnsi="Cambria"/>
          <w:sz w:val="23"/>
          <w:szCs w:val="23"/>
        </w:rPr>
      </w:pPr>
      <w:r w:rsidRPr="0055575D">
        <w:rPr>
          <w:rFonts w:ascii="Cambria" w:hAnsi="Cambria"/>
          <w:sz w:val="23"/>
          <w:szCs w:val="23"/>
        </w:rPr>
        <w:t xml:space="preserve">It is not </w:t>
      </w:r>
      <w:r w:rsidR="00B77ECB" w:rsidRPr="0055575D">
        <w:rPr>
          <w:rFonts w:ascii="Cambria" w:hAnsi="Cambria"/>
          <w:sz w:val="23"/>
          <w:szCs w:val="23"/>
        </w:rPr>
        <w:t>worth</w:t>
      </w:r>
      <w:r w:rsidRPr="0055575D">
        <w:rPr>
          <w:rFonts w:ascii="Cambria" w:hAnsi="Cambria"/>
          <w:sz w:val="23"/>
          <w:szCs w:val="23"/>
        </w:rPr>
        <w:t xml:space="preserve"> hiring Du consulting for information on predicting approval </w:t>
      </w:r>
      <w:r w:rsidR="00B77ECB" w:rsidRPr="0055575D">
        <w:rPr>
          <w:rFonts w:ascii="Cambria" w:hAnsi="Cambria"/>
          <w:sz w:val="23"/>
          <w:szCs w:val="23"/>
        </w:rPr>
        <w:t>when the probability is 20% but the profit is greater than $5 million.</w:t>
      </w:r>
    </w:p>
    <w:p w14:paraId="0381B3CA" w14:textId="78F4694C" w:rsidR="00B77ECB" w:rsidRPr="0055575D" w:rsidRDefault="004B27D1" w:rsidP="006E0606">
      <w:pPr>
        <w:pStyle w:val="ListParagraph"/>
        <w:numPr>
          <w:ilvl w:val="0"/>
          <w:numId w:val="11"/>
        </w:numPr>
        <w:spacing w:line="360" w:lineRule="auto"/>
        <w:jc w:val="both"/>
        <w:rPr>
          <w:rFonts w:ascii="Cambria" w:hAnsi="Cambria"/>
          <w:sz w:val="23"/>
          <w:szCs w:val="23"/>
        </w:rPr>
      </w:pPr>
      <w:r w:rsidRPr="0055575D">
        <w:rPr>
          <w:rFonts w:ascii="Cambria" w:hAnsi="Cambria"/>
          <w:b/>
          <w:bCs/>
          <w:sz w:val="23"/>
          <w:szCs w:val="23"/>
        </w:rPr>
        <w:t>Table 11</w:t>
      </w:r>
      <w:r w:rsidR="002616AC" w:rsidRPr="0055575D">
        <w:rPr>
          <w:rFonts w:ascii="Cambria" w:hAnsi="Cambria"/>
          <w:b/>
          <w:bCs/>
          <w:sz w:val="23"/>
          <w:szCs w:val="23"/>
        </w:rPr>
        <w:t>-</w:t>
      </w:r>
      <w:r w:rsidR="00ED52F2" w:rsidRPr="0055575D">
        <w:rPr>
          <w:rFonts w:ascii="Cambria" w:hAnsi="Cambria"/>
          <w:sz w:val="23"/>
          <w:szCs w:val="23"/>
        </w:rPr>
        <w:t xml:space="preserve">Considering the parameters of probabilities of zoning rejection and </w:t>
      </w:r>
      <w:r w:rsidR="00CD4AA3" w:rsidRPr="0055575D">
        <w:rPr>
          <w:rFonts w:ascii="Cambria" w:hAnsi="Cambria"/>
          <w:sz w:val="23"/>
          <w:szCs w:val="23"/>
        </w:rPr>
        <w:t xml:space="preserve">amounts of forfeited deposit, </w:t>
      </w:r>
      <w:r w:rsidR="002616AC" w:rsidRPr="0055575D">
        <w:rPr>
          <w:rFonts w:ascii="Cambria" w:hAnsi="Cambria"/>
          <w:sz w:val="23"/>
          <w:szCs w:val="23"/>
        </w:rPr>
        <w:t>as</w:t>
      </w:r>
      <w:r w:rsidR="00ED52F2" w:rsidRPr="0055575D">
        <w:rPr>
          <w:rFonts w:ascii="Cambria" w:hAnsi="Cambria"/>
          <w:sz w:val="23"/>
          <w:szCs w:val="23"/>
        </w:rPr>
        <w:t xml:space="preserve"> per the Kat’s requirement of project yielding a minimum expected value of $68000</w:t>
      </w:r>
      <w:r w:rsidR="00CD4AA3" w:rsidRPr="0055575D">
        <w:rPr>
          <w:rFonts w:ascii="Cambria" w:hAnsi="Cambria"/>
          <w:sz w:val="23"/>
          <w:szCs w:val="23"/>
        </w:rPr>
        <w:t xml:space="preserve">: </w:t>
      </w:r>
      <w:r w:rsidR="00AE271A" w:rsidRPr="0055575D">
        <w:rPr>
          <w:rFonts w:ascii="Cambria" w:hAnsi="Cambria"/>
          <w:sz w:val="23"/>
          <w:szCs w:val="23"/>
        </w:rPr>
        <w:t xml:space="preserve">Kat should only bid for the property if probability of zoning rejection is less than or equal to 70% and </w:t>
      </w:r>
      <w:r w:rsidR="00955643" w:rsidRPr="0055575D">
        <w:rPr>
          <w:rFonts w:ascii="Cambria" w:hAnsi="Cambria"/>
          <w:sz w:val="23"/>
          <w:szCs w:val="23"/>
        </w:rPr>
        <w:t>at 60% it is recommended to bid only forfeited deposit lies between 10-16%.</w:t>
      </w:r>
      <w:r w:rsidR="00F2138A" w:rsidRPr="0055575D">
        <w:rPr>
          <w:rFonts w:ascii="Cambria" w:hAnsi="Cambria"/>
          <w:sz w:val="23"/>
          <w:szCs w:val="23"/>
        </w:rPr>
        <w:t xml:space="preserve"> The decision to bid can still be even at </w:t>
      </w:r>
      <w:r w:rsidR="00594F68" w:rsidRPr="0055575D">
        <w:rPr>
          <w:rFonts w:ascii="Cambria" w:hAnsi="Cambria"/>
          <w:sz w:val="23"/>
          <w:szCs w:val="23"/>
        </w:rPr>
        <w:t xml:space="preserve">forfeited deposit amount of 20% of the property costs however Kat needs to make sure that in this case, probability of zoning rejection is not greater </w:t>
      </w:r>
      <w:r w:rsidR="004127E6" w:rsidRPr="0055575D">
        <w:rPr>
          <w:rFonts w:ascii="Cambria" w:hAnsi="Cambria"/>
          <w:sz w:val="23"/>
          <w:szCs w:val="23"/>
        </w:rPr>
        <w:t>50%.</w:t>
      </w:r>
    </w:p>
    <w:p w14:paraId="6407276E" w14:textId="47A1FFD4" w:rsidR="00B73BAC" w:rsidRPr="0055575D" w:rsidRDefault="005D5FA8" w:rsidP="006E0606">
      <w:pPr>
        <w:pStyle w:val="ListParagraph"/>
        <w:numPr>
          <w:ilvl w:val="0"/>
          <w:numId w:val="11"/>
        </w:numPr>
        <w:spacing w:line="360" w:lineRule="auto"/>
        <w:jc w:val="both"/>
        <w:rPr>
          <w:rFonts w:ascii="Cambria" w:hAnsi="Cambria"/>
          <w:sz w:val="23"/>
          <w:szCs w:val="23"/>
        </w:rPr>
      </w:pPr>
      <w:r w:rsidRPr="0055575D">
        <w:rPr>
          <w:rFonts w:ascii="Cambria" w:hAnsi="Cambria"/>
          <w:sz w:val="23"/>
          <w:szCs w:val="23"/>
        </w:rPr>
        <w:t xml:space="preserve">Hiring Yuchao is considered beneficial only </w:t>
      </w:r>
      <w:r w:rsidR="00A71ED3" w:rsidRPr="0055575D">
        <w:rPr>
          <w:rFonts w:ascii="Cambria" w:hAnsi="Cambria"/>
          <w:sz w:val="23"/>
          <w:szCs w:val="23"/>
        </w:rPr>
        <w:t>for the cases when probability of rejection is</w:t>
      </w:r>
      <w:r w:rsidR="00D95F71" w:rsidRPr="0055575D">
        <w:rPr>
          <w:rFonts w:ascii="Cambria" w:hAnsi="Cambria"/>
          <w:sz w:val="23"/>
          <w:szCs w:val="23"/>
        </w:rPr>
        <w:t xml:space="preserve"> </w:t>
      </w:r>
      <w:r w:rsidR="00A71ED3" w:rsidRPr="0055575D">
        <w:rPr>
          <w:rFonts w:ascii="Cambria" w:hAnsi="Cambria"/>
          <w:sz w:val="23"/>
          <w:szCs w:val="23"/>
        </w:rPr>
        <w:t xml:space="preserve">more than 50% </w:t>
      </w:r>
      <w:r w:rsidR="00E74696" w:rsidRPr="0055575D">
        <w:rPr>
          <w:rFonts w:ascii="Cambria" w:hAnsi="Cambria"/>
          <w:sz w:val="23"/>
          <w:szCs w:val="23"/>
        </w:rPr>
        <w:t xml:space="preserve">otherwise, </w:t>
      </w:r>
      <w:r w:rsidR="00692365" w:rsidRPr="0055575D">
        <w:rPr>
          <w:rFonts w:ascii="Cambria" w:hAnsi="Cambria"/>
          <w:sz w:val="23"/>
          <w:szCs w:val="23"/>
        </w:rPr>
        <w:t xml:space="preserve">Grib will end up paying Du Consulting </w:t>
      </w:r>
      <w:r w:rsidR="0007713D" w:rsidRPr="0055575D">
        <w:rPr>
          <w:rFonts w:ascii="Cambria" w:hAnsi="Cambria"/>
          <w:sz w:val="23"/>
          <w:szCs w:val="23"/>
        </w:rPr>
        <w:t>$50000 for the information that is not even yielding $50000.</w:t>
      </w:r>
    </w:p>
    <w:sectPr w:rsidR="00B73BAC" w:rsidRPr="0055575D" w:rsidSect="0042499E">
      <w:pgSz w:w="12240" w:h="15840"/>
      <w:pgMar w:top="720" w:right="720" w:bottom="720" w:left="72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D7333"/>
    <w:multiLevelType w:val="hybridMultilevel"/>
    <w:tmpl w:val="5C92B97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12D41"/>
    <w:multiLevelType w:val="hybridMultilevel"/>
    <w:tmpl w:val="92C87A6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1ADD4247"/>
    <w:multiLevelType w:val="hybridMultilevel"/>
    <w:tmpl w:val="85B27732"/>
    <w:lvl w:ilvl="0" w:tplc="04090011">
      <w:start w:val="1"/>
      <w:numFmt w:val="decimal"/>
      <w:lvlText w:val="%1)"/>
      <w:lvlJc w:val="left"/>
      <w:pPr>
        <w:ind w:left="45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C8559F"/>
    <w:multiLevelType w:val="hybridMultilevel"/>
    <w:tmpl w:val="F648C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C103D4"/>
    <w:multiLevelType w:val="hybridMultilevel"/>
    <w:tmpl w:val="72769A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E409C8"/>
    <w:multiLevelType w:val="hybridMultilevel"/>
    <w:tmpl w:val="66867978"/>
    <w:lvl w:ilvl="0" w:tplc="FFFFFFFF">
      <w:start w:val="1"/>
      <w:numFmt w:val="upperRoman"/>
      <w:lvlText w:val="%1."/>
      <w:lvlJc w:val="right"/>
      <w:pPr>
        <w:ind w:left="45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BAD4087"/>
    <w:multiLevelType w:val="hybridMultilevel"/>
    <w:tmpl w:val="66867978"/>
    <w:lvl w:ilvl="0" w:tplc="FFFFFFFF">
      <w:start w:val="1"/>
      <w:numFmt w:val="upperRoman"/>
      <w:lvlText w:val="%1."/>
      <w:lvlJc w:val="right"/>
      <w:pPr>
        <w:ind w:left="45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76C2E98"/>
    <w:multiLevelType w:val="hybridMultilevel"/>
    <w:tmpl w:val="A5040F7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15:restartNumberingAfterBreak="0">
    <w:nsid w:val="5A7F7744"/>
    <w:multiLevelType w:val="hybridMultilevel"/>
    <w:tmpl w:val="979EFB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1C5EE3"/>
    <w:multiLevelType w:val="hybridMultilevel"/>
    <w:tmpl w:val="F28EBCF4"/>
    <w:lvl w:ilvl="0" w:tplc="EF08AC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E45D03"/>
    <w:multiLevelType w:val="hybridMultilevel"/>
    <w:tmpl w:val="66867978"/>
    <w:lvl w:ilvl="0" w:tplc="04090013">
      <w:start w:val="1"/>
      <w:numFmt w:val="upperRoman"/>
      <w:lvlText w:val="%1."/>
      <w:lvlJc w:val="right"/>
      <w:pPr>
        <w:ind w:left="45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ABC3E2D"/>
    <w:multiLevelType w:val="hybridMultilevel"/>
    <w:tmpl w:val="1AC6749E"/>
    <w:lvl w:ilvl="0" w:tplc="984C20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894913">
    <w:abstractNumId w:val="3"/>
  </w:num>
  <w:num w:numId="2" w16cid:durableId="533005451">
    <w:abstractNumId w:val="0"/>
  </w:num>
  <w:num w:numId="3" w16cid:durableId="1668899798">
    <w:abstractNumId w:val="2"/>
  </w:num>
  <w:num w:numId="4" w16cid:durableId="1485273083">
    <w:abstractNumId w:val="4"/>
  </w:num>
  <w:num w:numId="5" w16cid:durableId="1575582699">
    <w:abstractNumId w:val="11"/>
  </w:num>
  <w:num w:numId="6" w16cid:durableId="6252531">
    <w:abstractNumId w:val="10"/>
  </w:num>
  <w:num w:numId="7" w16cid:durableId="1026299031">
    <w:abstractNumId w:val="6"/>
  </w:num>
  <w:num w:numId="8" w16cid:durableId="2042633961">
    <w:abstractNumId w:val="5"/>
  </w:num>
  <w:num w:numId="9" w16cid:durableId="304431261">
    <w:abstractNumId w:val="9"/>
  </w:num>
  <w:num w:numId="10" w16cid:durableId="2132360898">
    <w:abstractNumId w:val="8"/>
  </w:num>
  <w:num w:numId="11" w16cid:durableId="93939610">
    <w:abstractNumId w:val="7"/>
  </w:num>
  <w:num w:numId="12" w16cid:durableId="4385683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8BA"/>
    <w:rsid w:val="000072D5"/>
    <w:rsid w:val="0001121D"/>
    <w:rsid w:val="00014C68"/>
    <w:rsid w:val="000232BE"/>
    <w:rsid w:val="000378B2"/>
    <w:rsid w:val="00040A9C"/>
    <w:rsid w:val="00045954"/>
    <w:rsid w:val="0006589F"/>
    <w:rsid w:val="0007713D"/>
    <w:rsid w:val="00077BFA"/>
    <w:rsid w:val="00080D6D"/>
    <w:rsid w:val="0008277D"/>
    <w:rsid w:val="000833FC"/>
    <w:rsid w:val="000854CB"/>
    <w:rsid w:val="00085D4A"/>
    <w:rsid w:val="00093514"/>
    <w:rsid w:val="00093DB8"/>
    <w:rsid w:val="000B2FE8"/>
    <w:rsid w:val="000D0FEB"/>
    <w:rsid w:val="000D37FD"/>
    <w:rsid w:val="000E4E8E"/>
    <w:rsid w:val="000E7F13"/>
    <w:rsid w:val="000F418B"/>
    <w:rsid w:val="00103D39"/>
    <w:rsid w:val="0011184C"/>
    <w:rsid w:val="00112549"/>
    <w:rsid w:val="00120843"/>
    <w:rsid w:val="0013642B"/>
    <w:rsid w:val="00143903"/>
    <w:rsid w:val="00146649"/>
    <w:rsid w:val="00146D36"/>
    <w:rsid w:val="00150869"/>
    <w:rsid w:val="00161E61"/>
    <w:rsid w:val="001659DD"/>
    <w:rsid w:val="00185EE3"/>
    <w:rsid w:val="00186FD1"/>
    <w:rsid w:val="0019792A"/>
    <w:rsid w:val="001A37B7"/>
    <w:rsid w:val="001A6387"/>
    <w:rsid w:val="001B196E"/>
    <w:rsid w:val="001C0D21"/>
    <w:rsid w:val="001D38F7"/>
    <w:rsid w:val="001D4AC2"/>
    <w:rsid w:val="001E5047"/>
    <w:rsid w:val="001F5218"/>
    <w:rsid w:val="00202D1C"/>
    <w:rsid w:val="00205DD3"/>
    <w:rsid w:val="00206D2C"/>
    <w:rsid w:val="0021111F"/>
    <w:rsid w:val="00224062"/>
    <w:rsid w:val="00224F2B"/>
    <w:rsid w:val="0023602B"/>
    <w:rsid w:val="0025056E"/>
    <w:rsid w:val="002563A0"/>
    <w:rsid w:val="002616AC"/>
    <w:rsid w:val="00262B48"/>
    <w:rsid w:val="00264D83"/>
    <w:rsid w:val="002A68F9"/>
    <w:rsid w:val="002B2DDD"/>
    <w:rsid w:val="002B77DA"/>
    <w:rsid w:val="002D6A59"/>
    <w:rsid w:val="002E2A44"/>
    <w:rsid w:val="002E7A31"/>
    <w:rsid w:val="00300E10"/>
    <w:rsid w:val="00310110"/>
    <w:rsid w:val="00310994"/>
    <w:rsid w:val="00323009"/>
    <w:rsid w:val="00324DBC"/>
    <w:rsid w:val="00326F1F"/>
    <w:rsid w:val="00336811"/>
    <w:rsid w:val="00337718"/>
    <w:rsid w:val="00340611"/>
    <w:rsid w:val="00357AAA"/>
    <w:rsid w:val="00361081"/>
    <w:rsid w:val="00362C9E"/>
    <w:rsid w:val="0036723C"/>
    <w:rsid w:val="00370394"/>
    <w:rsid w:val="0038129B"/>
    <w:rsid w:val="00382744"/>
    <w:rsid w:val="00385789"/>
    <w:rsid w:val="00396D88"/>
    <w:rsid w:val="003D3605"/>
    <w:rsid w:val="003E1C0F"/>
    <w:rsid w:val="003E48AE"/>
    <w:rsid w:val="003F2141"/>
    <w:rsid w:val="004127E6"/>
    <w:rsid w:val="00417E4C"/>
    <w:rsid w:val="0042499E"/>
    <w:rsid w:val="004314DB"/>
    <w:rsid w:val="00447677"/>
    <w:rsid w:val="004478D3"/>
    <w:rsid w:val="00457728"/>
    <w:rsid w:val="00457A2A"/>
    <w:rsid w:val="0046104D"/>
    <w:rsid w:val="0049359B"/>
    <w:rsid w:val="0049753E"/>
    <w:rsid w:val="004B27D1"/>
    <w:rsid w:val="004B6244"/>
    <w:rsid w:val="004C40F0"/>
    <w:rsid w:val="004C4EFD"/>
    <w:rsid w:val="004C5035"/>
    <w:rsid w:val="004C5CF0"/>
    <w:rsid w:val="004D3718"/>
    <w:rsid w:val="004E4E11"/>
    <w:rsid w:val="00507DA5"/>
    <w:rsid w:val="00513452"/>
    <w:rsid w:val="005147DD"/>
    <w:rsid w:val="00516532"/>
    <w:rsid w:val="00517BBB"/>
    <w:rsid w:val="00521072"/>
    <w:rsid w:val="0052328C"/>
    <w:rsid w:val="0052621F"/>
    <w:rsid w:val="00536366"/>
    <w:rsid w:val="00544FEB"/>
    <w:rsid w:val="0054619D"/>
    <w:rsid w:val="005537C2"/>
    <w:rsid w:val="0055575D"/>
    <w:rsid w:val="00570334"/>
    <w:rsid w:val="00570B2D"/>
    <w:rsid w:val="0059259B"/>
    <w:rsid w:val="00594F35"/>
    <w:rsid w:val="00594F68"/>
    <w:rsid w:val="00597CEC"/>
    <w:rsid w:val="005B67BF"/>
    <w:rsid w:val="005D03CD"/>
    <w:rsid w:val="005D12A5"/>
    <w:rsid w:val="005D2B0D"/>
    <w:rsid w:val="005D4811"/>
    <w:rsid w:val="005D5FA8"/>
    <w:rsid w:val="005D6617"/>
    <w:rsid w:val="00602E0E"/>
    <w:rsid w:val="00615893"/>
    <w:rsid w:val="0061700F"/>
    <w:rsid w:val="0062570C"/>
    <w:rsid w:val="006360B2"/>
    <w:rsid w:val="0064535C"/>
    <w:rsid w:val="00662919"/>
    <w:rsid w:val="00662C9B"/>
    <w:rsid w:val="006662BF"/>
    <w:rsid w:val="00676B66"/>
    <w:rsid w:val="006850A1"/>
    <w:rsid w:val="00686A66"/>
    <w:rsid w:val="00692365"/>
    <w:rsid w:val="006A3BFF"/>
    <w:rsid w:val="006A3F11"/>
    <w:rsid w:val="006A55DB"/>
    <w:rsid w:val="006B3751"/>
    <w:rsid w:val="006E0606"/>
    <w:rsid w:val="007214BF"/>
    <w:rsid w:val="00775E83"/>
    <w:rsid w:val="0078581C"/>
    <w:rsid w:val="007909A7"/>
    <w:rsid w:val="0079353E"/>
    <w:rsid w:val="0079497C"/>
    <w:rsid w:val="007A3153"/>
    <w:rsid w:val="007B0FFF"/>
    <w:rsid w:val="007C24C0"/>
    <w:rsid w:val="007C3D2D"/>
    <w:rsid w:val="007D52AE"/>
    <w:rsid w:val="007E04EB"/>
    <w:rsid w:val="007F14BE"/>
    <w:rsid w:val="008045DB"/>
    <w:rsid w:val="00824D35"/>
    <w:rsid w:val="008305DF"/>
    <w:rsid w:val="0083749A"/>
    <w:rsid w:val="00854A67"/>
    <w:rsid w:val="008654B3"/>
    <w:rsid w:val="00866B4C"/>
    <w:rsid w:val="00871B3D"/>
    <w:rsid w:val="008730EB"/>
    <w:rsid w:val="00890DCD"/>
    <w:rsid w:val="008A7301"/>
    <w:rsid w:val="008B49EA"/>
    <w:rsid w:val="008D35BD"/>
    <w:rsid w:val="008D44BD"/>
    <w:rsid w:val="008E1A4F"/>
    <w:rsid w:val="008E3E01"/>
    <w:rsid w:val="0092077C"/>
    <w:rsid w:val="009238EC"/>
    <w:rsid w:val="00933FC5"/>
    <w:rsid w:val="0093761D"/>
    <w:rsid w:val="00942207"/>
    <w:rsid w:val="00951A7C"/>
    <w:rsid w:val="00955643"/>
    <w:rsid w:val="0096462E"/>
    <w:rsid w:val="00966921"/>
    <w:rsid w:val="00972C75"/>
    <w:rsid w:val="0098089C"/>
    <w:rsid w:val="009A093E"/>
    <w:rsid w:val="009B124C"/>
    <w:rsid w:val="009B6879"/>
    <w:rsid w:val="009C61AC"/>
    <w:rsid w:val="009C7525"/>
    <w:rsid w:val="009D3ACB"/>
    <w:rsid w:val="009F0218"/>
    <w:rsid w:val="009F7AF0"/>
    <w:rsid w:val="00A316AA"/>
    <w:rsid w:val="00A4004D"/>
    <w:rsid w:val="00A410C9"/>
    <w:rsid w:val="00A4440E"/>
    <w:rsid w:val="00A4558D"/>
    <w:rsid w:val="00A51933"/>
    <w:rsid w:val="00A541BE"/>
    <w:rsid w:val="00A54BDF"/>
    <w:rsid w:val="00A61FFB"/>
    <w:rsid w:val="00A64A94"/>
    <w:rsid w:val="00A671DF"/>
    <w:rsid w:val="00A67CAD"/>
    <w:rsid w:val="00A71ED3"/>
    <w:rsid w:val="00A73F68"/>
    <w:rsid w:val="00A805BF"/>
    <w:rsid w:val="00A87312"/>
    <w:rsid w:val="00A96600"/>
    <w:rsid w:val="00AB3BEC"/>
    <w:rsid w:val="00AD25D1"/>
    <w:rsid w:val="00AE271A"/>
    <w:rsid w:val="00AE4B5D"/>
    <w:rsid w:val="00AE6E99"/>
    <w:rsid w:val="00AF0EB5"/>
    <w:rsid w:val="00AF1E4C"/>
    <w:rsid w:val="00B14D36"/>
    <w:rsid w:val="00B209E4"/>
    <w:rsid w:val="00B22EC7"/>
    <w:rsid w:val="00B23C9E"/>
    <w:rsid w:val="00B30EDF"/>
    <w:rsid w:val="00B40184"/>
    <w:rsid w:val="00B438F1"/>
    <w:rsid w:val="00B45C2E"/>
    <w:rsid w:val="00B510E5"/>
    <w:rsid w:val="00B54992"/>
    <w:rsid w:val="00B72B4A"/>
    <w:rsid w:val="00B73BAC"/>
    <w:rsid w:val="00B77ECB"/>
    <w:rsid w:val="00B819ED"/>
    <w:rsid w:val="00BA7921"/>
    <w:rsid w:val="00BB2830"/>
    <w:rsid w:val="00BD6EE5"/>
    <w:rsid w:val="00BE750F"/>
    <w:rsid w:val="00BF3FE0"/>
    <w:rsid w:val="00C03E62"/>
    <w:rsid w:val="00C067F4"/>
    <w:rsid w:val="00C25FF4"/>
    <w:rsid w:val="00C260D6"/>
    <w:rsid w:val="00C31D52"/>
    <w:rsid w:val="00C46CD0"/>
    <w:rsid w:val="00C52A53"/>
    <w:rsid w:val="00C6090B"/>
    <w:rsid w:val="00C75901"/>
    <w:rsid w:val="00C859AB"/>
    <w:rsid w:val="00CC0507"/>
    <w:rsid w:val="00CC19B0"/>
    <w:rsid w:val="00CD4AA3"/>
    <w:rsid w:val="00CD77B4"/>
    <w:rsid w:val="00CF119E"/>
    <w:rsid w:val="00D01EE2"/>
    <w:rsid w:val="00D13BBF"/>
    <w:rsid w:val="00D16699"/>
    <w:rsid w:val="00D17F8F"/>
    <w:rsid w:val="00D226BC"/>
    <w:rsid w:val="00D22B3B"/>
    <w:rsid w:val="00D26ADD"/>
    <w:rsid w:val="00D30286"/>
    <w:rsid w:val="00D3161E"/>
    <w:rsid w:val="00D73168"/>
    <w:rsid w:val="00D7799E"/>
    <w:rsid w:val="00D82D0E"/>
    <w:rsid w:val="00D85355"/>
    <w:rsid w:val="00D94832"/>
    <w:rsid w:val="00D95F71"/>
    <w:rsid w:val="00DB6F04"/>
    <w:rsid w:val="00DB7DFB"/>
    <w:rsid w:val="00DC7F0A"/>
    <w:rsid w:val="00DF0A27"/>
    <w:rsid w:val="00DF1D17"/>
    <w:rsid w:val="00DF1FEA"/>
    <w:rsid w:val="00DF29E3"/>
    <w:rsid w:val="00E02A4A"/>
    <w:rsid w:val="00E16ACF"/>
    <w:rsid w:val="00E20E2C"/>
    <w:rsid w:val="00E21A21"/>
    <w:rsid w:val="00E2258C"/>
    <w:rsid w:val="00E31CD3"/>
    <w:rsid w:val="00E56CE1"/>
    <w:rsid w:val="00E602BF"/>
    <w:rsid w:val="00E60790"/>
    <w:rsid w:val="00E678BA"/>
    <w:rsid w:val="00E74696"/>
    <w:rsid w:val="00E8313A"/>
    <w:rsid w:val="00E93708"/>
    <w:rsid w:val="00EA0212"/>
    <w:rsid w:val="00EB16D7"/>
    <w:rsid w:val="00EC5A17"/>
    <w:rsid w:val="00ED52F2"/>
    <w:rsid w:val="00EE26A6"/>
    <w:rsid w:val="00F02281"/>
    <w:rsid w:val="00F069EB"/>
    <w:rsid w:val="00F11261"/>
    <w:rsid w:val="00F2138A"/>
    <w:rsid w:val="00F2181D"/>
    <w:rsid w:val="00F3037A"/>
    <w:rsid w:val="00F545E9"/>
    <w:rsid w:val="00F56BB3"/>
    <w:rsid w:val="00F75D2F"/>
    <w:rsid w:val="00F82AE7"/>
    <w:rsid w:val="00F95748"/>
    <w:rsid w:val="00FA1F60"/>
    <w:rsid w:val="00FA6A60"/>
    <w:rsid w:val="00FA7BD1"/>
    <w:rsid w:val="00FB3B40"/>
    <w:rsid w:val="00FB52F8"/>
    <w:rsid w:val="00FB60BC"/>
    <w:rsid w:val="00FB706A"/>
    <w:rsid w:val="00FC09ED"/>
    <w:rsid w:val="00FC666C"/>
    <w:rsid w:val="00FC7B3B"/>
    <w:rsid w:val="00FD1CFE"/>
    <w:rsid w:val="00FF3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49BBD"/>
  <w15:chartTrackingRefBased/>
  <w15:docId w15:val="{DC6599B7-F917-428C-BD8B-9BC8FD78F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1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2476">
      <w:bodyDiv w:val="1"/>
      <w:marLeft w:val="0"/>
      <w:marRight w:val="0"/>
      <w:marTop w:val="0"/>
      <w:marBottom w:val="0"/>
      <w:divBdr>
        <w:top w:val="none" w:sz="0" w:space="0" w:color="auto"/>
        <w:left w:val="none" w:sz="0" w:space="0" w:color="auto"/>
        <w:bottom w:val="none" w:sz="0" w:space="0" w:color="auto"/>
        <w:right w:val="none" w:sz="0" w:space="0" w:color="auto"/>
      </w:divBdr>
    </w:div>
    <w:div w:id="78791109">
      <w:bodyDiv w:val="1"/>
      <w:marLeft w:val="0"/>
      <w:marRight w:val="0"/>
      <w:marTop w:val="0"/>
      <w:marBottom w:val="0"/>
      <w:divBdr>
        <w:top w:val="none" w:sz="0" w:space="0" w:color="auto"/>
        <w:left w:val="none" w:sz="0" w:space="0" w:color="auto"/>
        <w:bottom w:val="none" w:sz="0" w:space="0" w:color="auto"/>
        <w:right w:val="none" w:sz="0" w:space="0" w:color="auto"/>
      </w:divBdr>
    </w:div>
    <w:div w:id="308826366">
      <w:bodyDiv w:val="1"/>
      <w:marLeft w:val="0"/>
      <w:marRight w:val="0"/>
      <w:marTop w:val="0"/>
      <w:marBottom w:val="0"/>
      <w:divBdr>
        <w:top w:val="none" w:sz="0" w:space="0" w:color="auto"/>
        <w:left w:val="none" w:sz="0" w:space="0" w:color="auto"/>
        <w:bottom w:val="none" w:sz="0" w:space="0" w:color="auto"/>
        <w:right w:val="none" w:sz="0" w:space="0" w:color="auto"/>
      </w:divBdr>
    </w:div>
    <w:div w:id="394938358">
      <w:bodyDiv w:val="1"/>
      <w:marLeft w:val="0"/>
      <w:marRight w:val="0"/>
      <w:marTop w:val="0"/>
      <w:marBottom w:val="0"/>
      <w:divBdr>
        <w:top w:val="none" w:sz="0" w:space="0" w:color="auto"/>
        <w:left w:val="none" w:sz="0" w:space="0" w:color="auto"/>
        <w:bottom w:val="none" w:sz="0" w:space="0" w:color="auto"/>
        <w:right w:val="none" w:sz="0" w:space="0" w:color="auto"/>
      </w:divBdr>
    </w:div>
    <w:div w:id="1473979118">
      <w:bodyDiv w:val="1"/>
      <w:marLeft w:val="0"/>
      <w:marRight w:val="0"/>
      <w:marTop w:val="0"/>
      <w:marBottom w:val="0"/>
      <w:divBdr>
        <w:top w:val="none" w:sz="0" w:space="0" w:color="auto"/>
        <w:left w:val="none" w:sz="0" w:space="0" w:color="auto"/>
        <w:bottom w:val="none" w:sz="0" w:space="0" w:color="auto"/>
        <w:right w:val="none" w:sz="0" w:space="0" w:color="auto"/>
      </w:divBdr>
    </w:div>
    <w:div w:id="1552880556">
      <w:bodyDiv w:val="1"/>
      <w:marLeft w:val="0"/>
      <w:marRight w:val="0"/>
      <w:marTop w:val="0"/>
      <w:marBottom w:val="0"/>
      <w:divBdr>
        <w:top w:val="none" w:sz="0" w:space="0" w:color="auto"/>
        <w:left w:val="none" w:sz="0" w:space="0" w:color="auto"/>
        <w:bottom w:val="none" w:sz="0" w:space="0" w:color="auto"/>
        <w:right w:val="none" w:sz="0" w:space="0" w:color="auto"/>
      </w:divBdr>
    </w:div>
    <w:div w:id="1690063253">
      <w:bodyDiv w:val="1"/>
      <w:marLeft w:val="0"/>
      <w:marRight w:val="0"/>
      <w:marTop w:val="0"/>
      <w:marBottom w:val="0"/>
      <w:divBdr>
        <w:top w:val="none" w:sz="0" w:space="0" w:color="auto"/>
        <w:left w:val="none" w:sz="0" w:space="0" w:color="auto"/>
        <w:bottom w:val="none" w:sz="0" w:space="0" w:color="auto"/>
        <w:right w:val="none" w:sz="0" w:space="0" w:color="auto"/>
      </w:divBdr>
    </w:div>
    <w:div w:id="1747458567">
      <w:bodyDiv w:val="1"/>
      <w:marLeft w:val="0"/>
      <w:marRight w:val="0"/>
      <w:marTop w:val="0"/>
      <w:marBottom w:val="0"/>
      <w:divBdr>
        <w:top w:val="none" w:sz="0" w:space="0" w:color="auto"/>
        <w:left w:val="none" w:sz="0" w:space="0" w:color="auto"/>
        <w:bottom w:val="none" w:sz="0" w:space="0" w:color="auto"/>
        <w:right w:val="none" w:sz="0" w:space="0" w:color="auto"/>
      </w:divBdr>
    </w:div>
    <w:div w:id="1786726809">
      <w:bodyDiv w:val="1"/>
      <w:marLeft w:val="0"/>
      <w:marRight w:val="0"/>
      <w:marTop w:val="0"/>
      <w:marBottom w:val="0"/>
      <w:divBdr>
        <w:top w:val="none" w:sz="0" w:space="0" w:color="auto"/>
        <w:left w:val="none" w:sz="0" w:space="0" w:color="auto"/>
        <w:bottom w:val="none" w:sz="0" w:space="0" w:color="auto"/>
        <w:right w:val="none" w:sz="0" w:space="0" w:color="auto"/>
      </w:divBdr>
    </w:div>
    <w:div w:id="1872452709">
      <w:bodyDiv w:val="1"/>
      <w:marLeft w:val="0"/>
      <w:marRight w:val="0"/>
      <w:marTop w:val="0"/>
      <w:marBottom w:val="0"/>
      <w:divBdr>
        <w:top w:val="none" w:sz="0" w:space="0" w:color="auto"/>
        <w:left w:val="none" w:sz="0" w:space="0" w:color="auto"/>
        <w:bottom w:val="none" w:sz="0" w:space="0" w:color="auto"/>
        <w:right w:val="none" w:sz="0" w:space="0" w:color="auto"/>
      </w:divBdr>
    </w:div>
    <w:div w:id="1913349712">
      <w:bodyDiv w:val="1"/>
      <w:marLeft w:val="0"/>
      <w:marRight w:val="0"/>
      <w:marTop w:val="0"/>
      <w:marBottom w:val="0"/>
      <w:divBdr>
        <w:top w:val="none" w:sz="0" w:space="0" w:color="auto"/>
        <w:left w:val="none" w:sz="0" w:space="0" w:color="auto"/>
        <w:bottom w:val="none" w:sz="0" w:space="0" w:color="auto"/>
        <w:right w:val="none" w:sz="0" w:space="0" w:color="auto"/>
      </w:divBdr>
    </w:div>
    <w:div w:id="199163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9E96C3A-D4D6-4FC6-B7A0-9C1F77AFBFD8}" type="doc">
      <dgm:prSet loTypeId="urn:microsoft.com/office/officeart/2005/8/layout/vList2" loCatId="list" qsTypeId="urn:microsoft.com/office/officeart/2005/8/quickstyle/simple1" qsCatId="simple" csTypeId="urn:microsoft.com/office/officeart/2005/8/colors/colorful4" csCatId="colorful" phldr="1"/>
      <dgm:spPr/>
      <dgm:t>
        <a:bodyPr/>
        <a:lstStyle/>
        <a:p>
          <a:endParaRPr lang="en-US"/>
        </a:p>
      </dgm:t>
    </dgm:pt>
    <dgm:pt modelId="{652BCB02-7D70-48F7-81EC-532D924D9F7C}">
      <dgm:prSet phldrT="[Text]"/>
      <dgm:spPr/>
      <dgm:t>
        <a:bodyPr/>
        <a:lstStyle/>
        <a:p>
          <a:r>
            <a:rPr lang="en-US" b="1">
              <a:solidFill>
                <a:sysClr val="windowText" lastClr="000000"/>
              </a:solidFill>
              <a:latin typeface="Book Antiqua" panose="02040602050305030304" pitchFamily="18" charset="0"/>
            </a:rPr>
            <a:t>November 10th-</a:t>
          </a:r>
          <a:r>
            <a:rPr lang="en-US" b="0">
              <a:solidFill>
                <a:sysClr val="windowText" lastClr="000000"/>
              </a:solidFill>
              <a:latin typeface="Book Antiqua" panose="02040602050305030304" pitchFamily="18" charset="0"/>
            </a:rPr>
            <a:t>Current Day</a:t>
          </a:r>
        </a:p>
      </dgm:t>
    </dgm:pt>
    <dgm:pt modelId="{374C5D73-B0D1-4A92-BA32-46529C78F2BF}" type="parTrans" cxnId="{70981809-308B-4566-A22B-B87A76603B20}">
      <dgm:prSet/>
      <dgm:spPr/>
      <dgm:t>
        <a:bodyPr/>
        <a:lstStyle/>
        <a:p>
          <a:endParaRPr lang="en-US" b="1">
            <a:solidFill>
              <a:sysClr val="windowText" lastClr="000000"/>
            </a:solidFill>
            <a:latin typeface="Book Antiqua" panose="02040602050305030304" pitchFamily="18" charset="0"/>
          </a:endParaRPr>
        </a:p>
      </dgm:t>
    </dgm:pt>
    <dgm:pt modelId="{677D1042-5562-4287-86E4-36F559D4A796}" type="sibTrans" cxnId="{70981809-308B-4566-A22B-B87A76603B20}">
      <dgm:prSet/>
      <dgm:spPr/>
      <dgm:t>
        <a:bodyPr/>
        <a:lstStyle/>
        <a:p>
          <a:endParaRPr lang="en-US" b="1">
            <a:solidFill>
              <a:sysClr val="windowText" lastClr="000000"/>
            </a:solidFill>
            <a:latin typeface="Book Antiqua" panose="02040602050305030304" pitchFamily="18" charset="0"/>
          </a:endParaRPr>
        </a:p>
      </dgm:t>
    </dgm:pt>
    <dgm:pt modelId="{90074B22-B965-44C8-844F-9521A94874CA}">
      <dgm:prSet phldrT="[Text]"/>
      <dgm:spPr/>
      <dgm:t>
        <a:bodyPr/>
        <a:lstStyle/>
        <a:p>
          <a:r>
            <a:rPr lang="en-US" b="1">
              <a:solidFill>
                <a:sysClr val="windowText" lastClr="000000"/>
              </a:solidFill>
              <a:latin typeface="Book Antiqua" panose="02040602050305030304" pitchFamily="18" charset="0"/>
            </a:rPr>
            <a:t>December 16th-</a:t>
          </a:r>
          <a:r>
            <a:rPr lang="en-US" b="0">
              <a:solidFill>
                <a:sysClr val="windowText" lastClr="000000"/>
              </a:solidFill>
              <a:latin typeface="Book Antiqua" panose="02040602050305030304" pitchFamily="18" charset="0"/>
            </a:rPr>
            <a:t>Submission of the Bid</a:t>
          </a:r>
        </a:p>
      </dgm:t>
    </dgm:pt>
    <dgm:pt modelId="{D16A2CE5-494A-47BB-B4F9-8F0BA05F6906}" type="parTrans" cxnId="{F1442F94-50DA-40FB-85CE-E8126737B5F0}">
      <dgm:prSet/>
      <dgm:spPr/>
      <dgm:t>
        <a:bodyPr/>
        <a:lstStyle/>
        <a:p>
          <a:endParaRPr lang="en-US" b="1">
            <a:solidFill>
              <a:sysClr val="windowText" lastClr="000000"/>
            </a:solidFill>
            <a:latin typeface="Book Antiqua" panose="02040602050305030304" pitchFamily="18" charset="0"/>
          </a:endParaRPr>
        </a:p>
      </dgm:t>
    </dgm:pt>
    <dgm:pt modelId="{1FFD0B7F-323C-4512-9A69-FC18CD925E0C}" type="sibTrans" cxnId="{F1442F94-50DA-40FB-85CE-E8126737B5F0}">
      <dgm:prSet/>
      <dgm:spPr/>
      <dgm:t>
        <a:bodyPr/>
        <a:lstStyle/>
        <a:p>
          <a:endParaRPr lang="en-US" b="1">
            <a:solidFill>
              <a:sysClr val="windowText" lastClr="000000"/>
            </a:solidFill>
            <a:latin typeface="Book Antiqua" panose="02040602050305030304" pitchFamily="18" charset="0"/>
          </a:endParaRPr>
        </a:p>
      </dgm:t>
    </dgm:pt>
    <dgm:pt modelId="{C411D810-33FF-4D78-B8B2-93E72C0E5340}">
      <dgm:prSet phldrT="[Text]"/>
      <dgm:spPr/>
      <dgm:t>
        <a:bodyPr/>
        <a:lstStyle/>
        <a:p>
          <a:r>
            <a:rPr lang="en-US" b="1">
              <a:solidFill>
                <a:sysClr val="windowText" lastClr="000000"/>
              </a:solidFill>
              <a:latin typeface="Book Antiqua" panose="02040602050305030304" pitchFamily="18" charset="0"/>
            </a:rPr>
            <a:t>January 03-</a:t>
          </a:r>
          <a:r>
            <a:rPr lang="en-US" b="0">
              <a:solidFill>
                <a:sysClr val="windowText" lastClr="000000"/>
              </a:solidFill>
              <a:latin typeface="Book Antiqua" panose="02040602050305030304" pitchFamily="18" charset="0"/>
            </a:rPr>
            <a:t>Announcement of the Bid that won</a:t>
          </a:r>
        </a:p>
      </dgm:t>
    </dgm:pt>
    <dgm:pt modelId="{4C508038-304F-4FA9-974D-9D4DF456AF79}" type="sibTrans" cxnId="{CBB52701-7F95-4E83-A252-2A932548DB35}">
      <dgm:prSet/>
      <dgm:spPr/>
      <dgm:t>
        <a:bodyPr/>
        <a:lstStyle/>
        <a:p>
          <a:endParaRPr lang="en-US" b="1">
            <a:solidFill>
              <a:sysClr val="windowText" lastClr="000000"/>
            </a:solidFill>
            <a:latin typeface="Book Antiqua" panose="02040602050305030304" pitchFamily="18" charset="0"/>
          </a:endParaRPr>
        </a:p>
      </dgm:t>
    </dgm:pt>
    <dgm:pt modelId="{B89D2710-109D-456F-9399-C17ED3D154BE}" type="parTrans" cxnId="{CBB52701-7F95-4E83-A252-2A932548DB35}">
      <dgm:prSet/>
      <dgm:spPr/>
      <dgm:t>
        <a:bodyPr/>
        <a:lstStyle/>
        <a:p>
          <a:endParaRPr lang="en-US" b="1">
            <a:solidFill>
              <a:sysClr val="windowText" lastClr="000000"/>
            </a:solidFill>
            <a:latin typeface="Book Antiqua" panose="02040602050305030304" pitchFamily="18" charset="0"/>
          </a:endParaRPr>
        </a:p>
      </dgm:t>
    </dgm:pt>
    <dgm:pt modelId="{F026AB90-6A24-4730-A4EA-A43AFE156D04}">
      <dgm:prSet phldrT="[Text]"/>
      <dgm:spPr/>
      <dgm:t>
        <a:bodyPr/>
        <a:lstStyle/>
        <a:p>
          <a:r>
            <a:rPr lang="en-US" b="1">
              <a:solidFill>
                <a:sysClr val="windowText" lastClr="000000"/>
              </a:solidFill>
              <a:latin typeface="Book Antiqua" panose="02040602050305030304" pitchFamily="18" charset="0"/>
            </a:rPr>
            <a:t>(Before) February 08th-</a:t>
          </a:r>
          <a:r>
            <a:rPr lang="en-US" b="0">
              <a:solidFill>
                <a:sysClr val="windowText" lastClr="000000"/>
              </a:solidFill>
              <a:latin typeface="Book Antiqua" panose="02040602050305030304" pitchFamily="18" charset="0"/>
            </a:rPr>
            <a:t>Referendum should be placed for voting on zoning</a:t>
          </a:r>
        </a:p>
      </dgm:t>
    </dgm:pt>
    <dgm:pt modelId="{6390FF18-1C4D-4A0A-B9A5-D9219D157E6A}" type="parTrans" cxnId="{A79C34A7-F0CA-48E3-B1BD-5F83406240B7}">
      <dgm:prSet/>
      <dgm:spPr/>
      <dgm:t>
        <a:bodyPr/>
        <a:lstStyle/>
        <a:p>
          <a:endParaRPr lang="en-US" b="1">
            <a:solidFill>
              <a:sysClr val="windowText" lastClr="000000"/>
            </a:solidFill>
            <a:latin typeface="Book Antiqua" panose="02040602050305030304" pitchFamily="18" charset="0"/>
          </a:endParaRPr>
        </a:p>
      </dgm:t>
    </dgm:pt>
    <dgm:pt modelId="{BEF9929A-B2F6-4ED9-AC17-38E5AD125AE6}" type="sibTrans" cxnId="{A79C34A7-F0CA-48E3-B1BD-5F83406240B7}">
      <dgm:prSet/>
      <dgm:spPr/>
      <dgm:t>
        <a:bodyPr/>
        <a:lstStyle/>
        <a:p>
          <a:endParaRPr lang="en-US" b="1">
            <a:solidFill>
              <a:sysClr val="windowText" lastClr="000000"/>
            </a:solidFill>
            <a:latin typeface="Book Antiqua" panose="02040602050305030304" pitchFamily="18" charset="0"/>
          </a:endParaRPr>
        </a:p>
      </dgm:t>
    </dgm:pt>
    <dgm:pt modelId="{38E2AAF7-3E99-4064-A2A5-161C101B292B}">
      <dgm:prSet phldrT="[Text]"/>
      <dgm:spPr/>
      <dgm:t>
        <a:bodyPr/>
        <a:lstStyle/>
        <a:p>
          <a:r>
            <a:rPr lang="en-US" b="1">
              <a:solidFill>
                <a:sysClr val="windowText" lastClr="000000"/>
              </a:solidFill>
              <a:latin typeface="Book Antiqua" panose="02040602050305030304" pitchFamily="18" charset="0"/>
            </a:rPr>
            <a:t>(On) February 08th-</a:t>
          </a:r>
          <a:r>
            <a:rPr lang="en-US" b="0">
              <a:solidFill>
                <a:sysClr val="windowText" lastClr="000000"/>
              </a:solidFill>
              <a:latin typeface="Book Antiqua" panose="02040602050305030304" pitchFamily="18" charset="0"/>
            </a:rPr>
            <a:t>Zoning Approval or rejection is declared</a:t>
          </a:r>
        </a:p>
      </dgm:t>
    </dgm:pt>
    <dgm:pt modelId="{87CBAA2C-0455-4240-B734-12E7CF437FF9}" type="parTrans" cxnId="{B43C2C2B-D81E-4F91-99CE-EC27EF18C5FF}">
      <dgm:prSet/>
      <dgm:spPr/>
      <dgm:t>
        <a:bodyPr/>
        <a:lstStyle/>
        <a:p>
          <a:endParaRPr lang="en-US" b="1">
            <a:solidFill>
              <a:sysClr val="windowText" lastClr="000000"/>
            </a:solidFill>
            <a:latin typeface="Book Antiqua" panose="02040602050305030304" pitchFamily="18" charset="0"/>
          </a:endParaRPr>
        </a:p>
      </dgm:t>
    </dgm:pt>
    <dgm:pt modelId="{D04E795E-59D7-4EC6-B52C-064D01395189}" type="sibTrans" cxnId="{B43C2C2B-D81E-4F91-99CE-EC27EF18C5FF}">
      <dgm:prSet/>
      <dgm:spPr/>
      <dgm:t>
        <a:bodyPr/>
        <a:lstStyle/>
        <a:p>
          <a:endParaRPr lang="en-US" b="1">
            <a:solidFill>
              <a:sysClr val="windowText" lastClr="000000"/>
            </a:solidFill>
            <a:latin typeface="Book Antiqua" panose="02040602050305030304" pitchFamily="18" charset="0"/>
          </a:endParaRPr>
        </a:p>
      </dgm:t>
    </dgm:pt>
    <dgm:pt modelId="{40F3EDAC-7C12-43E7-BD01-273A4E5DDEE7}">
      <dgm:prSet phldrT="[Text]"/>
      <dgm:spPr/>
      <dgm:t>
        <a:bodyPr/>
        <a:lstStyle/>
        <a:p>
          <a:r>
            <a:rPr lang="en-US" b="1">
              <a:solidFill>
                <a:sysClr val="windowText" lastClr="000000"/>
              </a:solidFill>
              <a:latin typeface="Book Antiqua" panose="02040602050305030304" pitchFamily="18" charset="0"/>
            </a:rPr>
            <a:t>December 10th-</a:t>
          </a:r>
          <a:r>
            <a:rPr lang="en-US" b="0">
              <a:solidFill>
                <a:sysClr val="windowText" lastClr="000000"/>
              </a:solidFill>
              <a:latin typeface="Book Antiqua" panose="02040602050305030304" pitchFamily="18" charset="0"/>
            </a:rPr>
            <a:t>Study results on prediction of zoning is available.</a:t>
          </a:r>
        </a:p>
      </dgm:t>
    </dgm:pt>
    <dgm:pt modelId="{7D67017B-BE46-4901-8875-792B1CEE6803}" type="parTrans" cxnId="{43C3E577-6B2E-45C7-8F57-E90E5ECB51BC}">
      <dgm:prSet/>
      <dgm:spPr/>
      <dgm:t>
        <a:bodyPr/>
        <a:lstStyle/>
        <a:p>
          <a:endParaRPr lang="en-US" b="1">
            <a:solidFill>
              <a:sysClr val="windowText" lastClr="000000"/>
            </a:solidFill>
            <a:latin typeface="Book Antiqua" panose="02040602050305030304" pitchFamily="18" charset="0"/>
          </a:endParaRPr>
        </a:p>
      </dgm:t>
    </dgm:pt>
    <dgm:pt modelId="{9F64931E-85EC-4D25-9795-4DD4630A0A5C}" type="sibTrans" cxnId="{43C3E577-6B2E-45C7-8F57-E90E5ECB51BC}">
      <dgm:prSet/>
      <dgm:spPr/>
      <dgm:t>
        <a:bodyPr/>
        <a:lstStyle/>
        <a:p>
          <a:endParaRPr lang="en-US" b="1">
            <a:solidFill>
              <a:sysClr val="windowText" lastClr="000000"/>
            </a:solidFill>
            <a:latin typeface="Book Antiqua" panose="02040602050305030304" pitchFamily="18" charset="0"/>
          </a:endParaRPr>
        </a:p>
      </dgm:t>
    </dgm:pt>
    <dgm:pt modelId="{760B1F82-7058-4B59-8812-0B5237109776}" type="pres">
      <dgm:prSet presAssocID="{39E96C3A-D4D6-4FC6-B7A0-9C1F77AFBFD8}" presName="linear" presStyleCnt="0">
        <dgm:presLayoutVars>
          <dgm:animLvl val="lvl"/>
          <dgm:resizeHandles val="exact"/>
        </dgm:presLayoutVars>
      </dgm:prSet>
      <dgm:spPr/>
    </dgm:pt>
    <dgm:pt modelId="{57A1077A-B89A-4750-88C0-AAE578716999}" type="pres">
      <dgm:prSet presAssocID="{652BCB02-7D70-48F7-81EC-532D924D9F7C}" presName="parentText" presStyleLbl="node1" presStyleIdx="0" presStyleCnt="6" custLinFactNeighborX="-581">
        <dgm:presLayoutVars>
          <dgm:chMax val="0"/>
          <dgm:bulletEnabled val="1"/>
        </dgm:presLayoutVars>
      </dgm:prSet>
      <dgm:spPr/>
    </dgm:pt>
    <dgm:pt modelId="{A4A5EF7D-2CA6-4512-A9C0-6BE4C2FBE726}" type="pres">
      <dgm:prSet presAssocID="{677D1042-5562-4287-86E4-36F559D4A796}" presName="spacer" presStyleCnt="0"/>
      <dgm:spPr/>
    </dgm:pt>
    <dgm:pt modelId="{94C56AEA-539C-4460-9772-23ABD76E3089}" type="pres">
      <dgm:prSet presAssocID="{90074B22-B965-44C8-844F-9521A94874CA}" presName="parentText" presStyleLbl="node1" presStyleIdx="1" presStyleCnt="6">
        <dgm:presLayoutVars>
          <dgm:chMax val="0"/>
          <dgm:bulletEnabled val="1"/>
        </dgm:presLayoutVars>
      </dgm:prSet>
      <dgm:spPr/>
    </dgm:pt>
    <dgm:pt modelId="{2F8D717C-2525-4BA4-8E42-A5DBC1480A76}" type="pres">
      <dgm:prSet presAssocID="{1FFD0B7F-323C-4512-9A69-FC18CD925E0C}" presName="spacer" presStyleCnt="0"/>
      <dgm:spPr/>
    </dgm:pt>
    <dgm:pt modelId="{EB18FBD3-CCED-417A-AEEE-98EF92AB8A35}" type="pres">
      <dgm:prSet presAssocID="{C411D810-33FF-4D78-B8B2-93E72C0E5340}" presName="parentText" presStyleLbl="node1" presStyleIdx="2" presStyleCnt="6" custLinFactNeighborX="226">
        <dgm:presLayoutVars>
          <dgm:chMax val="0"/>
          <dgm:bulletEnabled val="1"/>
        </dgm:presLayoutVars>
      </dgm:prSet>
      <dgm:spPr/>
    </dgm:pt>
    <dgm:pt modelId="{0ABBAC0A-A439-4152-BC86-67C84B77B894}" type="pres">
      <dgm:prSet presAssocID="{4C508038-304F-4FA9-974D-9D4DF456AF79}" presName="spacer" presStyleCnt="0"/>
      <dgm:spPr/>
    </dgm:pt>
    <dgm:pt modelId="{D6F8B487-6E7D-40DD-84E8-F5D21B306324}" type="pres">
      <dgm:prSet presAssocID="{F026AB90-6A24-4730-A4EA-A43AFE156D04}" presName="parentText" presStyleLbl="node1" presStyleIdx="3" presStyleCnt="6">
        <dgm:presLayoutVars>
          <dgm:chMax val="0"/>
          <dgm:bulletEnabled val="1"/>
        </dgm:presLayoutVars>
      </dgm:prSet>
      <dgm:spPr/>
    </dgm:pt>
    <dgm:pt modelId="{BDECACA2-E5DE-4C4C-9604-563A6C880897}" type="pres">
      <dgm:prSet presAssocID="{BEF9929A-B2F6-4ED9-AC17-38E5AD125AE6}" presName="spacer" presStyleCnt="0"/>
      <dgm:spPr/>
    </dgm:pt>
    <dgm:pt modelId="{C4636B83-07EE-49DE-840D-1E1E7418F696}" type="pres">
      <dgm:prSet presAssocID="{38E2AAF7-3E99-4064-A2A5-161C101B292B}" presName="parentText" presStyleLbl="node1" presStyleIdx="4" presStyleCnt="6">
        <dgm:presLayoutVars>
          <dgm:chMax val="0"/>
          <dgm:bulletEnabled val="1"/>
        </dgm:presLayoutVars>
      </dgm:prSet>
      <dgm:spPr/>
    </dgm:pt>
    <dgm:pt modelId="{8769F4BC-EC6F-471D-80F2-96F728B310B4}" type="pres">
      <dgm:prSet presAssocID="{D04E795E-59D7-4EC6-B52C-064D01395189}" presName="spacer" presStyleCnt="0"/>
      <dgm:spPr/>
    </dgm:pt>
    <dgm:pt modelId="{453AA914-0E78-46A6-A3C9-E177AAAA6923}" type="pres">
      <dgm:prSet presAssocID="{40F3EDAC-7C12-43E7-BD01-273A4E5DDEE7}" presName="parentText" presStyleLbl="node1" presStyleIdx="5" presStyleCnt="6">
        <dgm:presLayoutVars>
          <dgm:chMax val="0"/>
          <dgm:bulletEnabled val="1"/>
        </dgm:presLayoutVars>
      </dgm:prSet>
      <dgm:spPr/>
    </dgm:pt>
  </dgm:ptLst>
  <dgm:cxnLst>
    <dgm:cxn modelId="{CBB52701-7F95-4E83-A252-2A932548DB35}" srcId="{39E96C3A-D4D6-4FC6-B7A0-9C1F77AFBFD8}" destId="{C411D810-33FF-4D78-B8B2-93E72C0E5340}" srcOrd="2" destOrd="0" parTransId="{B89D2710-109D-456F-9399-C17ED3D154BE}" sibTransId="{4C508038-304F-4FA9-974D-9D4DF456AF79}"/>
    <dgm:cxn modelId="{70981809-308B-4566-A22B-B87A76603B20}" srcId="{39E96C3A-D4D6-4FC6-B7A0-9C1F77AFBFD8}" destId="{652BCB02-7D70-48F7-81EC-532D924D9F7C}" srcOrd="0" destOrd="0" parTransId="{374C5D73-B0D1-4A92-BA32-46529C78F2BF}" sibTransId="{677D1042-5562-4287-86E4-36F559D4A796}"/>
    <dgm:cxn modelId="{B43C2C2B-D81E-4F91-99CE-EC27EF18C5FF}" srcId="{39E96C3A-D4D6-4FC6-B7A0-9C1F77AFBFD8}" destId="{38E2AAF7-3E99-4064-A2A5-161C101B292B}" srcOrd="4" destOrd="0" parTransId="{87CBAA2C-0455-4240-B734-12E7CF437FF9}" sibTransId="{D04E795E-59D7-4EC6-B52C-064D01395189}"/>
    <dgm:cxn modelId="{98D37669-85C3-496B-B019-98CF26C87483}" type="presOf" srcId="{652BCB02-7D70-48F7-81EC-532D924D9F7C}" destId="{57A1077A-B89A-4750-88C0-AAE578716999}" srcOrd="0" destOrd="0" presId="urn:microsoft.com/office/officeart/2005/8/layout/vList2"/>
    <dgm:cxn modelId="{8482DD54-8D4A-454A-8282-18229AF98327}" type="presOf" srcId="{40F3EDAC-7C12-43E7-BD01-273A4E5DDEE7}" destId="{453AA914-0E78-46A6-A3C9-E177AAAA6923}" srcOrd="0" destOrd="0" presId="urn:microsoft.com/office/officeart/2005/8/layout/vList2"/>
    <dgm:cxn modelId="{3E724677-38ED-484A-9A76-F0643D570B13}" type="presOf" srcId="{C411D810-33FF-4D78-B8B2-93E72C0E5340}" destId="{EB18FBD3-CCED-417A-AEEE-98EF92AB8A35}" srcOrd="0" destOrd="0" presId="urn:microsoft.com/office/officeart/2005/8/layout/vList2"/>
    <dgm:cxn modelId="{43C3E577-6B2E-45C7-8F57-E90E5ECB51BC}" srcId="{39E96C3A-D4D6-4FC6-B7A0-9C1F77AFBFD8}" destId="{40F3EDAC-7C12-43E7-BD01-273A4E5DDEE7}" srcOrd="5" destOrd="0" parTransId="{7D67017B-BE46-4901-8875-792B1CEE6803}" sibTransId="{9F64931E-85EC-4D25-9795-4DD4630A0A5C}"/>
    <dgm:cxn modelId="{F1442F94-50DA-40FB-85CE-E8126737B5F0}" srcId="{39E96C3A-D4D6-4FC6-B7A0-9C1F77AFBFD8}" destId="{90074B22-B965-44C8-844F-9521A94874CA}" srcOrd="1" destOrd="0" parTransId="{D16A2CE5-494A-47BB-B4F9-8F0BA05F6906}" sibTransId="{1FFD0B7F-323C-4512-9A69-FC18CD925E0C}"/>
    <dgm:cxn modelId="{A79C34A7-F0CA-48E3-B1BD-5F83406240B7}" srcId="{39E96C3A-D4D6-4FC6-B7A0-9C1F77AFBFD8}" destId="{F026AB90-6A24-4730-A4EA-A43AFE156D04}" srcOrd="3" destOrd="0" parTransId="{6390FF18-1C4D-4A0A-B9A5-D9219D157E6A}" sibTransId="{BEF9929A-B2F6-4ED9-AC17-38E5AD125AE6}"/>
    <dgm:cxn modelId="{AC0DA2B6-F9C7-476C-AD02-522059D915CB}" type="presOf" srcId="{38E2AAF7-3E99-4064-A2A5-161C101B292B}" destId="{C4636B83-07EE-49DE-840D-1E1E7418F696}" srcOrd="0" destOrd="0" presId="urn:microsoft.com/office/officeart/2005/8/layout/vList2"/>
    <dgm:cxn modelId="{E617EEBC-9FE8-460D-94B4-4E75A8C71544}" type="presOf" srcId="{90074B22-B965-44C8-844F-9521A94874CA}" destId="{94C56AEA-539C-4460-9772-23ABD76E3089}" srcOrd="0" destOrd="0" presId="urn:microsoft.com/office/officeart/2005/8/layout/vList2"/>
    <dgm:cxn modelId="{FA7E5DFC-5933-4FA5-AABD-60024DD66AB2}" type="presOf" srcId="{F026AB90-6A24-4730-A4EA-A43AFE156D04}" destId="{D6F8B487-6E7D-40DD-84E8-F5D21B306324}" srcOrd="0" destOrd="0" presId="urn:microsoft.com/office/officeart/2005/8/layout/vList2"/>
    <dgm:cxn modelId="{BAB011FF-EAF4-4B9E-9FB5-AF846451BD57}" type="presOf" srcId="{39E96C3A-D4D6-4FC6-B7A0-9C1F77AFBFD8}" destId="{760B1F82-7058-4B59-8812-0B5237109776}" srcOrd="0" destOrd="0" presId="urn:microsoft.com/office/officeart/2005/8/layout/vList2"/>
    <dgm:cxn modelId="{A2F55E86-68F5-4659-9068-60010538EA3C}" type="presParOf" srcId="{760B1F82-7058-4B59-8812-0B5237109776}" destId="{57A1077A-B89A-4750-88C0-AAE578716999}" srcOrd="0" destOrd="0" presId="urn:microsoft.com/office/officeart/2005/8/layout/vList2"/>
    <dgm:cxn modelId="{64840989-A6DB-4094-9166-3C68E04C6436}" type="presParOf" srcId="{760B1F82-7058-4B59-8812-0B5237109776}" destId="{A4A5EF7D-2CA6-4512-A9C0-6BE4C2FBE726}" srcOrd="1" destOrd="0" presId="urn:microsoft.com/office/officeart/2005/8/layout/vList2"/>
    <dgm:cxn modelId="{8C0589B0-6D89-41FD-9AE6-79C1693EF35A}" type="presParOf" srcId="{760B1F82-7058-4B59-8812-0B5237109776}" destId="{94C56AEA-539C-4460-9772-23ABD76E3089}" srcOrd="2" destOrd="0" presId="urn:microsoft.com/office/officeart/2005/8/layout/vList2"/>
    <dgm:cxn modelId="{2ACE1F8A-5E92-4512-BC3B-4B0D2797673C}" type="presParOf" srcId="{760B1F82-7058-4B59-8812-0B5237109776}" destId="{2F8D717C-2525-4BA4-8E42-A5DBC1480A76}" srcOrd="3" destOrd="0" presId="urn:microsoft.com/office/officeart/2005/8/layout/vList2"/>
    <dgm:cxn modelId="{511DFBBC-E194-4061-9011-CEADA08F6FEE}" type="presParOf" srcId="{760B1F82-7058-4B59-8812-0B5237109776}" destId="{EB18FBD3-CCED-417A-AEEE-98EF92AB8A35}" srcOrd="4" destOrd="0" presId="urn:microsoft.com/office/officeart/2005/8/layout/vList2"/>
    <dgm:cxn modelId="{3F2F9175-0164-4E37-8720-1AE47D713757}" type="presParOf" srcId="{760B1F82-7058-4B59-8812-0B5237109776}" destId="{0ABBAC0A-A439-4152-BC86-67C84B77B894}" srcOrd="5" destOrd="0" presId="urn:microsoft.com/office/officeart/2005/8/layout/vList2"/>
    <dgm:cxn modelId="{69407ED3-E370-4A92-89EF-954285BD2893}" type="presParOf" srcId="{760B1F82-7058-4B59-8812-0B5237109776}" destId="{D6F8B487-6E7D-40DD-84E8-F5D21B306324}" srcOrd="6" destOrd="0" presId="urn:microsoft.com/office/officeart/2005/8/layout/vList2"/>
    <dgm:cxn modelId="{0CC92144-FDB5-4F57-BDDD-98028C940477}" type="presParOf" srcId="{760B1F82-7058-4B59-8812-0B5237109776}" destId="{BDECACA2-E5DE-4C4C-9604-563A6C880897}" srcOrd="7" destOrd="0" presId="urn:microsoft.com/office/officeart/2005/8/layout/vList2"/>
    <dgm:cxn modelId="{4C361EBD-0871-423C-8D48-70DA89915EE9}" type="presParOf" srcId="{760B1F82-7058-4B59-8812-0B5237109776}" destId="{C4636B83-07EE-49DE-840D-1E1E7418F696}" srcOrd="8" destOrd="0" presId="urn:microsoft.com/office/officeart/2005/8/layout/vList2"/>
    <dgm:cxn modelId="{41896756-EB6C-4E8A-A43B-C42BA4CD84DA}" type="presParOf" srcId="{760B1F82-7058-4B59-8812-0B5237109776}" destId="{8769F4BC-EC6F-471D-80F2-96F728B310B4}" srcOrd="9" destOrd="0" presId="urn:microsoft.com/office/officeart/2005/8/layout/vList2"/>
    <dgm:cxn modelId="{BFECBA2C-1CAB-44C3-BDAF-B7B0A6AAB28A}" type="presParOf" srcId="{760B1F82-7058-4B59-8812-0B5237109776}" destId="{453AA914-0E78-46A6-A3C9-E177AAAA6923}" srcOrd="10" destOrd="0" presId="urn:microsoft.com/office/officeart/2005/8/layout/vList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A1077A-B89A-4750-88C0-AAE578716999}">
      <dsp:nvSpPr>
        <dsp:cNvPr id="0" name=""/>
        <dsp:cNvSpPr/>
      </dsp:nvSpPr>
      <dsp:spPr>
        <a:xfrm>
          <a:off x="0" y="79884"/>
          <a:ext cx="4778375" cy="221130"/>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l" defTabSz="400050">
            <a:lnSpc>
              <a:spcPct val="90000"/>
            </a:lnSpc>
            <a:spcBef>
              <a:spcPct val="0"/>
            </a:spcBef>
            <a:spcAft>
              <a:spcPct val="35000"/>
            </a:spcAft>
            <a:buNone/>
          </a:pPr>
          <a:r>
            <a:rPr lang="en-US" sz="900" b="1" kern="1200">
              <a:solidFill>
                <a:sysClr val="windowText" lastClr="000000"/>
              </a:solidFill>
              <a:latin typeface="Book Antiqua" panose="02040602050305030304" pitchFamily="18" charset="0"/>
            </a:rPr>
            <a:t>November 10th-</a:t>
          </a:r>
          <a:r>
            <a:rPr lang="en-US" sz="900" b="0" kern="1200">
              <a:solidFill>
                <a:sysClr val="windowText" lastClr="000000"/>
              </a:solidFill>
              <a:latin typeface="Book Antiqua" panose="02040602050305030304" pitchFamily="18" charset="0"/>
            </a:rPr>
            <a:t>Current Day</a:t>
          </a:r>
        </a:p>
      </dsp:txBody>
      <dsp:txXfrm>
        <a:off x="10795" y="90679"/>
        <a:ext cx="4756785" cy="199540"/>
      </dsp:txXfrm>
    </dsp:sp>
    <dsp:sp modelId="{94C56AEA-539C-4460-9772-23ABD76E3089}">
      <dsp:nvSpPr>
        <dsp:cNvPr id="0" name=""/>
        <dsp:cNvSpPr/>
      </dsp:nvSpPr>
      <dsp:spPr>
        <a:xfrm>
          <a:off x="0" y="326934"/>
          <a:ext cx="4778375" cy="221130"/>
        </a:xfrm>
        <a:prstGeom prst="roundRect">
          <a:avLst/>
        </a:prstGeom>
        <a:solidFill>
          <a:schemeClr val="accent4">
            <a:hueOff val="1960178"/>
            <a:satOff val="-8155"/>
            <a:lumOff val="1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l" defTabSz="400050">
            <a:lnSpc>
              <a:spcPct val="90000"/>
            </a:lnSpc>
            <a:spcBef>
              <a:spcPct val="0"/>
            </a:spcBef>
            <a:spcAft>
              <a:spcPct val="35000"/>
            </a:spcAft>
            <a:buNone/>
          </a:pPr>
          <a:r>
            <a:rPr lang="en-US" sz="900" b="1" kern="1200">
              <a:solidFill>
                <a:sysClr val="windowText" lastClr="000000"/>
              </a:solidFill>
              <a:latin typeface="Book Antiqua" panose="02040602050305030304" pitchFamily="18" charset="0"/>
            </a:rPr>
            <a:t>December 16th-</a:t>
          </a:r>
          <a:r>
            <a:rPr lang="en-US" sz="900" b="0" kern="1200">
              <a:solidFill>
                <a:sysClr val="windowText" lastClr="000000"/>
              </a:solidFill>
              <a:latin typeface="Book Antiqua" panose="02040602050305030304" pitchFamily="18" charset="0"/>
            </a:rPr>
            <a:t>Submission of the Bid</a:t>
          </a:r>
        </a:p>
      </dsp:txBody>
      <dsp:txXfrm>
        <a:off x="10795" y="337729"/>
        <a:ext cx="4756785" cy="199540"/>
      </dsp:txXfrm>
    </dsp:sp>
    <dsp:sp modelId="{EB18FBD3-CCED-417A-AEEE-98EF92AB8A35}">
      <dsp:nvSpPr>
        <dsp:cNvPr id="0" name=""/>
        <dsp:cNvSpPr/>
      </dsp:nvSpPr>
      <dsp:spPr>
        <a:xfrm>
          <a:off x="0" y="573984"/>
          <a:ext cx="4778375" cy="221130"/>
        </a:xfrm>
        <a:prstGeom prst="roundRect">
          <a:avLst/>
        </a:prstGeom>
        <a:solidFill>
          <a:schemeClr val="accent4">
            <a:hueOff val="3920356"/>
            <a:satOff val="-16311"/>
            <a:lumOff val="384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l" defTabSz="400050">
            <a:lnSpc>
              <a:spcPct val="90000"/>
            </a:lnSpc>
            <a:spcBef>
              <a:spcPct val="0"/>
            </a:spcBef>
            <a:spcAft>
              <a:spcPct val="35000"/>
            </a:spcAft>
            <a:buNone/>
          </a:pPr>
          <a:r>
            <a:rPr lang="en-US" sz="900" b="1" kern="1200">
              <a:solidFill>
                <a:sysClr val="windowText" lastClr="000000"/>
              </a:solidFill>
              <a:latin typeface="Book Antiqua" panose="02040602050305030304" pitchFamily="18" charset="0"/>
            </a:rPr>
            <a:t>January 03-</a:t>
          </a:r>
          <a:r>
            <a:rPr lang="en-US" sz="900" b="0" kern="1200">
              <a:solidFill>
                <a:sysClr val="windowText" lastClr="000000"/>
              </a:solidFill>
              <a:latin typeface="Book Antiqua" panose="02040602050305030304" pitchFamily="18" charset="0"/>
            </a:rPr>
            <a:t>Announcement of the Bid that won</a:t>
          </a:r>
        </a:p>
      </dsp:txBody>
      <dsp:txXfrm>
        <a:off x="10795" y="584779"/>
        <a:ext cx="4756785" cy="199540"/>
      </dsp:txXfrm>
    </dsp:sp>
    <dsp:sp modelId="{D6F8B487-6E7D-40DD-84E8-F5D21B306324}">
      <dsp:nvSpPr>
        <dsp:cNvPr id="0" name=""/>
        <dsp:cNvSpPr/>
      </dsp:nvSpPr>
      <dsp:spPr>
        <a:xfrm>
          <a:off x="0" y="821034"/>
          <a:ext cx="4778375" cy="221130"/>
        </a:xfrm>
        <a:prstGeom prst="roundRect">
          <a:avLst/>
        </a:prstGeom>
        <a:solidFill>
          <a:schemeClr val="accent4">
            <a:hueOff val="5880535"/>
            <a:satOff val="-24466"/>
            <a:lumOff val="5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l" defTabSz="400050">
            <a:lnSpc>
              <a:spcPct val="90000"/>
            </a:lnSpc>
            <a:spcBef>
              <a:spcPct val="0"/>
            </a:spcBef>
            <a:spcAft>
              <a:spcPct val="35000"/>
            </a:spcAft>
            <a:buNone/>
          </a:pPr>
          <a:r>
            <a:rPr lang="en-US" sz="900" b="1" kern="1200">
              <a:solidFill>
                <a:sysClr val="windowText" lastClr="000000"/>
              </a:solidFill>
              <a:latin typeface="Book Antiqua" panose="02040602050305030304" pitchFamily="18" charset="0"/>
            </a:rPr>
            <a:t>(Before) February 08th-</a:t>
          </a:r>
          <a:r>
            <a:rPr lang="en-US" sz="900" b="0" kern="1200">
              <a:solidFill>
                <a:sysClr val="windowText" lastClr="000000"/>
              </a:solidFill>
              <a:latin typeface="Book Antiqua" panose="02040602050305030304" pitchFamily="18" charset="0"/>
            </a:rPr>
            <a:t>Referendum should be placed for voting on zoning</a:t>
          </a:r>
        </a:p>
      </dsp:txBody>
      <dsp:txXfrm>
        <a:off x="10795" y="831829"/>
        <a:ext cx="4756785" cy="199540"/>
      </dsp:txXfrm>
    </dsp:sp>
    <dsp:sp modelId="{C4636B83-07EE-49DE-840D-1E1E7418F696}">
      <dsp:nvSpPr>
        <dsp:cNvPr id="0" name=""/>
        <dsp:cNvSpPr/>
      </dsp:nvSpPr>
      <dsp:spPr>
        <a:xfrm>
          <a:off x="0" y="1068084"/>
          <a:ext cx="4778375" cy="221130"/>
        </a:xfrm>
        <a:prstGeom prst="roundRect">
          <a:avLst/>
        </a:prstGeom>
        <a:solidFill>
          <a:schemeClr val="accent4">
            <a:hueOff val="7840713"/>
            <a:satOff val="-32622"/>
            <a:lumOff val="768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l" defTabSz="400050">
            <a:lnSpc>
              <a:spcPct val="90000"/>
            </a:lnSpc>
            <a:spcBef>
              <a:spcPct val="0"/>
            </a:spcBef>
            <a:spcAft>
              <a:spcPct val="35000"/>
            </a:spcAft>
            <a:buNone/>
          </a:pPr>
          <a:r>
            <a:rPr lang="en-US" sz="900" b="1" kern="1200">
              <a:solidFill>
                <a:sysClr val="windowText" lastClr="000000"/>
              </a:solidFill>
              <a:latin typeface="Book Antiqua" panose="02040602050305030304" pitchFamily="18" charset="0"/>
            </a:rPr>
            <a:t>(On) February 08th-</a:t>
          </a:r>
          <a:r>
            <a:rPr lang="en-US" sz="900" b="0" kern="1200">
              <a:solidFill>
                <a:sysClr val="windowText" lastClr="000000"/>
              </a:solidFill>
              <a:latin typeface="Book Antiqua" panose="02040602050305030304" pitchFamily="18" charset="0"/>
            </a:rPr>
            <a:t>Zoning Approval or rejection is declared</a:t>
          </a:r>
        </a:p>
      </dsp:txBody>
      <dsp:txXfrm>
        <a:off x="10795" y="1078879"/>
        <a:ext cx="4756785" cy="199540"/>
      </dsp:txXfrm>
    </dsp:sp>
    <dsp:sp modelId="{453AA914-0E78-46A6-A3C9-E177AAAA6923}">
      <dsp:nvSpPr>
        <dsp:cNvPr id="0" name=""/>
        <dsp:cNvSpPr/>
      </dsp:nvSpPr>
      <dsp:spPr>
        <a:xfrm>
          <a:off x="0" y="1315133"/>
          <a:ext cx="4778375" cy="221130"/>
        </a:xfrm>
        <a:prstGeom prst="roundRect">
          <a:avLst/>
        </a:prstGeom>
        <a:solidFill>
          <a:schemeClr val="accent4">
            <a:hueOff val="9800891"/>
            <a:satOff val="-40777"/>
            <a:lumOff val="960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l" defTabSz="400050">
            <a:lnSpc>
              <a:spcPct val="90000"/>
            </a:lnSpc>
            <a:spcBef>
              <a:spcPct val="0"/>
            </a:spcBef>
            <a:spcAft>
              <a:spcPct val="35000"/>
            </a:spcAft>
            <a:buNone/>
          </a:pPr>
          <a:r>
            <a:rPr lang="en-US" sz="900" b="1" kern="1200">
              <a:solidFill>
                <a:sysClr val="windowText" lastClr="000000"/>
              </a:solidFill>
              <a:latin typeface="Book Antiqua" panose="02040602050305030304" pitchFamily="18" charset="0"/>
            </a:rPr>
            <a:t>December 10th-</a:t>
          </a:r>
          <a:r>
            <a:rPr lang="en-US" sz="900" b="0" kern="1200">
              <a:solidFill>
                <a:sysClr val="windowText" lastClr="000000"/>
              </a:solidFill>
              <a:latin typeface="Book Antiqua" panose="02040602050305030304" pitchFamily="18" charset="0"/>
            </a:rPr>
            <a:t>Study results on prediction of zoning is available.</a:t>
          </a:r>
        </a:p>
      </dsp:txBody>
      <dsp:txXfrm>
        <a:off x="10795" y="1325928"/>
        <a:ext cx="4756785" cy="199540"/>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F457E-0EB9-4555-9256-3669EB85A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2906</Words>
  <Characters>16567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 Priya Akula</dc:creator>
  <cp:keywords/>
  <dc:description/>
  <cp:lastModifiedBy>Bhavya Priya Akula</cp:lastModifiedBy>
  <cp:revision>2</cp:revision>
  <dcterms:created xsi:type="dcterms:W3CDTF">2024-02-15T23:47:00Z</dcterms:created>
  <dcterms:modified xsi:type="dcterms:W3CDTF">2024-02-15T23:47:00Z</dcterms:modified>
</cp:coreProperties>
</file>