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cstheme="majorHAnsi"/>
          <w:b/>
          <w:bCs/>
          <w:color w:val="000000" w:themeColor="text1"/>
          <w:sz w:val="44"/>
          <w:szCs w:val="44"/>
          <w:u w:val="single"/>
          <w14:textFill>
            <w14:solidFill>
              <w14:schemeClr w14:val="tx1"/>
            </w14:solidFill>
          </w14:textFill>
        </w:rPr>
      </w:pPr>
      <w:r>
        <w:rPr>
          <w:rFonts w:asciiTheme="majorHAnsi" w:hAnsiTheme="majorHAnsi" w:cstheme="majorHAnsi"/>
          <w:b/>
          <w:bCs/>
          <w:color w:val="000000" w:themeColor="text1"/>
          <w:sz w:val="44"/>
          <w:szCs w:val="44"/>
          <w:u w:val="single"/>
          <w14:textFill>
            <w14:solidFill>
              <w14:schemeClr w14:val="tx1"/>
            </w14:solidFill>
          </w14:textFill>
        </w:rPr>
        <w:t>Assignment-4 :</w:t>
      </w:r>
    </w:p>
    <w:p>
      <w:pPr>
        <w:ind w:firstLine="720"/>
        <w:rPr>
          <w:rFonts w:asciiTheme="majorHAnsi" w:hAnsiTheme="majorHAnsi" w:cstheme="majorHAnsi"/>
          <w:b/>
          <w:bCs/>
          <w:color w:val="000000" w:themeColor="text1"/>
          <w:sz w:val="44"/>
          <w:szCs w:val="44"/>
          <w14:textFill>
            <w14:solidFill>
              <w14:schemeClr w14:val="tx1"/>
            </w14:solidFill>
          </w14:textFill>
        </w:rPr>
      </w:pPr>
      <w:r>
        <w:rPr>
          <w:rFonts w:asciiTheme="majorHAnsi" w:hAnsiTheme="majorHAnsi" w:cstheme="majorHAnsi"/>
          <w:b/>
          <w:bCs/>
          <w:color w:val="000000" w:themeColor="text1"/>
          <w:sz w:val="44"/>
          <w:szCs w:val="44"/>
          <w14:textFill>
            <w14:solidFill>
              <w14:schemeClr w14:val="tx1"/>
            </w14:solidFill>
          </w14:textFill>
        </w:rPr>
        <w:t>Prediction of Electricity Price using Regression Analysis</w:t>
      </w:r>
    </w:p>
    <w:p>
      <w:pPr>
        <w:rPr>
          <w:rFonts w:asciiTheme="majorHAnsi" w:hAnsiTheme="majorHAnsi" w:cstheme="majorHAnsi"/>
          <w:b/>
          <w:bCs/>
          <w:color w:val="000000" w:themeColor="text1"/>
          <w:sz w:val="44"/>
          <w:szCs w:val="44"/>
          <w:u w:val="single"/>
          <w14:textFill>
            <w14:solidFill>
              <w14:schemeClr w14:val="tx1"/>
            </w14:solidFill>
          </w14:textFill>
        </w:rPr>
      </w:pPr>
    </w:p>
    <w:p>
      <w:pPr>
        <w:rPr>
          <w:rFonts w:asciiTheme="majorHAnsi" w:hAnsiTheme="majorHAnsi" w:cstheme="majorHAnsi"/>
          <w:b/>
          <w:bCs/>
          <w:color w:val="000000" w:themeColor="text1"/>
          <w:sz w:val="44"/>
          <w:szCs w:val="44"/>
          <w:u w:val="single"/>
          <w14:textFill>
            <w14:solidFill>
              <w14:schemeClr w14:val="tx1"/>
            </w14:solidFill>
          </w14:textFill>
        </w:rPr>
      </w:pPr>
      <w:r>
        <w:rPr>
          <w:rFonts w:asciiTheme="majorHAnsi" w:hAnsiTheme="majorHAnsi" w:cstheme="majorHAnsi"/>
          <w:b/>
          <w:bCs/>
          <w:color w:val="000000" w:themeColor="text1"/>
          <w:sz w:val="28"/>
          <w:szCs w:val="28"/>
          <w:u w:val="single"/>
          <w14:textFill>
            <w14:solidFill>
              <w14:schemeClr w14:val="tx1"/>
            </w14:solidFill>
          </w14:textFill>
        </w:rPr>
        <w:t>Team Leader</w:t>
      </w:r>
    </w:p>
    <w:p>
      <w:pPr>
        <w:ind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Lakshanya S</w:t>
      </w:r>
    </w:p>
    <w:p>
      <w:pPr>
        <w:rPr>
          <w:rFonts w:asciiTheme="majorHAnsi" w:hAnsiTheme="majorHAnsi" w:cstheme="majorHAnsi"/>
          <w:b/>
          <w:bCs/>
          <w:color w:val="000000" w:themeColor="text1"/>
          <w:sz w:val="28"/>
          <w:szCs w:val="28"/>
          <w:u w:val="single"/>
          <w14:textFill>
            <w14:solidFill>
              <w14:schemeClr w14:val="tx1"/>
            </w14:solidFill>
          </w14:textFill>
        </w:rPr>
      </w:pPr>
      <w:r>
        <w:rPr>
          <w:rFonts w:asciiTheme="majorHAnsi" w:hAnsiTheme="majorHAnsi" w:cstheme="majorHAnsi"/>
          <w:b/>
          <w:bCs/>
          <w:color w:val="000000" w:themeColor="text1"/>
          <w:sz w:val="28"/>
          <w:szCs w:val="28"/>
          <w:u w:val="single"/>
          <w14:textFill>
            <w14:solidFill>
              <w14:schemeClr w14:val="tx1"/>
            </w14:solidFill>
          </w14:textFill>
        </w:rPr>
        <w:t>Team Members</w:t>
      </w:r>
    </w:p>
    <w:p>
      <w:pPr>
        <w:ind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 Bhavya Sri</w:t>
      </w:r>
    </w:p>
    <w:p>
      <w:pPr>
        <w:ind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J. Sinduja </w:t>
      </w:r>
    </w:p>
    <w:p>
      <w:pPr>
        <w:ind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K. Nanda Kishore Reddi</w:t>
      </w:r>
    </w:p>
    <w:p>
      <w:pPr>
        <w:ind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Ejumalla Saikiran</w:t>
      </w:r>
    </w:p>
    <w:p>
      <w:pPr>
        <w:ind w:firstLine="720"/>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Naveen Rampa</w:t>
      </w:r>
    </w:p>
    <w:p/>
    <w:p/>
    <w:p>
      <w:pPr>
        <w:jc w:val="right"/>
        <w:rPr>
          <w:rFonts w:ascii="Times New Roman" w:hAnsi="Times New Roman" w:cs="Times New Roman"/>
        </w:rPr>
      </w:pPr>
      <w:r>
        <w:rPr>
          <w:rFonts w:ascii="Times New Roman" w:hAnsi="Times New Roman" w:cs="Times New Roman"/>
        </w:rPr>
        <w:t>Submission Date:</w:t>
      </w:r>
    </w:p>
    <w:p>
      <w:pPr>
        <w:jc w:val="right"/>
        <w:rPr>
          <w:rFonts w:ascii="Times New Roman" w:hAnsi="Times New Roman" w:cs="Times New Roman"/>
        </w:rPr>
      </w:pPr>
      <w:r>
        <w:rPr>
          <w:rFonts w:ascii="Times New Roman" w:hAnsi="Times New Roman" w:cs="Times New Roman"/>
        </w:rPr>
        <w:t>24-12-2023</w:t>
      </w:r>
    </w:p>
    <w:p>
      <w:pPr>
        <w:jc w:val="right"/>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rPr>
          <w:rFonts w:ascii="Times New Roman" w:hAnsi="Times New Roman" w:cs="Times New Roman"/>
          <w:b/>
          <w:bCs/>
          <w:sz w:val="28"/>
          <w:szCs w:val="28"/>
        </w:rPr>
      </w:pPr>
      <w:r>
        <w:rPr>
          <w:rFonts w:ascii="Times New Roman" w:hAnsi="Times New Roman" w:cs="Times New Roman"/>
          <w:b/>
          <w:bCs/>
          <w:sz w:val="28"/>
          <w:szCs w:val="28"/>
        </w:rPr>
        <w:t>1. Initial Exploration</w:t>
      </w:r>
    </w:p>
    <w:p>
      <w:pPr>
        <w:pStyle w:val="6"/>
        <w:numPr>
          <w:ilvl w:val="0"/>
          <w:numId w:val="1"/>
        </w:numPr>
        <w:rPr>
          <w:rFonts w:ascii="Times New Roman" w:hAnsi="Times New Roman" w:cs="Times New Roman"/>
          <w:sz w:val="24"/>
          <w:szCs w:val="24"/>
        </w:rPr>
      </w:pPr>
      <w:r>
        <w:rPr>
          <w:rFonts w:ascii="Times New Roman" w:hAnsi="Times New Roman" w:cs="Times New Roman"/>
          <w:sz w:val="24"/>
          <w:szCs w:val="24"/>
        </w:rPr>
        <w:t>Loaded the dataset and conducted an initial exploration using describe() and info().</w:t>
      </w:r>
    </w:p>
    <w:p>
      <w:pPr>
        <w:pStyle w:val="6"/>
        <w:numPr>
          <w:ilvl w:val="0"/>
          <w:numId w:val="1"/>
        </w:numPr>
        <w:rPr>
          <w:rFonts w:ascii="Times New Roman" w:hAnsi="Times New Roman" w:cs="Times New Roman"/>
          <w:sz w:val="24"/>
          <w:szCs w:val="24"/>
        </w:rPr>
      </w:pPr>
      <w:r>
        <w:rPr>
          <w:rFonts w:ascii="Times New Roman" w:hAnsi="Times New Roman" w:cs="Times New Roman"/>
          <w:sz w:val="24"/>
          <w:szCs w:val="24"/>
        </w:rPr>
        <w:t>Missing values were identified in the dataset, and they were imputed by replacing them with the average values of their respective features.</w:t>
      </w:r>
    </w:p>
    <w:p>
      <w:pPr>
        <w:rPr>
          <w:rFonts w:ascii="Times New Roman" w:hAnsi="Times New Roman" w:cs="Times New Roman"/>
          <w:b/>
          <w:bCs/>
          <w:sz w:val="28"/>
          <w:szCs w:val="28"/>
        </w:rPr>
      </w:pPr>
      <w:r>
        <w:rPr>
          <w:rFonts w:ascii="Times New Roman" w:hAnsi="Times New Roman" w:cs="Times New Roman"/>
          <w:b/>
          <w:bCs/>
          <w:sz w:val="28"/>
          <w:szCs w:val="28"/>
        </w:rPr>
        <w:t>2. Exploratory Data Analysis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2.</w:t>
      </w:r>
      <w:r>
        <w:rPr>
          <w:rFonts w:hint="default" w:ascii="Times New Roman" w:hAnsi="Times New Roman" w:cs="Times New Roman"/>
          <w:sz w:val="24"/>
          <w:szCs w:val="24"/>
          <w:lang w:val="en-IN"/>
        </w:rPr>
        <w:t>1</w:t>
      </w:r>
      <w:r>
        <w:rPr>
          <w:rFonts w:ascii="Times New Roman" w:hAnsi="Times New Roman" w:cs="Times New Roman"/>
          <w:sz w:val="24"/>
          <w:szCs w:val="24"/>
        </w:rPr>
        <w:t xml:space="preserve"> Identifying and removing Outliers</w:t>
      </w:r>
    </w:p>
    <w:p>
      <w:pPr>
        <w:ind w:left="720" w:leftChars="0"/>
        <w:rPr>
          <w:rFonts w:hint="default" w:ascii="Times New Roman" w:hAnsi="Times New Roman" w:cs="Times New Roman"/>
          <w:sz w:val="24"/>
          <w:szCs w:val="24"/>
          <w:lang w:val="en-IN"/>
        </w:rPr>
      </w:pPr>
      <w:r>
        <w:rPr>
          <w:rFonts w:ascii="Times New Roman" w:hAnsi="Times New Roman" w:cs="Times New Roman"/>
          <w:sz w:val="24"/>
          <w:szCs w:val="24"/>
        </w:rPr>
        <w:t>Utilizing data visualization methods, such as box plots, offered a graphical depiction of data points exhibiting notable deviations from the overall pattern. The visual representations below illustrate the presence of outliers in the dataset</w:t>
      </w:r>
      <w:r>
        <w:rPr>
          <w:rFonts w:hint="default" w:ascii="Times New Roman" w:hAnsi="Times New Roman" w:cs="Times New Roman"/>
          <w:sz w:val="24"/>
          <w:szCs w:val="24"/>
          <w:lang w:val="en-IN"/>
        </w:rPr>
        <w:t xml:space="preserve"> before and after  after removing them using IQR method.</w:t>
      </w:r>
    </w:p>
    <w:p>
      <w:pPr>
        <w:numPr>
          <w:numId w:val="0"/>
        </w:num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I.SMPEA </w:t>
      </w:r>
    </w:p>
    <w:p>
      <w:r>
        <w:rPr>
          <w:rFonts w:hint="default"/>
          <w:lang w:val="en-IN"/>
        </w:rPr>
        <w:t xml:space="preserve"> </w:t>
      </w:r>
      <w:r>
        <w:drawing>
          <wp:inline distT="0" distB="0" distL="114300" distR="114300">
            <wp:extent cx="2787015" cy="2007870"/>
            <wp:effectExtent l="0" t="0" r="698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2787015" cy="2007870"/>
                    </a:xfrm>
                    <a:prstGeom prst="rect">
                      <a:avLst/>
                    </a:prstGeom>
                    <a:noFill/>
                    <a:ln>
                      <a:noFill/>
                    </a:ln>
                  </pic:spPr>
                </pic:pic>
              </a:graphicData>
            </a:graphic>
          </wp:inline>
        </w:drawing>
      </w:r>
      <w:r>
        <w:rPr>
          <w:rFonts w:hint="default"/>
          <w:lang w:val="en-IN"/>
        </w:rPr>
        <w:t xml:space="preserve">   </w:t>
      </w:r>
      <w:r>
        <w:drawing>
          <wp:inline distT="0" distB="0" distL="114300" distR="114300">
            <wp:extent cx="2780030" cy="2029460"/>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rcRect l="2567" r="4353"/>
                    <a:stretch>
                      <a:fillRect/>
                    </a:stretch>
                  </pic:blipFill>
                  <pic:spPr>
                    <a:xfrm>
                      <a:off x="0" y="0"/>
                      <a:ext cx="2780030" cy="2029460"/>
                    </a:xfrm>
                    <a:prstGeom prst="rect">
                      <a:avLst/>
                    </a:prstGeom>
                    <a:noFill/>
                    <a:ln>
                      <a:noFill/>
                    </a:ln>
                  </pic:spPr>
                </pic:pic>
              </a:graphicData>
            </a:graphic>
          </wp:inline>
        </w:drawing>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II.SMPEA2</w:t>
      </w:r>
    </w:p>
    <w:p>
      <w:pPr>
        <w:rPr>
          <w:rFonts w:hint="default" w:ascii="Times New Roman" w:hAnsi="Times New Roman" w:cs="Times New Roman"/>
          <w:sz w:val="24"/>
          <w:szCs w:val="24"/>
          <w:lang w:val="en-IN"/>
        </w:rPr>
      </w:pPr>
      <w:r>
        <w:rPr>
          <w:rFonts w:ascii="Times New Roman" w:hAnsi="Times New Roman" w:cs="Times New Roman"/>
          <w:sz w:val="24"/>
          <w:szCs w:val="24"/>
        </w:rPr>
        <w:drawing>
          <wp:inline distT="0" distB="0" distL="0" distR="0">
            <wp:extent cx="2820670" cy="1966595"/>
            <wp:effectExtent l="0" t="0" r="11430" b="1905"/>
            <wp:docPr id="445872646"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72646" name="Picture 1" descr="A graph with lines and dots&#10;&#10;Description automatically generated"/>
                    <pic:cNvPicPr>
                      <a:picLocks noChangeAspect="1"/>
                    </pic:cNvPicPr>
                  </pic:nvPicPr>
                  <pic:blipFill>
                    <a:blip r:embed="rId8"/>
                    <a:srcRect l="2905"/>
                    <a:stretch>
                      <a:fillRect/>
                    </a:stretch>
                  </pic:blipFill>
                  <pic:spPr>
                    <a:xfrm>
                      <a:off x="0" y="0"/>
                      <a:ext cx="2820670" cy="1966595"/>
                    </a:xfrm>
                    <a:prstGeom prst="rect">
                      <a:avLst/>
                    </a:prstGeom>
                  </pic:spPr>
                </pic:pic>
              </a:graphicData>
            </a:graphic>
          </wp:inline>
        </w:drawing>
      </w:r>
      <w:r>
        <w:rPr>
          <w:rFonts w:hint="default" w:ascii="Times New Roman" w:hAnsi="Times New Roman" w:cs="Times New Roman"/>
          <w:sz w:val="24"/>
          <w:szCs w:val="24"/>
          <w:lang w:val="en-IN"/>
        </w:rPr>
        <w:t xml:space="preserve">   </w:t>
      </w:r>
      <w:r>
        <w:drawing>
          <wp:inline distT="0" distB="0" distL="114300" distR="114300">
            <wp:extent cx="2709545" cy="1957070"/>
            <wp:effectExtent l="0" t="0" r="825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709545" cy="1957070"/>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hint="default" w:ascii="Times New Roman" w:hAnsi="Times New Roman" w:cs="Times New Roman"/>
          <w:sz w:val="24"/>
          <w:szCs w:val="24"/>
          <w:lang w:val="en-IN"/>
        </w:rPr>
      </w:pPr>
    </w:p>
    <w:p>
      <w:pPr>
        <w:rPr>
          <w:rFonts w:ascii="Times New Roman" w:hAnsi="Times New Roman" w:cs="Times New Roman"/>
          <w:sz w:val="24"/>
          <w:szCs w:val="24"/>
        </w:rPr>
      </w:pPr>
      <w:r>
        <w:rPr>
          <w:rFonts w:hint="default" w:ascii="Times New Roman" w:hAnsi="Times New Roman" w:cs="Times New Roman"/>
          <w:sz w:val="24"/>
          <w:szCs w:val="24"/>
          <w:lang w:val="en-IN"/>
        </w:rPr>
        <w:t>III.CO2Intensity</w:t>
      </w:r>
    </w:p>
    <w:p>
      <w:pPr>
        <w:rPr>
          <w:rFonts w:hint="default" w:ascii="Times New Roman" w:hAnsi="Times New Roman" w:cs="Times New Roman"/>
          <w:sz w:val="24"/>
          <w:szCs w:val="24"/>
          <w:lang w:val="en-IN"/>
        </w:rPr>
      </w:pPr>
      <w:r>
        <w:rPr>
          <w:rFonts w:ascii="Times New Roman" w:hAnsi="Times New Roman" w:cs="Times New Roman"/>
          <w:sz w:val="24"/>
          <w:szCs w:val="24"/>
        </w:rPr>
        <w:drawing>
          <wp:inline distT="0" distB="0" distL="0" distR="0">
            <wp:extent cx="2773680" cy="2028825"/>
            <wp:effectExtent l="0" t="0" r="0" b="0"/>
            <wp:docPr id="1487574422" name="Picture 1" descr="A graph with a blue rectangle and gree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74422" name="Picture 1" descr="A graph with a blue rectangle and green rectangle&#10;&#10;Description automatically generated"/>
                    <pic:cNvPicPr>
                      <a:picLocks noChangeAspect="1"/>
                    </pic:cNvPicPr>
                  </pic:nvPicPr>
                  <pic:blipFill>
                    <a:blip r:embed="rId10"/>
                    <a:srcRect t="3910"/>
                    <a:stretch>
                      <a:fillRect/>
                    </a:stretch>
                  </pic:blipFill>
                  <pic:spPr>
                    <a:xfrm>
                      <a:off x="0" y="0"/>
                      <a:ext cx="2773680" cy="2028825"/>
                    </a:xfrm>
                    <a:prstGeom prst="rect">
                      <a:avLst/>
                    </a:prstGeom>
                  </pic:spPr>
                </pic:pic>
              </a:graphicData>
            </a:graphic>
          </wp:inline>
        </w:drawing>
      </w:r>
      <w:r>
        <w:rPr>
          <w:rFonts w:hint="default" w:ascii="Times New Roman" w:hAnsi="Times New Roman" w:cs="Times New Roman"/>
          <w:sz w:val="24"/>
          <w:szCs w:val="24"/>
          <w:lang w:val="en-IN"/>
        </w:rPr>
        <w:t xml:space="preserve">  </w:t>
      </w:r>
      <w:r>
        <w:drawing>
          <wp:inline distT="0" distB="0" distL="114300" distR="114300">
            <wp:extent cx="2840355" cy="2035175"/>
            <wp:effectExtent l="0" t="0" r="444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840355" cy="2035175"/>
                    </a:xfrm>
                    <a:prstGeom prst="rect">
                      <a:avLst/>
                    </a:prstGeom>
                    <a:noFill/>
                    <a:ln>
                      <a:noFill/>
                    </a:ln>
                  </pic:spPr>
                </pic:pic>
              </a:graphicData>
            </a:graphic>
          </wp:inline>
        </w:drawing>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IV.ORKWindspeed</w:t>
      </w:r>
    </w:p>
    <w:p>
      <w:pPr>
        <w:rPr>
          <w:rFonts w:hint="default" w:ascii="Times New Roman" w:hAnsi="Times New Roman" w:cs="Times New Roman"/>
          <w:sz w:val="24"/>
          <w:szCs w:val="24"/>
          <w:lang w:val="en-IN"/>
        </w:rPr>
      </w:pPr>
      <w:r>
        <w:rPr>
          <w:rFonts w:ascii="Times New Roman" w:hAnsi="Times New Roman" w:cs="Times New Roman"/>
          <w:sz w:val="24"/>
          <w:szCs w:val="24"/>
        </w:rPr>
        <w:drawing>
          <wp:inline distT="0" distB="0" distL="0" distR="0">
            <wp:extent cx="2837815" cy="2048510"/>
            <wp:effectExtent l="0" t="0" r="6985" b="8890"/>
            <wp:docPr id="73303556" name="Picture 1" descr="A graph of a wind spe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3556" name="Picture 1" descr="A graph of a wind speed&#10;&#10;Description automatically generated"/>
                    <pic:cNvPicPr>
                      <a:picLocks noChangeAspect="1"/>
                    </pic:cNvPicPr>
                  </pic:nvPicPr>
                  <pic:blipFill>
                    <a:blip r:embed="rId12"/>
                    <a:stretch>
                      <a:fillRect/>
                    </a:stretch>
                  </pic:blipFill>
                  <pic:spPr>
                    <a:xfrm>
                      <a:off x="0" y="0"/>
                      <a:ext cx="2837815" cy="2048510"/>
                    </a:xfrm>
                    <a:prstGeom prst="rect">
                      <a:avLst/>
                    </a:prstGeom>
                  </pic:spPr>
                </pic:pic>
              </a:graphicData>
            </a:graphic>
          </wp:inline>
        </w:drawing>
      </w:r>
      <w:r>
        <w:rPr>
          <w:rFonts w:hint="default" w:ascii="Times New Roman" w:hAnsi="Times New Roman" w:cs="Times New Roman"/>
          <w:sz w:val="24"/>
          <w:szCs w:val="24"/>
          <w:lang w:val="en-IN"/>
        </w:rPr>
        <w:t xml:space="preserve">  </w:t>
      </w:r>
      <w:r>
        <w:drawing>
          <wp:inline distT="0" distB="0" distL="114300" distR="114300">
            <wp:extent cx="2776855" cy="2050415"/>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2776855" cy="2050415"/>
                    </a:xfrm>
                    <a:prstGeom prst="rect">
                      <a:avLst/>
                    </a:prstGeom>
                    <a:noFill/>
                    <a:ln>
                      <a:noFill/>
                    </a:ln>
                  </pic:spPr>
                </pic:pic>
              </a:graphicData>
            </a:graphic>
          </wp:inline>
        </w:drawing>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V.ORKTemperature</w:t>
      </w:r>
    </w:p>
    <w:p>
      <w:pPr>
        <w:rPr>
          <w:rFonts w:hint="default"/>
          <w:lang w:val="en-IN"/>
        </w:rPr>
      </w:pPr>
      <w:r>
        <w:drawing>
          <wp:inline distT="0" distB="0" distL="114300" distR="114300">
            <wp:extent cx="2830830" cy="2046605"/>
            <wp:effectExtent l="0" t="0" r="127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2830830" cy="2046605"/>
                    </a:xfrm>
                    <a:prstGeom prst="rect">
                      <a:avLst/>
                    </a:prstGeom>
                    <a:noFill/>
                    <a:ln>
                      <a:noFill/>
                    </a:ln>
                  </pic:spPr>
                </pic:pic>
              </a:graphicData>
            </a:graphic>
          </wp:inline>
        </w:drawing>
      </w:r>
      <w:r>
        <w:rPr>
          <w:rFonts w:hint="default"/>
          <w:lang w:val="en-IN"/>
        </w:rPr>
        <w:t xml:space="preserve">   </w:t>
      </w:r>
      <w:r>
        <w:drawing>
          <wp:inline distT="0" distB="0" distL="114300" distR="114300">
            <wp:extent cx="2770505" cy="2065020"/>
            <wp:effectExtent l="0" t="0" r="1079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2770505" cy="2065020"/>
                    </a:xfrm>
                    <a:prstGeom prst="rect">
                      <a:avLst/>
                    </a:prstGeom>
                    <a:noFill/>
                    <a:ln>
                      <a:noFill/>
                    </a:ln>
                  </pic:spPr>
                </pic:pic>
              </a:graphicData>
            </a:graphic>
          </wp:inline>
        </w:drawing>
      </w:r>
    </w:p>
    <w:p/>
    <w:p/>
    <w:p/>
    <w:p/>
    <w:p/>
    <w:p>
      <w:pPr>
        <w:rPr>
          <w:rFonts w:hint="default"/>
          <w:lang w:val="en-IN"/>
        </w:rPr>
      </w:pPr>
      <w:r>
        <w:rPr>
          <w:rFonts w:hint="default"/>
          <w:lang w:val="en-IN"/>
        </w:rPr>
        <w:t>VI.ActualWindProduction</w:t>
      </w:r>
    </w:p>
    <w:p>
      <w:pPr>
        <w:rPr>
          <w:rFonts w:hint="default"/>
          <w:lang w:val="en-IN"/>
        </w:rPr>
      </w:pPr>
      <w:r>
        <w:drawing>
          <wp:inline distT="0" distB="0" distL="114300" distR="114300">
            <wp:extent cx="2849245" cy="1964055"/>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2849245" cy="1964055"/>
                    </a:xfrm>
                    <a:prstGeom prst="rect">
                      <a:avLst/>
                    </a:prstGeom>
                    <a:noFill/>
                    <a:ln>
                      <a:noFill/>
                    </a:ln>
                  </pic:spPr>
                </pic:pic>
              </a:graphicData>
            </a:graphic>
          </wp:inline>
        </w:drawing>
      </w:r>
      <w:r>
        <w:rPr>
          <w:rFonts w:hint="default"/>
          <w:lang w:val="en-IN"/>
        </w:rPr>
        <w:t xml:space="preserve">   </w:t>
      </w:r>
      <w:r>
        <w:drawing>
          <wp:inline distT="0" distB="0" distL="114300" distR="114300">
            <wp:extent cx="2719705" cy="1976120"/>
            <wp:effectExtent l="0" t="0" r="1079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2719705" cy="1976120"/>
                    </a:xfrm>
                    <a:prstGeom prst="rect">
                      <a:avLst/>
                    </a:prstGeom>
                    <a:noFill/>
                    <a:ln>
                      <a:noFill/>
                    </a:ln>
                  </pic:spPr>
                </pic:pic>
              </a:graphicData>
            </a:graphic>
          </wp:inline>
        </w:drawing>
      </w:r>
    </w:p>
    <w:p>
      <w:pPr>
        <w:rPr>
          <w:rFonts w:ascii="Times New Roman" w:hAnsi="Times New Roman" w:cs="Times New Roman"/>
          <w:sz w:val="24"/>
          <w:szCs w:val="24"/>
        </w:rPr>
      </w:pPr>
    </w:p>
    <w:p>
      <w:pPr>
        <w:ind w:left="720" w:leftChars="0"/>
        <w:rPr>
          <w:rFonts w:hint="default" w:ascii="Times New Roman" w:hAnsi="Times New Roman"/>
          <w:sz w:val="24"/>
          <w:szCs w:val="24"/>
          <w:lang w:val="en-IN"/>
        </w:rPr>
      </w:pPr>
      <w:r>
        <w:rPr>
          <w:rFonts w:hint="default" w:ascii="Times New Roman" w:hAnsi="Times New Roman" w:cs="Times New Roman"/>
          <w:sz w:val="24"/>
          <w:szCs w:val="24"/>
          <w:lang w:val="en-IN"/>
        </w:rPr>
        <w:t xml:space="preserve">2.2 </w:t>
      </w:r>
      <w:r>
        <w:rPr>
          <w:rFonts w:hint="default" w:ascii="Times New Roman" w:hAnsi="Times New Roman"/>
          <w:sz w:val="24"/>
          <w:szCs w:val="24"/>
          <w:lang w:val="en-IN"/>
        </w:rPr>
        <w:t xml:space="preserve"> A Time-of-Day Analysis</w:t>
      </w:r>
    </w:p>
    <w:p>
      <w:pPr>
        <w:ind w:left="720" w:leftChars="0"/>
        <w:rPr>
          <w:rFonts w:hint="default" w:ascii="Times New Roman" w:hAnsi="Times New Roman"/>
          <w:sz w:val="24"/>
          <w:szCs w:val="24"/>
          <w:lang w:val="en-IN"/>
        </w:rPr>
      </w:pPr>
      <w:r>
        <w:rPr>
          <w:rFonts w:hint="default" w:ascii="Times New Roman" w:hAnsi="Times New Roman"/>
          <w:sz w:val="24"/>
          <w:szCs w:val="24"/>
          <w:lang w:val="en-IN"/>
        </w:rPr>
        <w:t xml:space="preserve">In this visualization, we examine the fluctuation in electricity prices over different periods of the day, aiming to gain insights into the average pricing trends for every 30-minute interval. The x-axis represents distinct time intervals, segmented throughout a 24-hour day, while the y-axis illustrates the mean electricity prices during these intervals. </w:t>
      </w:r>
    </w:p>
    <w:p>
      <w:pPr>
        <w:ind w:left="720" w:leftChars="0"/>
      </w:pPr>
      <w:r>
        <w:drawing>
          <wp:inline distT="0" distB="0" distL="114300" distR="114300">
            <wp:extent cx="5296535" cy="3219450"/>
            <wp:effectExtent l="0" t="0" r="1206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5296535" cy="3219450"/>
                    </a:xfrm>
                    <a:prstGeom prst="rect">
                      <a:avLst/>
                    </a:prstGeom>
                    <a:noFill/>
                    <a:ln>
                      <a:noFill/>
                    </a:ln>
                  </pic:spPr>
                </pic:pic>
              </a:graphicData>
            </a:graphic>
          </wp:inline>
        </w:drawing>
      </w:r>
    </w:p>
    <w:p>
      <w:pPr>
        <w:ind w:left="720" w:leftChars="0"/>
      </w:pPr>
    </w:p>
    <w:p>
      <w:pPr>
        <w:ind w:left="720" w:left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2.3 Bank Holiday vs. Non-Holiday Electricity Pricing</w:t>
      </w:r>
    </w:p>
    <w:p>
      <w:pPr>
        <w:ind w:left="720" w:leftChars="0"/>
        <w:rPr>
          <w:rFonts w:hint="default" w:ascii="Times New Roman" w:hAnsi="Times New Roman"/>
          <w:sz w:val="24"/>
          <w:szCs w:val="24"/>
          <w:lang w:val="en-IN"/>
        </w:rPr>
      </w:pPr>
      <w:r>
        <w:rPr>
          <w:rFonts w:hint="default" w:ascii="Times New Roman" w:hAnsi="Times New Roman"/>
          <w:sz w:val="24"/>
          <w:szCs w:val="24"/>
          <w:lang w:val="en-IN"/>
        </w:rPr>
        <w:t>The data, derived for our electricity pricing analysis, reveals that there is minimal variation in electricity prices between these two categories. This observation suggests that the presence or absence of a bank holiday does not significantly impact electricity prices.</w:t>
      </w:r>
    </w:p>
    <w:p>
      <w:pPr>
        <w:ind w:left="720" w:leftChars="0"/>
      </w:pPr>
      <w:r>
        <w:drawing>
          <wp:inline distT="0" distB="0" distL="114300" distR="114300">
            <wp:extent cx="5723890" cy="3517265"/>
            <wp:effectExtent l="0" t="0" r="381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5723890" cy="3517265"/>
                    </a:xfrm>
                    <a:prstGeom prst="rect">
                      <a:avLst/>
                    </a:prstGeom>
                    <a:noFill/>
                    <a:ln>
                      <a:noFill/>
                    </a:ln>
                  </pic:spPr>
                </pic:pic>
              </a:graphicData>
            </a:graphic>
          </wp:inline>
        </w:drawing>
      </w:r>
    </w:p>
    <w:p>
      <w:pPr>
        <w:ind w:left="720" w:leftChars="0"/>
      </w:pPr>
    </w:p>
    <w:p>
      <w:pPr>
        <w:ind w:left="720" w:left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2.4 Distribution of Data Across Years</w:t>
      </w:r>
    </w:p>
    <w:p>
      <w:pPr>
        <w:ind w:left="720" w:left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This count plot illustrates the frequency distribution of the dataset across three years: 2011, 2012, and 2013. Strikingly, the data is most prevalent for the year 2012, followed by 2013, with 2011 trailing behind. This visual representation highlights the concentration of observations in 2012, underscoring its significance in the dataset compared to the other two years.</w:t>
      </w:r>
    </w:p>
    <w:p>
      <w:pPr>
        <w:ind w:left="720" w:leftChars="0"/>
      </w:pPr>
      <w:r>
        <w:drawing>
          <wp:inline distT="0" distB="0" distL="114300" distR="114300">
            <wp:extent cx="5725795" cy="3408045"/>
            <wp:effectExtent l="0" t="0" r="190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5725795" cy="3408045"/>
                    </a:xfrm>
                    <a:prstGeom prst="rect">
                      <a:avLst/>
                    </a:prstGeom>
                    <a:noFill/>
                    <a:ln>
                      <a:noFill/>
                    </a:ln>
                  </pic:spPr>
                </pic:pic>
              </a:graphicData>
            </a:graphic>
          </wp:inline>
        </w:drawing>
      </w:r>
    </w:p>
    <w:p>
      <w:pPr>
        <w:ind w:left="720" w:leftChars="0"/>
        <w:rPr>
          <w:rFonts w:hint="default" w:ascii="Times New Roman" w:hAnsi="Times New Roman" w:cs="Times New Roman"/>
          <w:lang w:val="en-IN"/>
        </w:rPr>
      </w:pPr>
      <w:r>
        <w:rPr>
          <w:rFonts w:hint="default" w:ascii="Times New Roman" w:hAnsi="Times New Roman" w:cs="Times New Roman"/>
          <w:lang w:val="en-IN"/>
        </w:rPr>
        <w:t>2.5 Weekly Price Pattern</w:t>
      </w:r>
      <w:r>
        <w:rPr>
          <w:rFonts w:hint="default" w:ascii="Times New Roman" w:hAnsi="Times New Roman" w:cs="Times New Roman"/>
          <w:lang w:val="en-IN"/>
        </w:rPr>
        <w:br w:type="textWrapping"/>
      </w:r>
      <w:r>
        <w:rPr>
          <w:rFonts w:hint="default" w:ascii="Times New Roman" w:hAnsi="Times New Roman" w:cs="Times New Roman"/>
          <w:lang w:val="en-IN"/>
        </w:rPr>
        <w:t>In this analysis, we scrutinize the average electricity prices over a period of time, categorizing the data by days of the week.Notably, Mondays exhibit a slightly higher average price compared to other weekdays, suggesting a potential premium associated with the beginning of the workweek. Conversely, Saturdays showcase a modest dip in average prices, indicating a subtle decrease in comparison to other days of the week.</w:t>
      </w:r>
    </w:p>
    <w:p>
      <w:pPr>
        <w:ind w:left="720" w:leftChars="0"/>
      </w:pPr>
      <w:r>
        <w:rPr>
          <w:rFonts w:hint="default" w:ascii="Times New Roman" w:hAnsi="Times New Roman" w:cs="Times New Roman"/>
          <w:lang w:val="en-IN"/>
        </w:rPr>
        <w:br w:type="textWrapping"/>
      </w:r>
      <w:r>
        <w:drawing>
          <wp:inline distT="0" distB="0" distL="114300" distR="114300">
            <wp:extent cx="5725160" cy="347916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stretch>
                      <a:fillRect/>
                    </a:stretch>
                  </pic:blipFill>
                  <pic:spPr>
                    <a:xfrm>
                      <a:off x="0" y="0"/>
                      <a:ext cx="5725160" cy="3479165"/>
                    </a:xfrm>
                    <a:prstGeom prst="rect">
                      <a:avLst/>
                    </a:prstGeom>
                    <a:noFill/>
                    <a:ln>
                      <a:noFill/>
                    </a:ln>
                  </pic:spPr>
                </pic:pic>
              </a:graphicData>
            </a:graphic>
          </wp:inline>
        </w:drawing>
      </w:r>
    </w:p>
    <w:p>
      <w:pPr>
        <w:ind w:left="720" w:leftChars="0"/>
      </w:pPr>
    </w:p>
    <w:p>
      <w:pPr>
        <w:ind w:left="720" w:left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2.6 Analysis of Energy Consumption on Public Holidays</w:t>
      </w:r>
      <w:r>
        <w:rPr>
          <w:rFonts w:hint="default" w:ascii="Times New Roman" w:hAnsi="Times New Roman" w:cs="Times New Roman"/>
          <w:sz w:val="24"/>
          <w:szCs w:val="24"/>
          <w:lang w:val="en-IN"/>
        </w:rPr>
        <w:br w:type="textWrapping"/>
      </w:r>
      <w:r>
        <w:rPr>
          <w:rFonts w:hint="default" w:ascii="Times New Roman" w:hAnsi="Times New Roman" w:cs="Times New Roman"/>
          <w:sz w:val="24"/>
          <w:szCs w:val="24"/>
          <w:lang w:val="en-IN"/>
        </w:rPr>
        <w:t>The average energy consumption during certain holidays varies, suggesting potential impacts on energy demand during these periods.Notably, holidays like "June Bank Holiday," "May Day," and "St Patrick's Day" have relatively high average energy consumption, indicating increased energy usage or demand during these celebrations.</w:t>
      </w:r>
    </w:p>
    <w:p>
      <w:pPr>
        <w:ind w:left="720" w:leftChars="0"/>
      </w:pPr>
      <w:r>
        <w:drawing>
          <wp:inline distT="0" distB="0" distL="114300" distR="114300">
            <wp:extent cx="5382895" cy="3714115"/>
            <wp:effectExtent l="0" t="0" r="190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2"/>
                    <a:stretch>
                      <a:fillRect/>
                    </a:stretch>
                  </pic:blipFill>
                  <pic:spPr>
                    <a:xfrm>
                      <a:off x="0" y="0"/>
                      <a:ext cx="5382895" cy="3714115"/>
                    </a:xfrm>
                    <a:prstGeom prst="rect">
                      <a:avLst/>
                    </a:prstGeom>
                    <a:noFill/>
                    <a:ln>
                      <a:noFill/>
                    </a:ln>
                  </pic:spPr>
                </pic:pic>
              </a:graphicData>
            </a:graphic>
          </wp:inline>
        </w:drawing>
      </w:r>
    </w:p>
    <w:p>
      <w:pPr>
        <w:ind w:left="720" w:leftChars="0"/>
      </w:pPr>
    </w:p>
    <w:p>
      <w:pPr>
        <w:ind w:left="720" w:leftChars="0"/>
        <w:rPr>
          <w:rFonts w:hint="default" w:ascii="Times New Roman" w:hAnsi="Times New Roman" w:cs="Times New Roman"/>
          <w:lang w:val="en-IN"/>
        </w:rPr>
      </w:pPr>
      <w:r>
        <w:rPr>
          <w:rFonts w:hint="default" w:ascii="Times New Roman" w:hAnsi="Times New Roman" w:cs="Times New Roman"/>
          <w:lang w:val="en-IN"/>
        </w:rPr>
        <w:t>2.7 Analyzing Positive Correlation: Wind Speed and Wind Production</w:t>
      </w:r>
    </w:p>
    <w:p>
      <w:pPr>
        <w:ind w:left="720" w:leftChars="0"/>
        <w:rPr>
          <w:rFonts w:hint="default" w:ascii="Times New Roman" w:hAnsi="Times New Roman" w:cs="Times New Roman"/>
          <w:lang w:val="en-IN"/>
        </w:rPr>
      </w:pPr>
      <w:r>
        <w:rPr>
          <w:rFonts w:hint="default" w:ascii="Times New Roman" w:hAnsi="Times New Roman" w:cs="Times New Roman"/>
          <w:lang w:val="en-IN"/>
        </w:rPr>
        <w:t>There is a clear positive correlation between wind speed and wind production. As the wind speed increases, the wind production also increases.There are a few outliers in the data, where the wind production is much higher or lower than what would be expected based on the wind speed. These outliers could be due to a number of factors, such as measurement errors, sudden changes in wind direction, or maintenance issues with the wind turbines.</w:t>
      </w:r>
    </w:p>
    <w:p>
      <w:pPr>
        <w:ind w:left="720" w:leftChars="0"/>
      </w:pPr>
      <w:r>
        <w:drawing>
          <wp:inline distT="0" distB="0" distL="114300" distR="114300">
            <wp:extent cx="5731510" cy="3429635"/>
            <wp:effectExtent l="0" t="0" r="8890"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3"/>
                    <a:stretch>
                      <a:fillRect/>
                    </a:stretch>
                  </pic:blipFill>
                  <pic:spPr>
                    <a:xfrm>
                      <a:off x="0" y="0"/>
                      <a:ext cx="5731510" cy="3429635"/>
                    </a:xfrm>
                    <a:prstGeom prst="rect">
                      <a:avLst/>
                    </a:prstGeom>
                    <a:noFill/>
                    <a:ln>
                      <a:noFill/>
                    </a:ln>
                  </pic:spPr>
                </pic:pic>
              </a:graphicData>
            </a:graphic>
          </wp:inline>
        </w:drawing>
      </w:r>
    </w:p>
    <w:p>
      <w:pPr>
        <w:ind w:left="720" w:left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2.8 Monthly Average Energy Consumption</w:t>
      </w:r>
    </w:p>
    <w:p>
      <w:pPr>
        <w:ind w:left="720" w:leftChars="0"/>
      </w:pPr>
      <w:r>
        <w:rPr>
          <w:rFonts w:hint="default" w:ascii="Times New Roman" w:hAnsi="Times New Roman"/>
          <w:sz w:val="24"/>
          <w:szCs w:val="24"/>
          <w:lang w:val="en-IN"/>
        </w:rPr>
        <w:t>This analysis examines the monthly average energy consumption patterns, shedding light on variations in demand throughout the year. Key findings reveal distinct seasonal trends, with higher consumption during colder months, particularly in December and January. The moderate consumption observed in autumn and spring suggests transitional periods with milder temperatures. Notably, energy usage remains relatively stable and lower during the summer months, reflecting reduced heating demands and potential energy-saving practices.</w:t>
      </w:r>
      <w:r>
        <w:drawing>
          <wp:inline distT="0" distB="0" distL="114300" distR="114300">
            <wp:extent cx="5731510" cy="3503295"/>
            <wp:effectExtent l="0" t="0" r="889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4"/>
                    <a:stretch>
                      <a:fillRect/>
                    </a:stretch>
                  </pic:blipFill>
                  <pic:spPr>
                    <a:xfrm>
                      <a:off x="0" y="0"/>
                      <a:ext cx="5731510" cy="3503295"/>
                    </a:xfrm>
                    <a:prstGeom prst="rect">
                      <a:avLst/>
                    </a:prstGeom>
                    <a:noFill/>
                    <a:ln>
                      <a:noFill/>
                    </a:ln>
                  </pic:spPr>
                </pic:pic>
              </a:graphicData>
            </a:graphic>
          </wp:inline>
        </w:drawing>
      </w:r>
    </w:p>
    <w:p>
      <w:pPr>
        <w:ind w:left="720" w:leftChars="0"/>
      </w:pPr>
    </w:p>
    <w:p>
      <w:pPr>
        <w:ind w:left="720" w:left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2.9 Error Analysis: Fluctuations and Outliers in Model Performance</w:t>
      </w:r>
    </w:p>
    <w:p>
      <w:pPr>
        <w:ind w:left="720" w:left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errors fluctuate around 0 over time, indicating that the model is not consistently biased in either direction.There are large spikes in the errors, both positive and negative. These outliers could be due to a number of factors, such as inaccurate data points, unexpected events in the time series, or limitations in the forecasting model.</w:t>
      </w:r>
    </w:p>
    <w:p>
      <w:pPr>
        <w:ind w:left="720" w:leftChars="0"/>
        <w:rPr>
          <w:rFonts w:hint="default" w:ascii="Times New Roman" w:hAnsi="Times New Roman" w:cs="Times New Roman"/>
          <w:sz w:val="24"/>
          <w:szCs w:val="24"/>
          <w:lang w:val="en-IN"/>
        </w:rPr>
      </w:pPr>
      <w:r>
        <w:drawing>
          <wp:inline distT="0" distB="0" distL="114300" distR="114300">
            <wp:extent cx="5725795" cy="3501390"/>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5"/>
                    <a:stretch>
                      <a:fillRect/>
                    </a:stretch>
                  </pic:blipFill>
                  <pic:spPr>
                    <a:xfrm>
                      <a:off x="0" y="0"/>
                      <a:ext cx="5725795" cy="3501390"/>
                    </a:xfrm>
                    <a:prstGeom prst="rect">
                      <a:avLst/>
                    </a:prstGeom>
                    <a:noFill/>
                    <a:ln>
                      <a:noFill/>
                    </a:ln>
                  </pic:spPr>
                </pic:pic>
              </a:graphicData>
            </a:graphic>
          </wp:inline>
        </w:drawing>
      </w:r>
    </w:p>
    <w:p>
      <w:pPr>
        <w:ind w:left="720" w:leftChars="0"/>
        <w:rPr>
          <w:rFonts w:hint="default" w:ascii="Times New Roman" w:hAnsi="Times New Roman" w:cs="Times New Roman"/>
          <w:sz w:val="24"/>
          <w:szCs w:val="24"/>
          <w:lang w:val="en-IN"/>
        </w:rPr>
      </w:pPr>
    </w:p>
    <w:p>
      <w:pPr>
        <w:ind w:left="720" w:left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2.9 Finding Correlations</w:t>
      </w:r>
    </w:p>
    <w:p>
      <w:pPr>
        <w:ind w:left="720" w:left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below columns show the highest correlations indicating it could effect the price of electricity highly.</w:t>
      </w:r>
    </w:p>
    <w:p>
      <w:pPr>
        <w:ind w:left="720" w:leftChars="0"/>
      </w:pPr>
      <w:r>
        <w:drawing>
          <wp:inline distT="0" distB="0" distL="114300" distR="114300">
            <wp:extent cx="5730240" cy="3818255"/>
            <wp:effectExtent l="0" t="0" r="1016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6"/>
                    <a:stretch>
                      <a:fillRect/>
                    </a:stretch>
                  </pic:blipFill>
                  <pic:spPr>
                    <a:xfrm>
                      <a:off x="0" y="0"/>
                      <a:ext cx="5730240" cy="3818255"/>
                    </a:xfrm>
                    <a:prstGeom prst="rect">
                      <a:avLst/>
                    </a:prstGeom>
                    <a:noFill/>
                    <a:ln>
                      <a:noFill/>
                    </a:ln>
                  </pic:spPr>
                </pic:pic>
              </a:graphicData>
            </a:graphic>
          </wp:inline>
        </w:drawing>
      </w:r>
    </w:p>
    <w:p>
      <w:pPr>
        <w:ind w:left="720" w:leftChars="0"/>
      </w:pPr>
      <w:r>
        <w:drawing>
          <wp:inline distT="0" distB="0" distL="114300" distR="114300">
            <wp:extent cx="5731510" cy="3769995"/>
            <wp:effectExtent l="0" t="0" r="889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7"/>
                    <a:stretch>
                      <a:fillRect/>
                    </a:stretch>
                  </pic:blipFill>
                  <pic:spPr>
                    <a:xfrm>
                      <a:off x="0" y="0"/>
                      <a:ext cx="5731510" cy="3769995"/>
                    </a:xfrm>
                    <a:prstGeom prst="rect">
                      <a:avLst/>
                    </a:prstGeom>
                    <a:noFill/>
                    <a:ln>
                      <a:noFill/>
                    </a:ln>
                  </pic:spPr>
                </pic:pic>
              </a:graphicData>
            </a:graphic>
          </wp:inline>
        </w:drawing>
      </w:r>
    </w:p>
    <w:p>
      <w:pPr>
        <w:ind w:left="720" w:leftChars="0"/>
      </w:pPr>
      <w:r>
        <w:drawing>
          <wp:inline distT="0" distB="0" distL="114300" distR="114300">
            <wp:extent cx="5725795" cy="3735070"/>
            <wp:effectExtent l="0" t="0" r="1905" b="114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8"/>
                    <a:stretch>
                      <a:fillRect/>
                    </a:stretch>
                  </pic:blipFill>
                  <pic:spPr>
                    <a:xfrm>
                      <a:off x="0" y="0"/>
                      <a:ext cx="5725795" cy="3735070"/>
                    </a:xfrm>
                    <a:prstGeom prst="rect">
                      <a:avLst/>
                    </a:prstGeom>
                    <a:noFill/>
                    <a:ln>
                      <a:noFill/>
                    </a:ln>
                  </pic:spPr>
                </pic:pic>
              </a:graphicData>
            </a:graphic>
          </wp:inline>
        </w:drawing>
      </w:r>
    </w:p>
    <w:p>
      <w:pPr>
        <w:ind w:left="720" w:leftChars="0"/>
      </w:pPr>
    </w:p>
    <w:p>
      <w:pPr>
        <w:ind w:left="720" w:leftChars="0"/>
        <w:rPr>
          <w:rFonts w:hint="default"/>
          <w:lang w:val="en-IN"/>
        </w:rPr>
      </w:pPr>
    </w:p>
    <w:p>
      <w:pPr>
        <w:ind w:left="720" w:leftChars="0"/>
        <w:rPr>
          <w:rFonts w:hint="default" w:ascii="Times New Roman" w:hAnsi="Times New Roman" w:cs="Times New Roman"/>
          <w:sz w:val="24"/>
          <w:szCs w:val="24"/>
          <w:lang w:val="en-IN"/>
        </w:rPr>
      </w:pPr>
    </w:p>
    <w:p>
      <w:pPr>
        <w:ind w:left="720" w:leftChars="0"/>
        <w:rPr>
          <w:rFonts w:hint="default"/>
          <w:lang w:val="en-IN"/>
        </w:rPr>
      </w:pPr>
    </w:p>
    <w:p>
      <w:pPr>
        <w:numPr>
          <w:ilvl w:val="0"/>
          <w:numId w:val="2"/>
        </w:numPr>
        <w:ind w:left="720" w:leftChars="0"/>
        <w:rPr>
          <w:rFonts w:hint="default" w:ascii="Times New Roman" w:hAnsi="Times New Roman"/>
          <w:b/>
          <w:bCs/>
          <w:sz w:val="32"/>
          <w:szCs w:val="32"/>
          <w:lang w:val="en-IN"/>
        </w:rPr>
      </w:pPr>
      <w:r>
        <w:rPr>
          <w:rFonts w:hint="default" w:ascii="Times New Roman" w:hAnsi="Times New Roman"/>
          <w:b/>
          <w:bCs/>
          <w:sz w:val="32"/>
          <w:szCs w:val="32"/>
          <w:lang w:val="en-IN"/>
        </w:rPr>
        <w:t>Regression Model</w:t>
      </w:r>
    </w:p>
    <w:p>
      <w:pPr>
        <w:numPr>
          <w:ilvl w:val="1"/>
          <w:numId w:val="2"/>
        </w:numPr>
        <w:ind w:left="1440" w:leftChars="0"/>
        <w:rPr>
          <w:rFonts w:hint="default" w:ascii="Times New Roman" w:hAnsi="Times New Roman"/>
          <w:sz w:val="28"/>
          <w:szCs w:val="28"/>
          <w:lang w:val="en-IN"/>
        </w:rPr>
      </w:pPr>
      <w:r>
        <w:rPr>
          <w:rFonts w:hint="default" w:ascii="Times New Roman" w:hAnsi="Times New Roman" w:cs="Times New Roman"/>
          <w:sz w:val="28"/>
          <w:szCs w:val="28"/>
          <w:lang w:val="en-IN"/>
        </w:rPr>
        <w:t xml:space="preserve"> </w:t>
      </w:r>
      <w:r>
        <w:rPr>
          <w:rFonts w:hint="default" w:ascii="Times New Roman" w:hAnsi="Times New Roman"/>
          <w:sz w:val="28"/>
          <w:szCs w:val="28"/>
          <w:lang w:val="en-IN"/>
        </w:rPr>
        <w:t>Splitting and Standardizing</w:t>
      </w:r>
    </w:p>
    <w:p>
      <w:pPr>
        <w:numPr>
          <w:numId w:val="0"/>
        </w:numPr>
        <w:ind w:left="1440" w:leftChars="0"/>
        <w:rPr>
          <w:rFonts w:hint="default" w:ascii="Times New Roman" w:hAnsi="Times New Roman"/>
          <w:sz w:val="28"/>
          <w:szCs w:val="28"/>
          <w:lang w:val="en-IN"/>
        </w:rPr>
      </w:pPr>
      <w:r>
        <w:rPr>
          <w:rFonts w:hint="default" w:ascii="Times New Roman" w:hAnsi="Times New Roman"/>
          <w:sz w:val="24"/>
          <w:szCs w:val="24"/>
          <w:lang w:val="en-IN"/>
        </w:rPr>
        <w:t>First, we segregate our features, such as consumption patterns, time of day, and other relevant factors, from the target variable we aim to predict—the electricity price. Subsequently, we divide our dataset into two segments: one dedicated to training our prediction model and the other to assess the model's performance.</w:t>
      </w:r>
    </w:p>
    <w:p>
      <w:pPr>
        <w:numPr>
          <w:ilvl w:val="1"/>
          <w:numId w:val="2"/>
        </w:numPr>
        <w:spacing w:line="240" w:lineRule="auto"/>
        <w:ind w:left="1440" w:leftChars="0" w:firstLine="0" w:firstLineChars="0"/>
        <w:rPr>
          <w:rFonts w:hint="default" w:ascii="Times New Roman" w:hAnsi="Times New Roman"/>
          <w:sz w:val="24"/>
          <w:szCs w:val="24"/>
          <w:lang w:val="en-IN"/>
        </w:rPr>
      </w:pPr>
      <w:r>
        <w:rPr>
          <w:rFonts w:hint="default" w:ascii="Times New Roman" w:hAnsi="Times New Roman"/>
          <w:sz w:val="28"/>
          <w:szCs w:val="28"/>
          <w:lang w:val="en-IN"/>
        </w:rPr>
        <w:t xml:space="preserve">Regression Model Comparison and Optimization  </w:t>
      </w:r>
      <w:r>
        <w:rPr>
          <w:rFonts w:hint="default" w:ascii="Times New Roman" w:hAnsi="Times New Roman"/>
          <w:sz w:val="28"/>
          <w:szCs w:val="28"/>
          <w:lang w:val="en-IN"/>
        </w:rPr>
        <w:br w:type="textWrapping"/>
      </w:r>
      <w:r>
        <w:rPr>
          <w:rFonts w:hint="default" w:ascii="Times New Roman" w:hAnsi="Times New Roman"/>
          <w:sz w:val="24"/>
          <w:szCs w:val="24"/>
          <w:lang w:val="en-IN"/>
        </w:rPr>
        <w:t>Linear Regression: Provides a reasonable baseline but may benefit from more sophisticated models.</w:t>
      </w:r>
    </w:p>
    <w:p>
      <w:pPr>
        <w:numPr>
          <w:numId w:val="0"/>
        </w:numPr>
        <w:spacing w:line="240" w:lineRule="auto"/>
        <w:ind w:left="1440" w:leftChars="0"/>
        <w:rPr>
          <w:rFonts w:hint="default" w:ascii="Times New Roman" w:hAnsi="Times New Roman"/>
          <w:sz w:val="24"/>
          <w:szCs w:val="24"/>
          <w:lang w:val="en-IN"/>
        </w:rPr>
      </w:pPr>
      <w:r>
        <w:rPr>
          <w:rFonts w:hint="default" w:ascii="Times New Roman" w:hAnsi="Times New Roman"/>
          <w:sz w:val="24"/>
          <w:szCs w:val="24"/>
          <w:lang w:val="en-IN"/>
        </w:rPr>
        <w:t>DecisionTreeRegressor: Shows improvement over Linear Regression, emphasizing the importance of considering the depth of the tree.</w:t>
      </w:r>
    </w:p>
    <w:p>
      <w:pPr>
        <w:numPr>
          <w:numId w:val="0"/>
        </w:numPr>
        <w:spacing w:line="240" w:lineRule="auto"/>
        <w:ind w:left="1440" w:leftChars="0"/>
        <w:rPr>
          <w:rFonts w:hint="default" w:ascii="Times New Roman" w:hAnsi="Times New Roman"/>
          <w:sz w:val="24"/>
          <w:szCs w:val="24"/>
          <w:lang w:val="en-IN"/>
        </w:rPr>
      </w:pPr>
      <w:r>
        <w:rPr>
          <w:rFonts w:hint="default" w:ascii="Times New Roman" w:hAnsi="Times New Roman"/>
          <w:sz w:val="24"/>
          <w:szCs w:val="24"/>
          <w:lang w:val="en-IN"/>
        </w:rPr>
        <w:t>RandomForestRegressor: Performs significantly better, capturing a substantial portion of price variability with 300 trees.</w:t>
      </w:r>
    </w:p>
    <w:p>
      <w:pPr>
        <w:numPr>
          <w:numId w:val="0"/>
        </w:numPr>
        <w:spacing w:line="240" w:lineRule="auto"/>
        <w:ind w:left="1440" w:leftChars="0"/>
        <w:rPr>
          <w:rFonts w:hint="default" w:ascii="Times New Roman" w:hAnsi="Times New Roman"/>
          <w:sz w:val="24"/>
          <w:szCs w:val="24"/>
          <w:lang w:val="en-IN"/>
        </w:rPr>
      </w:pPr>
      <w:r>
        <w:rPr>
          <w:rFonts w:hint="default" w:ascii="Times New Roman" w:hAnsi="Times New Roman"/>
          <w:sz w:val="24"/>
          <w:szCs w:val="24"/>
          <w:lang w:val="en-IN"/>
        </w:rPr>
        <w:t>XGBRegressor: Strikes a balance between model complexity and accuracy, achieving a commendable R2 score. The choice among models depends on the desired trade-off between complexity and predictive performance in the context of electricity price prediction.</w:t>
      </w:r>
    </w:p>
    <w:p>
      <w:pPr>
        <w:numPr>
          <w:numId w:val="0"/>
        </w:numPr>
        <w:spacing w:line="240" w:lineRule="auto"/>
        <w:ind w:left="1440" w:leftChars="0"/>
        <w:rPr>
          <w:rFonts w:hint="default"/>
          <w:b/>
          <w:bCs/>
          <w:lang w:val="en-IN"/>
        </w:rPr>
      </w:pPr>
      <w:r>
        <w:drawing>
          <wp:inline distT="0" distB="0" distL="114300" distR="114300">
            <wp:extent cx="3819525" cy="2428875"/>
            <wp:effectExtent l="0" t="0" r="317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9"/>
                    <a:stretch>
                      <a:fillRect/>
                    </a:stretch>
                  </pic:blipFill>
                  <pic:spPr>
                    <a:xfrm>
                      <a:off x="0" y="0"/>
                      <a:ext cx="3819525" cy="2428875"/>
                    </a:xfrm>
                    <a:prstGeom prst="rect">
                      <a:avLst/>
                    </a:prstGeom>
                    <a:noFill/>
                    <a:ln>
                      <a:noFill/>
                    </a:ln>
                  </pic:spPr>
                </pic:pic>
              </a:graphicData>
            </a:graphic>
          </wp:inline>
        </w:drawing>
      </w:r>
    </w:p>
    <w:p>
      <w:pPr>
        <w:numPr>
          <w:numId w:val="0"/>
        </w:numPr>
        <w:rPr>
          <w:rFonts w:hint="default" w:ascii="Times New Roman" w:hAnsi="Times New Roman"/>
          <w:sz w:val="24"/>
          <w:szCs w:val="24"/>
          <w:lang w:val="en-IN"/>
        </w:rPr>
      </w:pPr>
      <w:r>
        <w:rPr>
          <w:rFonts w:hint="default" w:ascii="Times New Roman" w:hAnsi="Times New Roman"/>
          <w:b/>
          <w:bCs/>
          <w:sz w:val="32"/>
          <w:szCs w:val="32"/>
          <w:lang w:val="en-IN"/>
        </w:rPr>
        <w:t>4.Conclusion</w:t>
      </w:r>
      <w:bookmarkStart w:id="0" w:name="_GoBack"/>
      <w:bookmarkEnd w:id="0"/>
      <w:r>
        <w:rPr>
          <w:rFonts w:hint="default" w:ascii="Times New Roman" w:hAnsi="Times New Roman"/>
          <w:sz w:val="24"/>
          <w:szCs w:val="24"/>
          <w:lang w:val="en-IN"/>
        </w:rPr>
        <w:br w:type="textWrapping"/>
      </w:r>
      <w:r>
        <w:rPr>
          <w:rFonts w:hint="default" w:ascii="Times New Roman" w:hAnsi="Times New Roman" w:eastAsia="Arial" w:cs="Times New Roman"/>
          <w:i w:val="0"/>
          <w:iCs w:val="0"/>
          <w:caps w:val="0"/>
          <w:color w:val="202124"/>
          <w:spacing w:val="0"/>
          <w:sz w:val="24"/>
          <w:szCs w:val="24"/>
          <w:shd w:val="clear" w:fill="FFFFFF"/>
        </w:rPr>
        <w:t>In conclusion, when prioritizing the accuracy of predictions and the ability to capture intricate patterns in the data, the RandomForest Regressor emerges as the preferred model in this analysis. It outperforms other models and offers a more comprehensive understanding of the relationships between the input features and the target variable in the training dataset.</w:t>
      </w:r>
    </w:p>
    <w:p>
      <w:pPr>
        <w:ind w:left="720" w:leftChars="0"/>
        <w:rPr>
          <w:rFonts w:hint="default" w:ascii="Times New Roman" w:hAnsi="Times New Roman"/>
          <w:sz w:val="24"/>
          <w:szCs w:val="24"/>
          <w:lang w:val="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9E45B7"/>
    <w:multiLevelType w:val="multilevel"/>
    <w:tmpl w:val="349E45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61A6203"/>
    <w:multiLevelType w:val="multilevel"/>
    <w:tmpl w:val="661A6203"/>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sz w:val="28"/>
        <w:szCs w:val="28"/>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77D"/>
    <w:rsid w:val="00605492"/>
    <w:rsid w:val="006715A9"/>
    <w:rsid w:val="00780621"/>
    <w:rsid w:val="007A5F8F"/>
    <w:rsid w:val="0090777D"/>
    <w:rsid w:val="009308EB"/>
    <w:rsid w:val="00B50BEE"/>
    <w:rsid w:val="59846E7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 w:type="table" w:styleId="5">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159</Words>
  <Characters>908</Characters>
  <Lines>7</Lines>
  <Paragraphs>2</Paragraphs>
  <TotalTime>4</TotalTime>
  <ScaleCrop>false</ScaleCrop>
  <LinksUpToDate>false</LinksUpToDate>
  <CharactersWithSpaces>1065</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2023-12-24T08:03:00Z</dcterms:created>
  <dc:creator>Naveen Rampa</dc:creator>
  <cp:lastModifiedBy>sinduja varman</cp:lastModifiedBy>
  <dcterms:modified xsi:type="dcterms:W3CDTF">2023-12-24T12:26:57Z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AFF13750DBBD412DAAF9B7C2FAB3DA11_12</vt:lpwstr>
  </property>
</Properties>
</file>