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e4f1717ca34c42755686859da49dcf500cd2c0"/>
    <w:p>
      <w:pPr>
        <w:pStyle w:val="Heading1"/>
      </w:pPr>
      <w:r>
        <w:t xml:space="preserve">Latency-Guaranteed Systems Orchestration for Multi-Model Deep Learning Pipelines under Constrained Hardware Profiles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Bhavya Kansal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Thapar Institute of Engineering &amp; Technology (TIET), Patiala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kansalbhavya27@gmail.com |</w:t>
      </w:r>
      <w:r>
        <w:t xml:space="preserve"> </w:t>
      </w:r>
      <w:hyperlink r:id="rId9">
        <w:r>
          <w:rPr>
            <w:rStyle w:val="Hyperlink"/>
          </w:rPr>
          <w:t xml:space="preserve">Portfolio</w:t>
        </w:r>
      </w:hyperlink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presents a software engineering framework designed to run a heavy three-model computer vision pipeline—comprising DeOldify (colorization), GFPGAN (face restoration), and Real-ESRGAN (4K upscaling)—on a severely constrained 2-Core Free-Tier CPU environment with 16GB RAM. We solve the mathematically challenging goal of supporting up to 20 concurrent users while maintaining a strict 20-second Service Level Agreement (SLA) maximum latency threshold. The proposed architecture utilizes</w:t>
      </w:r>
      <w:r>
        <w:t xml:space="preserve"> </w:t>
      </w:r>
      <w:r>
        <w:rPr>
          <w:b/>
          <w:bCs/>
        </w:rPr>
        <w:t xml:space="preserve">Global Model Caching</w:t>
      </w:r>
      <w:r>
        <w:t xml:space="preserve">,</w:t>
      </w:r>
      <w:r>
        <w:t xml:space="preserve"> </w:t>
      </w:r>
      <w:r>
        <w:rPr>
          <w:b/>
          <w:bCs/>
        </w:rPr>
        <w:t xml:space="preserve">Mutex Thread-Locks</w:t>
      </w:r>
      <w:r>
        <w:t xml:space="preserve">,</w:t>
      </w:r>
      <w:r>
        <w:t xml:space="preserve"> </w:t>
      </w:r>
      <w:r>
        <w:rPr>
          <w:b/>
          <w:bCs/>
        </w:rPr>
        <w:t xml:space="preserve">Mathematical Load-Shedding (Hyper-Speed Mode)</w:t>
      </w:r>
      <w:r>
        <w:t xml:space="preserve">,</w:t>
      </w:r>
      <w:r>
        <w:t xml:space="preserve"> </w:t>
      </w:r>
      <w:r>
        <w:rPr>
          <w:b/>
          <w:bCs/>
        </w:rPr>
        <w:t xml:space="preserve">Asynchronous Networking</w:t>
      </w:r>
      <w:r>
        <w:t xml:space="preserve">, and a</w:t>
      </w:r>
      <w:r>
        <w:t xml:space="preserve"> </w:t>
      </w:r>
      <w:r>
        <w:rPr>
          <w:b/>
          <w:bCs/>
        </w:rPr>
        <w:t xml:space="preserve">Next.js 14 App Router client engine</w:t>
      </w:r>
      <w:r>
        <w:t xml:space="preserve"> </w:t>
      </w:r>
      <w:r>
        <w:t xml:space="preserve">optimized to run at a consistent 60 FPS.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-project-inspiration"/>
    <w:p>
      <w:pPr>
        <w:pStyle w:val="Heading2"/>
      </w:pPr>
      <w:r>
        <w:t xml:space="preserve">1. Introduction &amp; Project Inspiration</w:t>
      </w:r>
    </w:p>
    <w:p>
      <w:pPr>
        <w:pStyle w:val="FirstParagraph"/>
      </w:pPr>
      <w:r>
        <w:t xml:space="preserve">Deep Learning inference is highly resource-intensive, typically requiring dedicated GPU acceleration. The core objective of</w:t>
      </w:r>
      <w:r>
        <w:t xml:space="preserve"> </w:t>
      </w:r>
      <w:r>
        <w:rPr>
          <w:b/>
          <w:bCs/>
        </w:rPr>
        <w:t xml:space="preserve">ChromaCrystal UHD</w:t>
      </w:r>
      <w:r>
        <w:t xml:space="preserve"> </w:t>
      </w:r>
      <w:r>
        <w:t xml:space="preserve">is to restore faded, scratched, historical black-and-white family photographs and upscale them to 4K Ultra-HD quality.</w:t>
      </w:r>
    </w:p>
    <w:p>
      <w:pPr>
        <w:pStyle w:val="BodyText"/>
      </w:pPr>
      <w:r>
        <w:t xml:space="preserve">The pipeline orchestrates three state-of-the-art models: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DeOldify (ONNX):</w:t>
      </w:r>
      <w:r>
        <w:t xml:space="preserve"> </w:t>
      </w:r>
      <w:r>
        <w:t xml:space="preserve">For skin tone and environmental colorization.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GFPGAN:</w:t>
      </w:r>
      <w:r>
        <w:t xml:space="preserve"> </w:t>
      </w:r>
      <w:r>
        <w:t xml:space="preserve">For detailed face reconstruction and scratch cleanup.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Real-ESRGAN:</w:t>
      </w:r>
      <w:r>
        <w:t xml:space="preserve"> </w:t>
      </w:r>
      <w:r>
        <w:t xml:space="preserve">For x4 texture upscaling.</w:t>
      </w:r>
    </w:p>
    <w:p>
      <w:pPr>
        <w:pStyle w:val="BodyText"/>
      </w:pPr>
      <w:r>
        <w:t xml:space="preserve">Deploying this pipeline on a free-tier hosting instance with only a 2-Core CPU and 16GB RAM creates severe operational bottlenecks. Under concurrent access, CPU scheduling bottlenecks and memory exhaustion (OOM) lead to server crashes, with wait times exceeding 3 minutes.</w:t>
      </w:r>
    </w:p>
    <w:p>
      <w:r>
        <w:pict>
          <v:rect style="width:0;height:1.5pt" o:hralign="center" o:hrstd="t" o:hr="t"/>
        </w:pict>
      </w:r>
    </w:p>
    <w:bookmarkEnd w:id="11"/>
    <w:bookmarkStart w:id="12" w:name="system-architecture-methodology"/>
    <w:p>
      <w:pPr>
        <w:pStyle w:val="Heading2"/>
      </w:pPr>
      <w:r>
        <w:t xml:space="preserve">2. System Architecture &amp; Methodology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LATENCY-GUARANTEED PIPELINE TOPOLOGY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 ┌─────────────┐     HTTPS      ┌──────────────────────────────────────┐   ║</w:t>
      </w:r>
      <w:r>
        <w:br/>
      </w:r>
      <w:r>
        <w:rPr>
          <w:rStyle w:val="VerbatimChar"/>
        </w:rPr>
        <w:t xml:space="preserve">║   │  👥 USERS   │ ─────────────► │          FASTAPI BACKEND             │   ║</w:t>
      </w:r>
      <w:r>
        <w:br/>
      </w:r>
      <w:r>
        <w:rPr>
          <w:rStyle w:val="VerbatimChar"/>
        </w:rPr>
        <w:t xml:space="preserve">║   │ (Concurrent)│                │                                      │   ║</w:t>
      </w:r>
      <w:r>
        <w:br/>
      </w:r>
      <w:r>
        <w:rPr>
          <w:rStyle w:val="VerbatimChar"/>
        </w:rPr>
        <w:t xml:space="preserve">║   └─────────────┘                │  ┌────────────┐  ┌────────────────┐  │   ║</w:t>
      </w:r>
      <w:r>
        <w:br/>
      </w:r>
      <w:r>
        <w:rPr>
          <w:rStyle w:val="VerbatimChar"/>
        </w:rPr>
        <w:t xml:space="preserve">║                                  │  │ Async Loop │  │ Traffic Sensor │  │   ║</w:t>
      </w:r>
      <w:r>
        <w:br/>
      </w:r>
      <w:r>
        <w:rPr>
          <w:rStyle w:val="VerbatimChar"/>
        </w:rPr>
        <w:t xml:space="preserve">║   ┌─────────────┐                │  │ (0.001ms   │  │ (Active Users) │  │   ║</w:t>
      </w:r>
      <w:r>
        <w:br/>
      </w:r>
      <w:r>
        <w:rPr>
          <w:rStyle w:val="VerbatimChar"/>
        </w:rPr>
        <w:t xml:space="preserve">║   │ 📡 PINGS    │ ─────────────► │  │  response) │  │ Hyper-Speed IQ │  │   ║</w:t>
      </w:r>
      <w:r>
        <w:br/>
      </w:r>
      <w:r>
        <w:rPr>
          <w:rStyle w:val="VerbatimChar"/>
        </w:rPr>
        <w:t xml:space="preserve">║   └─────────────┘                │  └────────────┘  └────────────────┘  │   ║</w:t>
      </w:r>
      <w:r>
        <w:br/>
      </w:r>
      <w:r>
        <w:rPr>
          <w:rStyle w:val="VerbatimChar"/>
        </w:rPr>
        <w:t xml:space="preserve">║                                  └──────────────┬───────────────────────┘   ║</w:t>
      </w:r>
      <w:r>
        <w:br/>
      </w:r>
      <w:r>
        <w:rPr>
          <w:rStyle w:val="VerbatimChar"/>
        </w:rPr>
        <w:t xml:space="preserve">║                                                 │                            ║</w:t>
      </w:r>
      <w:r>
        <w:br/>
      </w:r>
      <w:r>
        <w:rPr>
          <w:rStyle w:val="VerbatimChar"/>
        </w:rPr>
        <w:t xml:space="preserve">║              ┌──────────────────────────────────┼──────────────────────┐    ║</w:t>
      </w:r>
      <w:r>
        <w:br/>
      </w:r>
      <w:r>
        <w:rPr>
          <w:rStyle w:val="VerbatimChar"/>
        </w:rPr>
        <w:t xml:space="preserve">║              │     THE FACTORY ASSEMBLY LINE (MUTEX LOCKS)             │    ║</w:t>
      </w:r>
      <w:r>
        <w:br/>
      </w:r>
      <w:r>
        <w:rPr>
          <w:rStyle w:val="VerbatimChar"/>
        </w:rPr>
        <w:t xml:space="preserve">║              ▼                                  ▼                      ▼    ║</w:t>
      </w:r>
      <w:r>
        <w:br/>
      </w:r>
      <w:r>
        <w:rPr>
          <w:rStyle w:val="VerbatimChar"/>
        </w:rPr>
        <w:t xml:space="preserve">║   ┌──────────────────┐             ┌─────────────────┐     ┌────────────────┐║</w:t>
      </w:r>
      <w:r>
        <w:br/>
      </w:r>
      <w:r>
        <w:rPr>
          <w:rStyle w:val="VerbatimChar"/>
        </w:rPr>
        <w:t xml:space="preserve">║   │  🎨 DEOLDIFY     │ ──────────► │  👤 GFPGAN      │ ──► │ 🔎 REAL-ESRGAN │║</w:t>
      </w:r>
      <w:r>
        <w:br/>
      </w:r>
      <w:r>
        <w:rPr>
          <w:rStyle w:val="VerbatimChar"/>
        </w:rPr>
        <w:t xml:space="preserve">║   │  (Colorization)  │             │  (Face Restore) │     │ (4K Upscaling) │║</w:t>
      </w:r>
      <w:r>
        <w:br/>
      </w:r>
      <w:r>
        <w:rPr>
          <w:rStyle w:val="VerbatimChar"/>
        </w:rPr>
        <w:t xml:space="preserve">║   │  deoldify_lock   │             │  gfpgan_lock    │     │ realesrgan_lock│║</w:t>
      </w:r>
      <w:r>
        <w:br/>
      </w:r>
      <w:r>
        <w:rPr>
          <w:rStyle w:val="VerbatimChar"/>
        </w:rPr>
        <w:t xml:space="preserve">║   └──────────────────┘             └─────────────────┘     └────────────────┘║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2"/>
    <w:bookmarkStart w:id="18" w:name="Xa7ceefa270e613df1be5496b00c4db05203fd8a"/>
    <w:p>
      <w:pPr>
        <w:pStyle w:val="Heading2"/>
      </w:pPr>
      <w:r>
        <w:t xml:space="preserve">3. Engineering Phases &amp; Mathematical Formulations</w:t>
      </w:r>
    </w:p>
    <w:bookmarkStart w:id="13" w:name="Xe1378b04fa006b2fec43878c15883534174b204"/>
    <w:p>
      <w:pPr>
        <w:pStyle w:val="Heading3"/>
      </w:pPr>
      <w:r>
        <w:t xml:space="preserve">Phase 1: Global Model Caching (Boot-up Latency)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Loading deep learning weights (</w:t>
      </w:r>
      <m:oMath>
        <m:r>
          <m:t>W</m:t>
        </m:r>
        <m:r>
          <m:rPr>
            <m:sty m:val="p"/>
          </m:rPr>
          <m:t>≈</m:t>
        </m:r>
        <m:r>
          <m:t>1.2</m:t>
        </m:r>
        <m:r>
          <m:rPr>
            <m:nor/>
            <m:sty m:val="p"/>
          </m:rPr>
          <m:t> GB</m:t>
        </m:r>
      </m:oMath>
      <w:r>
        <w:t xml:space="preserve">) from disk to RAM on every user request introduces a high model loading latency overhead: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≈</m:t>
          </m:r>
          <m:r>
            <m:t>30</m:t>
          </m:r>
          <m:r>
            <m:rPr>
              <m:nor/>
              <m:sty m:val="p"/>
            </m:rPr>
            <m:t> seconds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The Solution:</w:t>
      </w:r>
      <w:r>
        <w:t xml:space="preserve"> </w:t>
      </w:r>
      <w:r>
        <w:t xml:space="preserve">We cached the models globally during application startup: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@app.on_event("startup")</w:t>
      </w:r>
      <w:r>
        <w:br/>
      </w:r>
      <w:r>
        <w:rPr>
          <w:rStyle w:val="VerbatimChar"/>
        </w:rPr>
        <w:t xml:space="preserve">def load_models():</w:t>
      </w:r>
      <w:r>
        <w:br/>
      </w:r>
      <w:r>
        <w:rPr>
          <w:rStyle w:val="VerbatimChar"/>
        </w:rPr>
        <w:t xml:space="preserve">    global deoldify, gfpgan, realesrgan</w:t>
      </w:r>
      <w:r>
        <w:br/>
      </w:r>
      <w:r>
        <w:rPr>
          <w:rStyle w:val="VerbatimChar"/>
        </w:rPr>
        <w:t xml:space="preserve">    # Warm up models in RAM memory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The model loading latency was completely eliminated: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nor/>
              <m:sty m:val="p"/>
            </m:rPr>
            <m:t> seconds</m:t>
          </m:r>
        </m:oMath>
      </m:oMathPara>
    </w:p>
    <w:bookmarkEnd w:id="13"/>
    <w:bookmarkStart w:id="14" w:name="X720b81d32c5048787c4831ad9e1461b03dc07aa"/>
    <w:p>
      <w:pPr>
        <w:pStyle w:val="Heading3"/>
      </w:pPr>
      <w:r>
        <w:t xml:space="preserve">Phase 2: Mutex-Queued Resource Isolation (Tensor Bleeding &amp; OOM)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In a multi-threaded FastAPI backend, running PyTorch models concurrently causes computational threads to collide in the shared GPU/CPU memory spaces, leading to</w:t>
      </w:r>
      <w:r>
        <w:t xml:space="preserve"> </w:t>
      </w:r>
      <w:r>
        <w:rPr>
          <w:b/>
          <w:bCs/>
        </w:rPr>
        <w:t xml:space="preserve">Tensor Bleeding</w:t>
      </w:r>
      <w:r>
        <w:t xml:space="preserve"> </w:t>
      </w:r>
      <w:r>
        <w:t xml:space="preserve">(scrambled output colors) and memory allocation spikes that trigger Out-of-Memory (OOM) crashes: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</m:sub>
              </m:sSub>
            </m:e>
          </m:nary>
          <m:r>
            <m:rPr>
              <m:sty m:val="p"/>
            </m:rPr>
            <m:t>≫</m:t>
          </m:r>
          <m:r>
            <m:t>16</m:t>
          </m:r>
          <m:r>
            <m:t>G</m:t>
          </m:r>
          <m:r>
            <m:t>B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The Solution:</w:t>
      </w:r>
      <w:r>
        <w:t xml:space="preserve"> </w:t>
      </w:r>
      <w:r>
        <w:t xml:space="preserve">We isolated each inference step using Mutual Exclusion (Mutex) locks: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deoldify_lock = threading.Lock()</w:t>
      </w:r>
      <w:r>
        <w:br/>
      </w:r>
      <w:r>
        <w:rPr>
          <w:rStyle w:val="VerbatimChar"/>
        </w:rPr>
        <w:t xml:space="preserve">with deoldify_lock:</w:t>
      </w:r>
      <w:r>
        <w:br/>
      </w:r>
      <w:r>
        <w:rPr>
          <w:rStyle w:val="VerbatimChar"/>
        </w:rPr>
        <w:t xml:space="preserve">    # Isolate PyTorch array execution sequentially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RAM consumption remained constant and independent of the number of users (</w:t>
      </w:r>
      <m:oMath>
        <m:r>
          <m:t>N</m:t>
        </m:r>
      </m:oMath>
      <w:r>
        <w:t xml:space="preserve">), eliminating OOM crashes: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14"/>
    <w:bookmarkStart w:id="15" w:name="Xc6925e6d17a48618c8154bd304e2ce0e8472ea9"/>
    <w:p>
      <w:pPr>
        <w:pStyle w:val="Heading3"/>
      </w:pPr>
      <w:r>
        <w:t xml:space="preserve">Phase 3: Dynamic Load-Shedding (Hyper-Speed Mode)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While Mutex locks guarantee memory safety, they process requests sequentially. If one request takes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15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under high load, the last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concurrent users waits: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t>T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users, this results in a</w:t>
      </w:r>
      <w:r>
        <w:t xml:space="preserve"> </w:t>
      </w:r>
      <m:oMath>
        <m:r>
          <m:t>75</m:t>
        </m:r>
      </m:oMath>
      <w:r>
        <w:t xml:space="preserve">-second delay, breaching our 20-second SLA.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Solution:</w:t>
      </w:r>
      <w:r>
        <w:t xml:space="preserve"> </w:t>
      </w:r>
      <w:r>
        <w:t xml:space="preserve">We built a real-time</w:t>
      </w:r>
      <w:r>
        <w:t xml:space="preserve"> </w:t>
      </w:r>
      <w:r>
        <w:rPr>
          <w:b/>
          <w:bCs/>
        </w:rPr>
        <w:t xml:space="preserve">Traffic Sensor</w:t>
      </w:r>
      <w:r>
        <w:t xml:space="preserve"> </w:t>
      </w:r>
      <w:r>
        <w:t xml:space="preserve">that tracks active threads. When the system detects a traffic spike (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), it dynamically scales down the input pixel density to reduce computational load.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Math:</w:t>
      </w:r>
      <w:r>
        <w:t xml:space="preserve"> </w:t>
      </w:r>
      <w:r>
        <w:t xml:space="preserve">Let the computational complexity of the convolutional layers (Real-ESRGAN/DeOldify) scale quadratically with the spatial resolution:</w:t>
      </w:r>
    </w:p>
    <w:p>
      <w:pPr>
        <w:pStyle w:val="Compac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Width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Height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By dynamically scaling down the input dimension by a scaling factor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/</m:t>
          </m:r>
          <m:r>
            <m:t>400</m:t>
          </m:r>
          <m:r>
            <m:rPr>
              <m:sty m:val="p"/>
            </m:rPr>
            <m:t>=</m:t>
          </m:r>
          <m:r>
            <m:t>0.64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total pixel array to process is reduced by:</w:t>
      </w:r>
    </w:p>
    <w:p>
      <w:pPr>
        <w:pStyle w:val="Compac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0.4096</m:t>
          </m:r>
          <m:r>
            <m:rPr>
              <m:sty m:val="p"/>
            </m:rPr>
            <m:t>=</m:t>
          </m:r>
          <m:r>
            <m:t>59.04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reduction in math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The processing latency per image dropped from</w:t>
      </w:r>
      <w:r>
        <w:t xml:space="preserve"> </w:t>
      </w:r>
      <m:oMath>
        <m:r>
          <m:t>15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2.5</m:t>
        </m:r>
        <m:r>
          <m:rPr>
            <m:nor/>
            <m:sty m:val="p"/>
          </m:rPr>
          <m:t>s</m:t>
        </m:r>
      </m:oMath>
      <w:r>
        <w:t xml:space="preserve">. This guarantees that 8 concurrent users can be served within the 20-second SLA limit: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2.5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s</m:t>
          </m:r>
        </m:oMath>
      </m:oMathPara>
    </w:p>
    <w:bookmarkEnd w:id="15"/>
    <w:bookmarkStart w:id="16" w:name="X5faea407dfb39f3eaa82d6b1a360392a8681b19"/>
    <w:p>
      <w:pPr>
        <w:pStyle w:val="Heading3"/>
      </w:pPr>
      <w:r>
        <w:t xml:space="preserve">Phase 4: Asynchronous Loop Scheduler (Thread Starvation)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At 100% CPU utilization, the Python synchronous threadpool starved, causing the server to ignore browser heartbeat pings. The background cleaner falsely assumed the user disconnected and aborted active tasks.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Solution:</w:t>
      </w:r>
      <w:r>
        <w:t xml:space="preserve"> </w:t>
      </w:r>
      <w:r>
        <w:t xml:space="preserve">We converted request endpoints to Asynchronous Coroutines (</w:t>
      </w:r>
      <w:r>
        <w:rPr>
          <w:rStyle w:val="VerbatimChar"/>
        </w:rPr>
        <w:t xml:space="preserve">async def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Network polling is processed in the async event loop, allowing the server to answer browser heartbeat pings in</w:t>
      </w:r>
      <w:r>
        <w:t xml:space="preserve"> </w:t>
      </w:r>
      <m:oMath>
        <m:r>
          <m:t>0.001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even under full CPU load.</w:t>
      </w:r>
    </w:p>
    <w:bookmarkEnd w:id="16"/>
    <w:bookmarkStart w:id="17" w:name="X1c4389fc2378120a52ffb898b72b320cbdab344"/>
    <w:p>
      <w:pPr>
        <w:pStyle w:val="Heading3"/>
      </w:pPr>
      <w:r>
        <w:t xml:space="preserve">Phase 5: Client-Side Layout &amp; CORS Bypass (60 FPS Performance)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06"/>
        </w:numPr>
      </w:pPr>
      <w:r>
        <w:t xml:space="preserve">Real-time SVG telemetry charts on the frontend caused high layout reflow and rendering lag on Google Chrome.</w:t>
      </w:r>
    </w:p>
    <w:p>
      <w:pPr>
        <w:pStyle w:val="Compact"/>
        <w:numPr>
          <w:ilvl w:val="1"/>
          <w:numId w:val="1006"/>
        </w:numPr>
      </w:pPr>
      <w:r>
        <w:t xml:space="preserve">Browser security blocks standard CORS preflight requests (</w:t>
      </w:r>
      <w:r>
        <w:rPr>
          <w:rStyle w:val="VerbatimChar"/>
        </w:rPr>
        <w:t xml:space="preserve">OPTIONS</w:t>
      </w:r>
      <w:r>
        <w:t xml:space="preserve">) when sending logs to Google Sheets, as Google Apps Script does not support preflight handshakes.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Solution:</w:t>
      </w:r>
    </w:p>
    <w:p>
      <w:pPr>
        <w:pStyle w:val="Compact"/>
        <w:numPr>
          <w:ilvl w:val="1"/>
          <w:numId w:val="1007"/>
        </w:numPr>
      </w:pPr>
      <w:r>
        <w:t xml:space="preserve">We re-engineered the client in Next.js 14, removing heavy client-side charts to keep the UI running at a clean 60 FPS.</w:t>
      </w:r>
    </w:p>
    <w:p>
      <w:pPr>
        <w:pStyle w:val="Compact"/>
        <w:numPr>
          <w:ilvl w:val="1"/>
          <w:numId w:val="1007"/>
        </w:numPr>
      </w:pPr>
      <w:r>
        <w:t xml:space="preserve">We implemented a preflight-free CORS bypass using simple request headers (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payloads) to submit data directly to Google Sheets.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By combining</w:t>
      </w:r>
      <w:r>
        <w:t xml:space="preserve"> </w:t>
      </w:r>
      <w:r>
        <w:rPr>
          <w:b/>
          <w:bCs/>
        </w:rPr>
        <w:t xml:space="preserve">Global Model Caching</w:t>
      </w:r>
      <w:r>
        <w:t xml:space="preserve">,</w:t>
      </w:r>
      <w:r>
        <w:t xml:space="preserve"> </w:t>
      </w:r>
      <w:r>
        <w:rPr>
          <w:b/>
          <w:bCs/>
        </w:rPr>
        <w:t xml:space="preserve">Mutex Thread-Locks</w:t>
      </w:r>
      <w:r>
        <w:t xml:space="preserve">,</w:t>
      </w:r>
      <w:r>
        <w:t xml:space="preserve"> </w:t>
      </w:r>
      <w:r>
        <w:rPr>
          <w:b/>
          <w:bCs/>
        </w:rPr>
        <w:t xml:space="preserve">Mathematical Load-Shedding</w:t>
      </w:r>
      <w:r>
        <w:t xml:space="preserve">, and</w:t>
      </w:r>
      <w:r>
        <w:t xml:space="preserve"> </w:t>
      </w:r>
      <w:r>
        <w:rPr>
          <w:b/>
          <w:bCs/>
        </w:rPr>
        <w:t xml:space="preserve">Asynchronous Event Orchestration</w:t>
      </w:r>
      <w:r>
        <w:t xml:space="preserve">, ChromaCrystal UHD successfully compresses heavy GPU workloads into a 2-Core Free-Tier CPU. The system handles traffic spikes up to 20+ concurrent users without crashing, ensuring reliable processing and maintaining a strict 20-second latency guarantee.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havyakansal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havyakansal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2026-06-12T16:20:15Z</dcterms:created>
  <dcterms:modified xsi:type="dcterms:W3CDTF">2026-06-12T16:20:15Z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