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VEDANT INFRA - ALL PROJECTS COMPLETE DOCUMENTATION</w:t>
      </w:r>
    </w:p>
    <w:p>
      <w:pPr>
        <w:pStyle w:val="Heading2"/>
        <w:spacing w:after="200"/>
        <w:jc w:val="left"/>
      </w:pPr>
      <w:r>
        <w:t xml:space="preserve">Complete Project Comparison &amp; Information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PROJECTS OVERVIEW</w:t>
      </w:r>
    </w:p>
    <w:p>
      <w:pPr>
        <w:pStyle w:val="Heading3"/>
        <w:spacing w:after="200"/>
        <w:jc w:val="left"/>
      </w:pPr>
      <w:r>
        <w:t xml:space="preserve">1. ROYAL CREST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Type:</w:t>
      </w:r>
      <w:r>
        <w:t xml:space="preserve"> 4BHK Luxurious Bungalow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RERA:</w:t>
      </w:r>
      <w:r>
        <w:t xml:space="preserve"> PR/GJ/VADODARA/VADODARA/Others/RAA06578/070120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Location:</w:t>
      </w:r>
      <w:r>
        <w:t xml:space="preserve"> Kalali, Vadodara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Architect:</w:t>
      </w:r>
      <w:r>
        <w:t xml:space="preserve"> Ruchir Sheth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Unit Configuration:</w:t>
      </w:r>
      <w:r>
        <w:t xml:space="preserve"> 1 Kitchen, 4 Bathrooms, 4 Bedrooms, 1 Balcony, 1 Garden, 1 Gazebo Terrace, 1 Store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Payment Scheme:</w:t>
      </w:r>
      <w:r>
        <w:t xml:space="preserve"> 30-15-15-15-10-10-5%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ROYAL HERITAGE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Type:</w:t>
      </w:r>
      <w:r>
        <w:t xml:space="preserve"> 5BHK Luxurious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RERA:</w:t>
      </w:r>
      <w:r>
        <w:t xml:space="preserve"> PR/GJ/VADODARA/VADODARA/Villas/RAA10456/160722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Location:</w:t>
      </w:r>
      <w:r>
        <w:t xml:space="preserve"> Kalali, Vadodara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Architect:</w:t>
      </w:r>
      <w:r>
        <w:t xml:space="preserve"> Ruchir Sheth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 Types:</w:t>
      </w:r>
      <w:r>
        <w:t xml:space="preserve"> 11 different configurations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Unit Configuration:</w:t>
      </w:r>
      <w:r>
        <w:t xml:space="preserve"> 5 Bedrooms, 4 Bathrooms, 1 Kitchen, Multiple Living Spaces, Servants Quarter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Special Feature:</w:t>
      </w:r>
      <w:r>
        <w:t xml:space="preserve"> Inspired by French architecture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Payment Scheme:</w:t>
      </w:r>
      <w:r>
        <w:t xml:space="preserve"> 30-15-15-15-10-10-5%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ROYAL MANSIONS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Type:</w:t>
      </w:r>
      <w:r>
        <w:t xml:space="preserve"> 5BHK Ultra-Luxury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RERA:</w:t>
      </w:r>
      <w:r>
        <w:t xml:space="preserve"> PR/GJ/VADODARA/VADODARA/Villas/RN301AA10201/270223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Location:</w:t>
      </w:r>
      <w:r>
        <w:t xml:space="preserve"> Kalali, Vadodara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Coordinates:</w:t>
      </w:r>
      <w:r>
        <w:t xml:space="preserve"> 22.2640956°N, 73.1377952°E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 Types:</w:t>
      </w:r>
      <w:r>
        <w:t xml:space="preserve"> 30+ configurations across multiple groupings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Unit Configuration:</w:t>
      </w:r>
      <w:r>
        <w:t xml:space="preserve"> 5 Bedrooms, 4 Bathrooms, 1 Ultra-Modern Kitchen, Multiple Living Spaces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Special Features:</w:t>
      </w:r>
      <w:r>
        <w:t xml:space="preserve"> Virtual tour available, Sky Sanctuary, Premium Spa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Payment Scheme:</w:t>
      </w:r>
      <w:r>
        <w:t xml:space="preserve"> 30-15-15-15-10-10-5%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PARK ROYAL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Type:</w:t>
      </w:r>
      <w:r>
        <w:t xml:space="preserve"> 4BHK + 2 Utility Luxury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RERA:</w:t>
      </w:r>
      <w:r>
        <w:t xml:space="preserve"> PR/GJ/VADODARA/VADODARA/Villas/RAA08787/19-07-2021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Location:</w:t>
      </w:r>
      <w:r>
        <w:t xml:space="preserve"> Kalali, Vadodara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 Types:</w:t>
      </w:r>
      <w:r>
        <w:t xml:space="preserve"> 9 different configurations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Unit Configuration:</w:t>
      </w:r>
      <w:r>
        <w:t xml:space="preserve"> 4 Bedrooms, 2 Bathrooms, 1 Kitchen, 2 Utility Rooms, Multiple Spaces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Payment Scheme:</w:t>
      </w:r>
      <w:r>
        <w:t xml:space="preserve"> 30-15-15-15-10-10-5%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AMENITIES COMPARISON</w:t>
      </w:r>
    </w:p>
    <w:p>
      <w:pPr>
        <w:pStyle w:val="Heading3"/>
        <w:spacing w:after="200"/>
        <w:jc w:val="left"/>
      </w:pPr>
      <w:r>
        <w:t xml:space="preserve">Common Amenities Across All Projects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7"/>
        <w:gridCol w:w="1659"/>
        <w:gridCol w:w="1777"/>
        <w:gridCol w:w="1777"/>
        <w:gridCol w:w="15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Amenity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Royal Crest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Heritage Villa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Royal Mansions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Park Royal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24x7 Security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CCTV Surveillance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Video Door Phones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Intercom System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RCC Roads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LED Street Lights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Decorative Compound Wall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Aqua Water Purifier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Termite Treatment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Underground Cabling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Specialized Amenities</w:t>
      </w:r>
    </w:p>
    <w:p>
      <w:pPr>
        <w:pStyle w:val="Heading4"/>
        <w:spacing w:after="200"/>
        <w:jc w:val="left"/>
      </w:pPr>
      <w:r>
        <w:t xml:space="preserve">Royal Crest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Grand Entrance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Children's Play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Amphitheater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A/C Gymnasium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Gazebo Terrace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Lush Green Areas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Royal Heritage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Swimming Pool (Olympic-sized)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Tennis Court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Badminton Court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Club House (2 Buildings)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Home Theater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Library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Yoga Studio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Health Center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Cafe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recreational zones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Royal Mansions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Swimming Pool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Sky Sanctuary (Rooftop area)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Home Theater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Spa &amp; Wellness Center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Temple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Yoga Studio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Cafe &amp; Dining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Health Center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Multipurpose Halls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Club House (2 Buildings)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Park Royal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Swimming Pool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Grand Entrance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Children's Play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Amphitheater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A/C Gymnasium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Club House with multiple facilities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Community gathering spaces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SPECIFICATIONS COMPARISON</w:t>
      </w:r>
    </w:p>
    <w:p>
      <w:pPr>
        <w:pStyle w:val="Heading3"/>
        <w:spacing w:after="200"/>
        <w:jc w:val="left"/>
      </w:pPr>
      <w:r>
        <w:t xml:space="preserve">Structure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  <w:r>
        <w:t xml:space="preserve"> Earthquake resistant RCC frame structure with pile foundation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Flooring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2' X 2' Italian design tiles in living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Wooden flooring tiles in master bedroom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800mm x 800mm premium vitrified tiles in other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Anti-slip tiles in bathrooms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Electrification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Concealed copper ISI wiring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Schneider modular switches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ELCB safety switches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power points in kitchen and bedrooms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Paint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  <w:r>
        <w:t xml:space="preserve"> Asian Paints premium range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Plumbing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  <w:r>
        <w:t xml:space="preserve"> Concealed plumbing with Finolex pipes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Quality Materials</w:t>
      </w:r>
    </w:p>
    <w:p>
      <w:pPr>
        <w:spacing w:after="120"/>
        <w:jc w:val="left"/>
      </w:pPr>
      <w:r>
        <w:rPr>
          <w:b/>
          <w:bCs/>
        </w:rPr>
        <w:t xml:space="preserve">All Projects:</w:t>
      </w:r>
      <w:r>
        <w:t xml:space="preserve"> Premium branded products throughout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PAYMENT SCHEME COMPARISON</w:t>
      </w:r>
    </w:p>
    <w:p>
      <w:pPr>
        <w:pStyle w:val="Heading3"/>
        <w:spacing w:after="200"/>
        <w:jc w:val="left"/>
      </w:pPr>
      <w:r>
        <w:t xml:space="preserve">Universal Payment Structure (All Projects)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53"/>
        <w:gridCol w:w="4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Percentage</w:t>
            </w:r>
          </w:p>
        </w:tc>
      </w:tr>
      <w:tr>
        <w:tc>
          <w:p>
            <w:pPr>
              <w:jc w:val="left"/>
            </w:pPr>
            <w:r>
              <w:t xml:space="preserve">On Booking</w:t>
            </w:r>
          </w:p>
        </w:tc>
        <w:tc>
          <w:p>
            <w:pPr>
              <w:jc w:val="left"/>
            </w:pPr>
            <w:r>
              <w:t xml:space="preserve">30%</w:t>
            </w:r>
          </w:p>
        </w:tc>
      </w:tr>
      <w:tr>
        <w:tc>
          <w:p>
            <w:pPr>
              <w:jc w:val="left"/>
            </w:pPr>
            <w:r>
              <w:t xml:space="preserve">On Plinth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</w:tr>
      <w:tr>
        <w:tc>
          <w:p>
            <w:pPr>
              <w:jc w:val="left"/>
            </w:pPr>
            <w:r>
              <w:t xml:space="preserve">On GF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</w:tr>
      <w:tr>
        <w:tc>
          <w:p>
            <w:pPr>
              <w:jc w:val="left"/>
            </w:pPr>
            <w:r>
              <w:t xml:space="preserve">On FF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</w:tr>
      <w:tr>
        <w:tc>
          <w:p>
            <w:pPr>
              <w:jc w:val="left"/>
            </w:pPr>
            <w:r>
              <w:t xml:space="preserve">At Plaster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</w:tr>
      <w:tr>
        <w:tc>
          <w:p>
            <w:pPr>
              <w:jc w:val="left"/>
            </w:pPr>
            <w:r>
              <w:t xml:space="preserve">At Flooring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</w:tr>
      <w:tr>
        <w:tc>
          <w:p>
            <w:pPr>
              <w:jc w:val="left"/>
            </w:pPr>
            <w:r>
              <w:t xml:space="preserve">On Finishing</w:t>
            </w:r>
          </w:p>
        </w:tc>
        <w:tc>
          <w:p>
            <w:pPr>
              <w:jc w:val="left"/>
            </w:pPr>
            <w:r>
              <w:t xml:space="preserve">5%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TERMS &amp; CONDITIONS</w:t>
      </w:r>
    </w:p>
    <w:p>
      <w:pPr>
        <w:pStyle w:val="Heading3"/>
        <w:spacing w:after="200"/>
        <w:jc w:val="left"/>
      </w:pPr>
      <w:r>
        <w:t xml:space="preserve">Applicable to All Projects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Possession:</w:t>
      </w:r>
      <w:r>
        <w:t xml:space="preserve"> One month after account settlement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Taxes:</w:t>
      </w:r>
      <w:r>
        <w:t xml:space="preserve"> Stamp duty, registration, service tax borne by client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Maintenance:</w:t>
      </w:r>
      <w:r>
        <w:t xml:space="preserve"> Client bears maintenance and electricity charges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Default:</w:t>
      </w:r>
      <w:r>
        <w:t xml:space="preserve"> Continuous payment default leads to cancellation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Dimensions:</w:t>
      </w:r>
      <w:r>
        <w:t xml:space="preserve"> Indicative - actual may vary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Design Changes:</w:t>
      </w:r>
      <w:r>
        <w:t xml:space="preserve"> Developer may modify scheme as needed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Cancellation:</w:t>
      </w:r>
      <w:r>
        <w:t xml:space="preserve"> 5% non-refundable on cancellation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Society:</w:t>
      </w:r>
      <w:r>
        <w:t xml:space="preserve"> Mandatory membership and adherence to bylaws</w:t>
      </w:r>
    </w:p>
    <w:p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 xml:space="preserve">Elevations:</w:t>
      </w:r>
      <w:r>
        <w:t xml:space="preserve"> No unauthorized elevation changes allowed</w:t>
      </w:r>
    </w:p>
    <w:p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 xml:space="preserve">Post-Completion:</w:t>
      </w:r>
      <w:r>
        <w:t xml:space="preserve"> Maintenance charges borne by society members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COMPARISON TABLE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1747"/>
        <w:gridCol w:w="1872"/>
        <w:gridCol w:w="1872"/>
        <w:gridCol w:w="16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Royal Crest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Heritage Villa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Royal Mansions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Park Royal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Unit Type</w:t>
            </w:r>
          </w:p>
        </w:tc>
        <w:tc>
          <w:p>
            <w:pPr>
              <w:jc w:val="left"/>
            </w:pPr>
            <w:r>
              <w:t xml:space="preserve">4BHK</w:t>
            </w:r>
          </w:p>
        </w:tc>
        <w:tc>
          <w:p>
            <w:pPr>
              <w:jc w:val="left"/>
            </w:pPr>
            <w:r>
              <w:t xml:space="preserve">5BHK</w:t>
            </w:r>
          </w:p>
        </w:tc>
        <w:tc>
          <w:p>
            <w:pPr>
              <w:jc w:val="left"/>
            </w:pPr>
            <w:r>
              <w:t xml:space="preserve">5BHK</w:t>
            </w:r>
          </w:p>
        </w:tc>
        <w:tc>
          <w:p>
            <w:pPr>
              <w:jc w:val="left"/>
            </w:pPr>
            <w:r>
              <w:t xml:space="preserve">4BHK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Bedrooms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Bathrooms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Plot Options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30+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Architect</w:t>
            </w:r>
          </w:p>
        </w:tc>
        <w:tc>
          <w:p>
            <w:pPr>
              <w:jc w:val="left"/>
            </w:pPr>
            <w:r>
              <w:t xml:space="preserve">Ruchir Sheth</w:t>
            </w:r>
          </w:p>
        </w:tc>
        <w:tc>
          <w:p>
            <w:pPr>
              <w:jc w:val="left"/>
            </w:pPr>
            <w:r>
              <w:t xml:space="preserve">Ruchir Sheth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Pool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Gym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Tennis Court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Home Theater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Spa/Wellness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Temple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Cafe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Virtual Tour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Club Houses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CONTACT INFORMATION (All Projects)</w:t>
      </w:r>
    </w:p>
    <w:p>
      <w:pPr>
        <w:pStyle w:val="Heading3"/>
        <w:spacing w:after="200"/>
        <w:jc w:val="left"/>
      </w:pPr>
      <w:r>
        <w:t xml:space="preserve">Primary Contact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Email:</w:t>
      </w:r>
      <w:r>
        <w:t xml:space="preserve"> </w:t>
      </w:r>
      <w:r>
        <w:rPr>
          <w:color w:val="0563C1"/>
          <w:u w:val="single"/>
        </w:rPr>
        <w:t xml:space="preserve">info@vedantinfra.in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Phone:</w:t>
      </w:r>
      <w:r>
        <w:t xml:space="preserve"> +918153052309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Location Map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Address:</w:t>
      </w:r>
      <w:r>
        <w:t xml:space="preserve"> Kalali Road, near Bill, Vadodara, Gujarat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Coordinates:</w:t>
      </w:r>
      <w:r>
        <w:t xml:space="preserve"> 22.2640956°N, 73.1377952°E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Google Maps:</w:t>
      </w:r>
      <w:r>
        <w:t xml:space="preserve"> </w:t>
      </w:r>
      <w:r>
        <w:rPr>
          <w:color w:val="0563C1"/>
          <w:u w:val="single"/>
        </w:rPr>
        <w:t xml:space="preserve">Royal Mansions Location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Social Media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Facebook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Twitter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Instagram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Pinterest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Vimeo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KEY DESIGN FEATURES (All Projects)</w:t>
      </w:r>
    </w:p>
    <w:p>
      <w:pPr>
        <w:pStyle w:val="Heading3"/>
        <w:spacing w:after="200"/>
        <w:jc w:val="left"/>
      </w:pPr>
      <w:r>
        <w:t xml:space="preserve">Architectural Excellence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architectural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French-inspired elements (Heritage Villa)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luxury aesthetics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Optimized space utilization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Natural light maximization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Climate control consideration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Construction Quality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Branded materials throughout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supervision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inspections at all stages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Expert workmanship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International standards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Earthquake-resistant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Termite resistance treatment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Sustainability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Underground utilities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LED efficient lighting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Water conservation systems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Aqua water purification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Green landscaping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Eco-friendly design considerations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drainage system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SPECIFICATIONS (All Projects)</w:t>
      </w:r>
    </w:p>
    <w:p>
      <w:pPr>
        <w:pStyle w:val="Heading3"/>
        <w:spacing w:after="200"/>
        <w:jc w:val="left"/>
      </w:pPr>
      <w:r>
        <w:t xml:space="preserve">Windows &amp; Doors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Attractive entrance doors with safety locks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Laminated water-proof internal flush doors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Powder-coated aluminum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Reflective glass with heat control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Stone sill on all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Safety grills throughout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Kitchen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equipped kitchen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Stainless steel fittings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Adequate storage and workspace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Exhaust systems and chimneys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Countertop surfaces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layout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Designer 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sanitaryware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Hot water systems with geysers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ventilation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tile work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finish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Terrace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Open terrace areas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China mosaic flooring/tiles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Weather-resistant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Panoramic views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Gazebo structures (some projects)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Relaxation space design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CONTACT DETAILS</w:t>
      </w:r>
    </w:p>
    <w:p>
      <w:pPr>
        <w:spacing w:after="120"/>
        <w:jc w:val="left"/>
      </w:pPr>
      <w:r>
        <w:rPr>
          <w:b/>
          <w:bCs/>
        </w:rPr>
        <w:t xml:space="preserve">Developer:</w:t>
      </w:r>
      <w:r>
        <w:t xml:space="preserve"> Vedant Infrastructure</w:t>
      </w:r>
      <w:r>
        <w:br/>
      </w:r>
      <w:r>
        <w:rPr>
          <w:b/>
          <w:bCs/>
        </w:rPr>
        <w:t xml:space="preserve">Website:</w:t>
      </w:r>
      <w:r>
        <w:t xml:space="preserve"> vedantinfra.in</w:t>
      </w:r>
      <w:r>
        <w:br/>
      </w:r>
      <w:r>
        <w:rPr>
          <w:b/>
          <w:bCs/>
        </w:rPr>
        <w:t xml:space="preserve">Virtual Tour:</w:t>
      </w:r>
      <w:r>
        <w:t xml:space="preserve"> Available for Royal Mansions</w:t>
      </w:r>
      <w:r>
        <w:br/>
      </w:r>
      <w:r>
        <w:rPr>
          <w:b/>
          <w:bCs/>
        </w:rPr>
        <w:t xml:space="preserve">Project Status:</w:t>
      </w:r>
      <w:r>
        <w:t xml:space="preserve"> All Active</w:t>
      </w:r>
      <w:r>
        <w:br/>
      </w:r>
      <w:r>
        <w:rPr>
          <w:b/>
          <w:bCs/>
        </w:rPr>
        <w:t xml:space="preserve">Last Updated:</w:t>
      </w:r>
      <w:r>
        <w:t xml:space="preserve">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DOCUMENT INFORMATION</w:t>
      </w:r>
    </w:p>
    <w:p>
      <w:pPr>
        <w:spacing w:after="120"/>
        <w:jc w:val="left"/>
      </w:pPr>
      <w:r>
        <w:rPr>
          <w:b/>
          <w:bCs/>
        </w:rPr>
        <w:t xml:space="preserve">Document Type:</w:t>
      </w:r>
      <w:r>
        <w:t xml:space="preserve"> Complete Project Information &amp; Specifications</w:t>
      </w:r>
      <w:r>
        <w:br/>
      </w:r>
      <w:r>
        <w:rPr>
          <w:b/>
          <w:bCs/>
        </w:rPr>
        <w:t xml:space="preserve">Coverage:</w:t>
      </w:r>
      <w:r>
        <w:t xml:space="preserve"> All 4 Active Projects</w:t>
      </w:r>
      <w:r>
        <w:br/>
      </w:r>
      <w:r>
        <w:rPr>
          <w:b/>
          <w:bCs/>
        </w:rPr>
        <w:t xml:space="preserve">Information Accurate as of:</w:t>
      </w:r>
      <w:r>
        <w:t xml:space="preserve"> 2026</w:t>
      </w:r>
      <w:r>
        <w:br/>
      </w:r>
      <w:r>
        <w:rPr>
          <w:b/>
          <w:bCs/>
        </w:rPr>
        <w:t xml:space="preserve">For Latest Details:</w:t>
      </w:r>
      <w:r>
        <w:t xml:space="preserve"> Contact Vedant Infrastructure directly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FILES INCLUDED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ROYAL_CREST_COMPLETE_CONTENT.md</w:t>
      </w:r>
      <w:r>
        <w:t xml:space="preserve"> - Royal Crest project details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ROYAL_HERITAGE_VILLA_COMPLETE.md</w:t>
      </w:r>
      <w:r>
        <w:t xml:space="preserve"> - Royal Heritage Villa project details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ROYAL_MANSIONS_COMPLETE.md</w:t>
      </w:r>
      <w:r>
        <w:t xml:space="preserve"> - Royal Mansions project details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PARK_ROYAL_COMPLETE.md</w:t>
      </w:r>
      <w:r>
        <w:t xml:space="preserve"> - Park Royal project details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VEDANT_INFRA_COMPLETE_DOCUMENTATION.md</w:t>
      </w:r>
      <w:r>
        <w:t xml:space="preserve"> - This comprehensive overview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All Projects Location:</w:t>
      </w:r>
      <w:r>
        <w:t xml:space="preserve"> Kalali, Vadodara, Gujarat</w:t>
      </w:r>
      <w:r>
        <w:br/>
      </w:r>
      <w:r>
        <w:rPr>
          <w:b/>
          <w:bCs/>
        </w:rPr>
        <w:t xml:space="preserve">All Projects RERA Approved &amp; Registered</w:t>
      </w:r>
      <w:r>
        <w:br/>
      </w:r>
      <w:r>
        <w:rPr>
          <w:b/>
          <w:bCs/>
        </w:rPr>
        <w:t xml:space="preserve">All Projects Offer Flexible Payment Plans</w:t>
      </w:r>
      <w:r>
        <w:br/>
      </w:r>
      <w:r>
        <w:rPr>
          <w:b/>
          <w:bCs/>
        </w:rPr>
        <w:t xml:space="preserve">All Projects Include Premium Amenities &amp; Security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For complete details on any specific project, refer to the individual project markdown files.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2026-04-20T18:05:40.900Z</dcterms:created>
  <dcterms:modified xsi:type="dcterms:W3CDTF">2026-04-20T18:05:40.900Z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