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357C" w:rsidRDefault="00693A9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A0357C" w:rsidRDefault="00693A9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A0357C" w:rsidRDefault="00A0357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98"/>
        <w:gridCol w:w="6120"/>
      </w:tblGrid>
      <w:tr w:rsidR="00A0357C" w:rsidTr="00F137B7">
        <w:tc>
          <w:tcPr>
            <w:tcW w:w="3798" w:type="dxa"/>
          </w:tcPr>
          <w:p w:rsidR="00A0357C" w:rsidRDefault="00693A9C">
            <w:r>
              <w:t>Date</w:t>
            </w:r>
          </w:p>
        </w:tc>
        <w:tc>
          <w:tcPr>
            <w:tcW w:w="6120" w:type="dxa"/>
          </w:tcPr>
          <w:p w:rsidR="00A0357C" w:rsidRDefault="00693A9C">
            <w:r>
              <w:t>31 January 2025</w:t>
            </w:r>
          </w:p>
        </w:tc>
      </w:tr>
      <w:tr w:rsidR="00A0357C" w:rsidTr="00F137B7">
        <w:tc>
          <w:tcPr>
            <w:tcW w:w="3798" w:type="dxa"/>
          </w:tcPr>
          <w:p w:rsidR="00A0357C" w:rsidRDefault="00693A9C">
            <w:r>
              <w:t>Team ID</w:t>
            </w:r>
          </w:p>
        </w:tc>
        <w:tc>
          <w:tcPr>
            <w:tcW w:w="6120" w:type="dxa"/>
          </w:tcPr>
          <w:p w:rsidR="00A0357C" w:rsidRDefault="00F137B7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LTVIP2026TMIDS48465</w:t>
            </w:r>
          </w:p>
        </w:tc>
      </w:tr>
      <w:tr w:rsidR="00A0357C" w:rsidTr="00F137B7">
        <w:trPr>
          <w:trHeight w:val="570"/>
        </w:trPr>
        <w:tc>
          <w:tcPr>
            <w:tcW w:w="3798" w:type="dxa"/>
          </w:tcPr>
          <w:p w:rsidR="00A0357C" w:rsidRDefault="00693A9C">
            <w:r>
              <w:t>Project Name</w:t>
            </w:r>
          </w:p>
        </w:tc>
        <w:tc>
          <w:tcPr>
            <w:tcW w:w="6120" w:type="dxa"/>
          </w:tcPr>
          <w:p w:rsidR="00F137B7" w:rsidRPr="00F137B7" w:rsidRDefault="00F137B7" w:rsidP="00693A9C">
            <w:pPr>
              <w:pStyle w:val="Heading3"/>
              <w:shd w:val="clear" w:color="auto" w:fill="FFFFFF"/>
              <w:spacing w:before="300" w:after="150" w:line="570" w:lineRule="atLeast"/>
              <w:rPr>
                <w:rFonts w:ascii="Arial" w:hAnsi="Arial" w:cs="Arial"/>
                <w:color w:val="35475C"/>
                <w:sz w:val="16"/>
                <w:szCs w:val="38"/>
              </w:rPr>
            </w:pPr>
            <w:bookmarkStart w:id="0" w:name="_GoBack"/>
            <w:bookmarkEnd w:id="0"/>
            <w:proofErr w:type="spellStart"/>
            <w:r w:rsidRPr="00F137B7">
              <w:rPr>
                <w:rFonts w:ascii="Arial" w:hAnsi="Arial" w:cs="Arial"/>
                <w:color w:val="35475C"/>
                <w:sz w:val="16"/>
                <w:szCs w:val="38"/>
              </w:rPr>
              <w:t>HematoVision</w:t>
            </w:r>
            <w:proofErr w:type="spellEnd"/>
            <w:r w:rsidRPr="00F137B7">
              <w:rPr>
                <w:rFonts w:ascii="Arial" w:hAnsi="Arial" w:cs="Arial"/>
                <w:color w:val="35475C"/>
                <w:sz w:val="16"/>
                <w:szCs w:val="38"/>
              </w:rPr>
              <w:t>: Advanced Blood Cell Classification Using Transfer Learning</w:t>
            </w:r>
          </w:p>
          <w:p w:rsidR="00A0357C" w:rsidRDefault="00A0357C"/>
        </w:tc>
      </w:tr>
      <w:tr w:rsidR="00A0357C" w:rsidTr="00F137B7">
        <w:tc>
          <w:tcPr>
            <w:tcW w:w="3798" w:type="dxa"/>
          </w:tcPr>
          <w:p w:rsidR="00A0357C" w:rsidRDefault="00693A9C">
            <w:r>
              <w:t>Maximum Marks</w:t>
            </w:r>
          </w:p>
        </w:tc>
        <w:tc>
          <w:tcPr>
            <w:tcW w:w="6120" w:type="dxa"/>
          </w:tcPr>
          <w:p w:rsidR="00A0357C" w:rsidRDefault="00693A9C">
            <w:r>
              <w:t>4 Marks</w:t>
            </w:r>
          </w:p>
        </w:tc>
      </w:tr>
    </w:tbl>
    <w:p w:rsidR="00A0357C" w:rsidRDefault="00A0357C">
      <w:pPr>
        <w:rPr>
          <w:b/>
          <w:sz w:val="24"/>
          <w:szCs w:val="24"/>
        </w:rPr>
      </w:pPr>
    </w:p>
    <w:p w:rsidR="00A0357C" w:rsidRDefault="00693A9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A0357C" w:rsidRDefault="00693A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:rsidR="00A0357C" w:rsidRDefault="00693A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:rsidR="00A0357C" w:rsidRDefault="00693A9C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A0357C" w:rsidRDefault="00693A9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A0357C" w:rsidRDefault="00693A9C"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0357C" w:rsidRDefault="00A0357C"/>
    <w:p w:rsidR="00A0357C" w:rsidRDefault="00A0357C"/>
    <w:p w:rsidR="00A0357C" w:rsidRDefault="00A0357C"/>
    <w:p w:rsidR="00A0357C" w:rsidRDefault="00693A9C">
      <w:pPr>
        <w:rPr>
          <w:b/>
        </w:rPr>
      </w:pPr>
      <w:r>
        <w:rPr>
          <w:b/>
        </w:rPr>
        <w:t>Step-2: Brainstorm, Idea Listing and Grouping</w:t>
      </w:r>
    </w:p>
    <w:p w:rsidR="00A0357C" w:rsidRDefault="00693A9C">
      <w:r>
        <w:rPr>
          <w:noProof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0357C" w:rsidRDefault="00A0357C"/>
    <w:p w:rsidR="00A0357C" w:rsidRDefault="00693A9C">
      <w:pPr>
        <w:rPr>
          <w:b/>
        </w:rPr>
      </w:pPr>
      <w:r>
        <w:rPr>
          <w:b/>
        </w:rPr>
        <w:t>Step-3: Idea Prioritization</w:t>
      </w:r>
    </w:p>
    <w:p w:rsidR="00A0357C" w:rsidRDefault="00693A9C">
      <w:pPr>
        <w:rPr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0357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0357C"/>
    <w:rsid w:val="00693A9C"/>
    <w:rsid w:val="00A0357C"/>
    <w:rsid w:val="00F1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37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7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37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7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41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yuva tpt</cp:lastModifiedBy>
  <cp:revision>3</cp:revision>
  <dcterms:created xsi:type="dcterms:W3CDTF">2022-09-18T16:51:00Z</dcterms:created>
  <dcterms:modified xsi:type="dcterms:W3CDTF">2026-02-18T13:55:00Z</dcterms:modified>
</cp:coreProperties>
</file>