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61FF" w14:textId="77777777" w:rsidR="00196D66" w:rsidRDefault="00000000">
      <w:pPr>
        <w:spacing w:before="720" w:after="240"/>
        <w:jc w:val="center"/>
      </w:pPr>
      <w:r>
        <w:rPr>
          <w:b/>
          <w:bCs/>
          <w:color w:val="9D1535"/>
          <w:sz w:val="48"/>
          <w:szCs w:val="48"/>
        </w:rPr>
        <w:t>Healthcare Intelligence Platform</w:t>
      </w:r>
    </w:p>
    <w:p w14:paraId="01596A7A" w14:textId="77777777" w:rsidR="00196D66" w:rsidRDefault="00000000">
      <w:pPr>
        <w:spacing w:after="120"/>
        <w:jc w:val="center"/>
      </w:pPr>
      <w:r>
        <w:rPr>
          <w:i/>
          <w:iCs/>
          <w:color w:val="949594"/>
          <w:sz w:val="28"/>
          <w:szCs w:val="28"/>
        </w:rPr>
        <w:t>Drug Intelligence through Multi-Source Web Mining and NLP</w:t>
      </w:r>
    </w:p>
    <w:p w14:paraId="5E5680F1" w14:textId="77777777" w:rsidR="00196D66" w:rsidRDefault="00000000">
      <w:pPr>
        <w:spacing w:before="240" w:after="80"/>
        <w:jc w:val="center"/>
      </w:pPr>
      <w:r>
        <w:rPr>
          <w:b/>
          <w:bCs/>
          <w:sz w:val="24"/>
          <w:szCs w:val="24"/>
        </w:rPr>
        <w:t>Stevens Institute of Technology</w:t>
      </w:r>
    </w:p>
    <w:p w14:paraId="379D875A" w14:textId="77777777" w:rsidR="00196D66" w:rsidRDefault="00000000">
      <w:pPr>
        <w:spacing w:after="80"/>
        <w:jc w:val="center"/>
      </w:pPr>
      <w:r>
        <w:rPr>
          <w:color w:val="949594"/>
          <w:sz w:val="22"/>
          <w:szCs w:val="22"/>
        </w:rPr>
        <w:t>BIA-660: Web Mining</w:t>
      </w:r>
    </w:p>
    <w:p w14:paraId="315E58EB" w14:textId="77777777" w:rsidR="00196D66" w:rsidRDefault="00196D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6D66" w14:paraId="3AFF4F1D" w14:textId="77777777">
        <w:tblPrEx>
          <w:tblCellMar>
            <w:top w:w="0" w:type="dxa"/>
            <w:bottom w:w="0" w:type="dxa"/>
          </w:tblCellMar>
        </w:tblPrEx>
        <w:tc>
          <w:tcPr>
            <w:tcW w:w="9360" w:type="dxa"/>
            <w:tcBorders>
              <w:top w:val="single" w:sz="2" w:space="0" w:color="9D1535"/>
              <w:left w:val="single" w:sz="2" w:space="0" w:color="9D1535"/>
              <w:bottom w:val="single" w:sz="2" w:space="0" w:color="9D1535"/>
              <w:right w:val="single" w:sz="2" w:space="0" w:color="9D1535"/>
            </w:tcBorders>
            <w:shd w:val="clear" w:color="auto" w:fill="F7EEF1"/>
            <w:tcMar>
              <w:top w:w="160" w:type="dxa"/>
              <w:left w:w="200" w:type="dxa"/>
              <w:bottom w:w="160" w:type="dxa"/>
              <w:right w:w="200" w:type="dxa"/>
            </w:tcMar>
          </w:tcPr>
          <w:p w14:paraId="0B860551" w14:textId="77777777" w:rsidR="00196D66" w:rsidRDefault="00000000">
            <w:pPr>
              <w:jc w:val="center"/>
            </w:pPr>
            <w:r>
              <w:rPr>
                <w:b/>
                <w:bCs/>
                <w:color w:val="9D1535"/>
                <w:sz w:val="24"/>
                <w:szCs w:val="24"/>
              </w:rPr>
              <w:t>Abstract</w:t>
            </w:r>
          </w:p>
          <w:p w14:paraId="2F86B504" w14:textId="77777777" w:rsidR="00196D66" w:rsidRDefault="00000000">
            <w:pPr>
              <w:spacing w:before="120"/>
              <w:jc w:val="both"/>
            </w:pPr>
            <w:r>
              <w:rPr>
                <w:sz w:val="19"/>
                <w:szCs w:val="19"/>
              </w:rPr>
              <w:t xml:space="preserve">This project develops a Healthcare Intelligence Platform that leverages sentiment analysis from patient reviews and multi-source drug data to investigate what predicts patient-reported satisfaction with prescription medications. By utilizing various machine learning models and natural language processing (NLP) techniques, the platform provides comprehensive insights into the relationship between structural drug characteristics and patient experience. This work integrates data from six authoritative sources — WebMD patient reviews, NADAC/CMS drug pricing, ClinicalTrials.gov, FDA drug shortages, </w:t>
            </w:r>
            <w:proofErr w:type="spellStart"/>
            <w:r>
              <w:rPr>
                <w:sz w:val="19"/>
                <w:szCs w:val="19"/>
              </w:rPr>
              <w:t>OpenFDA</w:t>
            </w:r>
            <w:proofErr w:type="spellEnd"/>
            <w:r>
              <w:rPr>
                <w:sz w:val="19"/>
                <w:szCs w:val="19"/>
              </w:rPr>
              <w:t xml:space="preserve"> adverse events, and PubMed abstracts — employing VADER sentiment scoring, TF-IDF classification (Logistic Regression, 76% accuracy, 0.863 AUC), LDA topic </w:t>
            </w:r>
            <w:proofErr w:type="spellStart"/>
            <w:r>
              <w:rPr>
                <w:sz w:val="19"/>
                <w:szCs w:val="19"/>
              </w:rPr>
              <w:t>modeling</w:t>
            </w:r>
            <w:proofErr w:type="spellEnd"/>
            <w:r>
              <w:rPr>
                <w:sz w:val="19"/>
                <w:szCs w:val="19"/>
              </w:rPr>
              <w:t xml:space="preserve"> (8 topics), K-Means clustering (5 clusters), Word2Vec embeddings, and enhanced feature engineering (43 features) to </w:t>
            </w:r>
            <w:proofErr w:type="spellStart"/>
            <w:r>
              <w:rPr>
                <w:sz w:val="19"/>
                <w:szCs w:val="19"/>
              </w:rPr>
              <w:t>analyze</w:t>
            </w:r>
            <w:proofErr w:type="spellEnd"/>
            <w:r>
              <w:rPr>
                <w:sz w:val="19"/>
                <w:szCs w:val="19"/>
              </w:rPr>
              <w:t xml:space="preserve"> 131,843 records across 50 commonly prescribed drugs. Our platform addresses two prediction problems: (1) what predicts patient satisfaction, and (2) which drugs are at risk of shortage. Key finding: while structural features alone do not predict satisfaction, drug class and sentiment polarization are strong predictors, and therapeutic substitutability is the strongest predictor of shortage risk (r=−0.423, p=0.002).</w:t>
            </w:r>
          </w:p>
          <w:p w14:paraId="5DDB23F5" w14:textId="77777777" w:rsidR="00196D66" w:rsidRDefault="00000000">
            <w:pPr>
              <w:spacing w:before="80"/>
            </w:pPr>
            <w:r>
              <w:rPr>
                <w:i/>
                <w:iCs/>
                <w:color w:val="949594"/>
                <w:sz w:val="18"/>
                <w:szCs w:val="18"/>
              </w:rPr>
              <w:t>Index Terms — Healthcare, Drug Intelligence, Web Mining, Sentiment Analysis, NLP, Shortage Prediction, Patient Satisfaction</w:t>
            </w:r>
          </w:p>
        </w:tc>
      </w:tr>
    </w:tbl>
    <w:p w14:paraId="6F8ACE98" w14:textId="77777777" w:rsidR="00196D66" w:rsidRDefault="00196D66"/>
    <w:p w14:paraId="3B248CDD" w14:textId="77777777" w:rsidR="00196D66" w:rsidRDefault="00196D66"/>
    <w:p w14:paraId="043CC67E" w14:textId="77777777" w:rsidR="00196D66" w:rsidRDefault="00000000">
      <w:pPr>
        <w:pBdr>
          <w:bottom w:val="single" w:sz="8" w:space="6" w:color="9D1535"/>
        </w:pBdr>
        <w:spacing w:before="360" w:after="160"/>
      </w:pPr>
      <w:r>
        <w:rPr>
          <w:b/>
          <w:bCs/>
          <w:color w:val="9D1535"/>
          <w:sz w:val="26"/>
          <w:szCs w:val="26"/>
        </w:rPr>
        <w:t>I. INTRODUCTION</w:t>
      </w:r>
    </w:p>
    <w:p w14:paraId="2A9778D6" w14:textId="77777777" w:rsidR="00196D66" w:rsidRDefault="00000000">
      <w:pPr>
        <w:spacing w:before="80" w:after="100" w:line="276" w:lineRule="auto"/>
      </w:pPr>
      <w:r>
        <w:t>Prescription drug information is fragmented across dozens of government databases, medical journals, patient review platforms, and clinical registries. No single resource provides a complete picture of a drug's pricing, patient experience, safety profile, supply status, and clinical evidence simultaneously. This fragmentation makes it difficult for clinicians, researchers, and policymakers to answer a simple question: what drives patient satisfaction with a prescribed medication?</w:t>
      </w:r>
    </w:p>
    <w:p w14:paraId="100371E7" w14:textId="77777777" w:rsidR="00196D66" w:rsidRDefault="00000000">
      <w:pPr>
        <w:spacing w:before="80" w:after="100" w:line="276" w:lineRule="auto"/>
      </w:pPr>
      <w:r>
        <w:t xml:space="preserve">The healthcare system generates enormous amounts of data — patient reviews, government pricing records, clinical trial registries, adverse event reports, scientific abstracts — yet these sources are rarely </w:t>
      </w:r>
      <w:proofErr w:type="spellStart"/>
      <w:r>
        <w:t>analyzed</w:t>
      </w:r>
      <w:proofErr w:type="spellEnd"/>
      <w:r>
        <w:t xml:space="preserve"> together. This project builds a unified drug intelligence framework by systematically scraping, cleaning, and </w:t>
      </w:r>
      <w:proofErr w:type="spellStart"/>
      <w:r>
        <w:t>analyzing</w:t>
      </w:r>
      <w:proofErr w:type="spellEnd"/>
      <w:r>
        <w:t xml:space="preserve"> 131,843 records from six authoritative sources across 50 commonly prescribed drugs.</w:t>
      </w:r>
    </w:p>
    <w:p w14:paraId="6F355B52" w14:textId="77777777" w:rsidR="00196D66" w:rsidRDefault="00000000">
      <w:pPr>
        <w:spacing w:before="80" w:after="100" w:line="276" w:lineRule="auto"/>
      </w:pPr>
      <w:r>
        <w:t>A notable challenge in patient-reported outcomes research is that satisfaction cannot be simply explained by price or availability. Losartan, for example, costs only $1.42 per 30-day supply and has zero shortage records, yet it has the lowest patient satisfaction score of all 50 drugs (VADER compound = −0.673). This finding motivates our central research question.</w:t>
      </w:r>
    </w:p>
    <w:p w14:paraId="6CFD3FAA" w14:textId="77777777" w:rsidR="00196D66" w:rsidRDefault="00000000">
      <w:pPr>
        <w:spacing w:before="280" w:after="120"/>
      </w:pPr>
      <w:r>
        <w:rPr>
          <w:b/>
          <w:bCs/>
          <w:color w:val="9D1535"/>
          <w:sz w:val="23"/>
          <w:szCs w:val="23"/>
        </w:rPr>
        <w:t>Research Questions</w:t>
      </w:r>
    </w:p>
    <w:p w14:paraId="4A8045BB" w14:textId="77777777" w:rsidR="00196D66" w:rsidRDefault="00000000">
      <w:pPr>
        <w:pStyle w:val="ListParagraph"/>
        <w:numPr>
          <w:ilvl w:val="0"/>
          <w:numId w:val="2"/>
        </w:numPr>
        <w:spacing w:before="40" w:after="40"/>
      </w:pPr>
      <w:r>
        <w:t>Primary: What structural drug characteristics — acquisition cost, shortage history, adverse event burden, and clinical trial activity — predict patient-reported satisfaction?</w:t>
      </w:r>
    </w:p>
    <w:p w14:paraId="36000335" w14:textId="77777777" w:rsidR="00196D66" w:rsidRDefault="00000000">
      <w:pPr>
        <w:pStyle w:val="ListParagraph"/>
        <w:numPr>
          <w:ilvl w:val="0"/>
          <w:numId w:val="2"/>
        </w:numPr>
        <w:spacing w:before="40" w:after="40"/>
      </w:pPr>
      <w:r>
        <w:t>Secondary: Can structural features predict which drugs will experience supply shortages?</w:t>
      </w:r>
    </w:p>
    <w:p w14:paraId="3987CDCA" w14:textId="77777777" w:rsidR="00196D66" w:rsidRDefault="00000000">
      <w:pPr>
        <w:pStyle w:val="ListParagraph"/>
        <w:numPr>
          <w:ilvl w:val="0"/>
          <w:numId w:val="2"/>
        </w:numPr>
        <w:spacing w:before="40" w:after="40"/>
      </w:pPr>
      <w:r>
        <w:lastRenderedPageBreak/>
        <w:t>Tertiary: Can review text alone predict the star rating a patient will assign to a drug?</w:t>
      </w:r>
    </w:p>
    <w:p w14:paraId="29EE8771" w14:textId="77777777" w:rsidR="00196D66" w:rsidRDefault="00000000">
      <w:pPr>
        <w:spacing w:before="280" w:after="120"/>
      </w:pPr>
      <w:r>
        <w:rPr>
          <w:b/>
          <w:bCs/>
          <w:color w:val="9D1535"/>
          <w:sz w:val="23"/>
          <w:szCs w:val="23"/>
        </w:rPr>
        <w:t>Contributions</w:t>
      </w:r>
    </w:p>
    <w:p w14:paraId="3ECEB159" w14:textId="77777777" w:rsidR="00196D66" w:rsidRDefault="00000000">
      <w:pPr>
        <w:pStyle w:val="ListParagraph"/>
        <w:numPr>
          <w:ilvl w:val="0"/>
          <w:numId w:val="3"/>
        </w:numPr>
        <w:spacing w:before="40" w:after="40"/>
      </w:pPr>
      <w:r>
        <w:t>Multi-source integration of 131,843 records from 6 government and medical databases into a unified 50-drug feature matrix</w:t>
      </w:r>
    </w:p>
    <w:p w14:paraId="1A767F1F" w14:textId="77777777" w:rsidR="00196D66" w:rsidRDefault="00000000">
      <w:pPr>
        <w:pStyle w:val="ListParagraph"/>
        <w:numPr>
          <w:ilvl w:val="0"/>
          <w:numId w:val="3"/>
        </w:numPr>
        <w:spacing w:before="40" w:after="40"/>
      </w:pPr>
      <w:r>
        <w:t>Enhanced feature engineering expanding from 10 to 43 features including drug class (27 therapeutic categories) and approval year</w:t>
      </w:r>
    </w:p>
    <w:p w14:paraId="4EF78F4B" w14:textId="77777777" w:rsidR="00196D66" w:rsidRDefault="00000000">
      <w:pPr>
        <w:pStyle w:val="ListParagraph"/>
        <w:numPr>
          <w:ilvl w:val="0"/>
          <w:numId w:val="3"/>
        </w:numPr>
        <w:spacing w:before="40" w:after="40"/>
      </w:pPr>
      <w:r>
        <w:t>Drug shortage prediction achieving AUC=0.792 using therapeutic substitutability as a novel feature</w:t>
      </w:r>
    </w:p>
    <w:p w14:paraId="0A411195" w14:textId="77777777" w:rsidR="00196D66" w:rsidRDefault="00000000">
      <w:pPr>
        <w:pStyle w:val="ListParagraph"/>
        <w:numPr>
          <w:ilvl w:val="0"/>
          <w:numId w:val="3"/>
        </w:numPr>
        <w:spacing w:before="40" w:after="40"/>
      </w:pPr>
      <w:r>
        <w:t>Power analysis establishing sample size requirements for confirming each hypothesis</w:t>
      </w:r>
    </w:p>
    <w:p w14:paraId="7D4C32BA" w14:textId="7A09CBB9" w:rsidR="00196D66" w:rsidRDefault="00000000">
      <w:pPr>
        <w:pStyle w:val="ListParagraph"/>
        <w:numPr>
          <w:ilvl w:val="0"/>
          <w:numId w:val="3"/>
        </w:numPr>
        <w:spacing w:before="40" w:after="40"/>
      </w:pPr>
      <w:r>
        <w:t xml:space="preserve">Interactive 9-page </w:t>
      </w:r>
      <w:proofErr w:type="spellStart"/>
      <w:r>
        <w:t>Streamlit</w:t>
      </w:r>
      <w:proofErr w:type="spellEnd"/>
      <w:r>
        <w:t xml:space="preserve"> dashboard for real-time drug intelligence exploration</w:t>
      </w:r>
    </w:p>
    <w:p w14:paraId="6F431336" w14:textId="77777777" w:rsidR="00196D66" w:rsidRDefault="00196D66"/>
    <w:p w14:paraId="7B44F261" w14:textId="77777777" w:rsidR="00196D66" w:rsidRDefault="00000000">
      <w:pPr>
        <w:pBdr>
          <w:bottom w:val="single" w:sz="8" w:space="6" w:color="9D1535"/>
        </w:pBdr>
        <w:spacing w:before="360" w:after="160"/>
      </w:pPr>
      <w:r>
        <w:rPr>
          <w:b/>
          <w:bCs/>
          <w:color w:val="9D1535"/>
          <w:sz w:val="26"/>
          <w:szCs w:val="26"/>
        </w:rPr>
        <w:t>II. LITERATURE REVIEW</w:t>
      </w:r>
    </w:p>
    <w:p w14:paraId="1F136582" w14:textId="77777777" w:rsidR="00196D66" w:rsidRDefault="00000000">
      <w:pPr>
        <w:spacing w:before="80" w:after="100" w:line="276" w:lineRule="auto"/>
      </w:pPr>
      <w:r>
        <w:t>Patient-reported outcomes (PROs) have become central to pharmaceutical research and drug evaluation. The FDA has published guidance on PRO instruments, emphasizing that patient experience data should complement clinical trial evidence. However, the relationship between structural drug characteristics (price, availability) and PROs remains underexplored.</w:t>
      </w:r>
    </w:p>
    <w:p w14:paraId="4629DFDA" w14:textId="77777777" w:rsidR="00196D66" w:rsidRDefault="00000000">
      <w:pPr>
        <w:spacing w:before="280" w:after="120"/>
      </w:pPr>
      <w:r>
        <w:rPr>
          <w:b/>
          <w:bCs/>
          <w:color w:val="9D1535"/>
          <w:sz w:val="23"/>
          <w:szCs w:val="23"/>
        </w:rPr>
        <w:t>Sentiment Analysis in Healthcare</w:t>
      </w:r>
    </w:p>
    <w:p w14:paraId="4F7D8DCE" w14:textId="77777777" w:rsidR="00196D66" w:rsidRDefault="00000000">
      <w:pPr>
        <w:spacing w:before="80" w:after="100" w:line="276" w:lineRule="auto"/>
      </w:pPr>
      <w:r>
        <w:t xml:space="preserve">Sentiment analysis applied to patient reviews has been used to monitor drug safety signals and identify adverse effects not captured in clinical trials. VADER (Valence Aware Dictionary and </w:t>
      </w:r>
      <w:proofErr w:type="spellStart"/>
      <w:r>
        <w:t>sEntiment</w:t>
      </w:r>
      <w:proofErr w:type="spellEnd"/>
      <w:r>
        <w:t xml:space="preserve"> Reasoner) by Hutto and Gilbert (2014) was designed specifically for social media and short-form review text, making it appropriate for patient drug reviews. Studies have shown VADER achieves higher agreement with human annotators on medical review text than general-purpose models.</w:t>
      </w:r>
    </w:p>
    <w:p w14:paraId="1EB5E8FC" w14:textId="77777777" w:rsidR="00196D66" w:rsidRDefault="00000000">
      <w:pPr>
        <w:spacing w:before="80" w:after="100" w:line="276" w:lineRule="auto"/>
      </w:pPr>
      <w:proofErr w:type="spellStart"/>
      <w:r>
        <w:t>TextBlob</w:t>
      </w:r>
      <w:proofErr w:type="spellEnd"/>
      <w:r>
        <w:t xml:space="preserve"> provides complementary polarity and subjectivity scoring. Using both models together allows cross-validation of sentiment labels — a review </w:t>
      </w:r>
      <w:proofErr w:type="spellStart"/>
      <w:r>
        <w:t>labeled</w:t>
      </w:r>
      <w:proofErr w:type="spellEnd"/>
      <w:r>
        <w:t xml:space="preserve"> negative by both models provides higher confidence than one where the models disagree.</w:t>
      </w:r>
    </w:p>
    <w:p w14:paraId="43B7DA85" w14:textId="77777777" w:rsidR="00196D66" w:rsidRDefault="00000000">
      <w:pPr>
        <w:spacing w:before="280" w:after="120"/>
      </w:pPr>
      <w:r>
        <w:rPr>
          <w:b/>
          <w:bCs/>
          <w:color w:val="9D1535"/>
          <w:sz w:val="23"/>
          <w:szCs w:val="23"/>
        </w:rPr>
        <w:t>Drug Shortage Research</w:t>
      </w:r>
    </w:p>
    <w:p w14:paraId="7F470B63" w14:textId="77777777" w:rsidR="00196D66" w:rsidRDefault="00000000">
      <w:pPr>
        <w:spacing w:before="80" w:after="100" w:line="276" w:lineRule="auto"/>
      </w:pPr>
      <w:r>
        <w:t xml:space="preserve">The FDA shortage database (FDASIA 2012) has been </w:t>
      </w:r>
      <w:proofErr w:type="spellStart"/>
      <w:r>
        <w:t>analyzed</w:t>
      </w:r>
      <w:proofErr w:type="spellEnd"/>
      <w:r>
        <w:t xml:space="preserve"> in prior work identifying injectable drugs as disproportionately affected. Research by Fox and Tyler (2003) identified concentration among a small number of manufacturers as the primary driver of shortage risk. Our work extends this by quantifying therapeutic substitutability — whether a drug can be replaced by another — as a predictive feature.</w:t>
      </w:r>
    </w:p>
    <w:p w14:paraId="638CC475" w14:textId="77777777" w:rsidR="00196D66" w:rsidRDefault="00000000">
      <w:pPr>
        <w:spacing w:before="280" w:after="120"/>
      </w:pPr>
      <w:r>
        <w:rPr>
          <w:b/>
          <w:bCs/>
          <w:color w:val="9D1535"/>
          <w:sz w:val="23"/>
          <w:szCs w:val="23"/>
        </w:rPr>
        <w:t>Research Gap</w:t>
      </w:r>
    </w:p>
    <w:p w14:paraId="2A59A122" w14:textId="77777777" w:rsidR="00196D66" w:rsidRDefault="00000000">
      <w:pPr>
        <w:spacing w:before="80" w:after="100" w:line="276" w:lineRule="auto"/>
      </w:pPr>
      <w:r>
        <w:t xml:space="preserve">While previous studies have </w:t>
      </w:r>
      <w:proofErr w:type="spellStart"/>
      <w:r>
        <w:t>analyzed</w:t>
      </w:r>
      <w:proofErr w:type="spellEnd"/>
      <w:r>
        <w:t xml:space="preserve"> individual data sources (reviews alone, prices alone, or shortages alone), multi-source integration at the drug level is rarely attempted. Additionally, the relationship between structural drug characteristics and patient-reported satisfaction using NLP-derived scores has not been systematically studied with hypothesis testing and power analysis. This project addresses both gaps.</w:t>
      </w:r>
    </w:p>
    <w:p w14:paraId="4B876D04" w14:textId="77777777" w:rsidR="00196D66" w:rsidRDefault="00196D66"/>
    <w:p w14:paraId="256E203A" w14:textId="77777777" w:rsidR="00196D66" w:rsidRDefault="00000000">
      <w:pPr>
        <w:pBdr>
          <w:bottom w:val="single" w:sz="8" w:space="6" w:color="9D1535"/>
        </w:pBdr>
        <w:spacing w:before="360" w:after="160"/>
      </w:pPr>
      <w:r>
        <w:rPr>
          <w:b/>
          <w:bCs/>
          <w:color w:val="9D1535"/>
          <w:sz w:val="26"/>
          <w:szCs w:val="26"/>
        </w:rPr>
        <w:t>III. MOTIVATION</w:t>
      </w:r>
    </w:p>
    <w:p w14:paraId="0CD70885" w14:textId="77777777" w:rsidR="00196D66" w:rsidRDefault="00000000">
      <w:pPr>
        <w:spacing w:before="80" w:after="100" w:line="276" w:lineRule="auto"/>
      </w:pPr>
      <w:r>
        <w:t>The US prescription drug market presents a data richness problem — enormous amounts of data exist across disconnected systems. A patient filling a prescription interacts with drug pricing (NADAC), supply chains (FDA shortages), safety monitoring (FAERS), clinical evidence (ClinicalTrials.gov), and published research (PubMed) — but no tool synthesizes these perspectives.</w:t>
      </w:r>
    </w:p>
    <w:p w14:paraId="306E99AE" w14:textId="77777777" w:rsidR="00196D66" w:rsidRDefault="00000000">
      <w:pPr>
        <w:spacing w:before="80" w:after="100" w:line="276" w:lineRule="auto"/>
      </w:pPr>
      <w:r>
        <w:lastRenderedPageBreak/>
        <w:t>Our motivation is to build that unified view. By treating each data source as a feature generator for a shared set of 50 target drugs, we can answer questions that no individual source can: Does a drug's shortage history correlate with patient dissatisfaction? Do drugs with more completed clinical trials receive better patient reviews? Are expensive brand drugs rated worse than their generic equivalents?</w:t>
      </w:r>
    </w:p>
    <w:p w14:paraId="1E0A6701" w14:textId="77777777" w:rsidR="00196D66" w:rsidRDefault="00000000">
      <w:pPr>
        <w:spacing w:before="80" w:after="100" w:line="276" w:lineRule="auto"/>
      </w:pPr>
      <w:r>
        <w:t>The practical goal is to equip researchers, clinicians, and policymakers with a data-driven tool for understanding patient-</w:t>
      </w:r>
      <w:proofErr w:type="spellStart"/>
      <w:r>
        <w:t>centered</w:t>
      </w:r>
      <w:proofErr w:type="spellEnd"/>
      <w:r>
        <w:t xml:space="preserve"> drug outcomes — not from clinical trials designed by pharmaceutical companies, but from real-world patient language and government data.</w:t>
      </w:r>
    </w:p>
    <w:p w14:paraId="101E4D16" w14:textId="77777777" w:rsidR="00196D66" w:rsidRDefault="00196D66"/>
    <w:p w14:paraId="757FEF8C" w14:textId="77777777" w:rsidR="00196D66" w:rsidRDefault="00000000">
      <w:pPr>
        <w:pBdr>
          <w:bottom w:val="single" w:sz="8" w:space="6" w:color="9D1535"/>
        </w:pBdr>
        <w:spacing w:before="360" w:after="160"/>
      </w:pPr>
      <w:r>
        <w:rPr>
          <w:b/>
          <w:bCs/>
          <w:color w:val="9D1535"/>
          <w:sz w:val="26"/>
          <w:szCs w:val="26"/>
        </w:rPr>
        <w:t>IV. METHODOLOGY</w:t>
      </w:r>
    </w:p>
    <w:p w14:paraId="4815D4A8" w14:textId="77777777" w:rsidR="00196D66" w:rsidRDefault="00000000">
      <w:pPr>
        <w:spacing w:before="80" w:after="100" w:line="276" w:lineRule="auto"/>
      </w:pPr>
      <w:r>
        <w:t xml:space="preserve">The project is structured in three phases: Phase 1 (Data Collection), Phase 2 (NLP Pipeline and ML Models), and Phase 3 (Interactive Dashboard). The pipeline moves from raw web scraping through feature engineering to predictive </w:t>
      </w:r>
      <w:proofErr w:type="spellStart"/>
      <w:r>
        <w:t>modeling</w:t>
      </w:r>
      <w:proofErr w:type="spellEnd"/>
      <w:r>
        <w:t>.</w:t>
      </w:r>
    </w:p>
    <w:p w14:paraId="088C022F" w14:textId="77777777" w:rsidR="00196D66" w:rsidRDefault="00000000">
      <w:pPr>
        <w:spacing w:before="120" w:after="60"/>
        <w:jc w:val="center"/>
      </w:pPr>
      <w:r>
        <w:rPr>
          <w:noProof/>
        </w:rPr>
        <w:drawing>
          <wp:inline distT="0" distB="0" distL="0" distR="0" wp14:anchorId="688E9BBC" wp14:editId="41F97402">
            <wp:extent cx="5905500"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86125"/>
                    </a:xfrm>
                    <a:prstGeom prst="rect">
                      <a:avLst/>
                    </a:prstGeom>
                  </pic:spPr>
                </pic:pic>
              </a:graphicData>
            </a:graphic>
          </wp:inline>
        </w:drawing>
      </w:r>
    </w:p>
    <w:p w14:paraId="7E3C6DAF" w14:textId="77777777" w:rsidR="00196D66" w:rsidRDefault="00000000">
      <w:pPr>
        <w:spacing w:before="60" w:after="120"/>
        <w:jc w:val="center"/>
      </w:pPr>
      <w:r>
        <w:rPr>
          <w:i/>
          <w:iCs/>
          <w:color w:val="949594"/>
          <w:sz w:val="18"/>
          <w:szCs w:val="18"/>
        </w:rPr>
        <w:t>Fig 1. Project Framework — Data Pipeline from 6 Sources through NLP to Dashboard</w:t>
      </w:r>
    </w:p>
    <w:p w14:paraId="6F48BDA5" w14:textId="77777777" w:rsidR="00196D66" w:rsidRDefault="00000000">
      <w:pPr>
        <w:spacing w:before="280" w:after="120"/>
      </w:pPr>
      <w:r>
        <w:rPr>
          <w:b/>
          <w:bCs/>
          <w:color w:val="9D1535"/>
          <w:sz w:val="23"/>
          <w:szCs w:val="23"/>
        </w:rPr>
        <w:t>A. Data Collection</w:t>
      </w:r>
    </w:p>
    <w:p w14:paraId="54A05282" w14:textId="77777777" w:rsidR="00196D66" w:rsidRDefault="00000000">
      <w:pPr>
        <w:spacing w:before="80" w:after="100" w:line="276" w:lineRule="auto"/>
      </w:pPr>
      <w:r>
        <w:t>Data was collected from six authoritative sources across 50 commonly prescribed drugs spanning all major therapeutic categories: diabetes, cardiovascular, respiratory, psychiatric, pain management, anticoagulation, and infectious disease.</w:t>
      </w:r>
    </w:p>
    <w:p w14:paraId="258A30E7" w14:textId="77777777" w:rsidR="00196D66" w:rsidRDefault="00000000">
      <w:pPr>
        <w:spacing w:before="200" w:after="80"/>
      </w:pPr>
      <w:r>
        <w:rPr>
          <w:b/>
          <w:bCs/>
          <w:color w:val="1F2937"/>
          <w:sz w:val="21"/>
          <w:szCs w:val="21"/>
        </w:rPr>
        <w:t>1. WebMD Patient Reviews (6,827 records)</w:t>
      </w:r>
    </w:p>
    <w:p w14:paraId="4182C211" w14:textId="77777777" w:rsidR="00196D66" w:rsidRDefault="00000000">
      <w:pPr>
        <w:pStyle w:val="ListParagraph"/>
        <w:numPr>
          <w:ilvl w:val="0"/>
          <w:numId w:val="2"/>
        </w:numPr>
        <w:spacing w:before="40" w:after="40"/>
      </w:pPr>
      <w:r>
        <w:t>Source: reviews.webmd.com</w:t>
      </w:r>
    </w:p>
    <w:p w14:paraId="505BF033" w14:textId="77777777" w:rsidR="00196D66" w:rsidRDefault="00000000">
      <w:pPr>
        <w:pStyle w:val="ListParagraph"/>
        <w:numPr>
          <w:ilvl w:val="0"/>
          <w:numId w:val="2"/>
        </w:numPr>
        <w:spacing w:before="40" w:after="40"/>
      </w:pPr>
      <w:r>
        <w:t xml:space="preserve">Method: Selenium + Chrome (headless) — WebMD renders reviews with JavaScript, blocking plain HTTP requests. Used </w:t>
      </w:r>
      <w:proofErr w:type="spellStart"/>
      <w:r>
        <w:t>pageIndex</w:t>
      </w:r>
      <w:proofErr w:type="spellEnd"/>
      <w:r>
        <w:t xml:space="preserve"> pagination (?</w:t>
      </w:r>
      <w:proofErr w:type="spellStart"/>
      <w:r>
        <w:t>pageIndex</w:t>
      </w:r>
      <w:proofErr w:type="spellEnd"/>
      <w:r>
        <w:t xml:space="preserve">=N), confirmed through live </w:t>
      </w:r>
      <w:proofErr w:type="spellStart"/>
      <w:r>
        <w:t>DevTools</w:t>
      </w:r>
      <w:proofErr w:type="spellEnd"/>
      <w:r>
        <w:t xml:space="preserve"> inspection. Up to 5 pages per drug.</w:t>
      </w:r>
    </w:p>
    <w:p w14:paraId="721AAF30" w14:textId="77777777" w:rsidR="00196D66" w:rsidRDefault="00000000">
      <w:pPr>
        <w:pStyle w:val="ListParagraph"/>
        <w:numPr>
          <w:ilvl w:val="0"/>
          <w:numId w:val="2"/>
        </w:numPr>
        <w:spacing w:before="40" w:after="40"/>
      </w:pPr>
      <w:r>
        <w:t xml:space="preserve">Selectors confirmed: </w:t>
      </w:r>
      <w:proofErr w:type="spellStart"/>
      <w:r>
        <w:t>div.review</w:t>
      </w:r>
      <w:proofErr w:type="spellEnd"/>
      <w:r>
        <w:t xml:space="preserve">-details-holder, </w:t>
      </w:r>
      <w:proofErr w:type="spellStart"/>
      <w:r>
        <w:t>div.description</w:t>
      </w:r>
      <w:proofErr w:type="spellEnd"/>
      <w:r>
        <w:t xml:space="preserve"> (review text), </w:t>
      </w:r>
      <w:proofErr w:type="spellStart"/>
      <w:r>
        <w:t>div.condition</w:t>
      </w:r>
      <w:proofErr w:type="spellEnd"/>
      <w:r>
        <w:t xml:space="preserve">, </w:t>
      </w:r>
      <w:proofErr w:type="spellStart"/>
      <w:r>
        <w:t>div.date</w:t>
      </w:r>
      <w:proofErr w:type="spellEnd"/>
      <w:r>
        <w:t xml:space="preserve">, </w:t>
      </w:r>
      <w:proofErr w:type="spellStart"/>
      <w:r>
        <w:t>div.webmd</w:t>
      </w:r>
      <w:proofErr w:type="spellEnd"/>
      <w:r>
        <w:t>-rate (aria-</w:t>
      </w:r>
      <w:proofErr w:type="spellStart"/>
      <w:r>
        <w:t>valuenow</w:t>
      </w:r>
      <w:proofErr w:type="spellEnd"/>
      <w:r>
        <w:t xml:space="preserve"> for rating 0-5 scale)</w:t>
      </w:r>
    </w:p>
    <w:p w14:paraId="04BFBC67" w14:textId="77777777" w:rsidR="00196D66" w:rsidRDefault="00000000">
      <w:pPr>
        <w:pStyle w:val="ListParagraph"/>
        <w:numPr>
          <w:ilvl w:val="0"/>
          <w:numId w:val="2"/>
        </w:numPr>
        <w:spacing w:before="40" w:after="40"/>
      </w:pPr>
      <w:r>
        <w:t>Challenge: WebMD changed URL slugs mid-project. 37 of 50 drugs required manual slug discovery via browser inspection. Example: lisinopril-</w:t>
      </w:r>
      <w:proofErr w:type="spellStart"/>
      <w:r>
        <w:t>prinivil</w:t>
      </w:r>
      <w:proofErr w:type="spellEnd"/>
      <w:r>
        <w:t>-</w:t>
      </w:r>
      <w:proofErr w:type="spellStart"/>
      <w:r>
        <w:t>zestril</w:t>
      </w:r>
      <w:proofErr w:type="spellEnd"/>
      <w:r>
        <w:t>-others instead of lisinopril.</w:t>
      </w:r>
    </w:p>
    <w:p w14:paraId="4AAB678D" w14:textId="77777777" w:rsidR="00196D66" w:rsidRDefault="00000000">
      <w:pPr>
        <w:pStyle w:val="ListParagraph"/>
        <w:numPr>
          <w:ilvl w:val="0"/>
          <w:numId w:val="2"/>
        </w:numPr>
        <w:spacing w:before="40" w:after="40"/>
      </w:pPr>
      <w:r>
        <w:lastRenderedPageBreak/>
        <w:t>Captures: Drug name, star rating (1-10), review text, condition treated, date, helpful votes</w:t>
      </w:r>
    </w:p>
    <w:p w14:paraId="2CB0658A" w14:textId="77777777" w:rsidR="00196D66" w:rsidRDefault="00000000">
      <w:pPr>
        <w:spacing w:before="200" w:after="80"/>
      </w:pPr>
      <w:r>
        <w:rPr>
          <w:b/>
          <w:bCs/>
          <w:color w:val="1F2937"/>
          <w:sz w:val="21"/>
          <w:szCs w:val="21"/>
        </w:rPr>
        <w:t>2. NADAC/CMS Drug Pricing (86,742 records)</w:t>
      </w:r>
    </w:p>
    <w:p w14:paraId="06342665" w14:textId="77777777" w:rsidR="00196D66" w:rsidRDefault="00000000">
      <w:pPr>
        <w:pStyle w:val="ListParagraph"/>
        <w:numPr>
          <w:ilvl w:val="0"/>
          <w:numId w:val="2"/>
        </w:numPr>
        <w:spacing w:before="40" w:after="40"/>
      </w:pPr>
      <w:r>
        <w:t>Source: data.medicaid.gov — US Government Socrata Open Data API</w:t>
      </w:r>
    </w:p>
    <w:p w14:paraId="19B19A34" w14:textId="77777777" w:rsidR="00196D66" w:rsidRDefault="00000000">
      <w:pPr>
        <w:pStyle w:val="ListParagraph"/>
        <w:numPr>
          <w:ilvl w:val="0"/>
          <w:numId w:val="2"/>
        </w:numPr>
        <w:spacing w:before="40" w:after="40"/>
      </w:pPr>
      <w:r>
        <w:t xml:space="preserve">Method: REST API with LIKE queries on </w:t>
      </w:r>
      <w:proofErr w:type="spellStart"/>
      <w:r>
        <w:t>ndc_description</w:t>
      </w:r>
      <w:proofErr w:type="spellEnd"/>
      <w:r>
        <w:t xml:space="preserve"> field (e.g., </w:t>
      </w:r>
      <w:proofErr w:type="spellStart"/>
      <w:r>
        <w:t>ndc_description</w:t>
      </w:r>
      <w:proofErr w:type="spellEnd"/>
      <w:r>
        <w:t xml:space="preserve"> LIKE '%METFORMIN%'). Paginated at 500 records per call. No authentication required.</w:t>
      </w:r>
    </w:p>
    <w:p w14:paraId="4D75887E" w14:textId="77777777" w:rsidR="00196D66" w:rsidRDefault="00000000">
      <w:pPr>
        <w:pStyle w:val="ListParagraph"/>
        <w:numPr>
          <w:ilvl w:val="0"/>
          <w:numId w:val="2"/>
        </w:numPr>
        <w:spacing w:before="40" w:after="40"/>
      </w:pPr>
      <w:r>
        <w:t xml:space="preserve">Note: 4 brand-only drugs (empagliflozin $369, </w:t>
      </w:r>
      <w:proofErr w:type="spellStart"/>
      <w:r>
        <w:t>semaglutide</w:t>
      </w:r>
      <w:proofErr w:type="spellEnd"/>
      <w:r>
        <w:t xml:space="preserve"> $1,109, dulaglutide $1,087, apixaban $260) are absent from NADAC — manually verified from pharmacy data.</w:t>
      </w:r>
    </w:p>
    <w:p w14:paraId="31022E2E" w14:textId="77777777" w:rsidR="00196D66" w:rsidRDefault="00000000">
      <w:pPr>
        <w:pStyle w:val="ListParagraph"/>
        <w:numPr>
          <w:ilvl w:val="0"/>
          <w:numId w:val="2"/>
        </w:numPr>
        <w:spacing w:before="40" w:after="40"/>
      </w:pPr>
      <w:r>
        <w:t>Captures: NDC code, drug description, price per unit ($/tablet or $/mL), drug type (Generic/Brand), effective date</w:t>
      </w:r>
    </w:p>
    <w:p w14:paraId="3BB25D79" w14:textId="77777777" w:rsidR="00196D66" w:rsidRDefault="00000000">
      <w:pPr>
        <w:spacing w:before="200" w:after="80"/>
      </w:pPr>
      <w:r>
        <w:rPr>
          <w:b/>
          <w:bCs/>
          <w:color w:val="1F2937"/>
          <w:sz w:val="21"/>
          <w:szCs w:val="21"/>
        </w:rPr>
        <w:t>3. ClinicalTrials.gov (9,331 records)</w:t>
      </w:r>
    </w:p>
    <w:p w14:paraId="44B8BEBA" w14:textId="77777777" w:rsidR="00196D66" w:rsidRDefault="00000000">
      <w:pPr>
        <w:pStyle w:val="ListParagraph"/>
        <w:numPr>
          <w:ilvl w:val="0"/>
          <w:numId w:val="2"/>
        </w:numPr>
        <w:spacing w:before="40" w:after="40"/>
      </w:pPr>
      <w:r>
        <w:t>Source: clinicaltrials.gov REST API v2</w:t>
      </w:r>
    </w:p>
    <w:p w14:paraId="7E79C241" w14:textId="77777777" w:rsidR="00196D66" w:rsidRDefault="00000000">
      <w:pPr>
        <w:pStyle w:val="ListParagraph"/>
        <w:numPr>
          <w:ilvl w:val="0"/>
          <w:numId w:val="2"/>
        </w:numPr>
        <w:spacing w:before="40" w:after="40"/>
      </w:pPr>
      <w:r>
        <w:t>Method: REST API, paginated at 100 records per page. No authentication required.</w:t>
      </w:r>
    </w:p>
    <w:p w14:paraId="201E2BE7" w14:textId="77777777" w:rsidR="00196D66" w:rsidRDefault="00000000">
      <w:pPr>
        <w:pStyle w:val="ListParagraph"/>
        <w:numPr>
          <w:ilvl w:val="0"/>
          <w:numId w:val="2"/>
        </w:numPr>
        <w:spacing w:before="40" w:after="40"/>
      </w:pPr>
      <w:r>
        <w:t>Status values in data: COMPLETED, RECRUITING, TERMINATED, WITHDRAWN, NOT_YET_RECRUITING, ACTIVE_NOT_RECRUITING</w:t>
      </w:r>
    </w:p>
    <w:p w14:paraId="40871329" w14:textId="77777777" w:rsidR="00196D66" w:rsidRDefault="00000000">
      <w:pPr>
        <w:pStyle w:val="ListParagraph"/>
        <w:numPr>
          <w:ilvl w:val="0"/>
          <w:numId w:val="2"/>
        </w:numPr>
        <w:spacing w:before="40" w:after="40"/>
      </w:pPr>
      <w:r>
        <w:t xml:space="preserve">Captures: NCT ID, title, phase, status, sponsor, start/completion dates, </w:t>
      </w:r>
      <w:proofErr w:type="spellStart"/>
      <w:r>
        <w:t>enrollment</w:t>
      </w:r>
      <w:proofErr w:type="spellEnd"/>
      <w:r>
        <w:t xml:space="preserve"> count, description</w:t>
      </w:r>
    </w:p>
    <w:p w14:paraId="18F6E85C" w14:textId="77777777" w:rsidR="00196D66" w:rsidRDefault="00000000">
      <w:pPr>
        <w:spacing w:before="200" w:after="80"/>
      </w:pPr>
      <w:r>
        <w:rPr>
          <w:b/>
          <w:bCs/>
          <w:color w:val="1F2937"/>
          <w:sz w:val="21"/>
          <w:szCs w:val="21"/>
        </w:rPr>
        <w:t>4. FDA Drug Shortages (1,215 records)</w:t>
      </w:r>
    </w:p>
    <w:p w14:paraId="533CCA71" w14:textId="77777777" w:rsidR="00196D66" w:rsidRDefault="00000000">
      <w:pPr>
        <w:pStyle w:val="ListParagraph"/>
        <w:numPr>
          <w:ilvl w:val="0"/>
          <w:numId w:val="2"/>
        </w:numPr>
        <w:spacing w:before="40" w:after="40"/>
      </w:pPr>
      <w:r>
        <w:t xml:space="preserve">Source: </w:t>
      </w:r>
      <w:proofErr w:type="spellStart"/>
      <w:r>
        <w:t>OpenFDA</w:t>
      </w:r>
      <w:proofErr w:type="spellEnd"/>
      <w:r>
        <w:t xml:space="preserve"> drug shortage API (api.fda.gov/drug/</w:t>
      </w:r>
      <w:proofErr w:type="spellStart"/>
      <w:r>
        <w:t>shortage.json</w:t>
      </w:r>
      <w:proofErr w:type="spellEnd"/>
      <w:r>
        <w:t>)</w:t>
      </w:r>
    </w:p>
    <w:p w14:paraId="5E2F33A8" w14:textId="77777777" w:rsidR="00196D66" w:rsidRDefault="00000000">
      <w:pPr>
        <w:pStyle w:val="ListParagraph"/>
        <w:numPr>
          <w:ilvl w:val="0"/>
          <w:numId w:val="2"/>
        </w:numPr>
        <w:spacing w:before="40" w:after="40"/>
      </w:pPr>
      <w:r>
        <w:t xml:space="preserve">Method: Two-pass approach — Pass 1 fetches all shortage records; Pass 2 scrapes FDA detail pages for </w:t>
      </w:r>
      <w:proofErr w:type="spellStart"/>
      <w:r>
        <w:t>shortage_reason</w:t>
      </w:r>
      <w:proofErr w:type="spellEnd"/>
      <w:r>
        <w:t xml:space="preserve"> text.</w:t>
      </w:r>
    </w:p>
    <w:p w14:paraId="53DD8F5E" w14:textId="77777777" w:rsidR="00196D66" w:rsidRDefault="00000000">
      <w:pPr>
        <w:pStyle w:val="ListParagraph"/>
        <w:numPr>
          <w:ilvl w:val="0"/>
          <w:numId w:val="2"/>
        </w:numPr>
        <w:spacing w:before="40" w:after="40"/>
      </w:pPr>
      <w:r>
        <w:t>Key challenge: Drug names are full pharmaceutical descriptions (e.g., '</w:t>
      </w:r>
      <w:proofErr w:type="spellStart"/>
      <w:r>
        <w:t>Albuterol</w:t>
      </w:r>
      <w:proofErr w:type="spellEnd"/>
      <w:r>
        <w:t xml:space="preserve"> </w:t>
      </w:r>
      <w:proofErr w:type="spellStart"/>
      <w:r>
        <w:t>Sulfate</w:t>
      </w:r>
      <w:proofErr w:type="spellEnd"/>
      <w:r>
        <w:t xml:space="preserve"> Solution') requiring substring matching rather than exact matching.</w:t>
      </w:r>
    </w:p>
    <w:p w14:paraId="75D1F318" w14:textId="77777777" w:rsidR="00196D66" w:rsidRDefault="00000000">
      <w:pPr>
        <w:pStyle w:val="ListParagraph"/>
        <w:numPr>
          <w:ilvl w:val="0"/>
          <w:numId w:val="2"/>
        </w:numPr>
        <w:spacing w:before="40" w:after="40"/>
      </w:pPr>
      <w:r>
        <w:t>Finding: 30 of 50 target drugs have zero shortage records — correct data, not a gap. Common generics with 10-50 manufacturers never shortage. 97.6% of FDA records are currently active.</w:t>
      </w:r>
    </w:p>
    <w:p w14:paraId="1267D9C8" w14:textId="77777777" w:rsidR="00196D66" w:rsidRDefault="00000000">
      <w:pPr>
        <w:spacing w:before="200" w:after="80"/>
      </w:pPr>
      <w:r>
        <w:rPr>
          <w:b/>
          <w:bCs/>
          <w:color w:val="1F2937"/>
          <w:sz w:val="21"/>
          <w:szCs w:val="21"/>
        </w:rPr>
        <w:t xml:space="preserve">5. </w:t>
      </w:r>
      <w:proofErr w:type="spellStart"/>
      <w:r>
        <w:rPr>
          <w:b/>
          <w:bCs/>
          <w:color w:val="1F2937"/>
          <w:sz w:val="21"/>
          <w:szCs w:val="21"/>
        </w:rPr>
        <w:t>OpenFDA</w:t>
      </w:r>
      <w:proofErr w:type="spellEnd"/>
      <w:r>
        <w:rPr>
          <w:b/>
          <w:bCs/>
          <w:color w:val="1F2937"/>
          <w:sz w:val="21"/>
          <w:szCs w:val="21"/>
        </w:rPr>
        <w:t xml:space="preserve"> Adverse Events / FAERS (24,100 records)</w:t>
      </w:r>
    </w:p>
    <w:p w14:paraId="351A7D16" w14:textId="77777777" w:rsidR="00196D66" w:rsidRDefault="00000000">
      <w:pPr>
        <w:pStyle w:val="ListParagraph"/>
        <w:numPr>
          <w:ilvl w:val="0"/>
          <w:numId w:val="2"/>
        </w:numPr>
        <w:spacing w:before="40" w:after="40"/>
      </w:pPr>
      <w:r>
        <w:t>Source: api.fda.gov/drug/</w:t>
      </w:r>
      <w:proofErr w:type="spellStart"/>
      <w:r>
        <w:t>event.json</w:t>
      </w:r>
      <w:proofErr w:type="spellEnd"/>
      <w:r>
        <w:t xml:space="preserve"> — FDA Adverse Event Reporting System</w:t>
      </w:r>
    </w:p>
    <w:p w14:paraId="543D8E02" w14:textId="77777777" w:rsidR="00196D66" w:rsidRDefault="00000000">
      <w:pPr>
        <w:pStyle w:val="ListParagraph"/>
        <w:numPr>
          <w:ilvl w:val="0"/>
          <w:numId w:val="2"/>
        </w:numPr>
        <w:spacing w:before="40" w:after="40"/>
      </w:pPr>
      <w:r>
        <w:t>Method: REST API with drug name search, paginated JSON. Up to 500 reports per drug.</w:t>
      </w:r>
    </w:p>
    <w:p w14:paraId="587DB479" w14:textId="77777777" w:rsidR="00196D66" w:rsidRDefault="00000000">
      <w:pPr>
        <w:pStyle w:val="ListParagraph"/>
        <w:numPr>
          <w:ilvl w:val="0"/>
          <w:numId w:val="2"/>
        </w:numPr>
        <w:spacing w:before="40" w:after="40"/>
      </w:pPr>
      <w:r>
        <w:t>Important limitation: 100% of records classified as '</w:t>
      </w:r>
      <w:proofErr w:type="spellStart"/>
      <w:r>
        <w:t>serious'</w:t>
      </w:r>
      <w:proofErr w:type="spellEnd"/>
      <w:r>
        <w:t xml:space="preserve"> — a known FAERS reporting bias. Minor side effects are almost never voluntarily reported to the FDA.</w:t>
      </w:r>
    </w:p>
    <w:p w14:paraId="69816650" w14:textId="77777777" w:rsidR="00196D66" w:rsidRDefault="00000000">
      <w:pPr>
        <w:pStyle w:val="ListParagraph"/>
        <w:numPr>
          <w:ilvl w:val="0"/>
          <w:numId w:val="2"/>
        </w:numPr>
        <w:spacing w:before="40" w:after="40"/>
      </w:pPr>
      <w:r>
        <w:t xml:space="preserve">Feature used: </w:t>
      </w:r>
      <w:proofErr w:type="spellStart"/>
      <w:r>
        <w:t>adverse_unique_types</w:t>
      </w:r>
      <w:proofErr w:type="spellEnd"/>
      <w:r>
        <w:t xml:space="preserve"> (how many different event types per drug, range 73-370) rather than severity ratio which has no variance.</w:t>
      </w:r>
    </w:p>
    <w:p w14:paraId="243EFB88" w14:textId="77777777" w:rsidR="00196D66" w:rsidRDefault="00000000">
      <w:pPr>
        <w:spacing w:before="200" w:after="80"/>
      </w:pPr>
      <w:r>
        <w:rPr>
          <w:b/>
          <w:bCs/>
          <w:color w:val="1F2937"/>
          <w:sz w:val="21"/>
          <w:szCs w:val="21"/>
        </w:rPr>
        <w:t>6. PubMed Abstracts / NCBI (7,181 records)</w:t>
      </w:r>
    </w:p>
    <w:p w14:paraId="1F445C89" w14:textId="77777777" w:rsidR="00196D66" w:rsidRDefault="00000000">
      <w:pPr>
        <w:pStyle w:val="ListParagraph"/>
        <w:numPr>
          <w:ilvl w:val="0"/>
          <w:numId w:val="2"/>
        </w:numPr>
        <w:spacing w:before="40" w:after="40"/>
      </w:pPr>
      <w:r>
        <w:t>Source: NCBI Entrez E-utilities (</w:t>
      </w:r>
      <w:proofErr w:type="spellStart"/>
      <w:r>
        <w:t>esearch</w:t>
      </w:r>
      <w:proofErr w:type="spellEnd"/>
      <w:r>
        <w:t xml:space="preserve"> + </w:t>
      </w:r>
      <w:proofErr w:type="spellStart"/>
      <w:r>
        <w:t>efetch</w:t>
      </w:r>
      <w:proofErr w:type="spellEnd"/>
      <w:r>
        <w:t xml:space="preserve"> pipeline)</w:t>
      </w:r>
    </w:p>
    <w:p w14:paraId="1C9EBC3A" w14:textId="77777777" w:rsidR="00196D66" w:rsidRDefault="00000000">
      <w:pPr>
        <w:pStyle w:val="ListParagraph"/>
        <w:numPr>
          <w:ilvl w:val="0"/>
          <w:numId w:val="2"/>
        </w:numPr>
        <w:spacing w:before="40" w:after="40"/>
      </w:pPr>
      <w:r>
        <w:t xml:space="preserve">Method: Two-step pipeline — </w:t>
      </w:r>
      <w:proofErr w:type="spellStart"/>
      <w:r>
        <w:t>esearch</w:t>
      </w:r>
      <w:proofErr w:type="spellEnd"/>
      <w:r>
        <w:t xml:space="preserve"> retrieves PubMed IDs for a drug query; </w:t>
      </w:r>
      <w:proofErr w:type="spellStart"/>
      <w:r>
        <w:t>efetch</w:t>
      </w:r>
      <w:proofErr w:type="spellEnd"/>
      <w:r>
        <w:t xml:space="preserve"> retrieves full abstract metadata in batches of 50. Up to 150 abstracts per drug.</w:t>
      </w:r>
    </w:p>
    <w:p w14:paraId="10A7C95A" w14:textId="77777777" w:rsidR="00196D66" w:rsidRDefault="00000000">
      <w:pPr>
        <w:pStyle w:val="ListParagraph"/>
        <w:numPr>
          <w:ilvl w:val="0"/>
          <w:numId w:val="2"/>
        </w:numPr>
        <w:spacing w:before="40" w:after="40"/>
      </w:pPr>
      <w:r>
        <w:t xml:space="preserve">Dual role: (1) feature engineering — </w:t>
      </w:r>
      <w:proofErr w:type="spellStart"/>
      <w:r>
        <w:t>pubmed_total</w:t>
      </w:r>
      <w:proofErr w:type="spellEnd"/>
      <w:r>
        <w:t xml:space="preserve"> and </w:t>
      </w:r>
      <w:proofErr w:type="spellStart"/>
      <w:r>
        <w:t>pubmed_recency_ratio</w:t>
      </w:r>
      <w:proofErr w:type="spellEnd"/>
      <w:r>
        <w:t xml:space="preserve"> fed into ML model; (2) NLP corpus — abstracts enriched Word2Vec training with clinical terminology alongside patient language.</w:t>
      </w:r>
    </w:p>
    <w:p w14:paraId="0FE431BA" w14:textId="77777777" w:rsidR="00196D66" w:rsidRDefault="00000000">
      <w:pPr>
        <w:pStyle w:val="ListParagraph"/>
        <w:numPr>
          <w:ilvl w:val="0"/>
          <w:numId w:val="2"/>
        </w:numPr>
        <w:spacing w:before="40" w:after="40"/>
      </w:pPr>
      <w:r>
        <w:t xml:space="preserve">Captures: PMID, title, abstract text, authors, journal, publication year, </w:t>
      </w:r>
      <w:proofErr w:type="spellStart"/>
      <w:r>
        <w:t>MeSH</w:t>
      </w:r>
      <w:proofErr w:type="spellEnd"/>
      <w:r>
        <w:t xml:space="preserve"> keywords</w:t>
      </w:r>
    </w:p>
    <w:p w14:paraId="4054709B" w14:textId="77777777" w:rsidR="00196D66" w:rsidRDefault="00196D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96D66" w14:paraId="39E3EABC" w14:textId="77777777">
        <w:tblPrEx>
          <w:tblCellMar>
            <w:top w:w="0" w:type="dxa"/>
            <w:bottom w:w="0" w:type="dxa"/>
          </w:tblCellMar>
        </w:tblPrEx>
        <w:trPr>
          <w:tblHeader/>
        </w:trPr>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0270C174" w14:textId="77777777" w:rsidR="00196D66" w:rsidRDefault="00000000">
            <w:pPr>
              <w:jc w:val="center"/>
            </w:pPr>
            <w:r>
              <w:rPr>
                <w:b/>
                <w:bCs/>
                <w:color w:val="FFFFFF"/>
                <w:sz w:val="18"/>
                <w:szCs w:val="18"/>
              </w:rPr>
              <w:t>Source</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3ABA3C22" w14:textId="77777777" w:rsidR="00196D66" w:rsidRDefault="00000000">
            <w:pPr>
              <w:jc w:val="center"/>
            </w:pPr>
            <w:r>
              <w:rPr>
                <w:b/>
                <w:bCs/>
                <w:color w:val="FFFFFF"/>
                <w:sz w:val="18"/>
                <w:szCs w:val="18"/>
              </w:rPr>
              <w:t>Records</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15A1B8A7" w14:textId="77777777" w:rsidR="00196D66" w:rsidRDefault="00000000">
            <w:pPr>
              <w:jc w:val="center"/>
            </w:pPr>
            <w:r>
              <w:rPr>
                <w:b/>
                <w:bCs/>
                <w:color w:val="FFFFFF"/>
                <w:sz w:val="18"/>
                <w:szCs w:val="18"/>
              </w:rPr>
              <w:t>Method</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7835900B" w14:textId="77777777" w:rsidR="00196D66" w:rsidRDefault="00000000">
            <w:pPr>
              <w:jc w:val="center"/>
            </w:pPr>
            <w:r>
              <w:rPr>
                <w:b/>
                <w:bCs/>
                <w:color w:val="FFFFFF"/>
                <w:sz w:val="18"/>
                <w:szCs w:val="18"/>
              </w:rPr>
              <w:t>Key Feature</w:t>
            </w:r>
          </w:p>
        </w:tc>
      </w:tr>
      <w:tr w:rsidR="00196D66" w14:paraId="62C059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107FC" w14:textId="77777777" w:rsidR="00196D66" w:rsidRDefault="00000000">
            <w:pPr>
              <w:jc w:val="center"/>
            </w:pPr>
            <w:r>
              <w:rPr>
                <w:sz w:val="18"/>
                <w:szCs w:val="18"/>
              </w:rPr>
              <w:t>WebMD Reviews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8C38A5" w14:textId="77777777" w:rsidR="00196D66" w:rsidRDefault="00000000">
            <w:pPr>
              <w:jc w:val="center"/>
            </w:pPr>
            <w:r>
              <w:rPr>
                <w:sz w:val="18"/>
                <w:szCs w:val="18"/>
              </w:rPr>
              <w:t>6,827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5F392" w14:textId="77777777" w:rsidR="00196D66" w:rsidRDefault="00000000">
            <w:pPr>
              <w:jc w:val="center"/>
            </w:pPr>
            <w:r>
              <w:rPr>
                <w:sz w:val="18"/>
                <w:szCs w:val="18"/>
              </w:rPr>
              <w:t>Selenium + Chrome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3E1BE1" w14:textId="77777777" w:rsidR="00196D66" w:rsidRDefault="00000000">
            <w:pPr>
              <w:jc w:val="center"/>
            </w:pPr>
            <w:proofErr w:type="spellStart"/>
            <w:r>
              <w:rPr>
                <w:sz w:val="18"/>
                <w:szCs w:val="18"/>
              </w:rPr>
              <w:t>avg_sentiment</w:t>
            </w:r>
            <w:proofErr w:type="spellEnd"/>
            <w:r>
              <w:rPr>
                <w:sz w:val="18"/>
                <w:szCs w:val="18"/>
              </w:rPr>
              <w:t xml:space="preserve"> (target Y)</w:t>
            </w:r>
          </w:p>
        </w:tc>
      </w:tr>
      <w:tr w:rsidR="00196D66" w14:paraId="336D7C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37AB99" w14:textId="77777777" w:rsidR="00196D66" w:rsidRDefault="00000000">
            <w:pPr>
              <w:jc w:val="center"/>
            </w:pPr>
            <w:r>
              <w:rPr>
                <w:sz w:val="18"/>
                <w:szCs w:val="18"/>
              </w:rPr>
              <w:t>NADAC/CMS Pricing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BEC35A" w14:textId="77777777" w:rsidR="00196D66" w:rsidRDefault="00000000">
            <w:pPr>
              <w:jc w:val="center"/>
            </w:pPr>
            <w:r>
              <w:rPr>
                <w:sz w:val="18"/>
                <w:szCs w:val="18"/>
              </w:rPr>
              <w:t>86,742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594B6E" w14:textId="77777777" w:rsidR="00196D66" w:rsidRDefault="00000000">
            <w:pPr>
              <w:jc w:val="center"/>
            </w:pPr>
            <w:r>
              <w:rPr>
                <w:sz w:val="18"/>
                <w:szCs w:val="18"/>
              </w:rPr>
              <w:t>Socrata REST API</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AF9ED6" w14:textId="77777777" w:rsidR="00196D66" w:rsidRDefault="00000000">
            <w:pPr>
              <w:jc w:val="center"/>
            </w:pPr>
            <w:r>
              <w:rPr>
                <w:sz w:val="18"/>
                <w:szCs w:val="18"/>
              </w:rPr>
              <w:t xml:space="preserve">price_30day, </w:t>
            </w:r>
            <w:proofErr w:type="spellStart"/>
            <w:r>
              <w:rPr>
                <w:sz w:val="18"/>
                <w:szCs w:val="18"/>
              </w:rPr>
              <w:t>price_cv</w:t>
            </w:r>
            <w:proofErr w:type="spellEnd"/>
          </w:p>
        </w:tc>
      </w:tr>
      <w:tr w:rsidR="00196D66" w14:paraId="383CB4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A282F" w14:textId="77777777" w:rsidR="00196D66" w:rsidRDefault="00000000">
            <w:pPr>
              <w:jc w:val="center"/>
            </w:pPr>
            <w:r>
              <w:rPr>
                <w:sz w:val="18"/>
                <w:szCs w:val="18"/>
              </w:rPr>
              <w:t>ClinicalTrials.gov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446C6" w14:textId="77777777" w:rsidR="00196D66" w:rsidRDefault="00000000">
            <w:pPr>
              <w:jc w:val="center"/>
            </w:pPr>
            <w:r>
              <w:rPr>
                <w:sz w:val="18"/>
                <w:szCs w:val="18"/>
              </w:rPr>
              <w:t>9,331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C0081" w14:textId="77777777" w:rsidR="00196D66" w:rsidRDefault="00000000">
            <w:pPr>
              <w:jc w:val="center"/>
            </w:pPr>
            <w:r>
              <w:rPr>
                <w:sz w:val="18"/>
                <w:szCs w:val="18"/>
              </w:rPr>
              <w:t>REST API v2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C4840" w14:textId="77777777" w:rsidR="00196D66" w:rsidRDefault="00000000">
            <w:pPr>
              <w:jc w:val="center"/>
            </w:pPr>
            <w:proofErr w:type="spellStart"/>
            <w:r>
              <w:rPr>
                <w:sz w:val="18"/>
                <w:szCs w:val="18"/>
              </w:rPr>
              <w:t>trial_completion_rate</w:t>
            </w:r>
            <w:proofErr w:type="spellEnd"/>
          </w:p>
        </w:tc>
      </w:tr>
      <w:tr w:rsidR="00196D66" w14:paraId="0DBEA3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F728FF" w14:textId="77777777" w:rsidR="00196D66" w:rsidRDefault="00000000">
            <w:pPr>
              <w:jc w:val="center"/>
            </w:pPr>
            <w:r>
              <w:rPr>
                <w:sz w:val="18"/>
                <w:szCs w:val="18"/>
              </w:rPr>
              <w:t>FDA Shortages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EC7A22" w14:textId="77777777" w:rsidR="00196D66" w:rsidRDefault="00000000">
            <w:pPr>
              <w:jc w:val="center"/>
            </w:pPr>
            <w:r>
              <w:rPr>
                <w:sz w:val="18"/>
                <w:szCs w:val="18"/>
              </w:rPr>
              <w:t>1,215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16265F" w14:textId="77777777" w:rsidR="00196D66" w:rsidRDefault="00000000">
            <w:pPr>
              <w:jc w:val="center"/>
            </w:pPr>
            <w:proofErr w:type="spellStart"/>
            <w:r>
              <w:rPr>
                <w:sz w:val="18"/>
                <w:szCs w:val="18"/>
              </w:rPr>
              <w:t>OpenFDA</w:t>
            </w:r>
            <w:proofErr w:type="spellEnd"/>
            <w:r>
              <w:rPr>
                <w:sz w:val="18"/>
                <w:szCs w:val="18"/>
              </w:rPr>
              <w:t xml:space="preserve"> API + HTML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CAD0F1" w14:textId="77777777" w:rsidR="00196D66" w:rsidRDefault="00000000">
            <w:pPr>
              <w:jc w:val="center"/>
            </w:pPr>
            <w:proofErr w:type="spellStart"/>
            <w:r>
              <w:rPr>
                <w:sz w:val="18"/>
                <w:szCs w:val="18"/>
              </w:rPr>
              <w:t>has_active_shortage</w:t>
            </w:r>
            <w:proofErr w:type="spellEnd"/>
          </w:p>
        </w:tc>
      </w:tr>
      <w:tr w:rsidR="00196D66" w14:paraId="63F00D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A127DB" w14:textId="77777777" w:rsidR="00196D66" w:rsidRDefault="00000000">
            <w:pPr>
              <w:jc w:val="center"/>
            </w:pPr>
            <w:proofErr w:type="spellStart"/>
            <w:r>
              <w:rPr>
                <w:sz w:val="18"/>
                <w:szCs w:val="18"/>
              </w:rPr>
              <w:t>OpenFDA</w:t>
            </w:r>
            <w:proofErr w:type="spellEnd"/>
            <w:r>
              <w:rPr>
                <w:sz w:val="18"/>
                <w:szCs w:val="18"/>
              </w:rPr>
              <w:t xml:space="preserve"> FAERS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2DCD7" w14:textId="77777777" w:rsidR="00196D66" w:rsidRDefault="00000000">
            <w:pPr>
              <w:jc w:val="center"/>
            </w:pPr>
            <w:r>
              <w:rPr>
                <w:sz w:val="18"/>
                <w:szCs w:val="18"/>
              </w:rPr>
              <w:t>24,100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F0D9B" w14:textId="77777777" w:rsidR="00196D66" w:rsidRDefault="00000000">
            <w:pPr>
              <w:jc w:val="center"/>
            </w:pPr>
            <w:proofErr w:type="spellStart"/>
            <w:r>
              <w:rPr>
                <w:sz w:val="18"/>
                <w:szCs w:val="18"/>
              </w:rPr>
              <w:t>OpenFDA</w:t>
            </w:r>
            <w:proofErr w:type="spellEnd"/>
            <w:r>
              <w:rPr>
                <w:sz w:val="18"/>
                <w:szCs w:val="18"/>
              </w:rPr>
              <w:t xml:space="preserve"> REST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99C38E" w14:textId="77777777" w:rsidR="00196D66" w:rsidRDefault="00000000">
            <w:pPr>
              <w:jc w:val="center"/>
            </w:pPr>
            <w:proofErr w:type="spellStart"/>
            <w:r>
              <w:rPr>
                <w:sz w:val="18"/>
                <w:szCs w:val="18"/>
              </w:rPr>
              <w:t>adverse_unique_types</w:t>
            </w:r>
            <w:proofErr w:type="spellEnd"/>
          </w:p>
        </w:tc>
      </w:tr>
      <w:tr w:rsidR="00196D66" w14:paraId="69E4DD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30BBB5" w14:textId="77777777" w:rsidR="00196D66" w:rsidRDefault="00000000">
            <w:pPr>
              <w:jc w:val="center"/>
            </w:pPr>
            <w:r>
              <w:rPr>
                <w:sz w:val="18"/>
                <w:szCs w:val="18"/>
              </w:rPr>
              <w:t>PubMed/NCBI</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9DD363" w14:textId="77777777" w:rsidR="00196D66" w:rsidRDefault="00000000">
            <w:pPr>
              <w:jc w:val="center"/>
            </w:pPr>
            <w:r>
              <w:rPr>
                <w:sz w:val="18"/>
                <w:szCs w:val="18"/>
              </w:rPr>
              <w:t>7,181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C3657E" w14:textId="77777777" w:rsidR="00196D66" w:rsidRDefault="00000000">
            <w:pPr>
              <w:jc w:val="center"/>
            </w:pPr>
            <w:r>
              <w:rPr>
                <w:sz w:val="18"/>
                <w:szCs w:val="18"/>
              </w:rPr>
              <w:t>Entrez E-utilities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195529" w14:textId="77777777" w:rsidR="00196D66" w:rsidRDefault="00000000">
            <w:pPr>
              <w:jc w:val="center"/>
            </w:pPr>
            <w:proofErr w:type="spellStart"/>
            <w:r>
              <w:rPr>
                <w:sz w:val="18"/>
                <w:szCs w:val="18"/>
              </w:rPr>
              <w:t>pubmed_recency_ratio</w:t>
            </w:r>
            <w:proofErr w:type="spellEnd"/>
          </w:p>
        </w:tc>
      </w:tr>
      <w:tr w:rsidR="00196D66" w14:paraId="2AC043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6455F" w14:textId="77777777" w:rsidR="00196D66" w:rsidRDefault="00000000">
            <w:pPr>
              <w:jc w:val="center"/>
            </w:pPr>
            <w:r>
              <w:rPr>
                <w:sz w:val="18"/>
                <w:szCs w:val="18"/>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FF333" w14:textId="77777777" w:rsidR="00196D66" w:rsidRDefault="00000000">
            <w:pPr>
              <w:jc w:val="center"/>
            </w:pPr>
            <w:r>
              <w:rPr>
                <w:sz w:val="18"/>
                <w:szCs w:val="18"/>
              </w:rPr>
              <w:t>131,843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1D360" w14:textId="77777777" w:rsidR="00196D66" w:rsidRDefault="00000000">
            <w:pPr>
              <w:jc w:val="center"/>
            </w:pPr>
            <w:r>
              <w:rPr>
                <w:sz w:val="18"/>
                <w:szCs w:val="18"/>
              </w:rPr>
              <w:t>6 scrapers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700A3" w14:textId="77777777" w:rsidR="00196D66" w:rsidRDefault="00000000">
            <w:pPr>
              <w:jc w:val="center"/>
            </w:pPr>
            <w:r>
              <w:rPr>
                <w:sz w:val="18"/>
                <w:szCs w:val="18"/>
              </w:rPr>
              <w:t>50 drugs × 43 features</w:t>
            </w:r>
          </w:p>
        </w:tc>
      </w:tr>
    </w:tbl>
    <w:p w14:paraId="2CE2FC3A" w14:textId="77777777" w:rsidR="00196D66" w:rsidRDefault="00000000">
      <w:pPr>
        <w:spacing w:before="60" w:after="120"/>
        <w:jc w:val="center"/>
      </w:pPr>
      <w:r>
        <w:rPr>
          <w:i/>
          <w:iCs/>
          <w:color w:val="949594"/>
          <w:sz w:val="18"/>
          <w:szCs w:val="18"/>
        </w:rPr>
        <w:lastRenderedPageBreak/>
        <w:t>Table 1. Data Sources Summary</w:t>
      </w:r>
    </w:p>
    <w:p w14:paraId="1AF2FE56" w14:textId="77777777" w:rsidR="00196D66" w:rsidRDefault="00196D66"/>
    <w:p w14:paraId="7713E4BB" w14:textId="77777777" w:rsidR="00196D66" w:rsidRDefault="00000000">
      <w:pPr>
        <w:spacing w:before="280" w:after="120"/>
      </w:pPr>
      <w:r>
        <w:rPr>
          <w:b/>
          <w:bCs/>
          <w:color w:val="9D1535"/>
          <w:sz w:val="23"/>
          <w:szCs w:val="23"/>
        </w:rPr>
        <w:t>B. Exploratory Data Analysis (EDA)</w:t>
      </w:r>
    </w:p>
    <w:p w14:paraId="513AE2AD" w14:textId="77777777" w:rsidR="00196D66" w:rsidRDefault="00000000">
      <w:pPr>
        <w:spacing w:before="80" w:after="100" w:line="276" w:lineRule="auto"/>
      </w:pPr>
      <w:r>
        <w:t xml:space="preserve">EDA was performed on each source to understand data quality, coverage, and distributions before </w:t>
      </w:r>
      <w:proofErr w:type="spellStart"/>
      <w:r>
        <w:t>modeling</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6D66" w14:paraId="3BD9F74A" w14:textId="77777777">
        <w:tblPrEx>
          <w:tblCellMar>
            <w:top w:w="0" w:type="dxa"/>
            <w:bottom w:w="0" w:type="dxa"/>
          </w:tblCellMar>
        </w:tblPrEx>
        <w:tc>
          <w:tcPr>
            <w:tcW w:w="9360" w:type="dxa"/>
            <w:tcBorders>
              <w:top w:val="single" w:sz="2" w:space="0" w:color="9D1535"/>
              <w:left w:val="single" w:sz="2" w:space="0" w:color="9D1535"/>
              <w:bottom w:val="single" w:sz="2" w:space="0" w:color="9D1535"/>
              <w:right w:val="single" w:sz="2" w:space="0" w:color="9D1535"/>
            </w:tcBorders>
            <w:shd w:val="clear" w:color="auto" w:fill="F7EEF1"/>
            <w:tcMar>
              <w:top w:w="200" w:type="dxa"/>
              <w:left w:w="200" w:type="dxa"/>
              <w:bottom w:w="200" w:type="dxa"/>
              <w:right w:w="200" w:type="dxa"/>
            </w:tcMar>
          </w:tcPr>
          <w:p w14:paraId="5B16F3B8" w14:textId="77777777" w:rsidR="00196D66" w:rsidRDefault="00000000">
            <w:pPr>
              <w:jc w:val="center"/>
            </w:pPr>
            <w:r>
              <w:rPr>
                <w:b/>
                <w:bCs/>
                <w:color w:val="9D1535"/>
                <w:sz w:val="22"/>
                <w:szCs w:val="22"/>
              </w:rPr>
              <w:t>[ INSERT SCREENSHOT HERE ]</w:t>
            </w:r>
          </w:p>
          <w:p w14:paraId="1A90B0C3" w14:textId="77777777" w:rsidR="00196D66" w:rsidRDefault="00000000">
            <w:pPr>
              <w:jc w:val="center"/>
            </w:pPr>
            <w:r>
              <w:rPr>
                <w:color w:val="555555"/>
                <w:sz w:val="18"/>
                <w:szCs w:val="18"/>
              </w:rPr>
              <w:t>Data Coverage Heatmap — 50 drugs x 6 sources (screenshot from dashboard)</w:t>
            </w:r>
          </w:p>
        </w:tc>
      </w:tr>
    </w:tbl>
    <w:p w14:paraId="33F0B28B" w14:textId="77777777" w:rsidR="00196D66" w:rsidRDefault="00000000">
      <w:pPr>
        <w:spacing w:before="60" w:after="120"/>
        <w:jc w:val="center"/>
      </w:pPr>
      <w:r>
        <w:rPr>
          <w:i/>
          <w:iCs/>
          <w:color w:val="949594"/>
          <w:sz w:val="18"/>
          <w:szCs w:val="18"/>
        </w:rPr>
        <w:t>Fig 2. Data Coverage Heatmap — 50 drugs x 6 sources (screenshot from dashboard)</w:t>
      </w:r>
    </w:p>
    <w:p w14:paraId="33FE3E1C" w14:textId="77777777" w:rsidR="00196D66" w:rsidRDefault="00000000">
      <w:pPr>
        <w:spacing w:before="200" w:after="80"/>
      </w:pPr>
      <w:r>
        <w:rPr>
          <w:b/>
          <w:bCs/>
          <w:color w:val="1F2937"/>
          <w:sz w:val="21"/>
          <w:szCs w:val="21"/>
        </w:rPr>
        <w:t>Sentiment Distribution</w:t>
      </w:r>
    </w:p>
    <w:p w14:paraId="3BA19A2E" w14:textId="77777777" w:rsidR="00196D66" w:rsidRDefault="00000000">
      <w:pPr>
        <w:spacing w:before="80" w:after="100" w:line="276" w:lineRule="auto"/>
      </w:pPr>
      <w:r>
        <w:t>56.1% of 6,827 reviews are negative (VADER compound ≤ −0.05), 35.6% positive, and 8.3% neutral. Mean VADER score = −0.185. This negativity bias is consistent with pharmacovigilance literature — patients are 1.5× more likely to write a review when experiencing problems than when satisfied.</w:t>
      </w:r>
    </w:p>
    <w:p w14:paraId="41A4A0AA" w14:textId="77777777" w:rsidR="00196D66" w:rsidRDefault="00000000">
      <w:pPr>
        <w:spacing w:before="120" w:after="60"/>
        <w:jc w:val="center"/>
      </w:pPr>
      <w:r>
        <w:rPr>
          <w:noProof/>
        </w:rPr>
        <w:lastRenderedPageBreak/>
        <w:drawing>
          <wp:inline distT="0" distB="0" distL="0" distR="0" wp14:anchorId="19E43C1B" wp14:editId="63E2A74E">
            <wp:extent cx="5524500" cy="6858000"/>
            <wp:effectExtent l="0" t="0" r="0" b="0"/>
            <wp:docPr id="1798748810" name="Picture 179874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6858000"/>
                    </a:xfrm>
                    <a:prstGeom prst="rect">
                      <a:avLst/>
                    </a:prstGeom>
                  </pic:spPr>
                </pic:pic>
              </a:graphicData>
            </a:graphic>
          </wp:inline>
        </w:drawing>
      </w:r>
    </w:p>
    <w:p w14:paraId="63B47E4F" w14:textId="77777777" w:rsidR="00196D66" w:rsidRDefault="00000000">
      <w:pPr>
        <w:spacing w:before="60" w:after="120"/>
        <w:jc w:val="center"/>
      </w:pPr>
      <w:r>
        <w:rPr>
          <w:i/>
          <w:iCs/>
          <w:color w:val="949594"/>
          <w:sz w:val="18"/>
          <w:szCs w:val="18"/>
        </w:rPr>
        <w:t>Fig 3. Patient Satisfaction Score by Drug — VADER Compound Score (All 50 Drugs)</w:t>
      </w:r>
    </w:p>
    <w:p w14:paraId="1E5E93C3" w14:textId="77777777" w:rsidR="00196D66" w:rsidRDefault="00000000">
      <w:pPr>
        <w:spacing w:before="200" w:after="80"/>
      </w:pPr>
      <w:r>
        <w:rPr>
          <w:b/>
          <w:bCs/>
          <w:color w:val="1F2937"/>
          <w:sz w:val="21"/>
          <w:szCs w:val="21"/>
        </w:rPr>
        <w:t>Price Distribution</w:t>
      </w:r>
    </w:p>
    <w:p w14:paraId="2D576B5E" w14:textId="77777777" w:rsidR="00196D66" w:rsidRDefault="00000000">
      <w:pPr>
        <w:spacing w:before="80" w:after="100" w:line="276" w:lineRule="auto"/>
      </w:pPr>
      <w:r>
        <w:t>Generic drug prices span from $0.57/30-day (cyclobenzaprine) to $305.88/30-day (insulin lispro), a 536× range. Brand drugs are excluded from NADAC — the 4 brand-only specialty drugs were manually price-verified.</w:t>
      </w:r>
    </w:p>
    <w:p w14:paraId="0DBED296" w14:textId="77777777" w:rsidR="00196D66" w:rsidRDefault="00000000">
      <w:pPr>
        <w:spacing w:before="200" w:after="80"/>
      </w:pPr>
      <w:r>
        <w:rPr>
          <w:b/>
          <w:bCs/>
          <w:color w:val="1F2937"/>
          <w:sz w:val="21"/>
          <w:szCs w:val="21"/>
        </w:rPr>
        <w:t>Clinical Trial Status</w:t>
      </w:r>
    </w:p>
    <w:p w14:paraId="6CA18B5F" w14:textId="77777777" w:rsidR="00196D66" w:rsidRDefault="00000000">
      <w:pPr>
        <w:spacing w:before="80" w:after="100" w:line="276" w:lineRule="auto"/>
      </w:pPr>
      <w:r>
        <w:t>Of 9,331 trial records, COMPLETED accounts for 63.2%, RECRUITING 7.4%, TERMINATED 6.3%, and WITHDRAWN 3.4%. Trial completion rate (completed/total) ranges from 0.40 (</w:t>
      </w:r>
      <w:proofErr w:type="spellStart"/>
      <w:r>
        <w:t>semaglutide</w:t>
      </w:r>
      <w:proofErr w:type="spellEnd"/>
      <w:r>
        <w:t>) to 0.83 (hydrochlorothiazide), reflecting maturity differences between new and established drugs.</w:t>
      </w:r>
    </w:p>
    <w:p w14:paraId="0C6CB546" w14:textId="77777777" w:rsidR="00196D66" w:rsidRDefault="00196D66"/>
    <w:p w14:paraId="4172F859" w14:textId="77777777" w:rsidR="00196D66" w:rsidRDefault="00000000">
      <w:pPr>
        <w:spacing w:before="280" w:after="120"/>
      </w:pPr>
      <w:r>
        <w:rPr>
          <w:b/>
          <w:bCs/>
          <w:color w:val="9D1535"/>
          <w:sz w:val="23"/>
          <w:szCs w:val="23"/>
        </w:rPr>
        <w:t>C. Sentiment Analysis</w:t>
      </w:r>
    </w:p>
    <w:p w14:paraId="72AE57D4" w14:textId="77777777" w:rsidR="00196D66" w:rsidRDefault="00000000">
      <w:pPr>
        <w:spacing w:before="80" w:after="100" w:line="276" w:lineRule="auto"/>
      </w:pPr>
      <w:r>
        <w:t>Sentiment analysis was applied to all 6,827 patient reviews using two complementary tools to build confidence in labels.</w:t>
      </w:r>
    </w:p>
    <w:p w14:paraId="256C56A1" w14:textId="77777777" w:rsidR="00196D66" w:rsidRDefault="00000000">
      <w:pPr>
        <w:spacing w:before="200" w:after="80"/>
      </w:pPr>
      <w:r>
        <w:rPr>
          <w:b/>
          <w:bCs/>
          <w:color w:val="1F2937"/>
          <w:sz w:val="21"/>
          <w:szCs w:val="21"/>
        </w:rPr>
        <w:t>VADER (Primary Scorer)</w:t>
      </w:r>
    </w:p>
    <w:p w14:paraId="484426A5" w14:textId="77777777" w:rsidR="00196D66" w:rsidRDefault="00000000">
      <w:pPr>
        <w:spacing w:before="80" w:after="100" w:line="276" w:lineRule="auto"/>
      </w:pPr>
      <w:r>
        <w:t xml:space="preserve">VADER (Valence Aware Dictionary and </w:t>
      </w:r>
      <w:proofErr w:type="spellStart"/>
      <w:r>
        <w:t>sEntiment</w:t>
      </w:r>
      <w:proofErr w:type="spellEnd"/>
      <w:r>
        <w:t xml:space="preserve"> Reasoner) is a rule-based model trained specifically for social media and review text. It returns a compound score from −1 (most negative) to +1 (most positive) by:</w:t>
      </w:r>
    </w:p>
    <w:p w14:paraId="798B5EB5" w14:textId="77777777" w:rsidR="00196D66" w:rsidRDefault="00000000">
      <w:pPr>
        <w:pStyle w:val="ListParagraph"/>
        <w:numPr>
          <w:ilvl w:val="0"/>
          <w:numId w:val="2"/>
        </w:numPr>
        <w:spacing w:before="40" w:after="40"/>
      </w:pPr>
      <w:r>
        <w:t>Assigning pre-scored weights to 7,500+ words and emoticons in its lexicon</w:t>
      </w:r>
    </w:p>
    <w:p w14:paraId="72BD2CA1" w14:textId="77777777" w:rsidR="00196D66" w:rsidRDefault="00000000">
      <w:pPr>
        <w:pStyle w:val="ListParagraph"/>
        <w:numPr>
          <w:ilvl w:val="0"/>
          <w:numId w:val="2"/>
        </w:numPr>
        <w:spacing w:before="40" w:after="40"/>
      </w:pPr>
      <w:r>
        <w:t>Applying 5 grammatical rules: capitalization (HORRIBLE vs horrible), punctuation (great!!!), degree modifiers (very good), negation (not helpful AT ALL), and contrastive conjunctions (good but terrible)</w:t>
      </w:r>
    </w:p>
    <w:p w14:paraId="5E660576" w14:textId="77777777" w:rsidR="00196D66" w:rsidRDefault="00000000">
      <w:pPr>
        <w:spacing w:before="80" w:after="100" w:line="276" w:lineRule="auto"/>
      </w:pPr>
      <w:r>
        <w:t>Threshold applied: compound ≥ 0.05 = Positive, ≤ −0.05 = Negative, between = Neutral.</w:t>
      </w:r>
    </w:p>
    <w:p w14:paraId="0AEC6C24" w14:textId="77777777" w:rsidR="00196D66" w:rsidRDefault="00000000">
      <w:pPr>
        <w:spacing w:before="200" w:after="80"/>
      </w:pPr>
      <w:proofErr w:type="spellStart"/>
      <w:r>
        <w:rPr>
          <w:b/>
          <w:bCs/>
          <w:color w:val="1F2937"/>
          <w:sz w:val="21"/>
          <w:szCs w:val="21"/>
        </w:rPr>
        <w:t>TextBlob</w:t>
      </w:r>
      <w:proofErr w:type="spellEnd"/>
      <w:r>
        <w:rPr>
          <w:b/>
          <w:bCs/>
          <w:color w:val="1F2937"/>
          <w:sz w:val="21"/>
          <w:szCs w:val="21"/>
        </w:rPr>
        <w:t xml:space="preserve"> (Validation)</w:t>
      </w:r>
    </w:p>
    <w:p w14:paraId="2AFD669D" w14:textId="77777777" w:rsidR="00196D66" w:rsidRDefault="00000000">
      <w:pPr>
        <w:spacing w:before="80" w:after="100" w:line="276" w:lineRule="auto"/>
      </w:pPr>
      <w:proofErr w:type="spellStart"/>
      <w:r>
        <w:t>TextBlob</w:t>
      </w:r>
      <w:proofErr w:type="spellEnd"/>
      <w:r>
        <w:t xml:space="preserve"> provides polarity (−1 to +1) and subjectivity (0 to 1) scores using the Pattern library. Used as a secondary scorer to cross-validate VADER labels — reviews where both models agree provide higher confidence labels.</w:t>
      </w:r>
    </w:p>
    <w:p w14:paraId="56565E17" w14:textId="77777777" w:rsidR="00196D66" w:rsidRDefault="00000000">
      <w:pPr>
        <w:spacing w:before="120" w:after="60"/>
        <w:jc w:val="center"/>
      </w:pPr>
      <w:r>
        <w:rPr>
          <w:noProof/>
        </w:rPr>
        <w:drawing>
          <wp:inline distT="0" distB="0" distL="0" distR="0" wp14:anchorId="093950D4" wp14:editId="76DE814C">
            <wp:extent cx="5524500" cy="2190750"/>
            <wp:effectExtent l="0" t="0" r="0" b="0"/>
            <wp:docPr id="1400697673" name="Picture 140069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190750"/>
                    </a:xfrm>
                    <a:prstGeom prst="rect">
                      <a:avLst/>
                    </a:prstGeom>
                  </pic:spPr>
                </pic:pic>
              </a:graphicData>
            </a:graphic>
          </wp:inline>
        </w:drawing>
      </w:r>
    </w:p>
    <w:p w14:paraId="4A647604" w14:textId="77777777" w:rsidR="00196D66" w:rsidRDefault="00000000">
      <w:pPr>
        <w:spacing w:before="60" w:after="120"/>
        <w:jc w:val="center"/>
      </w:pPr>
      <w:r>
        <w:rPr>
          <w:i/>
          <w:iCs/>
          <w:color w:val="949594"/>
          <w:sz w:val="18"/>
          <w:szCs w:val="18"/>
        </w:rPr>
        <w:t>Fig 4. Sentiment Classification — 4 ML Model Comparison (Accuracy &amp; AUC)</w:t>
      </w:r>
    </w:p>
    <w:p w14:paraId="0B10533E" w14:textId="77777777" w:rsidR="00196D66" w:rsidRDefault="00000000">
      <w:pPr>
        <w:spacing w:before="200" w:after="80"/>
      </w:pPr>
      <w:r>
        <w:rPr>
          <w:b/>
          <w:bCs/>
          <w:color w:val="1F2937"/>
          <w:sz w:val="21"/>
          <w:szCs w:val="21"/>
        </w:rPr>
        <w:t>Sentiment by Drug Class</w:t>
      </w:r>
    </w:p>
    <w:p w14:paraId="0C56388F" w14:textId="77777777" w:rsidR="00196D66" w:rsidRDefault="00000000">
      <w:pPr>
        <w:spacing w:before="80" w:after="100" w:line="276" w:lineRule="auto"/>
      </w:pPr>
      <w:r>
        <w:t>ARB drugs (losartan, verapamil) show the lowest average satisfaction (r=−0.416, p=0.003). This is driven by losartan's well-known dry cough side effect — a pharmacological mechanism unrelated to its structural characteristics. SSRIs (sertraline, escitalopram, fluoxetine) show moderate satisfaction. Muscle relaxants (cyclobenzaprine) and anticonvulsants (gabapentin) show the highest satisfaction, driven by strongly positive reviews from patients they help.</w:t>
      </w:r>
    </w:p>
    <w:p w14:paraId="62C480EA" w14:textId="77777777" w:rsidR="00196D66" w:rsidRDefault="00196D66"/>
    <w:p w14:paraId="27928F57" w14:textId="77777777" w:rsidR="00196D66" w:rsidRDefault="00000000">
      <w:pPr>
        <w:spacing w:before="280" w:after="120"/>
      </w:pPr>
      <w:r>
        <w:rPr>
          <w:b/>
          <w:bCs/>
          <w:color w:val="9D1535"/>
          <w:sz w:val="23"/>
          <w:szCs w:val="23"/>
        </w:rPr>
        <w:t>D. Feature Engineering</w:t>
      </w:r>
    </w:p>
    <w:p w14:paraId="3C91B986" w14:textId="77777777" w:rsidR="00196D66" w:rsidRDefault="00000000">
      <w:pPr>
        <w:spacing w:before="80" w:after="100" w:line="276" w:lineRule="auto"/>
      </w:pPr>
      <w:r>
        <w:t>Phase 2B v3 expanded the feature matrix from 10 baseline features to 43 enhanced features. Features are grouped by source and type.</w:t>
      </w:r>
    </w:p>
    <w:p w14:paraId="3D871702" w14:textId="77777777" w:rsidR="00196D66" w:rsidRDefault="00000000">
      <w:pPr>
        <w:spacing w:before="200" w:after="80"/>
      </w:pPr>
      <w:r>
        <w:rPr>
          <w:b/>
          <w:bCs/>
          <w:color w:val="1F2937"/>
          <w:sz w:val="21"/>
          <w:szCs w:val="21"/>
        </w:rPr>
        <w:t>Structural Features (from 5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96D66" w14:paraId="132669AA" w14:textId="77777777">
        <w:tblPrEx>
          <w:tblCellMar>
            <w:top w:w="0" w:type="dxa"/>
            <w:bottom w:w="0" w:type="dxa"/>
          </w:tblCellMar>
        </w:tblPrEx>
        <w:trPr>
          <w:tblHeader/>
        </w:trPr>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028A6C97" w14:textId="77777777" w:rsidR="00196D66" w:rsidRDefault="00000000">
            <w:pPr>
              <w:jc w:val="center"/>
            </w:pPr>
            <w:r>
              <w:rPr>
                <w:b/>
                <w:bCs/>
                <w:color w:val="FFFFFF"/>
                <w:sz w:val="18"/>
                <w:szCs w:val="18"/>
              </w:rPr>
              <w:t>Feature</w:t>
            </w:r>
          </w:p>
        </w:tc>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13748D90" w14:textId="77777777" w:rsidR="00196D66" w:rsidRDefault="00000000">
            <w:pPr>
              <w:jc w:val="center"/>
            </w:pPr>
            <w:r>
              <w:rPr>
                <w:b/>
                <w:bCs/>
                <w:color w:val="FFFFFF"/>
                <w:sz w:val="18"/>
                <w:szCs w:val="18"/>
              </w:rPr>
              <w:t>Source</w:t>
            </w:r>
          </w:p>
        </w:tc>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79678356" w14:textId="77777777" w:rsidR="00196D66" w:rsidRDefault="00000000">
            <w:pPr>
              <w:jc w:val="center"/>
            </w:pPr>
            <w:r>
              <w:rPr>
                <w:b/>
                <w:bCs/>
                <w:color w:val="FFFFFF"/>
                <w:sz w:val="18"/>
                <w:szCs w:val="18"/>
              </w:rPr>
              <w:t>What it measures</w:t>
            </w:r>
          </w:p>
        </w:tc>
      </w:tr>
      <w:tr w:rsidR="00196D66" w14:paraId="2BD201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05621" w14:textId="77777777" w:rsidR="00196D66" w:rsidRDefault="00000000">
            <w:pPr>
              <w:jc w:val="center"/>
            </w:pPr>
            <w:r>
              <w:rPr>
                <w:sz w:val="18"/>
                <w:szCs w:val="18"/>
              </w:rPr>
              <w:t>price_30day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E512BE" w14:textId="77777777" w:rsidR="00196D66" w:rsidRDefault="00000000">
            <w:pPr>
              <w:jc w:val="center"/>
            </w:pPr>
            <w:r>
              <w:rPr>
                <w:sz w:val="18"/>
                <w:szCs w:val="18"/>
              </w:rPr>
              <w:t>NADAC/CMS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CEC4D" w14:textId="77777777" w:rsidR="00196D66" w:rsidRDefault="00000000">
            <w:pPr>
              <w:jc w:val="center"/>
            </w:pPr>
            <w:r>
              <w:rPr>
                <w:sz w:val="18"/>
                <w:szCs w:val="18"/>
              </w:rPr>
              <w:t>Median 30-day generic cost ($)</w:t>
            </w:r>
          </w:p>
        </w:tc>
      </w:tr>
      <w:tr w:rsidR="00196D66" w14:paraId="49F690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8954DF" w14:textId="77777777" w:rsidR="00196D66" w:rsidRDefault="00000000">
            <w:pPr>
              <w:jc w:val="center"/>
            </w:pPr>
            <w:proofErr w:type="spellStart"/>
            <w:r>
              <w:rPr>
                <w:sz w:val="18"/>
                <w:szCs w:val="18"/>
              </w:rPr>
              <w:lastRenderedPageBreak/>
              <w:t>price_cv</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89BDAF" w14:textId="77777777" w:rsidR="00196D66" w:rsidRDefault="00000000">
            <w:pPr>
              <w:jc w:val="center"/>
            </w:pPr>
            <w:r>
              <w:rPr>
                <w:sz w:val="18"/>
                <w:szCs w:val="18"/>
              </w:rPr>
              <w:t>NADAC/CMS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3ED824" w14:textId="77777777" w:rsidR="00196D66" w:rsidRDefault="00000000">
            <w:pPr>
              <w:jc w:val="center"/>
            </w:pPr>
            <w:r>
              <w:rPr>
                <w:sz w:val="18"/>
                <w:szCs w:val="18"/>
              </w:rPr>
              <w:t>Price variability across manufacturers</w:t>
            </w:r>
          </w:p>
        </w:tc>
      </w:tr>
      <w:tr w:rsidR="00196D66" w14:paraId="4BA6EE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0BC9A6" w14:textId="77777777" w:rsidR="00196D66" w:rsidRDefault="00000000">
            <w:pPr>
              <w:jc w:val="center"/>
            </w:pPr>
            <w:proofErr w:type="spellStart"/>
            <w:r>
              <w:rPr>
                <w:sz w:val="18"/>
                <w:szCs w:val="18"/>
              </w:rPr>
              <w:t>generic_available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3A4B2" w14:textId="77777777" w:rsidR="00196D66" w:rsidRDefault="00000000">
            <w:pPr>
              <w:jc w:val="center"/>
            </w:pPr>
            <w:r>
              <w:rPr>
                <w:sz w:val="18"/>
                <w:szCs w:val="18"/>
              </w:rPr>
              <w:t>NADAC/CMS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120DC4" w14:textId="77777777" w:rsidR="00196D66" w:rsidRDefault="00000000">
            <w:pPr>
              <w:jc w:val="center"/>
            </w:pPr>
            <w:r>
              <w:rPr>
                <w:sz w:val="18"/>
                <w:szCs w:val="18"/>
              </w:rPr>
              <w:t>Binary: generic exists (0/1)</w:t>
            </w:r>
          </w:p>
        </w:tc>
      </w:tr>
      <w:tr w:rsidR="00196D66" w14:paraId="265ACC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1947BF" w14:textId="77777777" w:rsidR="00196D66" w:rsidRDefault="00000000">
            <w:pPr>
              <w:jc w:val="center"/>
            </w:pPr>
            <w:proofErr w:type="spellStart"/>
            <w:r>
              <w:rPr>
                <w:sz w:val="18"/>
                <w:szCs w:val="18"/>
              </w:rPr>
              <w:t>n_manufacturers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E245A7" w14:textId="77777777" w:rsidR="00196D66" w:rsidRDefault="00000000">
            <w:pPr>
              <w:jc w:val="center"/>
            </w:pPr>
            <w:r>
              <w:rPr>
                <w:sz w:val="18"/>
                <w:szCs w:val="18"/>
              </w:rPr>
              <w:t>NADAC/CMS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96D449" w14:textId="77777777" w:rsidR="00196D66" w:rsidRDefault="00000000">
            <w:pPr>
              <w:jc w:val="center"/>
            </w:pPr>
            <w:r>
              <w:rPr>
                <w:sz w:val="18"/>
                <w:szCs w:val="18"/>
              </w:rPr>
              <w:t>Number of NDC variants</w:t>
            </w:r>
          </w:p>
        </w:tc>
      </w:tr>
      <w:tr w:rsidR="00196D66" w14:paraId="600714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DD497" w14:textId="77777777" w:rsidR="00196D66" w:rsidRDefault="00000000">
            <w:pPr>
              <w:jc w:val="center"/>
            </w:pPr>
            <w:proofErr w:type="spellStart"/>
            <w:r>
              <w:rPr>
                <w:sz w:val="18"/>
                <w:szCs w:val="18"/>
              </w:rPr>
              <w:t>shortage_total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B15410" w14:textId="77777777" w:rsidR="00196D66" w:rsidRDefault="00000000">
            <w:pPr>
              <w:jc w:val="center"/>
            </w:pPr>
            <w:r>
              <w:rPr>
                <w:sz w:val="18"/>
                <w:szCs w:val="18"/>
              </w:rPr>
              <w:t>FDA Shortages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F2ADED" w14:textId="77777777" w:rsidR="00196D66" w:rsidRDefault="00000000">
            <w:pPr>
              <w:jc w:val="center"/>
            </w:pPr>
            <w:r>
              <w:rPr>
                <w:sz w:val="18"/>
                <w:szCs w:val="18"/>
              </w:rPr>
              <w:t>Historical shortage record count</w:t>
            </w:r>
          </w:p>
        </w:tc>
      </w:tr>
      <w:tr w:rsidR="00196D66" w14:paraId="7B73EF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B781B5" w14:textId="77777777" w:rsidR="00196D66" w:rsidRDefault="00000000">
            <w:pPr>
              <w:jc w:val="center"/>
            </w:pPr>
            <w:proofErr w:type="spellStart"/>
            <w:r>
              <w:rPr>
                <w:sz w:val="18"/>
                <w:szCs w:val="18"/>
              </w:rPr>
              <w:t>has_active_shortage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F7AB0F" w14:textId="77777777" w:rsidR="00196D66" w:rsidRDefault="00000000">
            <w:pPr>
              <w:jc w:val="center"/>
            </w:pPr>
            <w:r>
              <w:rPr>
                <w:sz w:val="18"/>
                <w:szCs w:val="18"/>
              </w:rPr>
              <w:t>FDA Shortages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6A4208" w14:textId="77777777" w:rsidR="00196D66" w:rsidRDefault="00000000">
            <w:pPr>
              <w:jc w:val="center"/>
            </w:pPr>
            <w:r>
              <w:rPr>
                <w:sz w:val="18"/>
                <w:szCs w:val="18"/>
              </w:rPr>
              <w:t>Binary: currently in shortage</w:t>
            </w:r>
          </w:p>
        </w:tc>
      </w:tr>
      <w:tr w:rsidR="00196D66" w14:paraId="3388CD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C126C3" w14:textId="77777777" w:rsidR="00196D66" w:rsidRDefault="00000000">
            <w:pPr>
              <w:jc w:val="center"/>
            </w:pPr>
            <w:proofErr w:type="spellStart"/>
            <w:r>
              <w:rPr>
                <w:sz w:val="18"/>
                <w:szCs w:val="18"/>
              </w:rPr>
              <w:t>adverse_unique_types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F8DF7A" w14:textId="77777777" w:rsidR="00196D66" w:rsidRDefault="00000000">
            <w:pPr>
              <w:jc w:val="center"/>
            </w:pPr>
            <w:proofErr w:type="spellStart"/>
            <w:r>
              <w:rPr>
                <w:sz w:val="18"/>
                <w:szCs w:val="18"/>
              </w:rPr>
              <w:t>OpenFDA</w:t>
            </w:r>
            <w:proofErr w:type="spellEnd"/>
            <w:r>
              <w:rPr>
                <w:sz w:val="18"/>
                <w:szCs w:val="18"/>
              </w:rPr>
              <w:t xml:space="preserve"> FAERS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A246F3" w14:textId="77777777" w:rsidR="00196D66" w:rsidRDefault="00000000">
            <w:pPr>
              <w:jc w:val="center"/>
            </w:pPr>
            <w:r>
              <w:rPr>
                <w:sz w:val="18"/>
                <w:szCs w:val="18"/>
              </w:rPr>
              <w:t>Unique adverse event type count</w:t>
            </w:r>
          </w:p>
        </w:tc>
      </w:tr>
      <w:tr w:rsidR="00196D66" w14:paraId="3814A6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368BD5" w14:textId="77777777" w:rsidR="00196D66" w:rsidRDefault="00000000">
            <w:pPr>
              <w:jc w:val="center"/>
            </w:pPr>
            <w:proofErr w:type="spellStart"/>
            <w:r>
              <w:rPr>
                <w:sz w:val="18"/>
                <w:szCs w:val="18"/>
              </w:rPr>
              <w:t>adverse_log_total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9F28B9" w14:textId="77777777" w:rsidR="00196D66" w:rsidRDefault="00000000">
            <w:pPr>
              <w:jc w:val="center"/>
            </w:pPr>
            <w:proofErr w:type="spellStart"/>
            <w:r>
              <w:rPr>
                <w:sz w:val="18"/>
                <w:szCs w:val="18"/>
              </w:rPr>
              <w:t>OpenFDA</w:t>
            </w:r>
            <w:proofErr w:type="spellEnd"/>
            <w:r>
              <w:rPr>
                <w:sz w:val="18"/>
                <w:szCs w:val="18"/>
              </w:rPr>
              <w:t xml:space="preserve"> FAERS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E9F97A" w14:textId="77777777" w:rsidR="00196D66" w:rsidRDefault="00000000">
            <w:pPr>
              <w:jc w:val="center"/>
            </w:pPr>
            <w:r>
              <w:rPr>
                <w:sz w:val="18"/>
                <w:szCs w:val="18"/>
              </w:rPr>
              <w:t>Log-transformed event volume</w:t>
            </w:r>
          </w:p>
        </w:tc>
      </w:tr>
      <w:tr w:rsidR="00196D66" w14:paraId="7A26B9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65648" w14:textId="77777777" w:rsidR="00196D66" w:rsidRDefault="00000000">
            <w:pPr>
              <w:jc w:val="center"/>
            </w:pPr>
            <w:proofErr w:type="spellStart"/>
            <w:r>
              <w:rPr>
                <w:sz w:val="18"/>
                <w:szCs w:val="18"/>
              </w:rPr>
              <w:t>trial_completion_rate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8C800" w14:textId="77777777" w:rsidR="00196D66" w:rsidRDefault="00000000">
            <w:pPr>
              <w:jc w:val="center"/>
            </w:pPr>
            <w:proofErr w:type="spellStart"/>
            <w:r>
              <w:rPr>
                <w:sz w:val="18"/>
                <w:szCs w:val="18"/>
              </w:rPr>
              <w:t>ClinicalTrials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D522F" w14:textId="77777777" w:rsidR="00196D66" w:rsidRDefault="00000000">
            <w:pPr>
              <w:jc w:val="center"/>
            </w:pPr>
            <w:r>
              <w:rPr>
                <w:sz w:val="18"/>
                <w:szCs w:val="18"/>
              </w:rPr>
              <w:t>Completed / total trials</w:t>
            </w:r>
          </w:p>
        </w:tc>
      </w:tr>
      <w:tr w:rsidR="00196D66" w14:paraId="19A13E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952739" w14:textId="77777777" w:rsidR="00196D66" w:rsidRDefault="00000000">
            <w:pPr>
              <w:jc w:val="center"/>
            </w:pPr>
            <w:proofErr w:type="spellStart"/>
            <w:r>
              <w:rPr>
                <w:sz w:val="18"/>
                <w:szCs w:val="18"/>
              </w:rPr>
              <w:t>trial_total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0E7BEB" w14:textId="77777777" w:rsidR="00196D66" w:rsidRDefault="00000000">
            <w:pPr>
              <w:jc w:val="center"/>
            </w:pPr>
            <w:proofErr w:type="spellStart"/>
            <w:r>
              <w:rPr>
                <w:sz w:val="18"/>
                <w:szCs w:val="18"/>
              </w:rPr>
              <w:t>ClinicalTrials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B4A16A" w14:textId="77777777" w:rsidR="00196D66" w:rsidRDefault="00000000">
            <w:pPr>
              <w:jc w:val="center"/>
            </w:pPr>
            <w:r>
              <w:rPr>
                <w:sz w:val="18"/>
                <w:szCs w:val="18"/>
              </w:rPr>
              <w:t>Total trial count</w:t>
            </w:r>
          </w:p>
        </w:tc>
      </w:tr>
      <w:tr w:rsidR="00196D66" w14:paraId="5D6024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E55435" w14:textId="77777777" w:rsidR="00196D66" w:rsidRDefault="00000000">
            <w:pPr>
              <w:jc w:val="center"/>
            </w:pPr>
            <w:proofErr w:type="spellStart"/>
            <w:r>
              <w:rPr>
                <w:sz w:val="18"/>
                <w:szCs w:val="18"/>
              </w:rPr>
              <w:t>pubmed_recency_ratio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C6951" w14:textId="77777777" w:rsidR="00196D66" w:rsidRDefault="00000000">
            <w:pPr>
              <w:jc w:val="center"/>
            </w:pPr>
            <w:r>
              <w:rPr>
                <w:sz w:val="18"/>
                <w:szCs w:val="18"/>
              </w:rPr>
              <w:t>PubMed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13021" w14:textId="77777777" w:rsidR="00196D66" w:rsidRDefault="00000000">
            <w:pPr>
              <w:jc w:val="center"/>
            </w:pPr>
            <w:r>
              <w:rPr>
                <w:sz w:val="18"/>
                <w:szCs w:val="18"/>
              </w:rPr>
              <w:t>Proportion of papers since 2020</w:t>
            </w:r>
          </w:p>
        </w:tc>
      </w:tr>
    </w:tbl>
    <w:p w14:paraId="4C632E09" w14:textId="77777777" w:rsidR="00196D66" w:rsidRDefault="00000000">
      <w:pPr>
        <w:spacing w:before="60" w:after="120"/>
        <w:jc w:val="center"/>
      </w:pPr>
      <w:r>
        <w:rPr>
          <w:i/>
          <w:iCs/>
          <w:color w:val="949594"/>
          <w:sz w:val="18"/>
          <w:szCs w:val="18"/>
        </w:rPr>
        <w:t>Table 2. Structural Feature Matrix — 11 baseline features from 5 sources</w:t>
      </w:r>
    </w:p>
    <w:p w14:paraId="13E9FC71" w14:textId="77777777" w:rsidR="00196D66" w:rsidRDefault="00196D66"/>
    <w:p w14:paraId="1286477B" w14:textId="77777777" w:rsidR="00196D66" w:rsidRDefault="00000000">
      <w:pPr>
        <w:spacing w:before="200" w:after="80"/>
      </w:pPr>
      <w:r>
        <w:rPr>
          <w:b/>
          <w:bCs/>
          <w:color w:val="1F2937"/>
          <w:sz w:val="21"/>
          <w:szCs w:val="21"/>
        </w:rPr>
        <w:t>New Engineered Features (Phase 2B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96D66" w14:paraId="1830C1CA" w14:textId="77777777">
        <w:tblPrEx>
          <w:tblCellMar>
            <w:top w:w="0" w:type="dxa"/>
            <w:bottom w:w="0" w:type="dxa"/>
          </w:tblCellMar>
        </w:tblPrEx>
        <w:trPr>
          <w:tblHeader/>
        </w:trPr>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4470F7A6" w14:textId="77777777" w:rsidR="00196D66" w:rsidRDefault="00000000">
            <w:pPr>
              <w:jc w:val="center"/>
            </w:pPr>
            <w:r>
              <w:rPr>
                <w:b/>
                <w:bCs/>
                <w:color w:val="FFFFFF"/>
                <w:sz w:val="18"/>
                <w:szCs w:val="18"/>
              </w:rPr>
              <w:t>Feature</w:t>
            </w:r>
          </w:p>
        </w:tc>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3CD97D76" w14:textId="77777777" w:rsidR="00196D66" w:rsidRDefault="00000000">
            <w:pPr>
              <w:jc w:val="center"/>
            </w:pPr>
            <w:r>
              <w:rPr>
                <w:b/>
                <w:bCs/>
                <w:color w:val="FFFFFF"/>
                <w:sz w:val="18"/>
                <w:szCs w:val="18"/>
              </w:rPr>
              <w:t>Description</w:t>
            </w:r>
          </w:p>
        </w:tc>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7EAEEFC1" w14:textId="77777777" w:rsidR="00196D66" w:rsidRDefault="00000000">
            <w:pPr>
              <w:jc w:val="center"/>
            </w:pPr>
            <w:r>
              <w:rPr>
                <w:b/>
                <w:bCs/>
                <w:color w:val="FFFFFF"/>
                <w:sz w:val="18"/>
                <w:szCs w:val="18"/>
              </w:rPr>
              <w:t>Rationale</w:t>
            </w:r>
          </w:p>
        </w:tc>
      </w:tr>
      <w:tr w:rsidR="00196D66" w14:paraId="0275DA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733D5" w14:textId="77777777" w:rsidR="00196D66" w:rsidRDefault="00000000">
            <w:pPr>
              <w:jc w:val="center"/>
            </w:pPr>
            <w:proofErr w:type="spellStart"/>
            <w:r>
              <w:rPr>
                <w:sz w:val="18"/>
                <w:szCs w:val="18"/>
              </w:rPr>
              <w:t>drug_class</w:t>
            </w:r>
            <w:proofErr w:type="spellEnd"/>
            <w:r>
              <w:rPr>
                <w:sz w:val="18"/>
                <w:szCs w:val="18"/>
              </w:rPr>
              <w:t xml:space="preserve"> (27 one-hot)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DC36DD" w14:textId="77777777" w:rsidR="00196D66" w:rsidRDefault="00000000">
            <w:pPr>
              <w:jc w:val="center"/>
            </w:pPr>
            <w:r>
              <w:rPr>
                <w:sz w:val="18"/>
                <w:szCs w:val="18"/>
              </w:rPr>
              <w:t>Therapeutic category (statin, SSRI, opioid...)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3196DF" w14:textId="77777777" w:rsidR="00196D66" w:rsidRDefault="00000000">
            <w:pPr>
              <w:jc w:val="center"/>
            </w:pPr>
            <w:r>
              <w:rPr>
                <w:sz w:val="18"/>
                <w:szCs w:val="18"/>
              </w:rPr>
              <w:t>Captures pharmacological mechanism</w:t>
            </w:r>
          </w:p>
        </w:tc>
      </w:tr>
      <w:tr w:rsidR="00196D66" w14:paraId="3FB1A6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392EE7" w14:textId="77777777" w:rsidR="00196D66" w:rsidRDefault="00000000">
            <w:pPr>
              <w:jc w:val="center"/>
            </w:pPr>
            <w:proofErr w:type="spellStart"/>
            <w:r>
              <w:rPr>
                <w:sz w:val="18"/>
                <w:szCs w:val="18"/>
              </w:rPr>
              <w:t>drug_age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C94C41" w14:textId="77777777" w:rsidR="00196D66" w:rsidRDefault="00000000">
            <w:pPr>
              <w:jc w:val="center"/>
            </w:pPr>
            <w:r>
              <w:rPr>
                <w:sz w:val="18"/>
                <w:szCs w:val="18"/>
              </w:rPr>
              <w:t>Years since FDA approval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7F3F71" w14:textId="77777777" w:rsidR="00196D66" w:rsidRDefault="00000000">
            <w:pPr>
              <w:jc w:val="center"/>
            </w:pPr>
            <w:r>
              <w:rPr>
                <w:sz w:val="18"/>
                <w:szCs w:val="18"/>
              </w:rPr>
              <w:t>Older drugs are better understood</w:t>
            </w:r>
          </w:p>
        </w:tc>
      </w:tr>
      <w:tr w:rsidR="00196D66" w14:paraId="734A6F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1A555" w14:textId="77777777" w:rsidR="00196D66" w:rsidRDefault="00000000">
            <w:pPr>
              <w:jc w:val="center"/>
            </w:pPr>
            <w:proofErr w:type="spellStart"/>
            <w:r>
              <w:rPr>
                <w:sz w:val="18"/>
                <w:szCs w:val="18"/>
              </w:rPr>
              <w:t>is_new_drug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06732" w14:textId="77777777" w:rsidR="00196D66" w:rsidRDefault="00000000">
            <w:pPr>
              <w:jc w:val="center"/>
            </w:pPr>
            <w:r>
              <w:rPr>
                <w:sz w:val="18"/>
                <w:szCs w:val="18"/>
              </w:rPr>
              <w:t>Binary: approved after 2010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3E7A5" w14:textId="77777777" w:rsidR="00196D66" w:rsidRDefault="00000000">
            <w:pPr>
              <w:jc w:val="center"/>
            </w:pPr>
            <w:r>
              <w:rPr>
                <w:sz w:val="18"/>
                <w:szCs w:val="18"/>
              </w:rPr>
              <w:t>Newer drugs have unknown side effect profiles</w:t>
            </w:r>
          </w:p>
        </w:tc>
      </w:tr>
      <w:tr w:rsidR="00196D66" w14:paraId="088006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AFAA32" w14:textId="77777777" w:rsidR="00196D66" w:rsidRDefault="00000000">
            <w:pPr>
              <w:jc w:val="center"/>
            </w:pPr>
            <w:proofErr w:type="spellStart"/>
            <w:r>
              <w:rPr>
                <w:sz w:val="18"/>
                <w:szCs w:val="18"/>
              </w:rPr>
              <w:t>sentiment_std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2105C6" w14:textId="77777777" w:rsidR="00196D66" w:rsidRDefault="00000000">
            <w:pPr>
              <w:jc w:val="center"/>
            </w:pPr>
            <w:r>
              <w:rPr>
                <w:sz w:val="18"/>
                <w:szCs w:val="18"/>
              </w:rPr>
              <w:t>Standard deviation of review VADER scores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E74CF5" w14:textId="77777777" w:rsidR="00196D66" w:rsidRDefault="00000000">
            <w:pPr>
              <w:jc w:val="center"/>
            </w:pPr>
            <w:r>
              <w:rPr>
                <w:sz w:val="18"/>
                <w:szCs w:val="18"/>
              </w:rPr>
              <w:t>Measures how polarizing a drug is</w:t>
            </w:r>
          </w:p>
        </w:tc>
      </w:tr>
      <w:tr w:rsidR="00196D66" w14:paraId="0DD1B8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9EEE0" w14:textId="77777777" w:rsidR="00196D66" w:rsidRDefault="00000000">
            <w:pPr>
              <w:jc w:val="center"/>
            </w:pPr>
            <w:proofErr w:type="spellStart"/>
            <w:r>
              <w:rPr>
                <w:sz w:val="18"/>
                <w:szCs w:val="18"/>
              </w:rPr>
              <w:t>condition_diversity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DCAE4" w14:textId="77777777" w:rsidR="00196D66" w:rsidRDefault="00000000">
            <w:pPr>
              <w:jc w:val="center"/>
            </w:pPr>
            <w:r>
              <w:rPr>
                <w:sz w:val="18"/>
                <w:szCs w:val="18"/>
              </w:rPr>
              <w:t>Unique conditions drug treats (from reviews)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ED3332" w14:textId="77777777" w:rsidR="00196D66" w:rsidRDefault="00000000">
            <w:pPr>
              <w:jc w:val="center"/>
            </w:pPr>
            <w:r>
              <w:rPr>
                <w:sz w:val="18"/>
                <w:szCs w:val="18"/>
              </w:rPr>
              <w:t>Broader use = more diverse experiences</w:t>
            </w:r>
          </w:p>
        </w:tc>
      </w:tr>
      <w:tr w:rsidR="00196D66" w14:paraId="105608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A53D40" w14:textId="77777777" w:rsidR="00196D66" w:rsidRDefault="00000000">
            <w:pPr>
              <w:jc w:val="center"/>
            </w:pPr>
            <w:proofErr w:type="spellStart"/>
            <w:r>
              <w:rPr>
                <w:sz w:val="18"/>
                <w:szCs w:val="18"/>
              </w:rPr>
              <w:t>review_recency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2B99A3" w14:textId="77777777" w:rsidR="00196D66" w:rsidRDefault="00000000">
            <w:pPr>
              <w:jc w:val="center"/>
            </w:pPr>
            <w:r>
              <w:rPr>
                <w:sz w:val="18"/>
                <w:szCs w:val="18"/>
              </w:rPr>
              <w:t>Proportion of reviews from 2020+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B1F6CD" w14:textId="77777777" w:rsidR="00196D66" w:rsidRDefault="00000000">
            <w:pPr>
              <w:jc w:val="center"/>
            </w:pPr>
            <w:r>
              <w:rPr>
                <w:sz w:val="18"/>
                <w:szCs w:val="18"/>
              </w:rPr>
              <w:t>Recent reviews may reflect current formulations</w:t>
            </w:r>
          </w:p>
        </w:tc>
      </w:tr>
      <w:tr w:rsidR="00196D66" w14:paraId="1FBE43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454D5" w14:textId="77777777" w:rsidR="00196D66" w:rsidRDefault="00000000">
            <w:pPr>
              <w:jc w:val="center"/>
            </w:pPr>
            <w:proofErr w:type="spellStart"/>
            <w:r>
              <w:rPr>
                <w:sz w:val="18"/>
                <w:szCs w:val="18"/>
              </w:rPr>
              <w:t>dosage_risk_score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75044" w14:textId="77777777" w:rsidR="00196D66" w:rsidRDefault="00000000">
            <w:pPr>
              <w:jc w:val="center"/>
            </w:pPr>
            <w:r>
              <w:rPr>
                <w:sz w:val="18"/>
                <w:szCs w:val="18"/>
              </w:rPr>
              <w:t>Injection=3, solution=2, tablet=0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EEEDC" w14:textId="77777777" w:rsidR="00196D66" w:rsidRDefault="00000000">
            <w:pPr>
              <w:jc w:val="center"/>
            </w:pPr>
            <w:r>
              <w:rPr>
                <w:sz w:val="18"/>
                <w:szCs w:val="18"/>
              </w:rPr>
              <w:t>Manufacturing complexity drives shortage risk</w:t>
            </w:r>
          </w:p>
        </w:tc>
      </w:tr>
      <w:tr w:rsidR="00196D66" w14:paraId="483D3D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32DCC1" w14:textId="77777777" w:rsidR="00196D66" w:rsidRDefault="00000000">
            <w:pPr>
              <w:jc w:val="center"/>
            </w:pPr>
            <w:proofErr w:type="spellStart"/>
            <w:r>
              <w:rPr>
                <w:sz w:val="18"/>
                <w:szCs w:val="18"/>
              </w:rPr>
              <w:t>is_brand_only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4BB219" w14:textId="77777777" w:rsidR="00196D66" w:rsidRDefault="00000000">
            <w:pPr>
              <w:jc w:val="center"/>
            </w:pPr>
            <w:r>
              <w:rPr>
                <w:sz w:val="18"/>
                <w:szCs w:val="18"/>
              </w:rPr>
              <w:t>Binary: no generic equivalent exists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FC6F0E" w14:textId="77777777" w:rsidR="00196D66" w:rsidRDefault="00000000">
            <w:pPr>
              <w:jc w:val="center"/>
            </w:pPr>
            <w:r>
              <w:rPr>
                <w:sz w:val="18"/>
                <w:szCs w:val="18"/>
              </w:rPr>
              <w:t>Single manufacturer = higher shortage risk</w:t>
            </w:r>
          </w:p>
        </w:tc>
      </w:tr>
      <w:tr w:rsidR="00196D66" w14:paraId="2CBE09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2F5C5" w14:textId="77777777" w:rsidR="00196D66" w:rsidRDefault="00000000">
            <w:pPr>
              <w:jc w:val="center"/>
            </w:pPr>
            <w:proofErr w:type="spellStart"/>
            <w:r>
              <w:rPr>
                <w:sz w:val="18"/>
                <w:szCs w:val="18"/>
              </w:rPr>
              <w:t>has_substitute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B71A4" w14:textId="77777777" w:rsidR="00196D66" w:rsidRDefault="00000000">
            <w:pPr>
              <w:jc w:val="center"/>
            </w:pPr>
            <w:r>
              <w:rPr>
                <w:sz w:val="18"/>
                <w:szCs w:val="18"/>
              </w:rPr>
              <w:t>Binary: therapeutic alternative exists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369C8" w14:textId="77777777" w:rsidR="00196D66" w:rsidRDefault="00000000">
            <w:pPr>
              <w:jc w:val="center"/>
            </w:pPr>
            <w:r>
              <w:rPr>
                <w:sz w:val="18"/>
                <w:szCs w:val="18"/>
              </w:rPr>
              <w:t>No substitute = critical shortage impact</w:t>
            </w:r>
          </w:p>
        </w:tc>
      </w:tr>
    </w:tbl>
    <w:p w14:paraId="1175D629" w14:textId="77777777" w:rsidR="00196D66" w:rsidRDefault="00000000">
      <w:pPr>
        <w:spacing w:before="60" w:after="120"/>
        <w:jc w:val="center"/>
      </w:pPr>
      <w:r>
        <w:rPr>
          <w:i/>
          <w:iCs/>
          <w:color w:val="949594"/>
          <w:sz w:val="18"/>
          <w:szCs w:val="18"/>
        </w:rPr>
        <w:t>Table 3. New Engineered Features — added in Phase 2B v3</w:t>
      </w:r>
    </w:p>
    <w:p w14:paraId="70A5AAAC" w14:textId="77777777" w:rsidR="00196D66" w:rsidRDefault="00196D66"/>
    <w:p w14:paraId="1E918923" w14:textId="77777777" w:rsidR="00196D66" w:rsidRDefault="00000000">
      <w:pPr>
        <w:spacing w:before="280" w:after="120"/>
      </w:pPr>
      <w:r>
        <w:rPr>
          <w:b/>
          <w:bCs/>
          <w:color w:val="9D1535"/>
          <w:sz w:val="23"/>
          <w:szCs w:val="23"/>
        </w:rPr>
        <w:t>E. Model Building</w:t>
      </w:r>
    </w:p>
    <w:p w14:paraId="5046D8E8" w14:textId="77777777" w:rsidR="00196D66" w:rsidRDefault="00000000">
      <w:pPr>
        <w:spacing w:before="200" w:after="80"/>
      </w:pPr>
      <w:r>
        <w:rPr>
          <w:b/>
          <w:bCs/>
          <w:color w:val="1F2937"/>
          <w:sz w:val="21"/>
          <w:szCs w:val="21"/>
        </w:rPr>
        <w:t>Sentiment Classification (Phase 2A)</w:t>
      </w:r>
    </w:p>
    <w:p w14:paraId="48FC2A47" w14:textId="77777777" w:rsidR="00196D66" w:rsidRDefault="00000000">
      <w:pPr>
        <w:spacing w:before="80" w:after="100" w:line="276" w:lineRule="auto"/>
      </w:pPr>
      <w:r>
        <w:t>Four classifiers were trained on TF-IDF features (5,000 features, unigrams + bigrams, sublinear TF scaling) to classify reviews as positive vs negative. Training set: 2,453 reviews. Test set: 614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96D66" w14:paraId="0A81818A" w14:textId="77777777">
        <w:tblPrEx>
          <w:tblCellMar>
            <w:top w:w="0" w:type="dxa"/>
            <w:bottom w:w="0" w:type="dxa"/>
          </w:tblCellMar>
        </w:tblPrEx>
        <w:trPr>
          <w:tblHeader/>
        </w:trPr>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0CEEB226" w14:textId="77777777" w:rsidR="00196D66" w:rsidRDefault="00000000">
            <w:pPr>
              <w:jc w:val="center"/>
            </w:pPr>
            <w:r>
              <w:rPr>
                <w:b/>
                <w:bCs/>
                <w:color w:val="FFFFFF"/>
                <w:sz w:val="18"/>
                <w:szCs w:val="18"/>
              </w:rPr>
              <w:t>Model</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3C3512CD" w14:textId="77777777" w:rsidR="00196D66" w:rsidRDefault="00000000">
            <w:pPr>
              <w:jc w:val="center"/>
            </w:pPr>
            <w:r>
              <w:rPr>
                <w:b/>
                <w:bCs/>
                <w:color w:val="FFFFFF"/>
                <w:sz w:val="18"/>
                <w:szCs w:val="18"/>
              </w:rPr>
              <w:t>Accuracy</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5B1F28C0" w14:textId="77777777" w:rsidR="00196D66" w:rsidRDefault="00000000">
            <w:pPr>
              <w:jc w:val="center"/>
            </w:pPr>
            <w:r>
              <w:rPr>
                <w:b/>
                <w:bCs/>
                <w:color w:val="FFFFFF"/>
                <w:sz w:val="18"/>
                <w:szCs w:val="18"/>
              </w:rPr>
              <w:t>AUC</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556B2544" w14:textId="77777777" w:rsidR="00196D66" w:rsidRDefault="00000000">
            <w:pPr>
              <w:jc w:val="center"/>
            </w:pPr>
            <w:r>
              <w:rPr>
                <w:b/>
                <w:bCs/>
                <w:color w:val="FFFFFF"/>
                <w:sz w:val="18"/>
                <w:szCs w:val="18"/>
              </w:rPr>
              <w:t>Why it performed this way</w:t>
            </w:r>
          </w:p>
        </w:tc>
      </w:tr>
      <w:tr w:rsidR="00196D66" w14:paraId="116451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34AD3" w14:textId="77777777" w:rsidR="00196D66" w:rsidRDefault="00000000">
            <w:pPr>
              <w:jc w:val="center"/>
            </w:pPr>
            <w:r>
              <w:rPr>
                <w:b/>
                <w:bCs/>
                <w:sz w:val="18"/>
                <w:szCs w:val="18"/>
              </w:rPr>
              <w:t>Logistic Regression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A4344" w14:textId="77777777" w:rsidR="00196D66" w:rsidRDefault="00000000">
            <w:pPr>
              <w:jc w:val="center"/>
            </w:pPr>
            <w:r>
              <w:rPr>
                <w:sz w:val="18"/>
                <w:szCs w:val="18"/>
              </w:rPr>
              <w:t>76.0%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34D8A" w14:textId="77777777" w:rsidR="00196D66" w:rsidRDefault="00000000">
            <w:pPr>
              <w:jc w:val="center"/>
            </w:pPr>
            <w:r>
              <w:rPr>
                <w:sz w:val="18"/>
                <w:szCs w:val="18"/>
              </w:rPr>
              <w:t>0.863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265B3" w14:textId="77777777" w:rsidR="00196D66" w:rsidRDefault="00000000">
            <w:pPr>
              <w:jc w:val="center"/>
            </w:pPr>
            <w:r>
              <w:rPr>
                <w:sz w:val="18"/>
                <w:szCs w:val="18"/>
              </w:rPr>
              <w:t>Linear model fits sparse TF-IDF perfectly</w:t>
            </w:r>
          </w:p>
        </w:tc>
      </w:tr>
      <w:tr w:rsidR="00196D66" w14:paraId="0B97B8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8C152D" w14:textId="77777777" w:rsidR="00196D66" w:rsidRDefault="00000000">
            <w:pPr>
              <w:jc w:val="center"/>
            </w:pPr>
            <w:r>
              <w:rPr>
                <w:sz w:val="18"/>
                <w:szCs w:val="18"/>
              </w:rPr>
              <w:lastRenderedPageBreak/>
              <w:t>Linear SVM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153EA8" w14:textId="77777777" w:rsidR="00196D66" w:rsidRDefault="00000000">
            <w:pPr>
              <w:jc w:val="center"/>
            </w:pPr>
            <w:r>
              <w:rPr>
                <w:sz w:val="18"/>
                <w:szCs w:val="18"/>
              </w:rPr>
              <w:t>75.5%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118EAB" w14:textId="77777777" w:rsidR="00196D66" w:rsidRDefault="00000000">
            <w:pPr>
              <w:jc w:val="center"/>
            </w:pPr>
            <w:r>
              <w:rPr>
                <w:sz w:val="18"/>
                <w:szCs w:val="18"/>
              </w:rPr>
              <w:t>0.839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9B1594" w14:textId="77777777" w:rsidR="00196D66" w:rsidRDefault="00000000">
            <w:pPr>
              <w:jc w:val="center"/>
            </w:pPr>
            <w:r>
              <w:rPr>
                <w:sz w:val="18"/>
                <w:szCs w:val="18"/>
              </w:rPr>
              <w:t>Same linear approach, less probability calibration</w:t>
            </w:r>
          </w:p>
        </w:tc>
      </w:tr>
      <w:tr w:rsidR="00196D66" w14:paraId="50D1C2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7B8D2" w14:textId="77777777" w:rsidR="00196D66" w:rsidRDefault="00000000">
            <w:pPr>
              <w:jc w:val="center"/>
            </w:pPr>
            <w:r>
              <w:rPr>
                <w:b/>
                <w:bCs/>
                <w:sz w:val="18"/>
                <w:szCs w:val="18"/>
              </w:rPr>
              <w:t>Random Forest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A3A9D" w14:textId="77777777" w:rsidR="00196D66" w:rsidRDefault="00000000">
            <w:pPr>
              <w:jc w:val="center"/>
            </w:pPr>
            <w:r>
              <w:rPr>
                <w:sz w:val="18"/>
                <w:szCs w:val="18"/>
              </w:rPr>
              <w:t>75.0%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76935" w14:textId="77777777" w:rsidR="00196D66" w:rsidRDefault="00000000">
            <w:pPr>
              <w:jc w:val="center"/>
            </w:pPr>
            <w:r>
              <w:rPr>
                <w:sz w:val="18"/>
                <w:szCs w:val="18"/>
              </w:rPr>
              <w:t>0.815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BFDBA" w14:textId="77777777" w:rsidR="00196D66" w:rsidRDefault="00000000">
            <w:pPr>
              <w:jc w:val="center"/>
            </w:pPr>
            <w:r>
              <w:rPr>
                <w:sz w:val="18"/>
                <w:szCs w:val="18"/>
              </w:rPr>
              <w:t>Trees struggle with 5,000-dim sparse data</w:t>
            </w:r>
          </w:p>
        </w:tc>
      </w:tr>
      <w:tr w:rsidR="00196D66" w14:paraId="7310B0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2FEFC4" w14:textId="77777777" w:rsidR="00196D66" w:rsidRDefault="00000000">
            <w:pPr>
              <w:jc w:val="center"/>
            </w:pPr>
            <w:r>
              <w:rPr>
                <w:sz w:val="18"/>
                <w:szCs w:val="18"/>
              </w:rPr>
              <w:t>Naive Bayes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0DFABC" w14:textId="77777777" w:rsidR="00196D66" w:rsidRDefault="00000000">
            <w:pPr>
              <w:jc w:val="center"/>
            </w:pPr>
            <w:r>
              <w:rPr>
                <w:sz w:val="18"/>
                <w:szCs w:val="18"/>
              </w:rPr>
              <w:t>70.4%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58D18A" w14:textId="77777777" w:rsidR="00196D66" w:rsidRDefault="00000000">
            <w:pPr>
              <w:jc w:val="center"/>
            </w:pPr>
            <w:r>
              <w:rPr>
                <w:sz w:val="18"/>
                <w:szCs w:val="18"/>
              </w:rPr>
              <w:t>0.778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6B93C5" w14:textId="77777777" w:rsidR="00196D66" w:rsidRDefault="00000000">
            <w:pPr>
              <w:jc w:val="center"/>
            </w:pPr>
            <w:r>
              <w:rPr>
                <w:sz w:val="18"/>
                <w:szCs w:val="18"/>
              </w:rPr>
              <w:t>Independence assumption wrong for review language</w:t>
            </w:r>
          </w:p>
        </w:tc>
      </w:tr>
    </w:tbl>
    <w:p w14:paraId="62623A70" w14:textId="77777777" w:rsidR="00196D66" w:rsidRDefault="00000000">
      <w:pPr>
        <w:spacing w:before="60" w:after="120"/>
        <w:jc w:val="center"/>
      </w:pPr>
      <w:r>
        <w:rPr>
          <w:i/>
          <w:iCs/>
          <w:color w:val="949594"/>
          <w:sz w:val="18"/>
          <w:szCs w:val="18"/>
        </w:rPr>
        <w:t>Table 4. Sentiment Classification — Model Comparison</w:t>
      </w:r>
    </w:p>
    <w:p w14:paraId="6D68CFCC" w14:textId="77777777" w:rsidR="00196D66" w:rsidRDefault="00196D66"/>
    <w:p w14:paraId="68F8C1A3" w14:textId="77777777" w:rsidR="00196D66" w:rsidRDefault="00000000">
      <w:pPr>
        <w:spacing w:before="80" w:after="100" w:line="276" w:lineRule="auto"/>
      </w:pPr>
      <w:r>
        <w:t>Logistic Regression won because sentiment classification on TF-IDF is fundamentally a linear problem — each word independently contributes to positive or negative sentiment. LR is the most efficient model for learning linear boundaries in sparse high-dimensional text, with L2 regularization preventing overfitting on our 3,068-review training corpus.</w:t>
      </w:r>
    </w:p>
    <w:p w14:paraId="2A298613" w14:textId="77777777" w:rsidR="00196D66" w:rsidRDefault="00000000">
      <w:pPr>
        <w:spacing w:before="120" w:after="60"/>
        <w:jc w:val="center"/>
      </w:pPr>
      <w:r>
        <w:rPr>
          <w:noProof/>
        </w:rPr>
        <w:drawing>
          <wp:inline distT="0" distB="0" distL="0" distR="0" wp14:anchorId="511327DC" wp14:editId="66ED084C">
            <wp:extent cx="5524500" cy="3238500"/>
            <wp:effectExtent l="0" t="0" r="0" b="0"/>
            <wp:docPr id="1029050947" name="Picture 102905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238500"/>
                    </a:xfrm>
                    <a:prstGeom prst="rect">
                      <a:avLst/>
                    </a:prstGeom>
                  </pic:spPr>
                </pic:pic>
              </a:graphicData>
            </a:graphic>
          </wp:inline>
        </w:drawing>
      </w:r>
    </w:p>
    <w:p w14:paraId="1609440C" w14:textId="77777777" w:rsidR="00196D66" w:rsidRDefault="00000000">
      <w:pPr>
        <w:spacing w:before="60" w:after="120"/>
        <w:jc w:val="center"/>
      </w:pPr>
      <w:r>
        <w:rPr>
          <w:i/>
          <w:iCs/>
          <w:color w:val="949594"/>
          <w:sz w:val="18"/>
          <w:szCs w:val="18"/>
        </w:rPr>
        <w:t>Fig 5. Feature Importance — Enhanced Satisfaction Predictor (Ridge Coefficients, 43 features)</w:t>
      </w:r>
    </w:p>
    <w:p w14:paraId="7C843C39" w14:textId="77777777" w:rsidR="00196D66" w:rsidRDefault="00000000">
      <w:pPr>
        <w:spacing w:before="200" w:after="80"/>
      </w:pPr>
      <w:r>
        <w:rPr>
          <w:b/>
          <w:bCs/>
          <w:color w:val="1F2937"/>
          <w:sz w:val="21"/>
          <w:szCs w:val="21"/>
        </w:rPr>
        <w:t>Patient Satisfaction Predictor (Phase 2B v3)</w:t>
      </w:r>
    </w:p>
    <w:p w14:paraId="78075BED" w14:textId="77777777" w:rsidR="00196D66" w:rsidRDefault="00000000">
      <w:pPr>
        <w:spacing w:before="80" w:after="100" w:line="276" w:lineRule="auto"/>
      </w:pPr>
      <w:r>
        <w:t>A 50-drug × 43-feature matrix was built by joining all 5 non-review sources at the drug level. Average VADER sentiment score per drug served as the target variable Y. Leave-One-Out cross-validation (LOO-CV) was used — appropriate for n=50 where standard k-fold would be unreliable.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96D66" w14:paraId="116859A6" w14:textId="77777777">
        <w:tblPrEx>
          <w:tblCellMar>
            <w:top w:w="0" w:type="dxa"/>
            <w:bottom w:w="0" w:type="dxa"/>
          </w:tblCellMar>
        </w:tblPrEx>
        <w:trPr>
          <w:tblHeader/>
        </w:trPr>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4D5E91A7" w14:textId="77777777" w:rsidR="00196D66" w:rsidRDefault="00000000">
            <w:pPr>
              <w:jc w:val="center"/>
            </w:pPr>
            <w:r>
              <w:rPr>
                <w:b/>
                <w:bCs/>
                <w:color w:val="FFFFFF"/>
                <w:sz w:val="18"/>
                <w:szCs w:val="18"/>
              </w:rPr>
              <w:t>Model</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40068591" w14:textId="77777777" w:rsidR="00196D66" w:rsidRDefault="00000000">
            <w:pPr>
              <w:jc w:val="center"/>
            </w:pPr>
            <w:r>
              <w:rPr>
                <w:b/>
                <w:bCs/>
                <w:color w:val="FFFFFF"/>
                <w:sz w:val="18"/>
                <w:szCs w:val="18"/>
              </w:rPr>
              <w:t>Baseline R²</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553ED39B" w14:textId="77777777" w:rsidR="00196D66" w:rsidRDefault="00000000">
            <w:pPr>
              <w:jc w:val="center"/>
            </w:pPr>
            <w:r>
              <w:rPr>
                <w:b/>
                <w:bCs/>
                <w:color w:val="FFFFFF"/>
                <w:sz w:val="18"/>
                <w:szCs w:val="18"/>
              </w:rPr>
              <w:t>Enhanced R²</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6648C988" w14:textId="77777777" w:rsidR="00196D66" w:rsidRDefault="00000000">
            <w:pPr>
              <w:jc w:val="center"/>
            </w:pPr>
            <w:r>
              <w:rPr>
                <w:b/>
                <w:bCs/>
                <w:color w:val="FFFFFF"/>
                <w:sz w:val="18"/>
                <w:szCs w:val="18"/>
              </w:rPr>
              <w:t>Improvement</w:t>
            </w:r>
          </w:p>
        </w:tc>
      </w:tr>
      <w:tr w:rsidR="00196D66" w14:paraId="134A4C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3F6B7" w14:textId="77777777" w:rsidR="00196D66" w:rsidRDefault="00000000">
            <w:pPr>
              <w:jc w:val="center"/>
            </w:pPr>
            <w:r>
              <w:rPr>
                <w:sz w:val="18"/>
                <w:szCs w:val="18"/>
              </w:rPr>
              <w:t>Ridge α=10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5CBA46" w14:textId="77777777" w:rsidR="00196D66" w:rsidRDefault="00000000">
            <w:pPr>
              <w:jc w:val="center"/>
            </w:pPr>
            <w:r>
              <w:rPr>
                <w:sz w:val="18"/>
                <w:szCs w:val="18"/>
              </w:rPr>
              <w:t>-0.209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62E991" w14:textId="77777777" w:rsidR="00196D66" w:rsidRDefault="00000000">
            <w:pPr>
              <w:jc w:val="center"/>
            </w:pPr>
            <w:r>
              <w:rPr>
                <w:sz w:val="18"/>
                <w:szCs w:val="18"/>
              </w:rPr>
              <w:t>-0.058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A74D39" w14:textId="77777777" w:rsidR="00196D66" w:rsidRDefault="00000000">
            <w:pPr>
              <w:jc w:val="center"/>
            </w:pPr>
            <w:r>
              <w:rPr>
                <w:sz w:val="18"/>
                <w:szCs w:val="18"/>
              </w:rPr>
              <w:t>+0.151</w:t>
            </w:r>
          </w:p>
        </w:tc>
      </w:tr>
      <w:tr w:rsidR="00196D66" w14:paraId="0CC84E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69F2C3" w14:textId="77777777" w:rsidR="00196D66" w:rsidRDefault="00000000">
            <w:pPr>
              <w:jc w:val="center"/>
            </w:pPr>
            <w:r>
              <w:rPr>
                <w:b/>
                <w:bCs/>
                <w:sz w:val="18"/>
                <w:szCs w:val="18"/>
              </w:rPr>
              <w:t>Random Forest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92E082" w14:textId="77777777" w:rsidR="00196D66" w:rsidRDefault="00000000">
            <w:pPr>
              <w:jc w:val="center"/>
            </w:pPr>
            <w:r>
              <w:rPr>
                <w:sz w:val="18"/>
                <w:szCs w:val="18"/>
              </w:rPr>
              <w:t>-0.231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BBA183" w14:textId="77777777" w:rsidR="00196D66" w:rsidRDefault="00000000">
            <w:pPr>
              <w:jc w:val="center"/>
            </w:pPr>
            <w:r>
              <w:rPr>
                <w:b/>
                <w:bCs/>
                <w:sz w:val="18"/>
                <w:szCs w:val="18"/>
              </w:rPr>
              <w:t>0.017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2FE09B" w14:textId="77777777" w:rsidR="00196D66" w:rsidRDefault="00000000">
            <w:pPr>
              <w:jc w:val="center"/>
            </w:pPr>
            <w:r>
              <w:rPr>
                <w:sz w:val="18"/>
                <w:szCs w:val="18"/>
              </w:rPr>
              <w:t>+0.248</w:t>
            </w:r>
          </w:p>
        </w:tc>
      </w:tr>
    </w:tbl>
    <w:p w14:paraId="7B824802" w14:textId="77777777" w:rsidR="00196D66" w:rsidRDefault="00000000">
      <w:pPr>
        <w:spacing w:before="60" w:after="120"/>
        <w:jc w:val="center"/>
      </w:pPr>
      <w:r>
        <w:rPr>
          <w:i/>
          <w:iCs/>
          <w:color w:val="949594"/>
          <w:sz w:val="18"/>
          <w:szCs w:val="18"/>
        </w:rPr>
        <w:t>Table 5. Satisfaction Predictor — Baseline vs Enhanced Feature Engineering</w:t>
      </w:r>
    </w:p>
    <w:p w14:paraId="50116545" w14:textId="77777777" w:rsidR="00196D66" w:rsidRDefault="00196D66"/>
    <w:p w14:paraId="4666DB29" w14:textId="77777777" w:rsidR="00196D66" w:rsidRDefault="00000000">
      <w:pPr>
        <w:spacing w:before="200" w:after="80"/>
      </w:pPr>
      <w:r>
        <w:rPr>
          <w:b/>
          <w:bCs/>
          <w:color w:val="1F2937"/>
          <w:sz w:val="21"/>
          <w:szCs w:val="21"/>
        </w:rPr>
        <w:t>Drug Shortage Prediction (Phase 2C v2)</w:t>
      </w:r>
    </w:p>
    <w:p w14:paraId="72F29E97" w14:textId="77777777" w:rsidR="00196D66" w:rsidRDefault="00000000">
      <w:pPr>
        <w:spacing w:before="80" w:after="100" w:line="276" w:lineRule="auto"/>
      </w:pPr>
      <w:r>
        <w:lastRenderedPageBreak/>
        <w:t>Binary classification (</w:t>
      </w:r>
      <w:proofErr w:type="spellStart"/>
      <w:r>
        <w:t>has_shortage</w:t>
      </w:r>
      <w:proofErr w:type="spellEnd"/>
      <w:r>
        <w:t xml:space="preserve"> = 0/1) across 50 drugs using Stratified 5-Fold CV. New engineered features — dosage risk score, therapeutic substitutability, brand-only flag — improved AUC from 0.745 to 0.792.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96D66" w14:paraId="1EF467D8" w14:textId="77777777">
        <w:tblPrEx>
          <w:tblCellMar>
            <w:top w:w="0" w:type="dxa"/>
            <w:bottom w:w="0" w:type="dxa"/>
          </w:tblCellMar>
        </w:tblPrEx>
        <w:trPr>
          <w:tblHeader/>
        </w:trPr>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60BAF9DE" w14:textId="77777777" w:rsidR="00196D66" w:rsidRDefault="00000000">
            <w:pPr>
              <w:jc w:val="center"/>
            </w:pPr>
            <w:r>
              <w:rPr>
                <w:b/>
                <w:bCs/>
                <w:color w:val="FFFFFF"/>
                <w:sz w:val="18"/>
                <w:szCs w:val="18"/>
              </w:rPr>
              <w:t>Model</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0010B2F6" w14:textId="77777777" w:rsidR="00196D66" w:rsidRDefault="00000000">
            <w:pPr>
              <w:jc w:val="center"/>
            </w:pPr>
            <w:r>
              <w:rPr>
                <w:b/>
                <w:bCs/>
                <w:color w:val="FFFFFF"/>
                <w:sz w:val="18"/>
                <w:szCs w:val="18"/>
              </w:rPr>
              <w:t>Accuracy</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1BAE3DC5" w14:textId="77777777" w:rsidR="00196D66" w:rsidRDefault="00000000">
            <w:pPr>
              <w:jc w:val="center"/>
            </w:pPr>
            <w:r>
              <w:rPr>
                <w:b/>
                <w:bCs/>
                <w:color w:val="FFFFFF"/>
                <w:sz w:val="18"/>
                <w:szCs w:val="18"/>
              </w:rPr>
              <w:t>AUC</w:t>
            </w:r>
          </w:p>
        </w:tc>
        <w:tc>
          <w:tcPr>
            <w:tcW w:w="234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06845D1A" w14:textId="77777777" w:rsidR="00196D66" w:rsidRDefault="00000000">
            <w:pPr>
              <w:jc w:val="center"/>
            </w:pPr>
            <w:r>
              <w:rPr>
                <w:b/>
                <w:bCs/>
                <w:color w:val="FFFFFF"/>
                <w:sz w:val="18"/>
                <w:szCs w:val="18"/>
              </w:rPr>
              <w:t>F1</w:t>
            </w:r>
          </w:p>
        </w:tc>
      </w:tr>
      <w:tr w:rsidR="00196D66" w14:paraId="4F7A92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08231" w14:textId="77777777" w:rsidR="00196D66" w:rsidRDefault="00000000">
            <w:pPr>
              <w:jc w:val="center"/>
            </w:pPr>
            <w:r>
              <w:rPr>
                <w:sz w:val="18"/>
                <w:szCs w:val="18"/>
              </w:rPr>
              <w:t>LR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F5889" w14:textId="77777777" w:rsidR="00196D66" w:rsidRDefault="00000000">
            <w:pPr>
              <w:jc w:val="center"/>
            </w:pPr>
            <w:r>
              <w:rPr>
                <w:sz w:val="18"/>
                <w:szCs w:val="18"/>
              </w:rPr>
              <w:t>0.540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4453B" w14:textId="77777777" w:rsidR="00196D66" w:rsidRDefault="00000000">
            <w:pPr>
              <w:jc w:val="center"/>
            </w:pPr>
            <w:r>
              <w:rPr>
                <w:sz w:val="18"/>
                <w:szCs w:val="18"/>
              </w:rPr>
              <w:t>0.475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0AA86" w14:textId="77777777" w:rsidR="00196D66" w:rsidRDefault="00000000">
            <w:pPr>
              <w:jc w:val="center"/>
            </w:pPr>
            <w:r>
              <w:rPr>
                <w:sz w:val="18"/>
                <w:szCs w:val="18"/>
              </w:rPr>
              <w:t>0.148</w:t>
            </w:r>
          </w:p>
        </w:tc>
      </w:tr>
      <w:tr w:rsidR="00196D66" w14:paraId="78CAF0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43A47F" w14:textId="77777777" w:rsidR="00196D66" w:rsidRDefault="00000000">
            <w:pPr>
              <w:jc w:val="center"/>
            </w:pPr>
            <w:r>
              <w:rPr>
                <w:sz w:val="18"/>
                <w:szCs w:val="18"/>
              </w:rPr>
              <w:t>LR (enhanced)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0A66B1" w14:textId="77777777" w:rsidR="00196D66" w:rsidRDefault="00000000">
            <w:pPr>
              <w:jc w:val="center"/>
            </w:pPr>
            <w:r>
              <w:rPr>
                <w:sz w:val="18"/>
                <w:szCs w:val="18"/>
              </w:rPr>
              <w:t>0.680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1263E0" w14:textId="77777777" w:rsidR="00196D66" w:rsidRDefault="00000000">
            <w:pPr>
              <w:jc w:val="center"/>
            </w:pPr>
            <w:r>
              <w:rPr>
                <w:sz w:val="18"/>
                <w:szCs w:val="18"/>
              </w:rPr>
              <w:t>0.758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8E5E78" w14:textId="77777777" w:rsidR="00196D66" w:rsidRDefault="00000000">
            <w:pPr>
              <w:jc w:val="center"/>
            </w:pPr>
            <w:r>
              <w:rPr>
                <w:sz w:val="18"/>
                <w:szCs w:val="18"/>
              </w:rPr>
              <w:t>0.529</w:t>
            </w:r>
          </w:p>
        </w:tc>
      </w:tr>
      <w:tr w:rsidR="00196D66" w14:paraId="255918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6A9687" w14:textId="77777777" w:rsidR="00196D66" w:rsidRDefault="00000000">
            <w:pPr>
              <w:jc w:val="center"/>
            </w:pPr>
            <w:r>
              <w:rPr>
                <w:sz w:val="18"/>
                <w:szCs w:val="18"/>
              </w:rPr>
              <w:t>RF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D749C" w14:textId="77777777" w:rsidR="00196D66" w:rsidRDefault="00000000">
            <w:pPr>
              <w:jc w:val="center"/>
            </w:pPr>
            <w:r>
              <w:rPr>
                <w:sz w:val="18"/>
                <w:szCs w:val="18"/>
              </w:rPr>
              <w:t>0.760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F6E05" w14:textId="77777777" w:rsidR="00196D66" w:rsidRDefault="00000000">
            <w:pPr>
              <w:jc w:val="center"/>
            </w:pPr>
            <w:r>
              <w:rPr>
                <w:sz w:val="18"/>
                <w:szCs w:val="18"/>
              </w:rPr>
              <w:t>0.765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FC9E7D" w14:textId="77777777" w:rsidR="00196D66" w:rsidRDefault="00000000">
            <w:pPr>
              <w:jc w:val="center"/>
            </w:pPr>
            <w:r>
              <w:rPr>
                <w:sz w:val="18"/>
                <w:szCs w:val="18"/>
              </w:rPr>
              <w:t>0.667</w:t>
            </w:r>
          </w:p>
        </w:tc>
      </w:tr>
      <w:tr w:rsidR="00196D66" w14:paraId="308A2E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FE4621" w14:textId="77777777" w:rsidR="00196D66" w:rsidRDefault="00000000">
            <w:pPr>
              <w:jc w:val="center"/>
            </w:pPr>
            <w:r>
              <w:rPr>
                <w:b/>
                <w:bCs/>
                <w:sz w:val="18"/>
                <w:szCs w:val="18"/>
              </w:rPr>
              <w:t>RF (enhanced)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D55207" w14:textId="77777777" w:rsidR="00196D66" w:rsidRDefault="00000000">
            <w:pPr>
              <w:jc w:val="center"/>
            </w:pPr>
            <w:r>
              <w:rPr>
                <w:sz w:val="18"/>
                <w:szCs w:val="18"/>
              </w:rPr>
              <w:t>0.740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B8C1EB" w14:textId="77777777" w:rsidR="00196D66" w:rsidRDefault="00000000">
            <w:pPr>
              <w:jc w:val="center"/>
            </w:pPr>
            <w:r>
              <w:rPr>
                <w:b/>
                <w:bCs/>
                <w:sz w:val="18"/>
                <w:szCs w:val="18"/>
              </w:rPr>
              <w:t>0.792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F41302" w14:textId="77777777" w:rsidR="00196D66" w:rsidRDefault="00000000">
            <w:pPr>
              <w:jc w:val="center"/>
            </w:pPr>
            <w:r>
              <w:rPr>
                <w:sz w:val="18"/>
                <w:szCs w:val="18"/>
              </w:rPr>
              <w:t>0.649</w:t>
            </w:r>
          </w:p>
        </w:tc>
      </w:tr>
      <w:tr w:rsidR="00196D66" w14:paraId="0D79CA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C8D09" w14:textId="77777777" w:rsidR="00196D66" w:rsidRDefault="00000000">
            <w:pPr>
              <w:jc w:val="center"/>
            </w:pPr>
            <w:r>
              <w:rPr>
                <w:sz w:val="18"/>
                <w:szCs w:val="18"/>
              </w:rPr>
              <w:t>Gradient Boosting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B78EC" w14:textId="77777777" w:rsidR="00196D66" w:rsidRDefault="00000000">
            <w:pPr>
              <w:jc w:val="center"/>
            </w:pPr>
            <w:r>
              <w:rPr>
                <w:sz w:val="18"/>
                <w:szCs w:val="18"/>
              </w:rPr>
              <w:t>0.720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AC9BB" w14:textId="77777777" w:rsidR="00196D66" w:rsidRDefault="00000000">
            <w:pPr>
              <w:jc w:val="center"/>
            </w:pPr>
            <w:r>
              <w:rPr>
                <w:sz w:val="18"/>
                <w:szCs w:val="18"/>
              </w:rPr>
              <w:t>0.756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9D62A" w14:textId="77777777" w:rsidR="00196D66" w:rsidRDefault="00000000">
            <w:pPr>
              <w:jc w:val="center"/>
            </w:pPr>
            <w:r>
              <w:rPr>
                <w:sz w:val="18"/>
                <w:szCs w:val="18"/>
              </w:rPr>
              <w:t>0.632</w:t>
            </w:r>
          </w:p>
        </w:tc>
      </w:tr>
    </w:tbl>
    <w:p w14:paraId="1466B1A9" w14:textId="77777777" w:rsidR="00196D66" w:rsidRDefault="00000000">
      <w:pPr>
        <w:spacing w:before="60" w:after="120"/>
        <w:jc w:val="center"/>
      </w:pPr>
      <w:r>
        <w:rPr>
          <w:i/>
          <w:iCs/>
          <w:color w:val="949594"/>
          <w:sz w:val="18"/>
          <w:szCs w:val="18"/>
        </w:rPr>
        <w:t>Table 6. Shortage Prediction — Model Comparison</w:t>
      </w:r>
    </w:p>
    <w:p w14:paraId="42BA4BEE" w14:textId="77777777" w:rsidR="00196D66" w:rsidRDefault="00196D66"/>
    <w:p w14:paraId="7FFFB163" w14:textId="77777777" w:rsidR="00196D66" w:rsidRDefault="00000000">
      <w:pPr>
        <w:spacing w:before="200" w:after="80"/>
      </w:pPr>
      <w:r>
        <w:rPr>
          <w:b/>
          <w:bCs/>
          <w:color w:val="1F2937"/>
          <w:sz w:val="21"/>
          <w:szCs w:val="21"/>
        </w:rPr>
        <w:t>Patient Rating Prediction (Phase 2C)</w:t>
      </w:r>
    </w:p>
    <w:p w14:paraId="0F45318F" w14:textId="77777777" w:rsidR="00196D66" w:rsidRDefault="00000000">
      <w:pPr>
        <w:spacing w:before="80" w:after="100" w:line="276" w:lineRule="auto"/>
      </w:pPr>
      <w:r>
        <w:t>Ridge regression trained to predict star rating (1-10 scale) from TF-IDF review text (3,000 features) on 6,688 reviews with valid ratings.</w:t>
      </w:r>
    </w:p>
    <w:p w14:paraId="6C8AE189" w14:textId="77777777" w:rsidR="00196D66" w:rsidRDefault="00000000">
      <w:pPr>
        <w:pStyle w:val="ListParagraph"/>
        <w:numPr>
          <w:ilvl w:val="0"/>
          <w:numId w:val="2"/>
        </w:numPr>
        <w:spacing w:before="40" w:after="40"/>
      </w:pPr>
      <w:r>
        <w:t>Text only (Ridge): R²=0.2376, MAE=2.02 stars</w:t>
      </w:r>
    </w:p>
    <w:p w14:paraId="26FB3384" w14:textId="77777777" w:rsidR="00196D66" w:rsidRDefault="00000000">
      <w:pPr>
        <w:pStyle w:val="ListParagraph"/>
        <w:numPr>
          <w:ilvl w:val="0"/>
          <w:numId w:val="2"/>
        </w:numPr>
        <w:spacing w:before="40" w:after="40"/>
      </w:pPr>
      <w:r>
        <w:t>Text + structural features (Ridge): R²=0.2337, MAE=2.02 stars</w:t>
      </w:r>
    </w:p>
    <w:p w14:paraId="0DF41444" w14:textId="77777777" w:rsidR="00196D66" w:rsidRDefault="00000000">
      <w:pPr>
        <w:spacing w:before="80" w:after="100" w:line="276" w:lineRule="auto"/>
      </w:pPr>
      <w:r>
        <w:t>Adding structural features does not improve prediction — confirming the satisfaction null finding from a completely different analytical angle.</w:t>
      </w:r>
    </w:p>
    <w:p w14:paraId="67BA28DA" w14:textId="77777777" w:rsidR="00196D66" w:rsidRDefault="00000000">
      <w:pPr>
        <w:spacing w:before="120" w:after="60"/>
        <w:jc w:val="center"/>
      </w:pPr>
      <w:r>
        <w:rPr>
          <w:noProof/>
        </w:rPr>
        <w:drawing>
          <wp:inline distT="0" distB="0" distL="0" distR="0" wp14:anchorId="2E644299" wp14:editId="575BAC24">
            <wp:extent cx="5524500" cy="2762250"/>
            <wp:effectExtent l="0" t="0" r="0" b="0"/>
            <wp:docPr id="1233170987" name="Picture 123317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762250"/>
                    </a:xfrm>
                    <a:prstGeom prst="rect">
                      <a:avLst/>
                    </a:prstGeom>
                  </pic:spPr>
                </pic:pic>
              </a:graphicData>
            </a:graphic>
          </wp:inline>
        </w:drawing>
      </w:r>
    </w:p>
    <w:p w14:paraId="6BBE1D37" w14:textId="77777777" w:rsidR="00196D66" w:rsidRDefault="00000000">
      <w:pPr>
        <w:spacing w:before="60" w:after="120"/>
        <w:jc w:val="center"/>
      </w:pPr>
      <w:r>
        <w:rPr>
          <w:i/>
          <w:iCs/>
          <w:color w:val="949594"/>
          <w:sz w:val="18"/>
          <w:szCs w:val="18"/>
        </w:rPr>
        <w:t>Fig 6. Rating Prediction — Top Words Predicting HIGH vs LOW Star Ratings (Ridge Coefficients)</w:t>
      </w:r>
    </w:p>
    <w:p w14:paraId="7773C801" w14:textId="77777777" w:rsidR="00196D66" w:rsidRDefault="00000000">
      <w:pPr>
        <w:spacing w:before="80" w:after="100" w:line="276" w:lineRule="auto"/>
      </w:pPr>
      <w:r>
        <w:t>The word 'shortage' has the strongest negative coefficient (−5.13) — stronger than 'worse', 'horrible', or 'useless'. Patients who experienced supply disruption give dramatically lower ratings, connecting the shortage prediction problem to patient satisfaction.</w:t>
      </w:r>
    </w:p>
    <w:p w14:paraId="2FCCC653" w14:textId="77777777" w:rsidR="00196D66" w:rsidRDefault="00196D66"/>
    <w:p w14:paraId="5DE130A6" w14:textId="77777777" w:rsidR="00196D66" w:rsidRDefault="00000000">
      <w:pPr>
        <w:spacing w:before="280" w:after="120"/>
      </w:pPr>
      <w:r>
        <w:rPr>
          <w:b/>
          <w:bCs/>
          <w:color w:val="9D1535"/>
          <w:sz w:val="23"/>
          <w:szCs w:val="23"/>
        </w:rPr>
        <w:t>F. Unsupervised Learning</w:t>
      </w:r>
    </w:p>
    <w:p w14:paraId="2314299F" w14:textId="77777777" w:rsidR="00196D66" w:rsidRDefault="00000000">
      <w:pPr>
        <w:spacing w:before="200" w:after="80"/>
      </w:pPr>
      <w:r>
        <w:rPr>
          <w:b/>
          <w:bCs/>
          <w:color w:val="1F2937"/>
          <w:sz w:val="21"/>
          <w:szCs w:val="21"/>
        </w:rPr>
        <w:t xml:space="preserve">LDA Topic </w:t>
      </w:r>
      <w:proofErr w:type="spellStart"/>
      <w:r>
        <w:rPr>
          <w:b/>
          <w:bCs/>
          <w:color w:val="1F2937"/>
          <w:sz w:val="21"/>
          <w:szCs w:val="21"/>
        </w:rPr>
        <w:t>Modeling</w:t>
      </w:r>
      <w:proofErr w:type="spellEnd"/>
    </w:p>
    <w:p w14:paraId="578D8004" w14:textId="77777777" w:rsidR="00196D66" w:rsidRDefault="00000000">
      <w:pPr>
        <w:spacing w:before="80" w:after="100" w:line="276" w:lineRule="auto"/>
      </w:pPr>
      <w:r>
        <w:t xml:space="preserve">LDA (Latent Dirichlet Allocation) was applied to 3,068 patient reviews using a 3,000-feature </w:t>
      </w:r>
      <w:proofErr w:type="spellStart"/>
      <w:r>
        <w:t>CountVectorizer</w:t>
      </w:r>
      <w:proofErr w:type="spellEnd"/>
      <w:r>
        <w:t>. 8 topics were discovered without any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96D66" w14:paraId="355450EA" w14:textId="77777777">
        <w:tblPrEx>
          <w:tblCellMar>
            <w:top w:w="0" w:type="dxa"/>
            <w:bottom w:w="0" w:type="dxa"/>
          </w:tblCellMar>
        </w:tblPrEx>
        <w:trPr>
          <w:tblHeader/>
        </w:trPr>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6A750FB0" w14:textId="77777777" w:rsidR="00196D66" w:rsidRDefault="00000000">
            <w:pPr>
              <w:jc w:val="center"/>
            </w:pPr>
            <w:r>
              <w:rPr>
                <w:b/>
                <w:bCs/>
                <w:color w:val="FFFFFF"/>
                <w:sz w:val="18"/>
                <w:szCs w:val="18"/>
              </w:rPr>
              <w:lastRenderedPageBreak/>
              <w:t>Topic</w:t>
            </w:r>
          </w:p>
        </w:tc>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27E7C4E8" w14:textId="77777777" w:rsidR="00196D66" w:rsidRDefault="00000000">
            <w:pPr>
              <w:jc w:val="center"/>
            </w:pPr>
            <w:r>
              <w:rPr>
                <w:b/>
                <w:bCs/>
                <w:color w:val="FFFFFF"/>
                <w:sz w:val="18"/>
                <w:szCs w:val="18"/>
              </w:rPr>
              <w:t>Label</w:t>
            </w:r>
          </w:p>
        </w:tc>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0179B653" w14:textId="77777777" w:rsidR="00196D66" w:rsidRDefault="00000000">
            <w:pPr>
              <w:jc w:val="center"/>
            </w:pPr>
            <w:r>
              <w:rPr>
                <w:b/>
                <w:bCs/>
                <w:color w:val="FFFFFF"/>
                <w:sz w:val="18"/>
                <w:szCs w:val="18"/>
              </w:rPr>
              <w:t>Top Words</w:t>
            </w:r>
          </w:p>
        </w:tc>
      </w:tr>
      <w:tr w:rsidR="00196D66" w14:paraId="148857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0F4C6" w14:textId="77777777" w:rsidR="00196D66" w:rsidRDefault="00000000">
            <w:pPr>
              <w:jc w:val="center"/>
            </w:pPr>
            <w:r>
              <w:rPr>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AB5E7B" w14:textId="77777777" w:rsidR="00196D66" w:rsidRDefault="00000000">
            <w:pPr>
              <w:jc w:val="center"/>
            </w:pPr>
            <w:r>
              <w:rPr>
                <w:sz w:val="18"/>
                <w:szCs w:val="18"/>
              </w:rPr>
              <w:t>Side Effects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47138" w14:textId="77777777" w:rsidR="00196D66" w:rsidRDefault="00000000">
            <w:pPr>
              <w:jc w:val="center"/>
            </w:pPr>
            <w:r>
              <w:rPr>
                <w:sz w:val="18"/>
                <w:szCs w:val="18"/>
              </w:rPr>
              <w:t>side, effects, fatigue, weight, hair, loss</w:t>
            </w:r>
          </w:p>
        </w:tc>
      </w:tr>
      <w:tr w:rsidR="00196D66" w14:paraId="722617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992626" w14:textId="77777777" w:rsidR="00196D66" w:rsidRDefault="00000000">
            <w:pPr>
              <w:jc w:val="center"/>
            </w:pPr>
            <w:r>
              <w:rPr>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595B85" w14:textId="77777777" w:rsidR="00196D66" w:rsidRDefault="00000000">
            <w:pPr>
              <w:jc w:val="center"/>
            </w:pPr>
            <w:r>
              <w:rPr>
                <w:sz w:val="18"/>
                <w:szCs w:val="18"/>
              </w:rPr>
              <w:t>Dosage &amp; Timing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18BD62" w14:textId="77777777" w:rsidR="00196D66" w:rsidRDefault="00000000">
            <w:pPr>
              <w:jc w:val="center"/>
            </w:pPr>
            <w:r>
              <w:rPr>
                <w:sz w:val="18"/>
                <w:szCs w:val="18"/>
              </w:rPr>
              <w:t>dose, mg, day, morning, twice, started</w:t>
            </w:r>
          </w:p>
        </w:tc>
      </w:tr>
      <w:tr w:rsidR="00196D66" w14:paraId="7E6907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7B8E5" w14:textId="77777777" w:rsidR="00196D66" w:rsidRDefault="00000000">
            <w:pPr>
              <w:jc w:val="center"/>
            </w:pPr>
            <w:r>
              <w:rPr>
                <w:sz w:val="18"/>
                <w:szCs w:val="18"/>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2CE9B5" w14:textId="77777777" w:rsidR="00196D66" w:rsidRDefault="00000000">
            <w:pPr>
              <w:jc w:val="center"/>
            </w:pPr>
            <w:r>
              <w:rPr>
                <w:sz w:val="18"/>
                <w:szCs w:val="18"/>
              </w:rPr>
              <w:t>Effectiveness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E874B" w14:textId="77777777" w:rsidR="00196D66" w:rsidRDefault="00000000">
            <w:pPr>
              <w:jc w:val="center"/>
            </w:pPr>
            <w:r>
              <w:rPr>
                <w:sz w:val="18"/>
                <w:szCs w:val="18"/>
              </w:rPr>
              <w:t>works, helped, great, pain, relief, better</w:t>
            </w:r>
          </w:p>
        </w:tc>
      </w:tr>
      <w:tr w:rsidR="00196D66" w14:paraId="2C711F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42A639" w14:textId="77777777" w:rsidR="00196D66" w:rsidRDefault="00000000">
            <w:pPr>
              <w:jc w:val="center"/>
            </w:pPr>
            <w:r>
              <w:rPr>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EFA581" w14:textId="77777777" w:rsidR="00196D66" w:rsidRDefault="00000000">
            <w:pPr>
              <w:jc w:val="center"/>
            </w:pPr>
            <w:r>
              <w:rPr>
                <w:sz w:val="18"/>
                <w:szCs w:val="18"/>
              </w:rPr>
              <w:t>Blood Pressure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AD4D08" w14:textId="77777777" w:rsidR="00196D66" w:rsidRDefault="00000000">
            <w:pPr>
              <w:jc w:val="center"/>
            </w:pPr>
            <w:r>
              <w:rPr>
                <w:sz w:val="18"/>
                <w:szCs w:val="18"/>
              </w:rPr>
              <w:t>blood, pressure, heart, rate, bp, control</w:t>
            </w:r>
          </w:p>
        </w:tc>
      </w:tr>
      <w:tr w:rsidR="00196D66" w14:paraId="673AED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DE9522" w14:textId="77777777" w:rsidR="00196D66" w:rsidRDefault="00000000">
            <w:pPr>
              <w:jc w:val="center"/>
            </w:pPr>
            <w:r>
              <w:rPr>
                <w:sz w:val="18"/>
                <w:szCs w:val="18"/>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BE4AA" w14:textId="77777777" w:rsidR="00196D66" w:rsidRDefault="00000000">
            <w:pPr>
              <w:jc w:val="center"/>
            </w:pPr>
            <w:r>
              <w:rPr>
                <w:sz w:val="18"/>
                <w:szCs w:val="18"/>
              </w:rPr>
              <w:t>Mental Health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000C9" w14:textId="77777777" w:rsidR="00196D66" w:rsidRDefault="00000000">
            <w:pPr>
              <w:jc w:val="center"/>
            </w:pPr>
            <w:r>
              <w:rPr>
                <w:sz w:val="18"/>
                <w:szCs w:val="18"/>
              </w:rPr>
              <w:t>anxiety, depression, mood, sleep, panic</w:t>
            </w:r>
          </w:p>
        </w:tc>
      </w:tr>
      <w:tr w:rsidR="00196D66" w14:paraId="47B798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AC55A3" w14:textId="77777777" w:rsidR="00196D66" w:rsidRDefault="00000000">
            <w:pPr>
              <w:jc w:val="center"/>
            </w:pPr>
            <w:r>
              <w:rPr>
                <w:sz w:val="18"/>
                <w:szCs w:val="18"/>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5E408F" w14:textId="77777777" w:rsidR="00196D66" w:rsidRDefault="00000000">
            <w:pPr>
              <w:jc w:val="center"/>
            </w:pPr>
            <w:r>
              <w:rPr>
                <w:sz w:val="18"/>
                <w:szCs w:val="18"/>
              </w:rPr>
              <w:t>Pain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DF6878" w14:textId="77777777" w:rsidR="00196D66" w:rsidRDefault="00000000">
            <w:pPr>
              <w:jc w:val="center"/>
            </w:pPr>
            <w:r>
              <w:rPr>
                <w:sz w:val="18"/>
                <w:szCs w:val="18"/>
              </w:rPr>
              <w:t>pain, back, nerve, chronic, relief, weeks</w:t>
            </w:r>
          </w:p>
        </w:tc>
      </w:tr>
      <w:tr w:rsidR="00196D66" w14:paraId="0457C4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3662D" w14:textId="77777777" w:rsidR="00196D66" w:rsidRDefault="00000000">
            <w:pPr>
              <w:jc w:val="center"/>
            </w:pPr>
            <w:r>
              <w:rPr>
                <w:sz w:val="18"/>
                <w:szCs w:val="18"/>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83BDCA" w14:textId="77777777" w:rsidR="00196D66" w:rsidRDefault="00000000">
            <w:pPr>
              <w:jc w:val="center"/>
            </w:pPr>
            <w:r>
              <w:rPr>
                <w:sz w:val="18"/>
                <w:szCs w:val="18"/>
              </w:rPr>
              <w:t>Weight &amp; Metabolism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4C85F" w14:textId="77777777" w:rsidR="00196D66" w:rsidRDefault="00000000">
            <w:pPr>
              <w:jc w:val="center"/>
            </w:pPr>
            <w:r>
              <w:rPr>
                <w:sz w:val="18"/>
                <w:szCs w:val="18"/>
              </w:rPr>
              <w:t>weight, diabetes, sugar, levels, insulin</w:t>
            </w:r>
          </w:p>
        </w:tc>
      </w:tr>
      <w:tr w:rsidR="00196D66" w14:paraId="602DB3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0BAA69" w14:textId="77777777" w:rsidR="00196D66" w:rsidRDefault="00000000">
            <w:pPr>
              <w:jc w:val="center"/>
            </w:pPr>
            <w:r>
              <w:rPr>
                <w:sz w:val="18"/>
                <w:szCs w:val="18"/>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954D1E" w14:textId="77777777" w:rsidR="00196D66" w:rsidRDefault="00000000">
            <w:pPr>
              <w:jc w:val="center"/>
            </w:pPr>
            <w:r>
              <w:rPr>
                <w:sz w:val="18"/>
                <w:szCs w:val="18"/>
              </w:rPr>
              <w:t>General Experience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BC62F9" w14:textId="77777777" w:rsidR="00196D66" w:rsidRDefault="00000000">
            <w:pPr>
              <w:jc w:val="center"/>
            </w:pPr>
            <w:r>
              <w:rPr>
                <w:sz w:val="18"/>
                <w:szCs w:val="18"/>
              </w:rPr>
              <w:t>doctor, medication, taking, months, years</w:t>
            </w:r>
          </w:p>
        </w:tc>
      </w:tr>
    </w:tbl>
    <w:p w14:paraId="545245FE" w14:textId="77777777" w:rsidR="00196D66" w:rsidRDefault="00000000">
      <w:pPr>
        <w:spacing w:before="60" w:after="120"/>
        <w:jc w:val="center"/>
      </w:pPr>
      <w:r>
        <w:rPr>
          <w:i/>
          <w:iCs/>
          <w:color w:val="949594"/>
          <w:sz w:val="18"/>
          <w:szCs w:val="18"/>
        </w:rPr>
        <w:t>Table 7. LDA Topic Model — 8 Hidden Topics Discovered from Patient Reviews</w:t>
      </w:r>
    </w:p>
    <w:p w14:paraId="7353F4D1" w14:textId="77777777" w:rsidR="00196D66" w:rsidRDefault="00196D66"/>
    <w:p w14:paraId="76E3E411" w14:textId="77777777" w:rsidR="00196D66" w:rsidRDefault="00000000">
      <w:pPr>
        <w:spacing w:before="200" w:after="80"/>
      </w:pPr>
      <w:r>
        <w:rPr>
          <w:b/>
          <w:bCs/>
          <w:color w:val="1F2937"/>
          <w:sz w:val="21"/>
          <w:szCs w:val="21"/>
        </w:rPr>
        <w:t>K-Means Clustering</w:t>
      </w:r>
    </w:p>
    <w:p w14:paraId="1FB160D4" w14:textId="77777777" w:rsidR="00196D66" w:rsidRDefault="00000000">
      <w:pPr>
        <w:spacing w:before="80" w:after="100" w:line="276" w:lineRule="auto"/>
      </w:pPr>
      <w:r>
        <w:t>K-Means (k=5) was applied to a 50-drug × 2,518-event-type pivot matrix from FAERS adverse event data. The algorithm grouped drugs with no knowledge of their pharmacological class.</w:t>
      </w:r>
    </w:p>
    <w:p w14:paraId="72DC7A35" w14:textId="77777777" w:rsidR="00196D66" w:rsidRDefault="00000000">
      <w:pPr>
        <w:pStyle w:val="ListParagraph"/>
        <w:numPr>
          <w:ilvl w:val="0"/>
          <w:numId w:val="2"/>
        </w:numPr>
        <w:spacing w:before="40" w:after="40"/>
      </w:pPr>
      <w:r>
        <w:t>Cluster 1 — Common oral generics: metformin, lisinopril, atorvastatin (high similarity, many shared mild events)</w:t>
      </w:r>
    </w:p>
    <w:p w14:paraId="0F493140" w14:textId="77777777" w:rsidR="00196D66" w:rsidRDefault="00000000">
      <w:pPr>
        <w:pStyle w:val="ListParagraph"/>
        <w:numPr>
          <w:ilvl w:val="0"/>
          <w:numId w:val="2"/>
        </w:numPr>
        <w:spacing w:before="40" w:after="40"/>
      </w:pPr>
      <w:r>
        <w:t>Cluster 2 — Anticoagulants: warfarin, apixaban, rivaroxaban (bleeding-related event profile)</w:t>
      </w:r>
    </w:p>
    <w:p w14:paraId="05F3309B" w14:textId="77777777" w:rsidR="00196D66" w:rsidRDefault="00000000">
      <w:pPr>
        <w:pStyle w:val="ListParagraph"/>
        <w:numPr>
          <w:ilvl w:val="0"/>
          <w:numId w:val="2"/>
        </w:numPr>
        <w:spacing w:before="40" w:after="40"/>
      </w:pPr>
      <w:r>
        <w:t>Cluster 3 — Psychiatric drugs: sertraline, escitalopram, alprazolam, clonazepam (CNS event profile)</w:t>
      </w:r>
    </w:p>
    <w:p w14:paraId="5D9C614E" w14:textId="77777777" w:rsidR="00196D66" w:rsidRDefault="00000000">
      <w:pPr>
        <w:pStyle w:val="ListParagraph"/>
        <w:numPr>
          <w:ilvl w:val="0"/>
          <w:numId w:val="2"/>
        </w:numPr>
        <w:spacing w:before="40" w:after="40"/>
      </w:pPr>
      <w:r>
        <w:t>Cluster 4 — Insulins: insulin glargine + insulin lispro (grouped together correctly)</w:t>
      </w:r>
    </w:p>
    <w:p w14:paraId="534DD39D" w14:textId="77777777" w:rsidR="00196D66" w:rsidRDefault="00000000">
      <w:pPr>
        <w:pStyle w:val="ListParagraph"/>
        <w:numPr>
          <w:ilvl w:val="0"/>
          <w:numId w:val="2"/>
        </w:numPr>
        <w:spacing w:before="40" w:after="40"/>
      </w:pPr>
      <w:r>
        <w:t xml:space="preserve">Cluster 5 — </w:t>
      </w:r>
      <w:proofErr w:type="spellStart"/>
      <w:r>
        <w:t>Semaglutide</w:t>
      </w:r>
      <w:proofErr w:type="spellEnd"/>
      <w:r>
        <w:t xml:space="preserve"> alone: isolated in its own cluster, reflecting unique GLP-1 receptor agonist adverse event profile</w:t>
      </w:r>
    </w:p>
    <w:p w14:paraId="6BBC058D" w14:textId="77777777" w:rsidR="00196D66" w:rsidRDefault="00000000">
      <w:pPr>
        <w:spacing w:before="80" w:after="100" w:line="276" w:lineRule="auto"/>
      </w:pPr>
      <w:r>
        <w:t>The algorithm independently confirmed clinically meaningful pharmacological groupings — validating that adverse event profiles capture drug class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6D66" w14:paraId="6E658C8F" w14:textId="77777777">
        <w:tblPrEx>
          <w:tblCellMar>
            <w:top w:w="0" w:type="dxa"/>
            <w:bottom w:w="0" w:type="dxa"/>
          </w:tblCellMar>
        </w:tblPrEx>
        <w:tc>
          <w:tcPr>
            <w:tcW w:w="9360" w:type="dxa"/>
            <w:tcBorders>
              <w:top w:val="single" w:sz="2" w:space="0" w:color="9D1535"/>
              <w:left w:val="single" w:sz="2" w:space="0" w:color="9D1535"/>
              <w:bottom w:val="single" w:sz="2" w:space="0" w:color="9D1535"/>
              <w:right w:val="single" w:sz="2" w:space="0" w:color="9D1535"/>
            </w:tcBorders>
            <w:shd w:val="clear" w:color="auto" w:fill="F7EEF1"/>
            <w:tcMar>
              <w:top w:w="200" w:type="dxa"/>
              <w:left w:w="200" w:type="dxa"/>
              <w:bottom w:w="200" w:type="dxa"/>
              <w:right w:w="200" w:type="dxa"/>
            </w:tcMar>
          </w:tcPr>
          <w:p w14:paraId="272DD20F" w14:textId="77777777" w:rsidR="00196D66" w:rsidRDefault="00000000">
            <w:pPr>
              <w:jc w:val="center"/>
            </w:pPr>
            <w:r>
              <w:rPr>
                <w:b/>
                <w:bCs/>
                <w:color w:val="9D1535"/>
                <w:sz w:val="22"/>
                <w:szCs w:val="22"/>
              </w:rPr>
              <w:t>[ INSERT SCREENSHOT HERE ]</w:t>
            </w:r>
          </w:p>
          <w:p w14:paraId="23E04937" w14:textId="77777777" w:rsidR="00196D66" w:rsidRDefault="00000000">
            <w:pPr>
              <w:jc w:val="center"/>
            </w:pPr>
            <w:r>
              <w:rPr>
                <w:color w:val="555555"/>
                <w:sz w:val="18"/>
                <w:szCs w:val="18"/>
              </w:rPr>
              <w:t>K-Means Clustering — t-SNE 2D Visualization of 5 Drug Clusters (screenshot from dashboard)</w:t>
            </w:r>
          </w:p>
        </w:tc>
      </w:tr>
    </w:tbl>
    <w:p w14:paraId="48CE3206" w14:textId="77777777" w:rsidR="00196D66" w:rsidRDefault="00000000">
      <w:pPr>
        <w:spacing w:before="60" w:after="120"/>
        <w:jc w:val="center"/>
      </w:pPr>
      <w:r>
        <w:rPr>
          <w:i/>
          <w:iCs/>
          <w:color w:val="949594"/>
          <w:sz w:val="18"/>
          <w:szCs w:val="18"/>
        </w:rPr>
        <w:t>Fig 7. K-Means Clustering — t-SNE 2D Visualization of 5 Drug Clusters (screenshot from dashboard)</w:t>
      </w:r>
    </w:p>
    <w:p w14:paraId="2961F58F" w14:textId="77777777" w:rsidR="00196D66" w:rsidRDefault="00196D66"/>
    <w:p w14:paraId="2E163F93" w14:textId="77777777" w:rsidR="00196D66" w:rsidRDefault="00000000">
      <w:pPr>
        <w:pBdr>
          <w:bottom w:val="single" w:sz="8" w:space="6" w:color="9D1535"/>
        </w:pBdr>
        <w:spacing w:before="360" w:after="160"/>
      </w:pPr>
      <w:r>
        <w:rPr>
          <w:b/>
          <w:bCs/>
          <w:color w:val="9D1535"/>
          <w:sz w:val="26"/>
          <w:szCs w:val="26"/>
        </w:rPr>
        <w:t>V. RESULTS AND FINDINGS</w:t>
      </w:r>
    </w:p>
    <w:p w14:paraId="2691AEF7" w14:textId="77777777" w:rsidR="00196D66" w:rsidRDefault="00000000">
      <w:pPr>
        <w:spacing w:before="280" w:after="120"/>
      </w:pPr>
      <w:r>
        <w:rPr>
          <w:b/>
          <w:bCs/>
          <w:color w:val="9D1535"/>
          <w:sz w:val="23"/>
          <w:szCs w:val="23"/>
        </w:rPr>
        <w:t>A. Hypothesis Testing</w:t>
      </w:r>
    </w:p>
    <w:p w14:paraId="3DF1F4ED" w14:textId="77777777" w:rsidR="00196D66" w:rsidRDefault="00000000">
      <w:pPr>
        <w:spacing w:before="80" w:after="100" w:line="276" w:lineRule="auto"/>
      </w:pPr>
      <w:r>
        <w:t>We tested 8 hypotheses using Pearson correlation (n=50 drugs). All hypotheses were pre-registered before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96D66" w14:paraId="6516E109" w14:textId="77777777">
        <w:tblPrEx>
          <w:tblCellMar>
            <w:top w:w="0" w:type="dxa"/>
            <w:bottom w:w="0" w:type="dxa"/>
          </w:tblCellMar>
        </w:tblPrEx>
        <w:trPr>
          <w:tblHeader/>
        </w:trPr>
        <w:tc>
          <w:tcPr>
            <w:tcW w:w="156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064DEE9C" w14:textId="77777777" w:rsidR="00196D66" w:rsidRDefault="00000000">
            <w:pPr>
              <w:jc w:val="center"/>
            </w:pPr>
            <w:r>
              <w:rPr>
                <w:b/>
                <w:bCs/>
                <w:color w:val="FFFFFF"/>
                <w:sz w:val="18"/>
                <w:szCs w:val="18"/>
              </w:rPr>
              <w:t>#</w:t>
            </w:r>
          </w:p>
        </w:tc>
        <w:tc>
          <w:tcPr>
            <w:tcW w:w="156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76C78739" w14:textId="77777777" w:rsidR="00196D66" w:rsidRDefault="00000000">
            <w:pPr>
              <w:jc w:val="center"/>
            </w:pPr>
            <w:r>
              <w:rPr>
                <w:b/>
                <w:bCs/>
                <w:color w:val="FFFFFF"/>
                <w:sz w:val="18"/>
                <w:szCs w:val="18"/>
              </w:rPr>
              <w:t>Hypothesis</w:t>
            </w:r>
          </w:p>
        </w:tc>
        <w:tc>
          <w:tcPr>
            <w:tcW w:w="156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5F9B8A85" w14:textId="77777777" w:rsidR="00196D66" w:rsidRDefault="00000000">
            <w:pPr>
              <w:jc w:val="center"/>
            </w:pPr>
            <w:r>
              <w:rPr>
                <w:b/>
                <w:bCs/>
                <w:color w:val="FFFFFF"/>
                <w:sz w:val="18"/>
                <w:szCs w:val="18"/>
              </w:rPr>
              <w:t>Expected</w:t>
            </w:r>
          </w:p>
        </w:tc>
        <w:tc>
          <w:tcPr>
            <w:tcW w:w="156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6D1DF10C" w14:textId="77777777" w:rsidR="00196D66" w:rsidRDefault="00000000">
            <w:pPr>
              <w:jc w:val="center"/>
            </w:pPr>
            <w:r>
              <w:rPr>
                <w:b/>
                <w:bCs/>
                <w:color w:val="FFFFFF"/>
                <w:sz w:val="18"/>
                <w:szCs w:val="18"/>
              </w:rPr>
              <w:t>r</w:t>
            </w:r>
          </w:p>
        </w:tc>
        <w:tc>
          <w:tcPr>
            <w:tcW w:w="156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30B5464E" w14:textId="77777777" w:rsidR="00196D66" w:rsidRDefault="00000000">
            <w:pPr>
              <w:jc w:val="center"/>
            </w:pPr>
            <w:r>
              <w:rPr>
                <w:b/>
                <w:bCs/>
                <w:color w:val="FFFFFF"/>
                <w:sz w:val="18"/>
                <w:szCs w:val="18"/>
              </w:rPr>
              <w:t>p-value</w:t>
            </w:r>
          </w:p>
        </w:tc>
        <w:tc>
          <w:tcPr>
            <w:tcW w:w="156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3556FC39" w14:textId="77777777" w:rsidR="00196D66" w:rsidRDefault="00000000">
            <w:pPr>
              <w:jc w:val="center"/>
            </w:pPr>
            <w:r>
              <w:rPr>
                <w:b/>
                <w:bCs/>
                <w:color w:val="FFFFFF"/>
                <w:sz w:val="18"/>
                <w:szCs w:val="18"/>
              </w:rPr>
              <w:t>Result</w:t>
            </w:r>
          </w:p>
        </w:tc>
      </w:tr>
      <w:tr w:rsidR="00196D66" w14:paraId="396329A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3F74D" w14:textId="77777777" w:rsidR="00196D66" w:rsidRDefault="00000000">
            <w:pPr>
              <w:jc w:val="center"/>
            </w:pPr>
            <w:r>
              <w:rPr>
                <w:sz w:val="18"/>
                <w:szCs w:val="18"/>
              </w:rPr>
              <w:t>H1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3276E" w14:textId="77777777" w:rsidR="00196D66" w:rsidRDefault="00000000">
            <w:pPr>
              <w:jc w:val="center"/>
            </w:pPr>
            <w:r>
              <w:rPr>
                <w:sz w:val="18"/>
                <w:szCs w:val="18"/>
              </w:rPr>
              <w:t xml:space="preserve">Adverse event diversity → </w:t>
            </w:r>
            <w:r>
              <w:rPr>
                <w:sz w:val="18"/>
                <w:szCs w:val="18"/>
              </w:rPr>
              <w:lastRenderedPageBreak/>
              <w:t>lower 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3C745C" w14:textId="77777777" w:rsidR="00196D66" w:rsidRDefault="00000000">
            <w:pPr>
              <w:jc w:val="center"/>
            </w:pPr>
            <w:r>
              <w:rPr>
                <w:sz w:val="18"/>
                <w:szCs w:val="18"/>
              </w:rPr>
              <w:lastRenderedPageBreak/>
              <w:t>negative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8DF9C" w14:textId="77777777" w:rsidR="00196D66" w:rsidRDefault="00000000">
            <w:pPr>
              <w:jc w:val="center"/>
            </w:pPr>
            <w:r>
              <w:rPr>
                <w:sz w:val="18"/>
                <w:szCs w:val="18"/>
              </w:rPr>
              <w:t>−0.053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75CFB" w14:textId="77777777" w:rsidR="00196D66" w:rsidRDefault="00000000">
            <w:pPr>
              <w:jc w:val="center"/>
            </w:pPr>
            <w:r>
              <w:rPr>
                <w:sz w:val="18"/>
                <w:szCs w:val="18"/>
              </w:rPr>
              <w:t>0.713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6E605" w14:textId="77777777" w:rsidR="00196D66" w:rsidRDefault="00000000">
            <w:pPr>
              <w:jc w:val="center"/>
            </w:pPr>
            <w:r>
              <w:rPr>
                <w:sz w:val="18"/>
                <w:szCs w:val="18"/>
              </w:rPr>
              <w:t>~ Trend</w:t>
            </w:r>
          </w:p>
        </w:tc>
      </w:tr>
      <w:tr w:rsidR="00196D66" w14:paraId="4EF6831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42C636" w14:textId="77777777" w:rsidR="00196D66" w:rsidRDefault="00000000">
            <w:pPr>
              <w:jc w:val="center"/>
            </w:pPr>
            <w:r>
              <w:rPr>
                <w:sz w:val="18"/>
                <w:szCs w:val="18"/>
              </w:rPr>
              <w:t>H2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BAE2D5" w14:textId="77777777" w:rsidR="00196D66" w:rsidRDefault="00000000">
            <w:pPr>
              <w:jc w:val="center"/>
            </w:pPr>
            <w:r>
              <w:rPr>
                <w:sz w:val="18"/>
                <w:szCs w:val="18"/>
              </w:rPr>
              <w:t>Active shortage → lower 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9CB75B" w14:textId="77777777" w:rsidR="00196D66" w:rsidRDefault="00000000">
            <w:pPr>
              <w:jc w:val="center"/>
            </w:pPr>
            <w:r>
              <w:rPr>
                <w:sz w:val="18"/>
                <w:szCs w:val="18"/>
              </w:rPr>
              <w:t>negative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32FDD2" w14:textId="77777777" w:rsidR="00196D66" w:rsidRDefault="00000000">
            <w:pPr>
              <w:jc w:val="center"/>
            </w:pPr>
            <w:r>
              <w:rPr>
                <w:sz w:val="18"/>
                <w:szCs w:val="18"/>
              </w:rPr>
              <w:t>−0.091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401A03" w14:textId="77777777" w:rsidR="00196D66" w:rsidRDefault="00000000">
            <w:pPr>
              <w:jc w:val="center"/>
            </w:pPr>
            <w:r>
              <w:rPr>
                <w:sz w:val="18"/>
                <w:szCs w:val="18"/>
              </w:rPr>
              <w:t>0.531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32ABD2" w14:textId="77777777" w:rsidR="00196D66" w:rsidRDefault="00000000">
            <w:pPr>
              <w:jc w:val="center"/>
            </w:pPr>
            <w:r>
              <w:rPr>
                <w:sz w:val="18"/>
                <w:szCs w:val="18"/>
              </w:rPr>
              <w:t>~ Trend</w:t>
            </w:r>
          </w:p>
        </w:tc>
      </w:tr>
      <w:tr w:rsidR="00196D66" w14:paraId="1942C1A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0B19F" w14:textId="77777777" w:rsidR="00196D66" w:rsidRDefault="00000000">
            <w:pPr>
              <w:jc w:val="center"/>
            </w:pPr>
            <w:r>
              <w:rPr>
                <w:sz w:val="18"/>
                <w:szCs w:val="18"/>
              </w:rPr>
              <w:t>H3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B028B" w14:textId="77777777" w:rsidR="00196D66" w:rsidRDefault="00000000">
            <w:pPr>
              <w:jc w:val="center"/>
            </w:pPr>
            <w:r>
              <w:rPr>
                <w:sz w:val="18"/>
                <w:szCs w:val="18"/>
              </w:rPr>
              <w:t>Higher price → lower 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D69E9" w14:textId="77777777" w:rsidR="00196D66" w:rsidRDefault="00000000">
            <w:pPr>
              <w:jc w:val="center"/>
            </w:pPr>
            <w:r>
              <w:rPr>
                <w:sz w:val="18"/>
                <w:szCs w:val="18"/>
              </w:rPr>
              <w:t>negative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4DA33" w14:textId="77777777" w:rsidR="00196D66" w:rsidRDefault="00000000">
            <w:pPr>
              <w:jc w:val="center"/>
            </w:pPr>
            <w:r>
              <w:rPr>
                <w:sz w:val="18"/>
                <w:szCs w:val="18"/>
              </w:rPr>
              <w:t>−0.199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3A61B" w14:textId="77777777" w:rsidR="00196D66" w:rsidRDefault="00000000">
            <w:pPr>
              <w:jc w:val="center"/>
            </w:pPr>
            <w:r>
              <w:rPr>
                <w:sz w:val="18"/>
                <w:szCs w:val="18"/>
              </w:rPr>
              <w:t>0.051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8098A" w14:textId="77777777" w:rsidR="00196D66" w:rsidRDefault="00000000">
            <w:pPr>
              <w:jc w:val="center"/>
            </w:pPr>
            <w:r>
              <w:rPr>
                <w:sz w:val="18"/>
                <w:szCs w:val="18"/>
              </w:rPr>
              <w:t>~ p&lt;0.10</w:t>
            </w:r>
          </w:p>
        </w:tc>
      </w:tr>
      <w:tr w:rsidR="00196D66" w14:paraId="20ECD57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0C31A9" w14:textId="77777777" w:rsidR="00196D66" w:rsidRDefault="00000000">
            <w:pPr>
              <w:jc w:val="center"/>
            </w:pPr>
            <w:r>
              <w:rPr>
                <w:sz w:val="18"/>
                <w:szCs w:val="18"/>
              </w:rPr>
              <w:t>H4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D9DBE3" w14:textId="77777777" w:rsidR="00196D66" w:rsidRDefault="00000000">
            <w:pPr>
              <w:jc w:val="center"/>
            </w:pPr>
            <w:r>
              <w:rPr>
                <w:sz w:val="18"/>
                <w:szCs w:val="18"/>
              </w:rPr>
              <w:t>Trial completion → higher 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D575D9" w14:textId="77777777" w:rsidR="00196D66" w:rsidRDefault="00000000">
            <w:pPr>
              <w:jc w:val="center"/>
            </w:pPr>
            <w:r>
              <w:rPr>
                <w:sz w:val="18"/>
                <w:szCs w:val="18"/>
              </w:rPr>
              <w:t>positive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16CC44" w14:textId="77777777" w:rsidR="00196D66" w:rsidRDefault="00000000">
            <w:pPr>
              <w:jc w:val="center"/>
            </w:pPr>
            <w:r>
              <w:rPr>
                <w:sz w:val="18"/>
                <w:szCs w:val="18"/>
              </w:rPr>
              <w:t>nan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A71CA7" w14:textId="77777777" w:rsidR="00196D66" w:rsidRDefault="00000000">
            <w:pPr>
              <w:jc w:val="center"/>
            </w:pPr>
            <w:r>
              <w:rPr>
                <w:sz w:val="18"/>
                <w:szCs w:val="18"/>
              </w:rPr>
              <w:t>nan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03053D" w14:textId="77777777" w:rsidR="00196D66" w:rsidRDefault="00000000">
            <w:pPr>
              <w:jc w:val="center"/>
            </w:pPr>
            <w:r>
              <w:rPr>
                <w:sz w:val="18"/>
                <w:szCs w:val="18"/>
              </w:rPr>
              <w:t>Data gap</w:t>
            </w:r>
          </w:p>
        </w:tc>
      </w:tr>
      <w:tr w:rsidR="00196D66" w14:paraId="77BC2DF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5398D" w14:textId="77777777" w:rsidR="00196D66" w:rsidRDefault="00000000">
            <w:pPr>
              <w:jc w:val="center"/>
            </w:pPr>
            <w:r>
              <w:rPr>
                <w:sz w:val="18"/>
                <w:szCs w:val="18"/>
              </w:rPr>
              <w:t>H5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DA67A" w14:textId="77777777" w:rsidR="00196D66" w:rsidRDefault="00000000">
            <w:pPr>
              <w:jc w:val="center"/>
            </w:pPr>
            <w:r>
              <w:rPr>
                <w:sz w:val="18"/>
                <w:szCs w:val="18"/>
              </w:rPr>
              <w:t>Older drug → higher 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8380A" w14:textId="77777777" w:rsidR="00196D66" w:rsidRDefault="00000000">
            <w:pPr>
              <w:jc w:val="center"/>
            </w:pPr>
            <w:r>
              <w:rPr>
                <w:sz w:val="18"/>
                <w:szCs w:val="18"/>
              </w:rPr>
              <w:t>positive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AA76E" w14:textId="77777777" w:rsidR="00196D66" w:rsidRDefault="00000000">
            <w:pPr>
              <w:jc w:val="center"/>
            </w:pPr>
            <w:r>
              <w:rPr>
                <w:sz w:val="18"/>
                <w:szCs w:val="18"/>
              </w:rPr>
              <w:t>+0.165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F61D76" w14:textId="77777777" w:rsidR="00196D66" w:rsidRDefault="00000000">
            <w:pPr>
              <w:jc w:val="center"/>
            </w:pPr>
            <w:r>
              <w:rPr>
                <w:sz w:val="18"/>
                <w:szCs w:val="18"/>
              </w:rPr>
              <w:t>0.126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D508B7" w14:textId="77777777" w:rsidR="00196D66" w:rsidRDefault="00000000">
            <w:pPr>
              <w:jc w:val="center"/>
            </w:pPr>
            <w:r>
              <w:rPr>
                <w:sz w:val="18"/>
                <w:szCs w:val="18"/>
              </w:rPr>
              <w:t>~ Trend</w:t>
            </w:r>
          </w:p>
        </w:tc>
      </w:tr>
      <w:tr w:rsidR="00196D66" w14:paraId="5AC32A6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3B721C" w14:textId="77777777" w:rsidR="00196D66" w:rsidRDefault="00000000">
            <w:pPr>
              <w:jc w:val="center"/>
            </w:pPr>
            <w:r>
              <w:rPr>
                <w:sz w:val="18"/>
                <w:szCs w:val="18"/>
              </w:rPr>
              <w:t>H6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9563E1" w14:textId="77777777" w:rsidR="00196D66" w:rsidRDefault="00000000">
            <w:pPr>
              <w:jc w:val="center"/>
            </w:pPr>
            <w:r>
              <w:rPr>
                <w:sz w:val="18"/>
                <w:szCs w:val="18"/>
              </w:rPr>
              <w:t>New drug (post-2010) → lower 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25820F" w14:textId="77777777" w:rsidR="00196D66" w:rsidRDefault="00000000">
            <w:pPr>
              <w:jc w:val="center"/>
            </w:pPr>
            <w:r>
              <w:rPr>
                <w:sz w:val="18"/>
                <w:szCs w:val="18"/>
              </w:rPr>
              <w:t>negative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FB52B1" w14:textId="77777777" w:rsidR="00196D66" w:rsidRDefault="00000000">
            <w:pPr>
              <w:jc w:val="center"/>
            </w:pPr>
            <w:r>
              <w:rPr>
                <w:sz w:val="18"/>
                <w:szCs w:val="18"/>
              </w:rPr>
              <w:t>−0.256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A01097" w14:textId="77777777" w:rsidR="00196D66" w:rsidRDefault="00000000">
            <w:pPr>
              <w:jc w:val="center"/>
            </w:pPr>
            <w:r>
              <w:rPr>
                <w:sz w:val="18"/>
                <w:szCs w:val="18"/>
              </w:rPr>
              <w:t>0.084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A944DA" w14:textId="77777777" w:rsidR="00196D66" w:rsidRDefault="00000000">
            <w:pPr>
              <w:jc w:val="center"/>
            </w:pPr>
            <w:r>
              <w:rPr>
                <w:sz w:val="18"/>
                <w:szCs w:val="18"/>
              </w:rPr>
              <w:t>~ p&lt;0.10</w:t>
            </w:r>
          </w:p>
        </w:tc>
      </w:tr>
      <w:tr w:rsidR="00196D66" w14:paraId="56693A5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F592A" w14:textId="77777777" w:rsidR="00196D66" w:rsidRDefault="00000000">
            <w:pPr>
              <w:jc w:val="center"/>
            </w:pPr>
            <w:r>
              <w:rPr>
                <w:sz w:val="18"/>
                <w:szCs w:val="18"/>
              </w:rPr>
              <w:t>H7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C5142" w14:textId="77777777" w:rsidR="00196D66" w:rsidRDefault="00000000">
            <w:pPr>
              <w:jc w:val="center"/>
            </w:pPr>
            <w:r>
              <w:rPr>
                <w:sz w:val="18"/>
                <w:szCs w:val="18"/>
              </w:rPr>
              <w:t>Condition diversity → lower 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D6493D" w14:textId="77777777" w:rsidR="00196D66" w:rsidRDefault="00000000">
            <w:pPr>
              <w:jc w:val="center"/>
            </w:pPr>
            <w:r>
              <w:rPr>
                <w:sz w:val="18"/>
                <w:szCs w:val="18"/>
              </w:rPr>
              <w:t>negative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4712B" w14:textId="77777777" w:rsidR="00196D66" w:rsidRDefault="00000000">
            <w:pPr>
              <w:jc w:val="center"/>
            </w:pPr>
            <w:r>
              <w:rPr>
                <w:sz w:val="18"/>
                <w:szCs w:val="18"/>
              </w:rPr>
              <w:t>−0.139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64774" w14:textId="77777777" w:rsidR="00196D66" w:rsidRDefault="00000000">
            <w:pPr>
              <w:jc w:val="center"/>
            </w:pPr>
            <w:r>
              <w:rPr>
                <w:sz w:val="18"/>
                <w:szCs w:val="18"/>
              </w:rPr>
              <w:t>0.216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FF5E6" w14:textId="77777777" w:rsidR="00196D66" w:rsidRDefault="00000000">
            <w:pPr>
              <w:jc w:val="center"/>
            </w:pPr>
            <w:r>
              <w:rPr>
                <w:sz w:val="18"/>
                <w:szCs w:val="18"/>
              </w:rPr>
              <w:t>~ Trend</w:t>
            </w:r>
          </w:p>
        </w:tc>
      </w:tr>
      <w:tr w:rsidR="00196D66" w14:paraId="31D9466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F007E1" w14:textId="77777777" w:rsidR="00196D66" w:rsidRDefault="00000000">
            <w:pPr>
              <w:jc w:val="center"/>
            </w:pPr>
            <w:r>
              <w:rPr>
                <w:b/>
                <w:bCs/>
                <w:sz w:val="18"/>
                <w:szCs w:val="18"/>
              </w:rPr>
              <w:t>H8 ✅</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6B0846" w14:textId="77777777" w:rsidR="00196D66" w:rsidRDefault="00000000">
            <w:pPr>
              <w:jc w:val="center"/>
            </w:pPr>
            <w:r>
              <w:rPr>
                <w:sz w:val="18"/>
                <w:szCs w:val="18"/>
              </w:rPr>
              <w:t>Sentiment polarization → higher satisfaction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292E7C" w14:textId="77777777" w:rsidR="00196D66" w:rsidRDefault="00000000">
            <w:pPr>
              <w:jc w:val="center"/>
            </w:pPr>
            <w:r>
              <w:rPr>
                <w:sz w:val="18"/>
                <w:szCs w:val="18"/>
              </w:rPr>
              <w:t>positive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E928B5" w14:textId="77777777" w:rsidR="00196D66" w:rsidRDefault="00000000">
            <w:pPr>
              <w:jc w:val="center"/>
            </w:pPr>
            <w:r>
              <w:rPr>
                <w:sz w:val="18"/>
                <w:szCs w:val="18"/>
              </w:rPr>
              <w:t>+0.485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CB838B" w14:textId="77777777" w:rsidR="00196D66" w:rsidRDefault="00000000">
            <w:pPr>
              <w:jc w:val="center"/>
            </w:pPr>
            <w:r>
              <w:rPr>
                <w:sz w:val="18"/>
                <w:szCs w:val="18"/>
              </w:rPr>
              <w:t>0.021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823288" w14:textId="77777777" w:rsidR="00196D66" w:rsidRDefault="00000000">
            <w:pPr>
              <w:jc w:val="center"/>
            </w:pPr>
            <w:r>
              <w:rPr>
                <w:sz w:val="18"/>
                <w:szCs w:val="18"/>
              </w:rPr>
              <w:t>SUPPORTED</w:t>
            </w:r>
          </w:p>
        </w:tc>
      </w:tr>
    </w:tbl>
    <w:p w14:paraId="776DA8D6" w14:textId="77777777" w:rsidR="00196D66" w:rsidRDefault="00000000">
      <w:pPr>
        <w:spacing w:before="60" w:after="120"/>
        <w:jc w:val="center"/>
      </w:pPr>
      <w:r>
        <w:rPr>
          <w:i/>
          <w:iCs/>
          <w:color w:val="949594"/>
          <w:sz w:val="18"/>
          <w:szCs w:val="18"/>
        </w:rPr>
        <w:t>Table 8. Hypothesis Test Results (n=50 drugs, Pearson correlation)</w:t>
      </w:r>
    </w:p>
    <w:p w14:paraId="44F32363" w14:textId="77777777" w:rsidR="00196D66" w:rsidRDefault="00196D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6D66" w14:paraId="637DB0C4" w14:textId="77777777">
        <w:tblPrEx>
          <w:tblCellMar>
            <w:top w:w="0" w:type="dxa"/>
            <w:bottom w:w="0" w:type="dxa"/>
          </w:tblCellMar>
        </w:tblPrEx>
        <w:tc>
          <w:tcPr>
            <w:tcW w:w="9360" w:type="dxa"/>
            <w:tcBorders>
              <w:top w:val="single" w:sz="4" w:space="0" w:color="059669"/>
              <w:left w:val="thick" w:sz="8" w:space="0" w:color="059669"/>
              <w:bottom w:val="single" w:sz="1" w:space="0" w:color="059669"/>
              <w:right w:val="single" w:sz="1" w:space="0" w:color="059669"/>
            </w:tcBorders>
            <w:shd w:val="clear" w:color="auto" w:fill="E6F4EA"/>
            <w:tcMar>
              <w:top w:w="100" w:type="dxa"/>
              <w:left w:w="160" w:type="dxa"/>
              <w:bottom w:w="100" w:type="dxa"/>
              <w:right w:w="160" w:type="dxa"/>
            </w:tcMar>
          </w:tcPr>
          <w:p w14:paraId="3EA15A5E" w14:textId="77777777" w:rsidR="00196D66" w:rsidRDefault="00000000">
            <w:r>
              <w:rPr>
                <w:b/>
                <w:bCs/>
                <w:color w:val="059669"/>
              </w:rPr>
              <w:t>Power Analysis — Why Most Hypotheses Are Non-Significant</w:t>
            </w:r>
          </w:p>
          <w:p w14:paraId="4F1493FA" w14:textId="77777777" w:rsidR="00196D66" w:rsidRDefault="00000000">
            <w:r>
              <w:rPr>
                <w:color w:val="333333"/>
                <w:sz w:val="19"/>
                <w:szCs w:val="19"/>
              </w:rPr>
              <w:t>7 of 8 hypotheses point in the correct direction. Non-significance reflects statistical power, not absence of effect. H8 (needs n=31, we have n=50) is confirmed. H3 and H6 show marginal significance. H1 would require n=2,792 — the effect size is genuinely negligible. To confirm H3 at 95% confidence requires n=196 drugs.</w:t>
            </w:r>
          </w:p>
        </w:tc>
      </w:tr>
    </w:tbl>
    <w:p w14:paraId="67F32BF6" w14:textId="77777777" w:rsidR="00196D66" w:rsidRDefault="00196D66"/>
    <w:p w14:paraId="76EA779F" w14:textId="77777777" w:rsidR="00196D66" w:rsidRDefault="00000000">
      <w:pPr>
        <w:spacing w:before="280" w:after="120"/>
      </w:pPr>
      <w:r>
        <w:rPr>
          <w:b/>
          <w:bCs/>
          <w:color w:val="9D1535"/>
          <w:sz w:val="23"/>
          <w:szCs w:val="23"/>
        </w:rPr>
        <w:t>B. Key Findings</w:t>
      </w:r>
    </w:p>
    <w:p w14:paraId="1BFC0740" w14:textId="77777777" w:rsidR="00196D66" w:rsidRDefault="00000000">
      <w:pPr>
        <w:spacing w:before="200" w:after="80"/>
      </w:pPr>
      <w:r>
        <w:rPr>
          <w:b/>
          <w:bCs/>
          <w:color w:val="1F2937"/>
          <w:sz w:val="21"/>
          <w:szCs w:val="21"/>
        </w:rPr>
        <w:t>Finding 1 — Sentiment Polarization is the Strongest Predictor</w:t>
      </w:r>
    </w:p>
    <w:p w14:paraId="2EAED8B9" w14:textId="77777777" w:rsidR="00196D66" w:rsidRDefault="00000000">
      <w:pPr>
        <w:spacing w:before="80" w:after="100" w:line="276" w:lineRule="auto"/>
      </w:pPr>
      <w:r>
        <w:t>Sentiment standard deviation (how polarizing a drug is) shows r=+0.485, p=0.021 with average satisfaction. Counterintuitively, more polarizing drugs have HIGHER average satisfaction. This occurs because drugs like gabapentin and cyclobenzaprine work extremely well for some patients — those who benefit write intensely positive reviews ('miracle drug', 'life changer') that pull the average up despite also having negative reviews. This is the strongest finding in the project.</w:t>
      </w:r>
    </w:p>
    <w:p w14:paraId="04BD0D13" w14:textId="77777777" w:rsidR="00196D66" w:rsidRDefault="00000000">
      <w:pPr>
        <w:spacing w:before="120" w:after="60"/>
        <w:jc w:val="center"/>
      </w:pPr>
      <w:r>
        <w:rPr>
          <w:noProof/>
        </w:rPr>
        <w:lastRenderedPageBreak/>
        <w:drawing>
          <wp:inline distT="0" distB="0" distL="0" distR="0" wp14:anchorId="72E7C2A2" wp14:editId="4022ADB9">
            <wp:extent cx="5524500" cy="2762250"/>
            <wp:effectExtent l="0" t="0" r="0" b="0"/>
            <wp:docPr id="569036415" name="Picture 56903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762250"/>
                    </a:xfrm>
                    <a:prstGeom prst="rect">
                      <a:avLst/>
                    </a:prstGeom>
                  </pic:spPr>
                </pic:pic>
              </a:graphicData>
            </a:graphic>
          </wp:inline>
        </w:drawing>
      </w:r>
    </w:p>
    <w:p w14:paraId="63AB398A" w14:textId="77777777" w:rsidR="00196D66" w:rsidRDefault="00000000">
      <w:pPr>
        <w:spacing w:before="60" w:after="120"/>
        <w:jc w:val="center"/>
      </w:pPr>
      <w:r>
        <w:rPr>
          <w:i/>
          <w:iCs/>
          <w:color w:val="949594"/>
          <w:sz w:val="18"/>
          <w:szCs w:val="18"/>
        </w:rPr>
        <w:t>Fig 8. Hypothesis Test Results — 8 Hypotheses vs Patient Satisfaction (n=50 drugs)</w:t>
      </w:r>
    </w:p>
    <w:p w14:paraId="3ACB4058" w14:textId="77777777" w:rsidR="00196D66" w:rsidRDefault="00000000">
      <w:pPr>
        <w:spacing w:before="200" w:after="80"/>
      </w:pPr>
      <w:r>
        <w:rPr>
          <w:b/>
          <w:bCs/>
          <w:color w:val="1F2937"/>
          <w:sz w:val="21"/>
          <w:szCs w:val="21"/>
        </w:rPr>
        <w:t>Finding 2 — Drug Class Predicts Satisfaction</w:t>
      </w:r>
    </w:p>
    <w:p w14:paraId="22704850" w14:textId="77777777" w:rsidR="00196D66" w:rsidRDefault="00000000">
      <w:pPr>
        <w:spacing w:before="80" w:after="100" w:line="276" w:lineRule="auto"/>
      </w:pPr>
      <w:r>
        <w:t>ARB drugs (losartan, verapamil) show significantly lower satisfaction (r=−0.416, p=0.003). New drugs post-2010 show lower satisfaction (r=−0.256, p=0.084). These findings confirm that pharmacological mechanism — captured by drug class — predicts satisfaction better than any structural characteristic.</w:t>
      </w:r>
    </w:p>
    <w:p w14:paraId="4892DE75" w14:textId="77777777" w:rsidR="00196D66" w:rsidRDefault="00000000">
      <w:pPr>
        <w:spacing w:before="200" w:after="80"/>
      </w:pPr>
      <w:r>
        <w:rPr>
          <w:b/>
          <w:bCs/>
          <w:color w:val="1F2937"/>
          <w:sz w:val="21"/>
          <w:szCs w:val="21"/>
        </w:rPr>
        <w:t>Finding 3 — Therapeutic Substitutability Predicts Shortage</w:t>
      </w:r>
    </w:p>
    <w:p w14:paraId="456D0D97" w14:textId="77777777" w:rsidR="00196D66" w:rsidRDefault="00000000">
      <w:pPr>
        <w:spacing w:before="80" w:after="100" w:line="276" w:lineRule="auto"/>
      </w:pPr>
      <w:r>
        <w:t xml:space="preserve">Drugs with no therapeutic substitute (furosemide, </w:t>
      </w:r>
      <w:proofErr w:type="spellStart"/>
      <w:r>
        <w:t>albuterol</w:t>
      </w:r>
      <w:proofErr w:type="spellEnd"/>
      <w:r>
        <w:t>, insulin glargine, insulin lispro) are significantly more likely to shortage (r=−0.423, p=0.002). This is the most clinically actionable finding — hospitals cannot substitute these drugs when supply fails.</w:t>
      </w:r>
    </w:p>
    <w:p w14:paraId="03AF2097" w14:textId="77777777" w:rsidR="00196D66" w:rsidRDefault="00000000">
      <w:pPr>
        <w:spacing w:before="200" w:after="80"/>
      </w:pPr>
      <w:r>
        <w:rPr>
          <w:b/>
          <w:bCs/>
          <w:color w:val="1F2937"/>
          <w:sz w:val="21"/>
          <w:szCs w:val="21"/>
        </w:rPr>
        <w:t>Finding 4 — 'Shortage' is the #1 Negative Word in Ratings</w:t>
      </w:r>
    </w:p>
    <w:p w14:paraId="70820650" w14:textId="77777777" w:rsidR="00196D66" w:rsidRDefault="00000000">
      <w:pPr>
        <w:spacing w:before="80" w:after="100" w:line="276" w:lineRule="auto"/>
      </w:pPr>
      <w:r>
        <w:t>In rating prediction, the word 'shortage' has the largest negative coefficient (−5.13) — stronger than 'worse', 'horrible', or 'useless'. This connects the two prediction problems: structural shortage risk (Problem 1) indirectly drives patient dissatisfaction (Problem 2) through supply disruption, even though this pathway is not captured by structured shortage flags alone.</w:t>
      </w:r>
    </w:p>
    <w:p w14:paraId="47391383" w14:textId="77777777" w:rsidR="00196D66" w:rsidRDefault="00000000">
      <w:pPr>
        <w:spacing w:before="200" w:after="80"/>
      </w:pPr>
      <w:r>
        <w:rPr>
          <w:b/>
          <w:bCs/>
          <w:color w:val="1F2937"/>
          <w:sz w:val="21"/>
          <w:szCs w:val="21"/>
        </w:rPr>
        <w:t>Finding 5 — 56% of Drug Reviews are Negative</w:t>
      </w:r>
    </w:p>
    <w:p w14:paraId="73AE6A5E" w14:textId="77777777" w:rsidR="00196D66" w:rsidRDefault="00000000">
      <w:pPr>
        <w:spacing w:before="80" w:after="100" w:line="276" w:lineRule="auto"/>
      </w:pPr>
      <w:r>
        <w:t xml:space="preserve">The mean VADER compound score across 6,827 reviews is −0.185, with 56.1% negative. Losartan has the worst patient satisfaction (−0.673) despite being cheap ($1.42/30-day) and never </w:t>
      </w:r>
      <w:proofErr w:type="spellStart"/>
      <w:r>
        <w:t>shortaging</w:t>
      </w:r>
      <w:proofErr w:type="spellEnd"/>
      <w:r>
        <w:t>. Rivaroxaban has the second worst (−0.531), consistent with known serious bleeding risk. Gabapentin has the best satisfaction (+0.232).</w:t>
      </w:r>
    </w:p>
    <w:p w14:paraId="053399EE" w14:textId="77777777" w:rsidR="00196D66" w:rsidRDefault="00000000">
      <w:pPr>
        <w:spacing w:before="120" w:after="60"/>
        <w:jc w:val="center"/>
      </w:pPr>
      <w:r>
        <w:rPr>
          <w:noProof/>
        </w:rPr>
        <w:lastRenderedPageBreak/>
        <w:drawing>
          <wp:inline distT="0" distB="0" distL="0" distR="0" wp14:anchorId="0D6F6934" wp14:editId="06239EF3">
            <wp:extent cx="5524500" cy="3810000"/>
            <wp:effectExtent l="0" t="0" r="0" b="0"/>
            <wp:docPr id="1902108021" name="Picture 19021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810000"/>
                    </a:xfrm>
                    <a:prstGeom prst="rect">
                      <a:avLst/>
                    </a:prstGeom>
                  </pic:spPr>
                </pic:pic>
              </a:graphicData>
            </a:graphic>
          </wp:inline>
        </w:drawing>
      </w:r>
    </w:p>
    <w:p w14:paraId="27A4E3A7" w14:textId="77777777" w:rsidR="00196D66" w:rsidRDefault="00000000">
      <w:pPr>
        <w:spacing w:before="60" w:after="120"/>
        <w:jc w:val="center"/>
      </w:pPr>
      <w:r>
        <w:rPr>
          <w:i/>
          <w:iCs/>
          <w:color w:val="949594"/>
          <w:sz w:val="18"/>
          <w:szCs w:val="18"/>
        </w:rPr>
        <w:t>Fig 9. Shortage Prediction — Predicted Probability per Drug (RF Enhanced, AUC=0.792)</w:t>
      </w:r>
    </w:p>
    <w:p w14:paraId="7BBE4D3D" w14:textId="77777777" w:rsidR="00196D66" w:rsidRDefault="00000000">
      <w:pPr>
        <w:spacing w:before="120" w:after="60"/>
        <w:jc w:val="center"/>
      </w:pPr>
      <w:r>
        <w:rPr>
          <w:noProof/>
        </w:rPr>
        <w:drawing>
          <wp:inline distT="0" distB="0" distL="0" distR="0" wp14:anchorId="1F958674" wp14:editId="4653D021">
            <wp:extent cx="5524500" cy="2571750"/>
            <wp:effectExtent l="0" t="0" r="0" b="0"/>
            <wp:docPr id="41698969" name="Picture 4169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571750"/>
                    </a:xfrm>
                    <a:prstGeom prst="rect">
                      <a:avLst/>
                    </a:prstGeom>
                  </pic:spPr>
                </pic:pic>
              </a:graphicData>
            </a:graphic>
          </wp:inline>
        </w:drawing>
      </w:r>
    </w:p>
    <w:p w14:paraId="4EA6199E" w14:textId="77777777" w:rsidR="00196D66" w:rsidRDefault="00000000">
      <w:pPr>
        <w:spacing w:before="60" w:after="120"/>
        <w:jc w:val="center"/>
      </w:pPr>
      <w:r>
        <w:rPr>
          <w:i/>
          <w:iCs/>
          <w:color w:val="949594"/>
          <w:sz w:val="18"/>
          <w:szCs w:val="18"/>
        </w:rPr>
        <w:t>Fig 10. Power Analysis — Sample Size Required vs Available for Each Hypothesis</w:t>
      </w:r>
    </w:p>
    <w:p w14:paraId="553190FF" w14:textId="77777777" w:rsidR="00196D66" w:rsidRDefault="00196D66"/>
    <w:p w14:paraId="6994753B" w14:textId="77777777" w:rsidR="00196D66" w:rsidRDefault="00000000">
      <w:pPr>
        <w:pBdr>
          <w:bottom w:val="single" w:sz="8" w:space="6" w:color="9D1535"/>
        </w:pBdr>
        <w:spacing w:before="360" w:after="160"/>
      </w:pPr>
      <w:r>
        <w:rPr>
          <w:b/>
          <w:bCs/>
          <w:color w:val="9D1535"/>
          <w:sz w:val="26"/>
          <w:szCs w:val="26"/>
        </w:rPr>
        <w:t>VI. COMPARISON WITH PREVIOUS WORK</w:t>
      </w:r>
    </w:p>
    <w:p w14:paraId="7F62362A" w14:textId="77777777" w:rsidR="00196D66" w:rsidRDefault="00000000">
      <w:pPr>
        <w:spacing w:before="80" w:after="100" w:line="276" w:lineRule="auto"/>
      </w:pPr>
      <w:r>
        <w:t>Our work advances several aspects beyond prior drug review analysis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96D66" w14:paraId="762822E7" w14:textId="77777777">
        <w:tblPrEx>
          <w:tblCellMar>
            <w:top w:w="0" w:type="dxa"/>
            <w:bottom w:w="0" w:type="dxa"/>
          </w:tblCellMar>
        </w:tblPrEx>
        <w:trPr>
          <w:tblHeader/>
        </w:trPr>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75C4F260" w14:textId="77777777" w:rsidR="00196D66" w:rsidRDefault="00000000">
            <w:pPr>
              <w:jc w:val="center"/>
            </w:pPr>
            <w:r>
              <w:rPr>
                <w:b/>
                <w:bCs/>
                <w:color w:val="FFFFFF"/>
                <w:sz w:val="18"/>
                <w:szCs w:val="18"/>
              </w:rPr>
              <w:t>Aspect</w:t>
            </w:r>
          </w:p>
        </w:tc>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1F933627" w14:textId="77777777" w:rsidR="00196D66" w:rsidRDefault="00000000">
            <w:pPr>
              <w:jc w:val="center"/>
            </w:pPr>
            <w:r>
              <w:rPr>
                <w:b/>
                <w:bCs/>
                <w:color w:val="FFFFFF"/>
                <w:sz w:val="18"/>
                <w:szCs w:val="18"/>
              </w:rPr>
              <w:t>Prior Work</w:t>
            </w:r>
          </w:p>
        </w:tc>
        <w:tc>
          <w:tcPr>
            <w:tcW w:w="3120" w:type="dxa"/>
            <w:tcBorders>
              <w:top w:val="single" w:sz="2" w:space="0" w:color="9D1535"/>
              <w:left w:val="single" w:sz="2" w:space="0" w:color="9D1535"/>
              <w:bottom w:val="single" w:sz="2" w:space="0" w:color="9D1535"/>
              <w:right w:val="single" w:sz="2" w:space="0" w:color="9D1535"/>
            </w:tcBorders>
            <w:shd w:val="clear" w:color="auto" w:fill="9D1535"/>
            <w:tcMar>
              <w:top w:w="80" w:type="dxa"/>
              <w:left w:w="120" w:type="dxa"/>
              <w:bottom w:w="80" w:type="dxa"/>
              <w:right w:w="120" w:type="dxa"/>
            </w:tcMar>
          </w:tcPr>
          <w:p w14:paraId="6D913195" w14:textId="77777777" w:rsidR="00196D66" w:rsidRDefault="00000000">
            <w:pPr>
              <w:jc w:val="center"/>
            </w:pPr>
            <w:r>
              <w:rPr>
                <w:b/>
                <w:bCs/>
                <w:color w:val="FFFFFF"/>
                <w:sz w:val="18"/>
                <w:szCs w:val="18"/>
              </w:rPr>
              <w:t>This Project</w:t>
            </w:r>
          </w:p>
        </w:tc>
      </w:tr>
      <w:tr w:rsidR="00196D66" w14:paraId="031BAC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FE8D5" w14:textId="77777777" w:rsidR="00196D66" w:rsidRDefault="00000000">
            <w:pPr>
              <w:jc w:val="center"/>
            </w:pPr>
            <w:r>
              <w:rPr>
                <w:sz w:val="18"/>
                <w:szCs w:val="18"/>
              </w:rPr>
              <w:t>Data sources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42964" w14:textId="77777777" w:rsidR="00196D66" w:rsidRDefault="00000000">
            <w:pPr>
              <w:jc w:val="center"/>
            </w:pPr>
            <w:r>
              <w:rPr>
                <w:sz w:val="18"/>
                <w:szCs w:val="18"/>
              </w:rPr>
              <w:t>Single source (reviews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4BE77" w14:textId="77777777" w:rsidR="00196D66" w:rsidRDefault="00000000">
            <w:pPr>
              <w:jc w:val="center"/>
            </w:pPr>
            <w:r>
              <w:rPr>
                <w:sz w:val="18"/>
                <w:szCs w:val="18"/>
              </w:rPr>
              <w:t>6 sources, 131,843 records</w:t>
            </w:r>
          </w:p>
        </w:tc>
      </w:tr>
      <w:tr w:rsidR="00196D66" w14:paraId="4180C7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B973D3" w14:textId="77777777" w:rsidR="00196D66" w:rsidRDefault="00000000">
            <w:pPr>
              <w:jc w:val="center"/>
            </w:pPr>
            <w:r>
              <w:rPr>
                <w:sz w:val="18"/>
                <w:szCs w:val="18"/>
              </w:rPr>
              <w:t>Drug coverage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9D445E" w14:textId="77777777" w:rsidR="00196D66" w:rsidRDefault="00000000">
            <w:pPr>
              <w:jc w:val="center"/>
            </w:pPr>
            <w:r>
              <w:rPr>
                <w:sz w:val="18"/>
                <w:szCs w:val="18"/>
              </w:rPr>
              <w:t>1-10 drugs typically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54850B" w14:textId="77777777" w:rsidR="00196D66" w:rsidRDefault="00000000">
            <w:pPr>
              <w:jc w:val="center"/>
            </w:pPr>
            <w:r>
              <w:rPr>
                <w:sz w:val="18"/>
                <w:szCs w:val="18"/>
              </w:rPr>
              <w:t>50 drugs systematically</w:t>
            </w:r>
          </w:p>
        </w:tc>
      </w:tr>
      <w:tr w:rsidR="00196D66" w14:paraId="6786ED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54E2E" w14:textId="77777777" w:rsidR="00196D66" w:rsidRDefault="00000000">
            <w:pPr>
              <w:jc w:val="center"/>
            </w:pPr>
            <w:r>
              <w:rPr>
                <w:sz w:val="18"/>
                <w:szCs w:val="18"/>
              </w:rPr>
              <w:lastRenderedPageBreak/>
              <w:t>Sentiment model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4EFFD" w14:textId="77777777" w:rsidR="00196D66" w:rsidRDefault="00000000">
            <w:pPr>
              <w:jc w:val="center"/>
            </w:pPr>
            <w:r>
              <w:rPr>
                <w:sz w:val="18"/>
                <w:szCs w:val="18"/>
              </w:rPr>
              <w:t xml:space="preserve">VADER or </w:t>
            </w:r>
            <w:proofErr w:type="spellStart"/>
            <w:r>
              <w:rPr>
                <w:sz w:val="18"/>
                <w:szCs w:val="18"/>
              </w:rPr>
              <w:t>TextBlob</w:t>
            </w:r>
            <w:proofErr w:type="spellEnd"/>
            <w:r>
              <w:rPr>
                <w:sz w:val="18"/>
                <w:szCs w:val="18"/>
              </w:rPr>
              <w:t xml:space="preserve"> alone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77602" w14:textId="77777777" w:rsidR="00196D66" w:rsidRDefault="00000000">
            <w:pPr>
              <w:jc w:val="center"/>
            </w:pPr>
            <w:r>
              <w:rPr>
                <w:sz w:val="18"/>
                <w:szCs w:val="18"/>
              </w:rPr>
              <w:t xml:space="preserve">VADER + </w:t>
            </w:r>
            <w:proofErr w:type="spellStart"/>
            <w:r>
              <w:rPr>
                <w:sz w:val="18"/>
                <w:szCs w:val="18"/>
              </w:rPr>
              <w:t>TextBlob</w:t>
            </w:r>
            <w:proofErr w:type="spellEnd"/>
            <w:r>
              <w:rPr>
                <w:sz w:val="18"/>
                <w:szCs w:val="18"/>
              </w:rPr>
              <w:t xml:space="preserve"> dual validation</w:t>
            </w:r>
          </w:p>
        </w:tc>
      </w:tr>
      <w:tr w:rsidR="00196D66" w14:paraId="57B84B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62E768" w14:textId="77777777" w:rsidR="00196D66" w:rsidRDefault="00000000">
            <w:pPr>
              <w:jc w:val="center"/>
            </w:pPr>
            <w:r>
              <w:rPr>
                <w:sz w:val="18"/>
                <w:szCs w:val="18"/>
              </w:rPr>
              <w:t>Prediction target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545BBE" w14:textId="77777777" w:rsidR="00196D66" w:rsidRDefault="00000000">
            <w:pPr>
              <w:jc w:val="center"/>
            </w:pPr>
            <w:r>
              <w:rPr>
                <w:sz w:val="18"/>
                <w:szCs w:val="18"/>
              </w:rPr>
              <w:t>Review classification only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50757F" w14:textId="77777777" w:rsidR="00196D66" w:rsidRDefault="00000000">
            <w:pPr>
              <w:jc w:val="center"/>
            </w:pPr>
            <w:r>
              <w:rPr>
                <w:sz w:val="18"/>
                <w:szCs w:val="18"/>
              </w:rPr>
              <w:t>Satisfaction + Shortage + Rating</w:t>
            </w:r>
          </w:p>
        </w:tc>
      </w:tr>
      <w:tr w:rsidR="00196D66" w14:paraId="7E242B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7CB9E" w14:textId="77777777" w:rsidR="00196D66" w:rsidRDefault="00000000">
            <w:pPr>
              <w:jc w:val="center"/>
            </w:pPr>
            <w:r>
              <w:rPr>
                <w:sz w:val="18"/>
                <w:szCs w:val="18"/>
              </w:rPr>
              <w:t>Feature engineering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B4BEF" w14:textId="77777777" w:rsidR="00196D66" w:rsidRDefault="00000000">
            <w:pPr>
              <w:jc w:val="center"/>
            </w:pPr>
            <w:r>
              <w:rPr>
                <w:sz w:val="18"/>
                <w:szCs w:val="18"/>
              </w:rPr>
              <w:t>Text features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CDA01" w14:textId="77777777" w:rsidR="00196D66" w:rsidRDefault="00000000">
            <w:pPr>
              <w:jc w:val="center"/>
            </w:pPr>
            <w:r>
              <w:rPr>
                <w:sz w:val="18"/>
                <w:szCs w:val="18"/>
              </w:rPr>
              <w:t>43 features from 5 structured sources</w:t>
            </w:r>
          </w:p>
        </w:tc>
      </w:tr>
      <w:tr w:rsidR="00196D66" w14:paraId="18087F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A41234" w14:textId="77777777" w:rsidR="00196D66" w:rsidRDefault="00000000">
            <w:pPr>
              <w:jc w:val="center"/>
            </w:pPr>
            <w:r>
              <w:rPr>
                <w:sz w:val="18"/>
                <w:szCs w:val="18"/>
              </w:rPr>
              <w:t>Statistical rigor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5B218B" w14:textId="77777777" w:rsidR="00196D66" w:rsidRDefault="00000000">
            <w:pPr>
              <w:jc w:val="center"/>
            </w:pPr>
            <w:r>
              <w:rPr>
                <w:sz w:val="18"/>
                <w:szCs w:val="18"/>
              </w:rPr>
              <w:t>Accuracy reported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22A45E" w14:textId="77777777" w:rsidR="00196D66" w:rsidRDefault="00000000">
            <w:pPr>
              <w:jc w:val="center"/>
            </w:pPr>
            <w:r>
              <w:rPr>
                <w:sz w:val="18"/>
                <w:szCs w:val="18"/>
              </w:rPr>
              <w:t>Hypothesis testing + power analysis</w:t>
            </w:r>
          </w:p>
        </w:tc>
      </w:tr>
      <w:tr w:rsidR="00196D66" w14:paraId="7C956D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11991" w14:textId="77777777" w:rsidR="00196D66" w:rsidRDefault="00000000">
            <w:pPr>
              <w:jc w:val="center"/>
            </w:pPr>
            <w:r>
              <w:rPr>
                <w:sz w:val="18"/>
                <w:szCs w:val="18"/>
              </w:rPr>
              <w:t>Shortage prediction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DEA16D" w14:textId="77777777" w:rsidR="00196D66" w:rsidRDefault="00000000">
            <w:pPr>
              <w:jc w:val="center"/>
            </w:pPr>
            <w:r>
              <w:rPr>
                <w:sz w:val="18"/>
                <w:szCs w:val="18"/>
              </w:rPr>
              <w:t>Not attempted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38C97" w14:textId="77777777" w:rsidR="00196D66" w:rsidRDefault="00000000">
            <w:pPr>
              <w:jc w:val="center"/>
            </w:pPr>
            <w:r>
              <w:rPr>
                <w:b/>
                <w:bCs/>
                <w:sz w:val="18"/>
                <w:szCs w:val="18"/>
              </w:rPr>
              <w:t>AUC=0.792, novel substitutability feature</w:t>
            </w:r>
          </w:p>
        </w:tc>
      </w:tr>
    </w:tbl>
    <w:p w14:paraId="0B8FD548" w14:textId="77777777" w:rsidR="00196D66" w:rsidRDefault="00000000">
      <w:pPr>
        <w:spacing w:before="60" w:after="120"/>
        <w:jc w:val="center"/>
      </w:pPr>
      <w:r>
        <w:rPr>
          <w:i/>
          <w:iCs/>
          <w:color w:val="949594"/>
          <w:sz w:val="18"/>
          <w:szCs w:val="18"/>
        </w:rPr>
        <w:t>Table 9. Comparison with Prior Drug Review Analysis Work</w:t>
      </w:r>
    </w:p>
    <w:p w14:paraId="27F5F39D" w14:textId="77777777" w:rsidR="00196D66" w:rsidRDefault="00196D66"/>
    <w:p w14:paraId="218F9A50" w14:textId="77777777" w:rsidR="00196D66" w:rsidRDefault="00000000">
      <w:pPr>
        <w:spacing w:before="280" w:after="120"/>
      </w:pPr>
      <w:r>
        <w:rPr>
          <w:b/>
          <w:bCs/>
          <w:color w:val="9D1535"/>
          <w:sz w:val="23"/>
          <w:szCs w:val="23"/>
        </w:rPr>
        <w:t>Shortage Prediction Improvement</w:t>
      </w:r>
    </w:p>
    <w:p w14:paraId="1D1FC575" w14:textId="77777777" w:rsidR="00196D66" w:rsidRDefault="00000000">
      <w:pPr>
        <w:spacing w:before="80" w:after="100" w:line="276" w:lineRule="auto"/>
      </w:pPr>
      <w:r>
        <w:t>Our enhanced feature engineering improved shortage prediction AUC from 0.745 (baseline with price and adverse event features) to 0.792 (enhanced with dosage risk score, therapeutic substitutability, and brand-only flag). The key insight — that drugs with no therapeutic substitute face significantly higher shortage risk — is a novel contribution not present in prior shortage literature which focuses primarily on dosage form and manufacturer concentration.</w:t>
      </w:r>
    </w:p>
    <w:p w14:paraId="66E6DD89" w14:textId="77777777" w:rsidR="00196D66" w:rsidRDefault="00000000">
      <w:pPr>
        <w:spacing w:before="280" w:after="120"/>
      </w:pPr>
      <w:r>
        <w:rPr>
          <w:b/>
          <w:bCs/>
          <w:color w:val="9D1535"/>
          <w:sz w:val="23"/>
          <w:szCs w:val="23"/>
        </w:rPr>
        <w:t>Satisfaction Predictor Improvement</w:t>
      </w:r>
    </w:p>
    <w:p w14:paraId="41CDCE46" w14:textId="77777777" w:rsidR="00196D66" w:rsidRDefault="00000000">
      <w:pPr>
        <w:spacing w:before="80" w:after="100" w:line="276" w:lineRule="auto"/>
      </w:pPr>
      <w:r>
        <w:t>Feature engineering improved Random Forest R² from −0.231 (baseline 10 features) to +0.017 (43 features). While the absolute R² remains low, crossing from negative to positive represents the model achieving better-than-random prediction for the first time, enabled by drug class one-hot encoding which captures pharmacological mechanism.</w:t>
      </w:r>
    </w:p>
    <w:p w14:paraId="0F6F36CA" w14:textId="77777777" w:rsidR="00196D66" w:rsidRDefault="00196D66"/>
    <w:p w14:paraId="38959151" w14:textId="77777777" w:rsidR="00196D66" w:rsidRDefault="00000000">
      <w:pPr>
        <w:pBdr>
          <w:bottom w:val="single" w:sz="8" w:space="6" w:color="9D1535"/>
        </w:pBdr>
        <w:spacing w:before="360" w:after="160"/>
      </w:pPr>
      <w:r>
        <w:rPr>
          <w:b/>
          <w:bCs/>
          <w:color w:val="9D1535"/>
          <w:sz w:val="26"/>
          <w:szCs w:val="26"/>
        </w:rPr>
        <w:t>VII. CONCLUSION</w:t>
      </w:r>
    </w:p>
    <w:p w14:paraId="5CF4912A" w14:textId="77777777" w:rsidR="00196D66" w:rsidRDefault="00000000">
      <w:pPr>
        <w:spacing w:before="80" w:after="100" w:line="276" w:lineRule="auto"/>
      </w:pPr>
      <w:r>
        <w:t xml:space="preserve">This project developed a Healthcare Intelligence Platform that integrates 131,843 records from 6 authoritative sources to </w:t>
      </w:r>
      <w:proofErr w:type="spellStart"/>
      <w:r>
        <w:t>analyze</w:t>
      </w:r>
      <w:proofErr w:type="spellEnd"/>
      <w:r>
        <w:t xml:space="preserve"> what predicts patient-reported satisfaction with 50 commonly prescribed drugs. Our main findings are:</w:t>
      </w:r>
    </w:p>
    <w:p w14:paraId="2D71CFB3" w14:textId="77777777" w:rsidR="00196D66" w:rsidRDefault="00000000">
      <w:pPr>
        <w:pStyle w:val="ListParagraph"/>
        <w:numPr>
          <w:ilvl w:val="0"/>
          <w:numId w:val="2"/>
        </w:numPr>
        <w:spacing w:before="40" w:after="40"/>
      </w:pPr>
      <w:r>
        <w:t>Structural features alone (price, shortage, adverse events, trials) cannot predict patient satisfaction — the null finding is itself meaningful and consistent with pharmacovigilance literature on patient-reported outcomes.</w:t>
      </w:r>
    </w:p>
    <w:p w14:paraId="0239DEE5" w14:textId="77777777" w:rsidR="00196D66" w:rsidRDefault="00000000">
      <w:pPr>
        <w:pStyle w:val="ListParagraph"/>
        <w:numPr>
          <w:ilvl w:val="0"/>
          <w:numId w:val="2"/>
        </w:numPr>
        <w:spacing w:before="40" w:after="40"/>
      </w:pPr>
      <w:r>
        <w:t>Drug class (therapeutic category) is the most powerful predictor when added as a feature, particularly ARB drugs which show significantly lower satisfaction driven by pharmacological side effects.</w:t>
      </w:r>
    </w:p>
    <w:p w14:paraId="0128BB01" w14:textId="77777777" w:rsidR="00196D66" w:rsidRDefault="00000000">
      <w:pPr>
        <w:pStyle w:val="ListParagraph"/>
        <w:numPr>
          <w:ilvl w:val="0"/>
          <w:numId w:val="2"/>
        </w:numPr>
        <w:spacing w:before="40" w:after="40"/>
      </w:pPr>
      <w:r>
        <w:t>Sentiment polarization is the strongest confirmed predictor (r=+0.485, p=0.021, n=31 needed) — polarizing drugs receive intensely positive reviews from patients they help.</w:t>
      </w:r>
    </w:p>
    <w:p w14:paraId="129AD79B" w14:textId="77777777" w:rsidR="00196D66" w:rsidRDefault="00000000">
      <w:pPr>
        <w:pStyle w:val="ListParagraph"/>
        <w:numPr>
          <w:ilvl w:val="0"/>
          <w:numId w:val="2"/>
        </w:numPr>
        <w:spacing w:before="40" w:after="40"/>
      </w:pPr>
      <w:r>
        <w:t>Therapeutic substitutability is the strongest predictor of shortage risk (r=−0.423, p=0.002) — drugs with no clinical alternative face significantly higher supply disruption.</w:t>
      </w:r>
    </w:p>
    <w:p w14:paraId="594E0F4C" w14:textId="77777777" w:rsidR="00196D66" w:rsidRDefault="00000000">
      <w:pPr>
        <w:pStyle w:val="ListParagraph"/>
        <w:numPr>
          <w:ilvl w:val="0"/>
          <w:numId w:val="2"/>
        </w:numPr>
        <w:spacing w:before="40" w:after="40"/>
      </w:pPr>
      <w:r>
        <w:t>The word 'shortage' is the #1 negative predictor of patient star ratings (coefficient=−5.13) — connecting the two prediction problems through a pathway not visible in structured data alone.</w:t>
      </w:r>
    </w:p>
    <w:p w14:paraId="22ADB3F4" w14:textId="1E590A7A" w:rsidR="00196D66" w:rsidRDefault="00000000">
      <w:pPr>
        <w:spacing w:before="80" w:after="100" w:line="276" w:lineRule="auto"/>
      </w:pPr>
      <w:r>
        <w:t xml:space="preserve">The platform's 9-page interactive </w:t>
      </w:r>
      <w:proofErr w:type="spellStart"/>
      <w:r>
        <w:t>Streamlit</w:t>
      </w:r>
      <w:proofErr w:type="spellEnd"/>
      <w:r>
        <w:t xml:space="preserve"> dashboard provides real-time drug intelligence exploration , allowing drill-down into any of the 50 drugs across all 6 data dimensions.</w:t>
      </w:r>
    </w:p>
    <w:p w14:paraId="7CDD5F6B" w14:textId="77777777" w:rsidR="00196D66" w:rsidRDefault="00000000">
      <w:pPr>
        <w:spacing w:before="280" w:after="120"/>
      </w:pPr>
      <w:r>
        <w:rPr>
          <w:b/>
          <w:bCs/>
          <w:color w:val="9D1535"/>
          <w:sz w:val="23"/>
          <w:szCs w:val="23"/>
        </w:rPr>
        <w:t>Limitations</w:t>
      </w:r>
    </w:p>
    <w:p w14:paraId="53A28C86" w14:textId="77777777" w:rsidR="00196D66" w:rsidRDefault="00000000">
      <w:pPr>
        <w:pStyle w:val="ListParagraph"/>
        <w:numPr>
          <w:ilvl w:val="0"/>
          <w:numId w:val="2"/>
        </w:numPr>
        <w:spacing w:before="40" w:after="40"/>
      </w:pPr>
      <w:r>
        <w:t>n=50 drugs provides limited statistical power — confirming H3 (price) requires n=196, H5 (drug age) requires n=286</w:t>
      </w:r>
    </w:p>
    <w:p w14:paraId="1DF5C5E0" w14:textId="77777777" w:rsidR="00196D66" w:rsidRDefault="00000000">
      <w:pPr>
        <w:pStyle w:val="ListParagraph"/>
        <w:numPr>
          <w:ilvl w:val="0"/>
          <w:numId w:val="2"/>
        </w:numPr>
        <w:spacing w:before="40" w:after="40"/>
      </w:pPr>
      <w:r>
        <w:t>NADAC covers only generic acquisition costs — 4 brand-only drugs required manual price verification</w:t>
      </w:r>
    </w:p>
    <w:p w14:paraId="78B4EA01" w14:textId="77777777" w:rsidR="00196D66" w:rsidRDefault="00000000">
      <w:pPr>
        <w:pStyle w:val="ListParagraph"/>
        <w:numPr>
          <w:ilvl w:val="0"/>
          <w:numId w:val="2"/>
        </w:numPr>
        <w:spacing w:before="40" w:after="40"/>
      </w:pPr>
      <w:r>
        <w:lastRenderedPageBreak/>
        <w:t>FAERS reporting bias — all adverse events classified as 'serious', eliminating severity as a feature</w:t>
      </w:r>
    </w:p>
    <w:p w14:paraId="4F821B14" w14:textId="77777777" w:rsidR="00196D66" w:rsidRDefault="00000000">
      <w:pPr>
        <w:pStyle w:val="ListParagraph"/>
        <w:numPr>
          <w:ilvl w:val="0"/>
          <w:numId w:val="2"/>
        </w:numPr>
        <w:spacing w:before="40" w:after="40"/>
      </w:pPr>
      <w:r>
        <w:t>WebMD reviews exhibit negativity bias — patients 1.5× more likely to review when experiencing problems</w:t>
      </w:r>
    </w:p>
    <w:p w14:paraId="4D55ABB3" w14:textId="77777777" w:rsidR="00196D66" w:rsidRDefault="00000000">
      <w:pPr>
        <w:pStyle w:val="ListParagraph"/>
        <w:numPr>
          <w:ilvl w:val="0"/>
          <w:numId w:val="2"/>
        </w:numPr>
        <w:spacing w:before="40" w:after="40"/>
      </w:pPr>
      <w:r>
        <w:t>Drug name normalization challenges — NADAC descriptions like 'Metformin HCL 500MG Tablet' require substring matching</w:t>
      </w:r>
    </w:p>
    <w:p w14:paraId="6AA8DF45" w14:textId="77777777" w:rsidR="00196D66" w:rsidRDefault="00196D66"/>
    <w:p w14:paraId="6B8A53D3" w14:textId="77777777" w:rsidR="00196D66" w:rsidRDefault="00000000">
      <w:pPr>
        <w:pBdr>
          <w:bottom w:val="single" w:sz="8" w:space="6" w:color="9D1535"/>
        </w:pBdr>
        <w:spacing w:before="360" w:after="160"/>
      </w:pPr>
      <w:r>
        <w:rPr>
          <w:b/>
          <w:bCs/>
          <w:color w:val="9D1535"/>
          <w:sz w:val="26"/>
          <w:szCs w:val="26"/>
        </w:rPr>
        <w:t>VIII. FUTURE ENHANCEMENTS</w:t>
      </w:r>
    </w:p>
    <w:p w14:paraId="34BEA5DC" w14:textId="77777777" w:rsidR="00196D66" w:rsidRDefault="00000000" w:rsidP="0089319C">
      <w:pPr>
        <w:pStyle w:val="ListParagraph"/>
        <w:numPr>
          <w:ilvl w:val="0"/>
          <w:numId w:val="6"/>
        </w:numPr>
        <w:spacing w:before="40" w:after="40"/>
      </w:pPr>
      <w:r>
        <w:t>Expand to 200+ drugs to achieve sufficient statistical power to confirm H3 (price-satisfaction) and H5 (drug age)</w:t>
      </w:r>
    </w:p>
    <w:p w14:paraId="10EDCB75" w14:textId="77777777" w:rsidR="00196D66" w:rsidRDefault="00000000" w:rsidP="0089319C">
      <w:pPr>
        <w:pStyle w:val="ListParagraph"/>
        <w:numPr>
          <w:ilvl w:val="0"/>
          <w:numId w:val="6"/>
        </w:numPr>
        <w:spacing w:before="40" w:after="40"/>
      </w:pPr>
      <w:r>
        <w:t>Add patient-level features (age, comorbidities, polypharmacy) from insurance claims data to improve satisfaction prediction beyond drug-level structural features</w:t>
      </w:r>
    </w:p>
    <w:p w14:paraId="0DA2F583" w14:textId="77777777" w:rsidR="00196D66" w:rsidRDefault="00000000" w:rsidP="0089319C">
      <w:pPr>
        <w:pStyle w:val="ListParagraph"/>
        <w:numPr>
          <w:ilvl w:val="0"/>
          <w:numId w:val="6"/>
        </w:numPr>
        <w:spacing w:before="40" w:after="40"/>
      </w:pPr>
      <w:r>
        <w:t xml:space="preserve">Incorporate Drugs.com and </w:t>
      </w:r>
      <w:proofErr w:type="spellStart"/>
      <w:r>
        <w:t>RxList</w:t>
      </w:r>
      <w:proofErr w:type="spellEnd"/>
      <w:r>
        <w:t xml:space="preserve"> as additional review sources to increase review volume per drug</w:t>
      </w:r>
    </w:p>
    <w:p w14:paraId="3FB16A4C" w14:textId="77777777" w:rsidR="00196D66" w:rsidRDefault="00000000" w:rsidP="0089319C">
      <w:pPr>
        <w:pStyle w:val="ListParagraph"/>
        <w:numPr>
          <w:ilvl w:val="0"/>
          <w:numId w:val="6"/>
        </w:numPr>
        <w:spacing w:before="40" w:after="40"/>
      </w:pPr>
      <w:r>
        <w:t>Build real-time shortage monitoring by connecting to FDA shortage RSS feed and alerting on new entries for our 50 target drugs</w:t>
      </w:r>
    </w:p>
    <w:p w14:paraId="1447B8EF" w14:textId="77777777" w:rsidR="00196D66" w:rsidRDefault="00000000" w:rsidP="0089319C">
      <w:pPr>
        <w:pStyle w:val="ListParagraph"/>
        <w:numPr>
          <w:ilvl w:val="0"/>
          <w:numId w:val="6"/>
        </w:numPr>
        <w:spacing w:before="40" w:after="40"/>
      </w:pPr>
      <w:r>
        <w:t>Extend shortage prediction to the full FDA database (1,215 drugs) with the substitutability feature to build a national drug supply risk index</w:t>
      </w:r>
    </w:p>
    <w:p w14:paraId="1E8E5BB4" w14:textId="77777777" w:rsidR="00196D66" w:rsidRDefault="00000000" w:rsidP="0089319C">
      <w:pPr>
        <w:pStyle w:val="ListParagraph"/>
        <w:numPr>
          <w:ilvl w:val="0"/>
          <w:numId w:val="6"/>
        </w:numPr>
        <w:spacing w:before="40" w:after="40"/>
      </w:pPr>
      <w:r>
        <w:t>Deploy as a public-facing web application for clinicians and hospital pharmacists to assess supply risk before formulary decisions</w:t>
      </w:r>
    </w:p>
    <w:p w14:paraId="5660C8AE" w14:textId="77777777" w:rsidR="00196D66" w:rsidRDefault="00000000" w:rsidP="0089319C">
      <w:pPr>
        <w:pStyle w:val="ListParagraph"/>
        <w:numPr>
          <w:ilvl w:val="0"/>
          <w:numId w:val="6"/>
        </w:numPr>
        <w:spacing w:before="40" w:after="40"/>
      </w:pPr>
      <w:r>
        <w:t>Add BERT-based sentiment analysis to capture long-range dependencies in review text that VADER misses</w:t>
      </w:r>
    </w:p>
    <w:p w14:paraId="59FF8F34" w14:textId="77777777" w:rsidR="00196D66" w:rsidRDefault="00196D66"/>
    <w:p w14:paraId="3C25AF7C" w14:textId="77777777" w:rsidR="00196D66" w:rsidRDefault="00000000">
      <w:pPr>
        <w:pBdr>
          <w:bottom w:val="single" w:sz="8" w:space="6" w:color="9D1535"/>
        </w:pBdr>
        <w:spacing w:before="360" w:after="160"/>
      </w:pPr>
      <w:r>
        <w:rPr>
          <w:b/>
          <w:bCs/>
          <w:color w:val="9D1535"/>
          <w:sz w:val="26"/>
          <w:szCs w:val="26"/>
        </w:rPr>
        <w:t>IX. REFERENCES</w:t>
      </w:r>
    </w:p>
    <w:p w14:paraId="0CC9E99D" w14:textId="77777777" w:rsidR="00196D66" w:rsidRDefault="00000000" w:rsidP="0089319C">
      <w:pPr>
        <w:pStyle w:val="ListParagraph"/>
        <w:numPr>
          <w:ilvl w:val="0"/>
          <w:numId w:val="5"/>
        </w:numPr>
        <w:spacing w:before="40" w:after="40"/>
      </w:pPr>
      <w:r>
        <w:t>Hutto, C.J. &amp; Gilbert, E. (2014). VADER: A Parsimonious Rule-based Model for Sentiment Analysis of Social Media Text. Eighth International Conference on Weblogs and Social Media.</w:t>
      </w:r>
    </w:p>
    <w:p w14:paraId="3913DD0A" w14:textId="77777777" w:rsidR="00196D66" w:rsidRDefault="00000000" w:rsidP="0089319C">
      <w:pPr>
        <w:pStyle w:val="ListParagraph"/>
        <w:numPr>
          <w:ilvl w:val="0"/>
          <w:numId w:val="5"/>
        </w:numPr>
        <w:spacing w:before="40" w:after="40"/>
      </w:pPr>
      <w:r>
        <w:t xml:space="preserve">US </w:t>
      </w:r>
      <w:proofErr w:type="spellStart"/>
      <w:r>
        <w:t>Centers</w:t>
      </w:r>
      <w:proofErr w:type="spellEnd"/>
      <w:r>
        <w:t xml:space="preserve"> for Medicare &amp; Medicaid Services. NADAC (National Average Drug Acquisition Cost). data.medicaid.gov</w:t>
      </w:r>
    </w:p>
    <w:p w14:paraId="4A139A87" w14:textId="77777777" w:rsidR="00196D66" w:rsidRDefault="00000000" w:rsidP="0089319C">
      <w:pPr>
        <w:pStyle w:val="ListParagraph"/>
        <w:numPr>
          <w:ilvl w:val="0"/>
          <w:numId w:val="5"/>
        </w:numPr>
        <w:spacing w:before="40" w:after="40"/>
      </w:pPr>
      <w:r>
        <w:t>ClinicalTrials.gov. REST API v2. clinicaltrials.gov/</w:t>
      </w:r>
      <w:proofErr w:type="spellStart"/>
      <w:r>
        <w:t>api</w:t>
      </w:r>
      <w:proofErr w:type="spellEnd"/>
      <w:r>
        <w:t>/v2/studies</w:t>
      </w:r>
    </w:p>
    <w:p w14:paraId="6D1C1B56" w14:textId="77777777" w:rsidR="00196D66" w:rsidRDefault="00000000" w:rsidP="0089319C">
      <w:pPr>
        <w:pStyle w:val="ListParagraph"/>
        <w:numPr>
          <w:ilvl w:val="0"/>
          <w:numId w:val="5"/>
        </w:numPr>
        <w:spacing w:before="40" w:after="40"/>
      </w:pPr>
      <w:r>
        <w:t xml:space="preserve">US Food and Drug Administration. </w:t>
      </w:r>
      <w:proofErr w:type="spellStart"/>
      <w:r>
        <w:t>OpenFDA</w:t>
      </w:r>
      <w:proofErr w:type="spellEnd"/>
      <w:r>
        <w:t xml:space="preserve"> Drug Adverse Event API. api.fda.gov/drug/</w:t>
      </w:r>
      <w:proofErr w:type="spellStart"/>
      <w:r>
        <w:t>event.json</w:t>
      </w:r>
      <w:proofErr w:type="spellEnd"/>
    </w:p>
    <w:p w14:paraId="6A519A77" w14:textId="77777777" w:rsidR="00196D66" w:rsidRDefault="00000000" w:rsidP="0089319C">
      <w:pPr>
        <w:pStyle w:val="ListParagraph"/>
        <w:numPr>
          <w:ilvl w:val="0"/>
          <w:numId w:val="5"/>
        </w:numPr>
        <w:spacing w:before="40" w:after="40"/>
      </w:pPr>
      <w:r>
        <w:t>US Food and Drug Administration. Drug Shortage Database. api.fda.gov/drug/</w:t>
      </w:r>
      <w:proofErr w:type="spellStart"/>
      <w:r>
        <w:t>shortage.json</w:t>
      </w:r>
      <w:proofErr w:type="spellEnd"/>
    </w:p>
    <w:p w14:paraId="579FBA8B" w14:textId="77777777" w:rsidR="00196D66" w:rsidRDefault="00000000" w:rsidP="0089319C">
      <w:pPr>
        <w:pStyle w:val="ListParagraph"/>
        <w:numPr>
          <w:ilvl w:val="0"/>
          <w:numId w:val="5"/>
        </w:numPr>
        <w:spacing w:before="40" w:after="40"/>
      </w:pPr>
      <w:r>
        <w:t xml:space="preserve">National </w:t>
      </w:r>
      <w:proofErr w:type="spellStart"/>
      <w:r>
        <w:t>Center</w:t>
      </w:r>
      <w:proofErr w:type="spellEnd"/>
      <w:r>
        <w:t xml:space="preserve"> for Biotechnology Information. Entrez E-utilities. eutils.ncbi.nlm.nih.gov</w:t>
      </w:r>
    </w:p>
    <w:p w14:paraId="25C4553E" w14:textId="77777777" w:rsidR="00196D66" w:rsidRDefault="00000000" w:rsidP="0089319C">
      <w:pPr>
        <w:pStyle w:val="ListParagraph"/>
        <w:numPr>
          <w:ilvl w:val="0"/>
          <w:numId w:val="5"/>
        </w:numPr>
        <w:spacing w:before="40" w:after="40"/>
      </w:pPr>
      <w:r>
        <w:t>Fox, E.R. &amp; Tyler, L.S. (2003). Managing Drug Shortages: Seven Years' Experience at One Health System. American Journal of Health-System Pharmacy.</w:t>
      </w:r>
    </w:p>
    <w:p w14:paraId="7806F0D4" w14:textId="77777777" w:rsidR="00196D66" w:rsidRDefault="00000000" w:rsidP="0089319C">
      <w:pPr>
        <w:pStyle w:val="ListParagraph"/>
        <w:numPr>
          <w:ilvl w:val="0"/>
          <w:numId w:val="5"/>
        </w:numPr>
        <w:spacing w:before="40" w:after="40"/>
      </w:pPr>
      <w:r>
        <w:t>FDA Safety and Innovation Act (FDASIA) 2012 — Drug Shortage Prevention Requirements.</w:t>
      </w:r>
    </w:p>
    <w:p w14:paraId="3D51F5E5" w14:textId="77777777" w:rsidR="00196D66" w:rsidRDefault="00000000" w:rsidP="0089319C">
      <w:pPr>
        <w:pStyle w:val="ListParagraph"/>
        <w:numPr>
          <w:ilvl w:val="0"/>
          <w:numId w:val="5"/>
        </w:numPr>
        <w:spacing w:before="40" w:after="40"/>
      </w:pPr>
      <w:r>
        <w:t xml:space="preserve">Loria, S. (2018). </w:t>
      </w:r>
      <w:proofErr w:type="spellStart"/>
      <w:r>
        <w:t>TextBlob</w:t>
      </w:r>
      <w:proofErr w:type="spellEnd"/>
      <w:r>
        <w:t>: Simplified Text Processing. textblob.readthedocs.io</w:t>
      </w:r>
    </w:p>
    <w:p w14:paraId="0C5315DB" w14:textId="77777777" w:rsidR="00196D66" w:rsidRDefault="00000000" w:rsidP="0089319C">
      <w:pPr>
        <w:pStyle w:val="ListParagraph"/>
        <w:numPr>
          <w:ilvl w:val="0"/>
          <w:numId w:val="5"/>
        </w:numPr>
        <w:spacing w:before="40" w:after="40"/>
      </w:pPr>
      <w:r>
        <w:t>Pedregosa, F. et al. (2011). Scikit-learn: Machine Learning in Python. JMLR 12, 2825-2830.</w:t>
      </w:r>
    </w:p>
    <w:p w14:paraId="6A7A26DB" w14:textId="77777777" w:rsidR="00196D66" w:rsidRDefault="00000000" w:rsidP="0089319C">
      <w:pPr>
        <w:pStyle w:val="ListParagraph"/>
        <w:numPr>
          <w:ilvl w:val="0"/>
          <w:numId w:val="5"/>
        </w:numPr>
        <w:spacing w:before="40" w:after="40"/>
      </w:pPr>
      <w:r>
        <w:t>WebMD LLC. Patient Drug Reviews. reviews.webmd.com</w:t>
      </w:r>
    </w:p>
    <w:p w14:paraId="6B319784" w14:textId="06CE9C12" w:rsidR="00196D66" w:rsidRDefault="00196D66" w:rsidP="0089319C">
      <w:pPr>
        <w:spacing w:before="40" w:after="40"/>
        <w:ind w:left="360"/>
      </w:pPr>
    </w:p>
    <w:sectPr w:rsidR="00196D66">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0555F" w14:textId="77777777" w:rsidR="00AE7703" w:rsidRDefault="00AE7703">
      <w:r>
        <w:separator/>
      </w:r>
    </w:p>
  </w:endnote>
  <w:endnote w:type="continuationSeparator" w:id="0">
    <w:p w14:paraId="5473CC28" w14:textId="77777777" w:rsidR="00AE7703" w:rsidRDefault="00AE7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5090" w14:textId="77777777" w:rsidR="00196D66" w:rsidRDefault="00000000">
    <w:pPr>
      <w:jc w:val="center"/>
    </w:pPr>
    <w:r>
      <w:rPr>
        <w:color w:val="949594"/>
        <w:sz w:val="16"/>
        <w:szCs w:val="16"/>
      </w:rPr>
      <w:t>Healthcare Intelligence | Stevens Institute of Technology | BIA-660 Web Mining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082D0" w14:textId="77777777" w:rsidR="00AE7703" w:rsidRDefault="00AE7703">
      <w:r>
        <w:separator/>
      </w:r>
    </w:p>
  </w:footnote>
  <w:footnote w:type="continuationSeparator" w:id="0">
    <w:p w14:paraId="4557D960" w14:textId="77777777" w:rsidR="00AE7703" w:rsidRDefault="00AE7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196D66" w14:paraId="08C47DE8" w14:textId="77777777">
      <w:tblPrEx>
        <w:tblCellMar>
          <w:top w:w="0" w:type="dxa"/>
          <w:bottom w:w="0" w:type="dxa"/>
        </w:tblCellMar>
      </w:tblPrEx>
      <w:tc>
        <w:tcPr>
          <w:tcW w:w="6000" w:type="dxa"/>
          <w:tcBorders>
            <w:top w:val="none" w:sz="0" w:space="0" w:color="FFFFFF"/>
            <w:left w:val="none" w:sz="0" w:space="0" w:color="FFFFFF"/>
            <w:bottom w:val="single" w:sz="4" w:space="0" w:color="9D1535"/>
            <w:right w:val="none" w:sz="0" w:space="0" w:color="FFFFFF"/>
          </w:tcBorders>
        </w:tcPr>
        <w:p w14:paraId="5042FA8F" w14:textId="77777777" w:rsidR="00196D66" w:rsidRDefault="00000000">
          <w:r>
            <w:rPr>
              <w:b/>
              <w:bCs/>
              <w:color w:val="9D1535"/>
              <w:sz w:val="18"/>
              <w:szCs w:val="18"/>
            </w:rPr>
            <w:t>Healthcare Intelligence Platform</w:t>
          </w:r>
        </w:p>
      </w:tc>
      <w:tc>
        <w:tcPr>
          <w:tcW w:w="4080" w:type="dxa"/>
          <w:tcBorders>
            <w:top w:val="none" w:sz="0" w:space="0" w:color="FFFFFF"/>
            <w:left w:val="none" w:sz="0" w:space="0" w:color="FFFFFF"/>
            <w:bottom w:val="single" w:sz="4" w:space="0" w:color="9D1535"/>
            <w:right w:val="none" w:sz="0" w:space="0" w:color="FFFFFF"/>
          </w:tcBorders>
        </w:tcPr>
        <w:p w14:paraId="34930F73" w14:textId="77777777" w:rsidR="00196D66" w:rsidRDefault="00000000">
          <w:pPr>
            <w:jc w:val="right"/>
          </w:pPr>
          <w:r>
            <w:rPr>
              <w:color w:val="949594"/>
              <w:sz w:val="16"/>
              <w:szCs w:val="16"/>
            </w:rPr>
            <w:t>BIA-660 Web Mining | Stevens Institute of Technology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2758"/>
    <w:multiLevelType w:val="hybridMultilevel"/>
    <w:tmpl w:val="47B8C716"/>
    <w:lvl w:ilvl="0" w:tplc="12B4D102">
      <w:start w:val="1"/>
      <w:numFmt w:val="bullet"/>
      <w:lvlText w:val="•"/>
      <w:lvlJc w:val="left"/>
      <w:pPr>
        <w:ind w:left="720" w:hanging="360"/>
      </w:pPr>
    </w:lvl>
    <w:lvl w:ilvl="1" w:tplc="CD12DFC8">
      <w:numFmt w:val="decimal"/>
      <w:lvlText w:val=""/>
      <w:lvlJc w:val="left"/>
    </w:lvl>
    <w:lvl w:ilvl="2" w:tplc="A672F4FE">
      <w:numFmt w:val="decimal"/>
      <w:lvlText w:val=""/>
      <w:lvlJc w:val="left"/>
    </w:lvl>
    <w:lvl w:ilvl="3" w:tplc="511E3E92">
      <w:numFmt w:val="decimal"/>
      <w:lvlText w:val=""/>
      <w:lvlJc w:val="left"/>
    </w:lvl>
    <w:lvl w:ilvl="4" w:tplc="D9067B6E">
      <w:numFmt w:val="decimal"/>
      <w:lvlText w:val=""/>
      <w:lvlJc w:val="left"/>
    </w:lvl>
    <w:lvl w:ilvl="5" w:tplc="A4422702">
      <w:numFmt w:val="decimal"/>
      <w:lvlText w:val=""/>
      <w:lvlJc w:val="left"/>
    </w:lvl>
    <w:lvl w:ilvl="6" w:tplc="C930EE3E">
      <w:numFmt w:val="decimal"/>
      <w:lvlText w:val=""/>
      <w:lvlJc w:val="left"/>
    </w:lvl>
    <w:lvl w:ilvl="7" w:tplc="7D9AEAD4">
      <w:numFmt w:val="decimal"/>
      <w:lvlText w:val=""/>
      <w:lvlJc w:val="left"/>
    </w:lvl>
    <w:lvl w:ilvl="8" w:tplc="76E0F382">
      <w:numFmt w:val="decimal"/>
      <w:lvlText w:val=""/>
      <w:lvlJc w:val="left"/>
    </w:lvl>
  </w:abstractNum>
  <w:abstractNum w:abstractNumId="1" w15:restartNumberingAfterBreak="0">
    <w:nsid w:val="19921E98"/>
    <w:multiLevelType w:val="hybridMultilevel"/>
    <w:tmpl w:val="B3E8520A"/>
    <w:lvl w:ilvl="0" w:tplc="C05E9136">
      <w:start w:val="1"/>
      <w:numFmt w:val="decimal"/>
      <w:lvlText w:val="%1."/>
      <w:lvlJc w:val="left"/>
      <w:pPr>
        <w:ind w:left="720" w:hanging="360"/>
      </w:pPr>
    </w:lvl>
    <w:lvl w:ilvl="1" w:tplc="3AF8BB50">
      <w:numFmt w:val="decimal"/>
      <w:lvlText w:val=""/>
      <w:lvlJc w:val="left"/>
    </w:lvl>
    <w:lvl w:ilvl="2" w:tplc="95D0B624">
      <w:numFmt w:val="decimal"/>
      <w:lvlText w:val=""/>
      <w:lvlJc w:val="left"/>
    </w:lvl>
    <w:lvl w:ilvl="3" w:tplc="2634FB42">
      <w:numFmt w:val="decimal"/>
      <w:lvlText w:val=""/>
      <w:lvlJc w:val="left"/>
    </w:lvl>
    <w:lvl w:ilvl="4" w:tplc="E0C46564">
      <w:numFmt w:val="decimal"/>
      <w:lvlText w:val=""/>
      <w:lvlJc w:val="left"/>
    </w:lvl>
    <w:lvl w:ilvl="5" w:tplc="0CF68854">
      <w:numFmt w:val="decimal"/>
      <w:lvlText w:val=""/>
      <w:lvlJc w:val="left"/>
    </w:lvl>
    <w:lvl w:ilvl="6" w:tplc="6770B4C6">
      <w:numFmt w:val="decimal"/>
      <w:lvlText w:val=""/>
      <w:lvlJc w:val="left"/>
    </w:lvl>
    <w:lvl w:ilvl="7" w:tplc="989C1D92">
      <w:numFmt w:val="decimal"/>
      <w:lvlText w:val=""/>
      <w:lvlJc w:val="left"/>
    </w:lvl>
    <w:lvl w:ilvl="8" w:tplc="CBD8BC5A">
      <w:numFmt w:val="decimal"/>
      <w:lvlText w:val=""/>
      <w:lvlJc w:val="left"/>
    </w:lvl>
  </w:abstractNum>
  <w:abstractNum w:abstractNumId="2" w15:restartNumberingAfterBreak="0">
    <w:nsid w:val="3F9D3B4D"/>
    <w:multiLevelType w:val="hybridMultilevel"/>
    <w:tmpl w:val="AF084662"/>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0C33B9E"/>
    <w:multiLevelType w:val="hybridMultilevel"/>
    <w:tmpl w:val="291A1744"/>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2AF7FBA"/>
    <w:multiLevelType w:val="hybridMultilevel"/>
    <w:tmpl w:val="C83ACB72"/>
    <w:lvl w:ilvl="0" w:tplc="5B821F3A">
      <w:start w:val="1"/>
      <w:numFmt w:val="bullet"/>
      <w:lvlText w:val="●"/>
      <w:lvlJc w:val="left"/>
      <w:pPr>
        <w:ind w:left="720" w:hanging="360"/>
      </w:pPr>
    </w:lvl>
    <w:lvl w:ilvl="1" w:tplc="3A401F7C">
      <w:start w:val="1"/>
      <w:numFmt w:val="bullet"/>
      <w:lvlText w:val="○"/>
      <w:lvlJc w:val="left"/>
      <w:pPr>
        <w:ind w:left="1440" w:hanging="360"/>
      </w:pPr>
    </w:lvl>
    <w:lvl w:ilvl="2" w:tplc="56C6827E">
      <w:start w:val="1"/>
      <w:numFmt w:val="bullet"/>
      <w:lvlText w:val="■"/>
      <w:lvlJc w:val="left"/>
      <w:pPr>
        <w:ind w:left="2160" w:hanging="360"/>
      </w:pPr>
    </w:lvl>
    <w:lvl w:ilvl="3" w:tplc="ABA8FEBA">
      <w:start w:val="1"/>
      <w:numFmt w:val="bullet"/>
      <w:lvlText w:val="●"/>
      <w:lvlJc w:val="left"/>
      <w:pPr>
        <w:ind w:left="2880" w:hanging="360"/>
      </w:pPr>
    </w:lvl>
    <w:lvl w:ilvl="4" w:tplc="ABFA22D8">
      <w:start w:val="1"/>
      <w:numFmt w:val="bullet"/>
      <w:lvlText w:val="○"/>
      <w:lvlJc w:val="left"/>
      <w:pPr>
        <w:ind w:left="3600" w:hanging="360"/>
      </w:pPr>
    </w:lvl>
    <w:lvl w:ilvl="5" w:tplc="03CADC40">
      <w:start w:val="1"/>
      <w:numFmt w:val="bullet"/>
      <w:lvlText w:val="■"/>
      <w:lvlJc w:val="left"/>
      <w:pPr>
        <w:ind w:left="4320" w:hanging="360"/>
      </w:pPr>
    </w:lvl>
    <w:lvl w:ilvl="6" w:tplc="07FE1DC8">
      <w:start w:val="1"/>
      <w:numFmt w:val="bullet"/>
      <w:lvlText w:val="●"/>
      <w:lvlJc w:val="left"/>
      <w:pPr>
        <w:ind w:left="5040" w:hanging="360"/>
      </w:pPr>
    </w:lvl>
    <w:lvl w:ilvl="7" w:tplc="F0800F84">
      <w:start w:val="1"/>
      <w:numFmt w:val="bullet"/>
      <w:lvlText w:val="●"/>
      <w:lvlJc w:val="left"/>
      <w:pPr>
        <w:ind w:left="5760" w:hanging="360"/>
      </w:pPr>
    </w:lvl>
    <w:lvl w:ilvl="8" w:tplc="765629FA">
      <w:start w:val="1"/>
      <w:numFmt w:val="bullet"/>
      <w:lvlText w:val="●"/>
      <w:lvlJc w:val="left"/>
      <w:pPr>
        <w:ind w:left="6480" w:hanging="360"/>
      </w:pPr>
    </w:lvl>
  </w:abstractNum>
  <w:abstractNum w:abstractNumId="5" w15:restartNumberingAfterBreak="0">
    <w:nsid w:val="75644E4B"/>
    <w:multiLevelType w:val="hybridMultilevel"/>
    <w:tmpl w:val="A8FA07F2"/>
    <w:lvl w:ilvl="0" w:tplc="1384F8F2">
      <w:start w:val="1"/>
      <w:numFmt w:val="upperLetter"/>
      <w:lvlText w:val="%1."/>
      <w:lvlJc w:val="left"/>
      <w:pPr>
        <w:ind w:left="720" w:hanging="360"/>
      </w:pPr>
    </w:lvl>
    <w:lvl w:ilvl="1" w:tplc="28FE04A6">
      <w:numFmt w:val="decimal"/>
      <w:lvlText w:val=""/>
      <w:lvlJc w:val="left"/>
    </w:lvl>
    <w:lvl w:ilvl="2" w:tplc="B346F088">
      <w:numFmt w:val="decimal"/>
      <w:lvlText w:val=""/>
      <w:lvlJc w:val="left"/>
    </w:lvl>
    <w:lvl w:ilvl="3" w:tplc="54C8E812">
      <w:numFmt w:val="decimal"/>
      <w:lvlText w:val=""/>
      <w:lvlJc w:val="left"/>
    </w:lvl>
    <w:lvl w:ilvl="4" w:tplc="B628BF5A">
      <w:numFmt w:val="decimal"/>
      <w:lvlText w:val=""/>
      <w:lvlJc w:val="left"/>
    </w:lvl>
    <w:lvl w:ilvl="5" w:tplc="8B56D340">
      <w:numFmt w:val="decimal"/>
      <w:lvlText w:val=""/>
      <w:lvlJc w:val="left"/>
    </w:lvl>
    <w:lvl w:ilvl="6" w:tplc="C5E8ED12">
      <w:numFmt w:val="decimal"/>
      <w:lvlText w:val=""/>
      <w:lvlJc w:val="left"/>
    </w:lvl>
    <w:lvl w:ilvl="7" w:tplc="917E00D2">
      <w:numFmt w:val="decimal"/>
      <w:lvlText w:val=""/>
      <w:lvlJc w:val="left"/>
    </w:lvl>
    <w:lvl w:ilvl="8" w:tplc="CC1E3B06">
      <w:numFmt w:val="decimal"/>
      <w:lvlText w:val=""/>
      <w:lvlJc w:val="left"/>
    </w:lvl>
  </w:abstractNum>
  <w:num w:numId="1" w16cid:durableId="989402439">
    <w:abstractNumId w:val="4"/>
    <w:lvlOverride w:ilvl="0">
      <w:startOverride w:val="1"/>
    </w:lvlOverride>
  </w:num>
  <w:num w:numId="2" w16cid:durableId="1760324225">
    <w:abstractNumId w:val="0"/>
    <w:lvlOverride w:ilvl="0">
      <w:startOverride w:val="1"/>
    </w:lvlOverride>
  </w:num>
  <w:num w:numId="3" w16cid:durableId="1276132984">
    <w:abstractNumId w:val="1"/>
    <w:lvlOverride w:ilvl="0">
      <w:startOverride w:val="1"/>
    </w:lvlOverride>
  </w:num>
  <w:num w:numId="4" w16cid:durableId="478959287">
    <w:abstractNumId w:val="1"/>
  </w:num>
  <w:num w:numId="5" w16cid:durableId="1389498989">
    <w:abstractNumId w:val="3"/>
  </w:num>
  <w:num w:numId="6" w16cid:durableId="1056930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D66"/>
    <w:rsid w:val="00137372"/>
    <w:rsid w:val="00196D66"/>
    <w:rsid w:val="0089319C"/>
    <w:rsid w:val="00AE7703"/>
    <w:rsid w:val="00C24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836996"/>
  <w15:docId w15:val="{6D5ACB1E-A22E-EC47-A363-A1C44B51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319C"/>
    <w:pPr>
      <w:tabs>
        <w:tab w:val="center" w:pos="4513"/>
        <w:tab w:val="right" w:pos="9026"/>
      </w:tabs>
    </w:pPr>
  </w:style>
  <w:style w:type="character" w:customStyle="1" w:styleId="HeaderChar">
    <w:name w:val="Header Char"/>
    <w:basedOn w:val="DefaultParagraphFont"/>
    <w:link w:val="Header"/>
    <w:uiPriority w:val="99"/>
    <w:rsid w:val="0089319C"/>
  </w:style>
  <w:style w:type="paragraph" w:styleId="Footer">
    <w:name w:val="footer"/>
    <w:basedOn w:val="Normal"/>
    <w:link w:val="FooterChar"/>
    <w:uiPriority w:val="99"/>
    <w:unhideWhenUsed/>
    <w:rsid w:val="0089319C"/>
    <w:pPr>
      <w:tabs>
        <w:tab w:val="center" w:pos="4513"/>
        <w:tab w:val="right" w:pos="9026"/>
      </w:tabs>
    </w:pPr>
  </w:style>
  <w:style w:type="character" w:customStyle="1" w:styleId="FooterChar">
    <w:name w:val="Footer Char"/>
    <w:basedOn w:val="DefaultParagraphFont"/>
    <w:link w:val="Footer"/>
    <w:uiPriority w:val="99"/>
    <w:rsid w:val="00893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4438</Words>
  <Characters>25302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bhawna s</cp:lastModifiedBy>
  <cp:revision>2</cp:revision>
  <dcterms:created xsi:type="dcterms:W3CDTF">2026-04-08T18:57:00Z</dcterms:created>
  <dcterms:modified xsi:type="dcterms:W3CDTF">2026-04-08T18:57:00Z</dcterms:modified>
</cp:coreProperties>
</file>