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0F39A" w14:textId="3D7B399C" w:rsidR="00123C63" w:rsidRPr="00123C63" w:rsidRDefault="006E1379" w:rsidP="00123C63">
      <w:pPr>
        <w:pStyle w:val="Author"/>
        <w:spacing w:before="100" w:beforeAutospacing="1" w:after="100" w:afterAutospacing="1" w:line="276" w:lineRule="auto"/>
        <w:rPr>
          <w:rFonts w:eastAsia="MS Mincho"/>
          <w:b/>
          <w:bCs/>
          <w:sz w:val="48"/>
          <w:szCs w:val="48"/>
        </w:rPr>
      </w:pPr>
      <w:r w:rsidRPr="006E1379">
        <w:rPr>
          <w:rFonts w:eastAsia="MS Mincho"/>
          <w:b/>
          <w:bCs/>
          <w:sz w:val="48"/>
          <w:szCs w:val="48"/>
        </w:rPr>
        <w:t>Efficient Hyperparameter Strategies: A Grid vs Random Study on FiReCS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tblGrid>
      <w:tr w:rsidR="00982208" w14:paraId="38D83E45" w14:textId="3CC2BEF0" w:rsidTr="00982208">
        <w:trPr>
          <w:jc w:val="center"/>
        </w:trPr>
        <w:tc>
          <w:tcPr>
            <w:tcW w:w="3370" w:type="dxa"/>
          </w:tcPr>
          <w:p w14:paraId="21BE469A" w14:textId="25F804C2" w:rsidR="00982208" w:rsidRDefault="006D212E" w:rsidP="006D212E">
            <w:pPr>
              <w:pStyle w:val="Author"/>
              <w:spacing w:before="100" w:beforeAutospacing="1" w:after="100" w:afterAutospacing="1" w:line="276" w:lineRule="auto"/>
              <w:rPr>
                <w:sz w:val="18"/>
                <w:szCs w:val="18"/>
              </w:rPr>
            </w:pPr>
            <w:r>
              <w:rPr>
                <w:sz w:val="18"/>
                <w:szCs w:val="18"/>
              </w:rPr>
              <w:t>Justin Clark A. Posadas</w:t>
            </w:r>
            <w:r>
              <w:rPr>
                <w:sz w:val="18"/>
                <w:szCs w:val="18"/>
              </w:rPr>
              <w:br/>
            </w:r>
            <w:r w:rsidR="00982208">
              <w:rPr>
                <w:sz w:val="18"/>
                <w:szCs w:val="18"/>
              </w:rPr>
              <w:t>Computer Studies and Engineering</w:t>
            </w:r>
            <w:r w:rsidR="00982208" w:rsidRPr="00F847A6">
              <w:rPr>
                <w:sz w:val="18"/>
                <w:szCs w:val="18"/>
              </w:rPr>
              <w:br/>
            </w:r>
            <w:r w:rsidR="00982208">
              <w:rPr>
                <w:sz w:val="18"/>
                <w:szCs w:val="18"/>
              </w:rPr>
              <w:t>Jose Rizal University</w:t>
            </w:r>
            <w:r w:rsidR="00982208" w:rsidRPr="00F847A6">
              <w:rPr>
                <w:i/>
                <w:sz w:val="18"/>
                <w:szCs w:val="18"/>
              </w:rPr>
              <w:br/>
            </w:r>
            <w:r w:rsidR="00982208">
              <w:rPr>
                <w:sz w:val="18"/>
                <w:szCs w:val="18"/>
              </w:rPr>
              <w:t>Mandaluyong City, Philippines</w:t>
            </w:r>
            <w:r w:rsidR="00982208" w:rsidRPr="00F847A6">
              <w:rPr>
                <w:sz w:val="18"/>
                <w:szCs w:val="18"/>
              </w:rPr>
              <w:br/>
            </w:r>
            <w:hyperlink r:id="rId11" w:history="1">
              <w:r w:rsidR="001D73C9" w:rsidRPr="007862B2">
                <w:rPr>
                  <w:rStyle w:val="Hyperlink"/>
                  <w:sz w:val="18"/>
                  <w:szCs w:val="18"/>
                </w:rPr>
                <w:t>justinclark.posadas@my.jru.edu</w:t>
              </w:r>
            </w:hyperlink>
          </w:p>
        </w:tc>
      </w:tr>
    </w:tbl>
    <w:p w14:paraId="07303633" w14:textId="35E07C0B" w:rsidR="00123C63" w:rsidRPr="00123C63" w:rsidRDefault="00123C63" w:rsidP="00123C63">
      <w:pPr>
        <w:jc w:val="both"/>
        <w:sectPr w:rsidR="00123C63" w:rsidRPr="00123C63" w:rsidSect="003B4E04">
          <w:footerReference w:type="first" r:id="rId12"/>
          <w:pgSz w:w="11906" w:h="16838" w:code="9"/>
          <w:pgMar w:top="540" w:right="893" w:bottom="1440" w:left="893" w:header="720" w:footer="720" w:gutter="0"/>
          <w:cols w:space="720"/>
          <w:titlePg/>
          <w:docGrid w:linePitch="360"/>
        </w:sectPr>
      </w:pPr>
    </w:p>
    <w:p w14:paraId="5438F85B" w14:textId="78321F1C" w:rsidR="009303D9" w:rsidRPr="00123C63" w:rsidRDefault="009303D9" w:rsidP="00123C63">
      <w:pPr>
        <w:pStyle w:val="Author"/>
        <w:spacing w:before="100" w:beforeAutospacing="1"/>
        <w:jc w:val="both"/>
        <w:rPr>
          <w:sz w:val="18"/>
          <w:szCs w:val="18"/>
        </w:rPr>
        <w:sectPr w:rsidR="009303D9" w:rsidRPr="00123C63" w:rsidSect="003B4E04">
          <w:type w:val="continuous"/>
          <w:pgSz w:w="11906" w:h="16838" w:code="9"/>
          <w:pgMar w:top="450" w:right="893" w:bottom="1440" w:left="893" w:header="720" w:footer="720" w:gutter="0"/>
          <w:cols w:num="3" w:space="720"/>
          <w:docGrid w:linePitch="360"/>
        </w:sectPr>
      </w:pPr>
    </w:p>
    <w:p w14:paraId="4034E98B" w14:textId="3C9AAC48" w:rsidR="00BE0D8B" w:rsidRPr="006E1379" w:rsidRDefault="009303D9" w:rsidP="006E1379">
      <w:pPr>
        <w:pStyle w:val="Abstract"/>
        <w:jc w:val="left"/>
      </w:pPr>
      <w:r>
        <w:rPr>
          <w:i/>
          <w:iCs/>
        </w:rPr>
        <w:t>Abstract</w:t>
      </w:r>
      <w:r>
        <w:t>—</w:t>
      </w:r>
      <w:r w:rsidR="00722017" w:rsidRPr="00722017">
        <w:t xml:space="preserve"> </w:t>
      </w:r>
      <w:r w:rsidR="006E1379" w:rsidRPr="006E1379">
        <w:rPr>
          <w:i/>
          <w:iCs/>
        </w:rPr>
        <w:t>T</w:t>
      </w:r>
      <w:r w:rsidR="006E1379" w:rsidRPr="006E1379">
        <w:rPr>
          <w:i/>
          <w:iCs/>
        </w:rPr>
        <w:t xml:space="preserve">his paper reports an automated hyperparameter tuning study for </w:t>
      </w:r>
      <w:proofErr w:type="spellStart"/>
      <w:r w:rsidR="006E1379" w:rsidRPr="006E1379">
        <w:rPr>
          <w:i/>
          <w:iCs/>
        </w:rPr>
        <w:t>Taglish</w:t>
      </w:r>
      <w:proofErr w:type="spellEnd"/>
      <w:r w:rsidR="006E1379" w:rsidRPr="006E1379">
        <w:rPr>
          <w:i/>
          <w:iCs/>
        </w:rPr>
        <w:t xml:space="preserve"> sentiment classification using the </w:t>
      </w:r>
      <w:proofErr w:type="spellStart"/>
      <w:r w:rsidR="006E1379" w:rsidRPr="006E1379">
        <w:rPr>
          <w:i/>
          <w:iCs/>
        </w:rPr>
        <w:t>FiReCS</w:t>
      </w:r>
      <w:proofErr w:type="spellEnd"/>
      <w:r w:rsidR="006E1379" w:rsidRPr="006E1379">
        <w:rPr>
          <w:i/>
          <w:iCs/>
        </w:rPr>
        <w:t xml:space="preserve"> dataset. The goal was to compare Grid Search and Random Search in terms of speed and performance while keeping the setup practical for classroom and small-GPU settings. The workflow included data cleaning, reproducible 80/10/10 splits, tokenization with a Transformer backbone, a TF–IDF + Logistic Regression baseline, and fine-tuning with Hugging Face Trainer. We used </w:t>
      </w:r>
      <w:proofErr w:type="spellStart"/>
      <w:r w:rsidR="006E1379" w:rsidRPr="006E1379">
        <w:rPr>
          <w:i/>
          <w:iCs/>
        </w:rPr>
        <w:t>Optuna</w:t>
      </w:r>
      <w:proofErr w:type="spellEnd"/>
      <w:r w:rsidR="006E1379" w:rsidRPr="006E1379">
        <w:rPr>
          <w:i/>
          <w:iCs/>
        </w:rPr>
        <w:t xml:space="preserve"> to drive the two search strategies over learning rate, batch size, weight decay, warmup, and short epoch budgets. Evaluation focused on macro-F1 to treat the three classes fairly, with confusion matrices and classification reports for added insight. All runs were logged to a consolidated sheet for later analysis.</w:t>
      </w:r>
      <w:r w:rsidR="006E1379" w:rsidRPr="006E1379">
        <w:rPr>
          <w:i/>
          <w:iCs/>
        </w:rPr>
        <w:t xml:space="preserve"> </w:t>
      </w:r>
      <w:r w:rsidR="006E1379" w:rsidRPr="006E1379">
        <w:rPr>
          <w:i/>
          <w:iCs/>
        </w:rPr>
        <w:t>Results show that both strategies reached very similar macro-F1, indicating a stable and forgiving search region. Grid Search achieved a slightly higher best and mean macro-F1, and required less total wall-clock time because the grid was small and well bounded. Random Search produced near-matching scores with slightly lower time per trial but higher total time due to more trials. The strongest settings were simple and repeatable: learning rate near 3e-5, moderate weight decay, batch sizes of 16 or 8 depending on memory, and warmup around 250 steps with a linear or cosine scheduler. We conclude that Grid Search is efficient for small, discrete spaces, while Random Search is preferable when the space becomes larger or more continuous.</w:t>
      </w:r>
    </w:p>
    <w:p w14:paraId="46295FBB" w14:textId="2BDBCF74" w:rsidR="00772458" w:rsidRPr="00772458" w:rsidRDefault="004D72B5" w:rsidP="00FF01BC">
      <w:pPr>
        <w:pStyle w:val="Keywords"/>
      </w:pPr>
      <w:r w:rsidRPr="004D72B5">
        <w:t>Keywords—</w:t>
      </w:r>
      <w:r w:rsidR="00C8781F">
        <w:t xml:space="preserve"> </w:t>
      </w:r>
      <w:proofErr w:type="spellStart"/>
      <w:r w:rsidR="006E1379" w:rsidRPr="006E1379">
        <w:t>FiReCS</w:t>
      </w:r>
      <w:proofErr w:type="spellEnd"/>
      <w:r w:rsidR="006E1379" w:rsidRPr="006E1379">
        <w:t xml:space="preserve">, </w:t>
      </w:r>
      <w:proofErr w:type="spellStart"/>
      <w:r w:rsidR="006E1379" w:rsidRPr="006E1379">
        <w:t>Taglish</w:t>
      </w:r>
      <w:proofErr w:type="spellEnd"/>
      <w:r w:rsidR="006E1379" w:rsidRPr="006E1379">
        <w:t xml:space="preserve"> sentiment analysis, hyperparameter tuning, Grid Search, Random Search, </w:t>
      </w:r>
      <w:proofErr w:type="spellStart"/>
      <w:r w:rsidR="006E1379" w:rsidRPr="006E1379">
        <w:t>Optuna</w:t>
      </w:r>
      <w:proofErr w:type="spellEnd"/>
      <w:r w:rsidR="006E1379" w:rsidRPr="006E1379">
        <w:t>, Transformer fine-tuning, macro-F1, Hugging Face, automated optimization</w:t>
      </w:r>
    </w:p>
    <w:p w14:paraId="23BA5EFD" w14:textId="2EC00FD3" w:rsidR="00E0270F" w:rsidRPr="00E0270F" w:rsidRDefault="00E0270F" w:rsidP="00E0270F">
      <w:pPr>
        <w:pStyle w:val="Heading1"/>
      </w:pPr>
      <w:r>
        <w:t>INTRODUCT</w:t>
      </w:r>
      <w:r w:rsidR="00E84472">
        <w:t>I</w:t>
      </w:r>
      <w:r>
        <w:t>ON</w:t>
      </w:r>
    </w:p>
    <w:p w14:paraId="46383AA9" w14:textId="24937617" w:rsidR="00F1652C" w:rsidRDefault="00F1652C" w:rsidP="00F1652C">
      <w:pPr>
        <w:spacing w:before="100" w:beforeAutospacing="1" w:after="100" w:afterAutospacing="1"/>
        <w:ind w:firstLine="288"/>
        <w:jc w:val="both"/>
        <w:rPr>
          <w:rFonts w:eastAsia="Times New Roman"/>
          <w:lang w:val="en-PH"/>
        </w:rPr>
      </w:pPr>
      <w:r w:rsidRPr="00F1652C">
        <w:rPr>
          <w:rFonts w:eastAsia="Times New Roman"/>
          <w:lang w:val="en-PH"/>
        </w:rPr>
        <w:t xml:space="preserve">The Philippine e-commerce sites depend on customer reviews which are usually written in Tagalog-English code-switching language containing local slangs, emojis, and marketplace lingo. Misreading These reviews are often misread by tools which are largely trained on monolingual English and fail to provide useful concerns which buyers and sellers are often interested in e.g. delivery speed, quality of packaging, size and fit, price to value and communication with the seller. The recent </w:t>
      </w:r>
      <w:proofErr w:type="spellStart"/>
      <w:r w:rsidRPr="00F1652C">
        <w:rPr>
          <w:rFonts w:eastAsia="Times New Roman"/>
          <w:lang w:val="en-PH"/>
        </w:rPr>
        <w:t>Taglish</w:t>
      </w:r>
      <w:proofErr w:type="spellEnd"/>
      <w:r w:rsidRPr="00F1652C">
        <w:rPr>
          <w:rFonts w:eastAsia="Times New Roman"/>
          <w:lang w:val="en-PH"/>
        </w:rPr>
        <w:t xml:space="preserve"> datasets and benchmarks not only affirm the general occurrence of the code-switching but also the challenge it presents to generic pipelines, but also indicate that multilingual Transformer models are better able to capture the mixed language signal than the traditional ones [1], [2]. Concurrently, the development of bad and fake reviews destroys trust, moderation and damages small merchants whose existence relies on honest feedback to enhance service [3]</w:t>
      </w:r>
      <w:r>
        <w:rPr>
          <w:rFonts w:eastAsia="Times New Roman"/>
          <w:lang w:val="en-PH"/>
        </w:rPr>
        <w:t xml:space="preserve">. </w:t>
      </w:r>
    </w:p>
    <w:p w14:paraId="21EFE027" w14:textId="77777777" w:rsidR="00DD5E28" w:rsidRPr="00DD5E28" w:rsidRDefault="00DD5E28" w:rsidP="00DD5E28">
      <w:pPr>
        <w:spacing w:before="100" w:beforeAutospacing="1" w:after="100" w:afterAutospacing="1"/>
        <w:ind w:firstLine="288"/>
        <w:jc w:val="both"/>
        <w:rPr>
          <w:rFonts w:eastAsia="Times New Roman"/>
        </w:rPr>
      </w:pPr>
      <w:r w:rsidRPr="00DD5E28">
        <w:rPr>
          <w:rFonts w:eastAsia="Times New Roman"/>
        </w:rPr>
        <w:t>The goal of this exercise is to improve a Transformer sentiment classifier through automated hyperparameter tuning. We compare two common search strategies: Grid Search and Random Search. Grid Search tries all combinations from a small set of values, while Random Search samples values from defined ranges. We track speed and performance for each strategy and record all results in a shared experiment log. The focus is on macro-F1 since the task involves three classes and we want balanced performance across them. We also keep training practical by using short runs, early stopping, and GPU-aware settings where available.</w:t>
      </w:r>
    </w:p>
    <w:p w14:paraId="011D82EA" w14:textId="6E451755" w:rsidR="00DD5E28" w:rsidRPr="00DD5E28" w:rsidRDefault="00DD5E28" w:rsidP="00DD5E28">
      <w:pPr>
        <w:spacing w:before="100" w:beforeAutospacing="1" w:after="100" w:afterAutospacing="1"/>
        <w:ind w:firstLine="288"/>
        <w:jc w:val="both"/>
        <w:rPr>
          <w:rFonts w:eastAsia="Times New Roman"/>
        </w:rPr>
      </w:pPr>
      <w:r w:rsidRPr="00DD5E28">
        <w:rPr>
          <w:rFonts w:eastAsia="Times New Roman"/>
        </w:rPr>
        <w:t xml:space="preserve">We use the </w:t>
      </w:r>
      <w:proofErr w:type="spellStart"/>
      <w:r w:rsidRPr="00DD5E28">
        <w:rPr>
          <w:rFonts w:eastAsia="Times New Roman"/>
        </w:rPr>
        <w:t>FiReCS</w:t>
      </w:r>
      <w:proofErr w:type="spellEnd"/>
      <w:r w:rsidRPr="00DD5E28">
        <w:rPr>
          <w:rFonts w:eastAsia="Times New Roman"/>
        </w:rPr>
        <w:t xml:space="preserve"> dataset from Hugging Face, which contains </w:t>
      </w:r>
      <w:proofErr w:type="spellStart"/>
      <w:r w:rsidRPr="00DD5E28">
        <w:rPr>
          <w:rFonts w:eastAsia="Times New Roman"/>
        </w:rPr>
        <w:t>Taglish</w:t>
      </w:r>
      <w:proofErr w:type="spellEnd"/>
      <w:r w:rsidRPr="00DD5E28">
        <w:rPr>
          <w:rFonts w:eastAsia="Times New Roman"/>
        </w:rPr>
        <w:t xml:space="preserve"> product reviews labeled as negative, neutral, and positive. The data is cleaned, split into train, validation, and test sets, then tokenized for the selected Transformer backbone. After tuning, we evaluate the best settings on the test set and export confusion matrices, prediction files, and summary tables. The final section compares Grid and Random based on validation macro-F1 and total time, then recommends the more suitable approach for this dataset size and search space.</w:t>
      </w:r>
    </w:p>
    <w:p w14:paraId="00D556DD" w14:textId="77777777" w:rsidR="00AC2B65" w:rsidRPr="006B6B66" w:rsidRDefault="00AC2B65" w:rsidP="00AC2B65">
      <w:pPr>
        <w:pStyle w:val="Heading1"/>
      </w:pPr>
      <w:r>
        <w:t>Methodology</w:t>
      </w:r>
    </w:p>
    <w:p w14:paraId="08BD7AF1" w14:textId="4250CA2F" w:rsidR="00AC2B65" w:rsidRDefault="00AC2B65" w:rsidP="00AC2B65">
      <w:pPr>
        <w:pStyle w:val="Heading2"/>
        <w:jc w:val="both"/>
      </w:pPr>
      <w:r w:rsidRPr="00C66E81">
        <w:t>Dataset and Task Framing</w:t>
      </w:r>
      <w:r>
        <w:t xml:space="preserve"> </w:t>
      </w:r>
    </w:p>
    <w:p w14:paraId="770B158E" w14:textId="77777777" w:rsidR="005B3847" w:rsidRPr="005B3847" w:rsidRDefault="005B3847" w:rsidP="005B3847">
      <w:pPr>
        <w:pStyle w:val="Heading2"/>
        <w:numPr>
          <w:ilvl w:val="0"/>
          <w:numId w:val="0"/>
        </w:numPr>
        <w:ind w:firstLine="288"/>
        <w:rPr>
          <w:i w:val="0"/>
          <w:iCs w:val="0"/>
          <w:noProof w:val="0"/>
        </w:rPr>
      </w:pPr>
      <w:proofErr w:type="spellStart"/>
      <w:r w:rsidRPr="005B3847">
        <w:rPr>
          <w:i w:val="0"/>
          <w:iCs w:val="0"/>
          <w:noProof w:val="0"/>
        </w:rPr>
        <w:t>FiReCS</w:t>
      </w:r>
      <w:proofErr w:type="spellEnd"/>
      <w:r w:rsidRPr="005B3847">
        <w:rPr>
          <w:i w:val="0"/>
          <w:iCs w:val="0"/>
          <w:noProof w:val="0"/>
        </w:rPr>
        <w:t xml:space="preserve"> is a sentiment dataset of Filipino–English code-switched reviews for products and services. It contains 10,487 reviews written in </w:t>
      </w:r>
      <w:proofErr w:type="spellStart"/>
      <w:r w:rsidRPr="005B3847">
        <w:rPr>
          <w:i w:val="0"/>
          <w:iCs w:val="0"/>
          <w:noProof w:val="0"/>
        </w:rPr>
        <w:t>Taglish</w:t>
      </w:r>
      <w:proofErr w:type="spellEnd"/>
      <w:r w:rsidRPr="005B3847">
        <w:rPr>
          <w:i w:val="0"/>
          <w:iCs w:val="0"/>
          <w:noProof w:val="0"/>
        </w:rPr>
        <w:t xml:space="preserve"> and labeled into three classes: negative, neutral, and positive. Labels are stored as integers with the encoding 0 = negative, 1 = neutral, 2 = positive. The dataset creators report high inter-annotator agreement with </w:t>
      </w:r>
      <w:proofErr w:type="spellStart"/>
      <w:r w:rsidRPr="005B3847">
        <w:rPr>
          <w:i w:val="0"/>
          <w:iCs w:val="0"/>
          <w:noProof w:val="0"/>
        </w:rPr>
        <w:t>Krippendorff’s</w:t>
      </w:r>
      <w:proofErr w:type="spellEnd"/>
      <w:r w:rsidRPr="005B3847">
        <w:rPr>
          <w:i w:val="0"/>
          <w:iCs w:val="0"/>
          <w:noProof w:val="0"/>
        </w:rPr>
        <w:t xml:space="preserve"> alpha = 0.83, and the overall distribution is fairly balanced across classes. </w:t>
      </w:r>
    </w:p>
    <w:p w14:paraId="6F4ABCF1" w14:textId="77777777" w:rsidR="000E341C" w:rsidRDefault="005B3847" w:rsidP="005B3847">
      <w:pPr>
        <w:pStyle w:val="Heading2"/>
        <w:numPr>
          <w:ilvl w:val="0"/>
          <w:numId w:val="0"/>
        </w:numPr>
        <w:ind w:firstLine="288"/>
        <w:rPr>
          <w:i w:val="0"/>
          <w:iCs w:val="0"/>
          <w:noProof w:val="0"/>
        </w:rPr>
      </w:pPr>
      <w:r w:rsidRPr="005B3847">
        <w:rPr>
          <w:i w:val="0"/>
          <w:iCs w:val="0"/>
          <w:noProof w:val="0"/>
        </w:rPr>
        <w:t xml:space="preserve">Reviews were gathered from Google Maps and Shopee Philippines. Three human annotators who are native Filipino speakers and fluent in English performed the labeling, with a third annotator resolving disagreements. The dataset card also provides ready counts for an example split: train (7,340 reviews) and test (3,147 reviews). </w:t>
      </w:r>
      <w:proofErr w:type="spellStart"/>
      <w:r w:rsidRPr="005B3847">
        <w:rPr>
          <w:i w:val="0"/>
          <w:iCs w:val="0"/>
          <w:noProof w:val="0"/>
        </w:rPr>
        <w:t>FiReCS</w:t>
      </w:r>
      <w:proofErr w:type="spellEnd"/>
      <w:r w:rsidRPr="005B3847">
        <w:rPr>
          <w:i w:val="0"/>
          <w:iCs w:val="0"/>
          <w:noProof w:val="0"/>
        </w:rPr>
        <w:t xml:space="preserve"> is released under CC-BY-4.0, and the dataset page lists Filipino and English as the covered languages. The page also notes a related four-class successor called </w:t>
      </w:r>
      <w:proofErr w:type="spellStart"/>
      <w:r w:rsidRPr="005B3847">
        <w:rPr>
          <w:i w:val="0"/>
          <w:iCs w:val="0"/>
          <w:noProof w:val="0"/>
        </w:rPr>
        <w:t>SentiTaglish</w:t>
      </w:r>
      <w:proofErr w:type="spellEnd"/>
      <w:r w:rsidRPr="005B3847">
        <w:rPr>
          <w:i w:val="0"/>
          <w:iCs w:val="0"/>
          <w:noProof w:val="0"/>
        </w:rPr>
        <w:t>: Products and Services.</w:t>
      </w:r>
    </w:p>
    <w:p w14:paraId="12A36A6D" w14:textId="76AB004B" w:rsidR="004A7D41" w:rsidRDefault="000E341C" w:rsidP="004A7D41">
      <w:pPr>
        <w:pStyle w:val="Heading2"/>
        <w:jc w:val="both"/>
      </w:pPr>
      <w:r w:rsidRPr="000E341C">
        <w:t>Environment Setup and Imports</w:t>
      </w:r>
    </w:p>
    <w:p w14:paraId="7811ECF3" w14:textId="77777777" w:rsidR="004A7D41" w:rsidRPr="004A7D41" w:rsidRDefault="004A7D41" w:rsidP="004A7D41"/>
    <w:p w14:paraId="21A1C827" w14:textId="59EDA7D4" w:rsidR="004A7D41" w:rsidRDefault="004A7D41" w:rsidP="004A7D41">
      <w:pPr>
        <w:ind w:firstLine="288"/>
        <w:jc w:val="both"/>
      </w:pPr>
      <w:r w:rsidRPr="004A7D41">
        <w:lastRenderedPageBreak/>
        <w:t xml:space="preserve">Here we use </w:t>
      </w:r>
      <w:r w:rsidRPr="004A7D41">
        <w:rPr>
          <w:b/>
          <w:bCs/>
        </w:rPr>
        <w:t xml:space="preserve">Google </w:t>
      </w:r>
      <w:proofErr w:type="spellStart"/>
      <w:r w:rsidRPr="004A7D41">
        <w:rPr>
          <w:b/>
          <w:bCs/>
        </w:rPr>
        <w:t>Colab</w:t>
      </w:r>
      <w:proofErr w:type="spellEnd"/>
      <w:r w:rsidRPr="004A7D41">
        <w:t xml:space="preserve"> as a cloud notebook so the whole workflow runs in a clean, Linux-based Python environment with ready access to GPUs. </w:t>
      </w:r>
      <w:proofErr w:type="spellStart"/>
      <w:r w:rsidRPr="004A7D41">
        <w:t>Colab</w:t>
      </w:r>
      <w:proofErr w:type="spellEnd"/>
      <w:r w:rsidRPr="004A7D41">
        <w:t xml:space="preserve"> lets us install exact library versions at the top of the notebook, mount Google Drive for persistent files, and enable a CUDA GPU for faster training. We set a random seed for reproducibility, print the device info to confirm the GPU, and tune batch sizes and mixed precision (fp16) based on the available memory. To keep results consistent across runs, we save our fixed split IDs and all experiment logs to Drive. We also export artifacts such as predictions, confusion matrices, best checkpoints, and ONNX files. Since </w:t>
      </w:r>
      <w:proofErr w:type="spellStart"/>
      <w:r w:rsidRPr="004A7D41">
        <w:t>Colab</w:t>
      </w:r>
      <w:proofErr w:type="spellEnd"/>
      <w:r w:rsidRPr="004A7D41">
        <w:t xml:space="preserve"> sessions have limited RAM and can time out, we keep trials short, free GPU memory between runs, and cache tokenizers and models in the runtime to balance speed and stability.</w:t>
      </w:r>
    </w:p>
    <w:p w14:paraId="06AEE460" w14:textId="77777777" w:rsidR="004A7D41" w:rsidRDefault="004A7D41" w:rsidP="004A7D41">
      <w:pPr>
        <w:ind w:firstLine="288"/>
        <w:jc w:val="both"/>
      </w:pPr>
      <w:r w:rsidRPr="004A7D41">
        <w:t xml:space="preserve">This notebook starts by preparing a clean Python environment for NLP experiments. It installs and imports the core libraries used for data handling, modeling, and evaluation. The key tools are pandas and </w:t>
      </w:r>
      <w:proofErr w:type="spellStart"/>
      <w:r w:rsidRPr="004A7D41">
        <w:t>numpy</w:t>
      </w:r>
      <w:proofErr w:type="spellEnd"/>
      <w:r w:rsidRPr="004A7D41">
        <w:t xml:space="preserve"> for tables and arrays, scikit-learn for classic baselines and metrics, and Hugging Face transformers and datasets for tokenization, model loading, training, and batched data pipelines. Matplotlib is included for plots like the confusion matrix. The code also checks if a GPU is available and sets device flags. This lets the notebook scale from CPU-only runs to faster GPU runs without code changes.</w:t>
      </w:r>
    </w:p>
    <w:p w14:paraId="00E3571A" w14:textId="77777777" w:rsidR="0005569E" w:rsidRPr="004A7D41" w:rsidRDefault="0005569E" w:rsidP="004A7D41">
      <w:pPr>
        <w:ind w:firstLine="288"/>
        <w:jc w:val="both"/>
      </w:pPr>
    </w:p>
    <w:p w14:paraId="7E7BF729" w14:textId="77777777" w:rsidR="004A7D41" w:rsidRPr="004A7D41" w:rsidRDefault="004A7D41" w:rsidP="004A7D41">
      <w:pPr>
        <w:ind w:firstLine="288"/>
        <w:jc w:val="both"/>
      </w:pPr>
      <w:r w:rsidRPr="004A7D41">
        <w:t>The imports are grouped by purpose to keep the notebook readable. One block holds cleaning and regex utilities, another block holds modeling and tokenization utilities, and another block holds evaluation helpers. The notebook also defines small helper functions, such as a metrics function that returns accuracy and macro-F1, and it sets seeds for reproducibility. These details ensure that results are consistent across runs and that later cells can reuse the same utilities without duplication.</w:t>
      </w:r>
    </w:p>
    <w:p w14:paraId="6861DFBD" w14:textId="77777777" w:rsidR="004A7D41" w:rsidRPr="004A7D41" w:rsidRDefault="004A7D41" w:rsidP="004A7D41">
      <w:pPr>
        <w:ind w:firstLine="288"/>
        <w:jc w:val="both"/>
      </w:pPr>
    </w:p>
    <w:p w14:paraId="345249B2" w14:textId="3555531B" w:rsidR="004A7D41" w:rsidRDefault="004A7D41" w:rsidP="004A7D41">
      <w:r w:rsidRPr="004A7D41">
        <w:drawing>
          <wp:inline distT="0" distB="0" distL="0" distR="0" wp14:anchorId="2561F220" wp14:editId="6E925258">
            <wp:extent cx="3089910" cy="3538855"/>
            <wp:effectExtent l="0" t="0" r="0" b="4445"/>
            <wp:docPr id="19172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1229" name=""/>
                    <pic:cNvPicPr/>
                  </pic:nvPicPr>
                  <pic:blipFill>
                    <a:blip r:embed="rId13"/>
                    <a:stretch>
                      <a:fillRect/>
                    </a:stretch>
                  </pic:blipFill>
                  <pic:spPr>
                    <a:xfrm>
                      <a:off x="0" y="0"/>
                      <a:ext cx="3089910" cy="3538855"/>
                    </a:xfrm>
                    <a:prstGeom prst="rect">
                      <a:avLst/>
                    </a:prstGeom>
                  </pic:spPr>
                </pic:pic>
              </a:graphicData>
            </a:graphic>
          </wp:inline>
        </w:drawing>
      </w:r>
    </w:p>
    <w:p w14:paraId="4A35523F" w14:textId="72640D79" w:rsidR="004A7D41" w:rsidRDefault="004A7D41" w:rsidP="004A7D41">
      <w:r w:rsidRPr="004A7D41">
        <w:drawing>
          <wp:inline distT="0" distB="0" distL="0" distR="0" wp14:anchorId="0365C3DC" wp14:editId="16C981D8">
            <wp:extent cx="3089910" cy="1539875"/>
            <wp:effectExtent l="0" t="0" r="0" b="3175"/>
            <wp:docPr id="91735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53569" name=""/>
                    <pic:cNvPicPr/>
                  </pic:nvPicPr>
                  <pic:blipFill>
                    <a:blip r:embed="rId14"/>
                    <a:stretch>
                      <a:fillRect/>
                    </a:stretch>
                  </pic:blipFill>
                  <pic:spPr>
                    <a:xfrm>
                      <a:off x="0" y="0"/>
                      <a:ext cx="3089910" cy="1539875"/>
                    </a:xfrm>
                    <a:prstGeom prst="rect">
                      <a:avLst/>
                    </a:prstGeom>
                  </pic:spPr>
                </pic:pic>
              </a:graphicData>
            </a:graphic>
          </wp:inline>
        </w:drawing>
      </w:r>
    </w:p>
    <w:p w14:paraId="5CD293C4" w14:textId="223F7189" w:rsidR="004A7D41" w:rsidRPr="004A7D41" w:rsidRDefault="004A7D41" w:rsidP="004A7D41">
      <w:pPr>
        <w:rPr>
          <w:i/>
          <w:iCs/>
        </w:rPr>
      </w:pPr>
      <w:r w:rsidRPr="004A7D41">
        <w:rPr>
          <w:i/>
          <w:iCs/>
        </w:rPr>
        <w:t>Fig 1. Imports</w:t>
      </w:r>
    </w:p>
    <w:p w14:paraId="6E92B58F" w14:textId="77777777" w:rsidR="004A7D41" w:rsidRDefault="004A7D41" w:rsidP="00AC2B65">
      <w:pPr>
        <w:pStyle w:val="Heading2"/>
        <w:jc w:val="both"/>
      </w:pPr>
      <w:r w:rsidRPr="004A7D41">
        <w:t>Data Loading and Reproducible Splits</w:t>
      </w:r>
    </w:p>
    <w:p w14:paraId="2E976DC7" w14:textId="49C2125B" w:rsidR="004A7D41" w:rsidRDefault="004A7D41" w:rsidP="0005569E">
      <w:pPr>
        <w:ind w:firstLine="288"/>
        <w:jc w:val="both"/>
      </w:pPr>
      <w:r>
        <w:t xml:space="preserve">The dataset is read into a single </w:t>
      </w:r>
      <w:proofErr w:type="spellStart"/>
      <w:r>
        <w:t>DataFrame</w:t>
      </w:r>
      <w:proofErr w:type="spellEnd"/>
      <w:r>
        <w:t xml:space="preserve"> with at least two required columns: the text field (review) and the target label (label). A simple assertion checks that these columns exist and that labels are integers that map to the sentiment classes. The code then attaches an id column which is useful for saving and reloading fixed splits across notebook sessions. This avoids accidental </w:t>
      </w:r>
      <w:proofErr w:type="spellStart"/>
      <w:r>
        <w:t>resplitting</w:t>
      </w:r>
      <w:proofErr w:type="spellEnd"/>
      <w:r>
        <w:t xml:space="preserve"> of the data and allows fair comparison across different runs.</w:t>
      </w:r>
    </w:p>
    <w:p w14:paraId="58D25E4C" w14:textId="77777777" w:rsidR="0005569E" w:rsidRDefault="0005569E" w:rsidP="0005569E">
      <w:pPr>
        <w:ind w:left="288" w:firstLine="432"/>
        <w:jc w:val="both"/>
      </w:pPr>
    </w:p>
    <w:p w14:paraId="3D8BEA92" w14:textId="025B3A7F" w:rsidR="004A7D41" w:rsidRDefault="004A7D41" w:rsidP="0005569E">
      <w:pPr>
        <w:ind w:firstLine="288"/>
        <w:jc w:val="both"/>
      </w:pPr>
      <w:r>
        <w:t>The split routine performs a stratified 80/10/10 partition to get training, validation, and test sets. The first step splits 80 percent train and 20 percent temporary, then splits the temporary set evenly into validation and test. Class stratification maintains the label distribution in each split. The code writes the split IDs to train_ids.csv, val_ids.csv, and test_ids.csv. If these files already exist, the notebook reloads them to recreate the exact same splits. This is important for a fair Grid versus Random comparison because it keeps the evaluation consistent.</w:t>
      </w:r>
    </w:p>
    <w:p w14:paraId="1ED35F94" w14:textId="15DA16A3" w:rsidR="004A7D41" w:rsidRDefault="004A7D41" w:rsidP="004A7D41">
      <w:pPr>
        <w:jc w:val="both"/>
      </w:pPr>
      <w:r w:rsidRPr="004A7D41">
        <w:drawing>
          <wp:inline distT="0" distB="0" distL="0" distR="0" wp14:anchorId="6AA325E2" wp14:editId="549071E3">
            <wp:extent cx="3089910" cy="2132965"/>
            <wp:effectExtent l="0" t="0" r="0" b="635"/>
            <wp:docPr id="170886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67535" name=""/>
                    <pic:cNvPicPr/>
                  </pic:nvPicPr>
                  <pic:blipFill>
                    <a:blip r:embed="rId15"/>
                    <a:stretch>
                      <a:fillRect/>
                    </a:stretch>
                  </pic:blipFill>
                  <pic:spPr>
                    <a:xfrm>
                      <a:off x="0" y="0"/>
                      <a:ext cx="3089910" cy="2132965"/>
                    </a:xfrm>
                    <a:prstGeom prst="rect">
                      <a:avLst/>
                    </a:prstGeom>
                  </pic:spPr>
                </pic:pic>
              </a:graphicData>
            </a:graphic>
          </wp:inline>
        </w:drawing>
      </w:r>
    </w:p>
    <w:p w14:paraId="0C8F529C" w14:textId="2AF48037" w:rsidR="004A7D41" w:rsidRPr="004A7D41" w:rsidRDefault="004A7D41" w:rsidP="004A7D41">
      <w:pPr>
        <w:rPr>
          <w:i/>
          <w:iCs/>
        </w:rPr>
      </w:pPr>
      <w:r w:rsidRPr="004A7D41">
        <w:rPr>
          <w:i/>
          <w:iCs/>
        </w:rPr>
        <w:t xml:space="preserve">Fig </w:t>
      </w:r>
      <w:r>
        <w:rPr>
          <w:i/>
          <w:iCs/>
        </w:rPr>
        <w:t>2</w:t>
      </w:r>
      <w:r w:rsidRPr="004A7D41">
        <w:rPr>
          <w:i/>
          <w:iCs/>
        </w:rPr>
        <w:t xml:space="preserve">. </w:t>
      </w:r>
      <w:r>
        <w:rPr>
          <w:i/>
          <w:iCs/>
        </w:rPr>
        <w:t>Data Split</w:t>
      </w:r>
    </w:p>
    <w:p w14:paraId="472B298B" w14:textId="55EAD8AB" w:rsidR="004A7D41" w:rsidRPr="004A7D41" w:rsidRDefault="004A7D41" w:rsidP="004A7D41">
      <w:pPr>
        <w:jc w:val="both"/>
      </w:pPr>
    </w:p>
    <w:p w14:paraId="595A1403" w14:textId="118853A9" w:rsidR="00AC2B65" w:rsidRDefault="0005569E" w:rsidP="00AC2B65">
      <w:pPr>
        <w:pStyle w:val="Heading2"/>
        <w:jc w:val="both"/>
      </w:pPr>
      <w:r w:rsidRPr="0005569E">
        <w:t>Text Cleaning and Quick EDA Signals</w:t>
      </w:r>
    </w:p>
    <w:p w14:paraId="6EACF945" w14:textId="77777777" w:rsidR="0005569E" w:rsidRDefault="0005569E" w:rsidP="0005569E">
      <w:pPr>
        <w:ind w:firstLine="288"/>
        <w:jc w:val="both"/>
      </w:pPr>
      <w:r>
        <w:t xml:space="preserve">The cleaning pipeline focuses on safe and general steps that improve model readiness without altering meaning. It </w:t>
      </w:r>
      <w:proofErr w:type="spellStart"/>
      <w:r>
        <w:t>unescapes</w:t>
      </w:r>
      <w:proofErr w:type="spellEnd"/>
      <w:r>
        <w:t xml:space="preserve"> HTML entities, strips any remaining HTML tags, removes control characters, normalizes whitespace, and squashes character repeats so that “</w:t>
      </w:r>
      <w:proofErr w:type="spellStart"/>
      <w:r>
        <w:t>soooo</w:t>
      </w:r>
      <w:proofErr w:type="spellEnd"/>
      <w:r>
        <w:t xml:space="preserve"> good” becomes “</w:t>
      </w:r>
      <w:proofErr w:type="spellStart"/>
      <w:r>
        <w:t>soo</w:t>
      </w:r>
      <w:proofErr w:type="spellEnd"/>
      <w:r>
        <w:t xml:space="preserve"> good.” The code applies the cleaning function to the review column, removes empty rows, and drops exact duplicates based on the text–label pair. A short printout shows how many rows were kept after cleaning so that changes are transparent.</w:t>
      </w:r>
    </w:p>
    <w:p w14:paraId="7CE3C91E" w14:textId="77777777" w:rsidR="0005569E" w:rsidRDefault="0005569E" w:rsidP="0005569E">
      <w:pPr>
        <w:ind w:left="288"/>
        <w:jc w:val="both"/>
      </w:pPr>
    </w:p>
    <w:p w14:paraId="74468944" w14:textId="49A78A3F" w:rsidR="0005569E" w:rsidRPr="0005569E" w:rsidRDefault="0005569E" w:rsidP="0005569E">
      <w:pPr>
        <w:ind w:firstLine="288"/>
        <w:jc w:val="both"/>
      </w:pPr>
      <w:r>
        <w:lastRenderedPageBreak/>
        <w:t>For quick exploratory context, the notebook adds a simple code-switch ratio feature. It uses English token heuristics and a small list of common Filipino tokens to produce a lightweight English-versus-Filipino cue. This is not used by the Transformer model, but it helps the team inspect the dataset and understand the kind of code-switching present. Seeing these signals alongside class counts can guide decisions on tokenization length, batch sizes, and whether to enable class weights.</w:t>
      </w:r>
    </w:p>
    <w:p w14:paraId="12156D0D" w14:textId="1EEF8E12" w:rsidR="0005569E" w:rsidRDefault="0005569E" w:rsidP="0005569E">
      <w:r w:rsidRPr="0005569E">
        <w:drawing>
          <wp:inline distT="0" distB="0" distL="0" distR="0" wp14:anchorId="672A1231" wp14:editId="39429104">
            <wp:extent cx="3089910" cy="2247900"/>
            <wp:effectExtent l="0" t="0" r="0" b="0"/>
            <wp:docPr id="179972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25234" name=""/>
                    <pic:cNvPicPr/>
                  </pic:nvPicPr>
                  <pic:blipFill>
                    <a:blip r:embed="rId16"/>
                    <a:stretch>
                      <a:fillRect/>
                    </a:stretch>
                  </pic:blipFill>
                  <pic:spPr>
                    <a:xfrm>
                      <a:off x="0" y="0"/>
                      <a:ext cx="3089910" cy="2247900"/>
                    </a:xfrm>
                    <a:prstGeom prst="rect">
                      <a:avLst/>
                    </a:prstGeom>
                  </pic:spPr>
                </pic:pic>
              </a:graphicData>
            </a:graphic>
          </wp:inline>
        </w:drawing>
      </w:r>
    </w:p>
    <w:p w14:paraId="52EC778C" w14:textId="3894C15A" w:rsidR="0005569E" w:rsidRPr="004A7D41" w:rsidRDefault="0005569E" w:rsidP="0005569E">
      <w:pPr>
        <w:rPr>
          <w:i/>
          <w:iCs/>
        </w:rPr>
      </w:pPr>
      <w:r w:rsidRPr="004A7D41">
        <w:rPr>
          <w:i/>
          <w:iCs/>
        </w:rPr>
        <w:t xml:space="preserve">Fig </w:t>
      </w:r>
      <w:r>
        <w:rPr>
          <w:i/>
          <w:iCs/>
        </w:rPr>
        <w:t>3</w:t>
      </w:r>
      <w:r w:rsidRPr="004A7D41">
        <w:rPr>
          <w:i/>
          <w:iCs/>
        </w:rPr>
        <w:t xml:space="preserve">. </w:t>
      </w:r>
      <w:r>
        <w:rPr>
          <w:i/>
          <w:iCs/>
        </w:rPr>
        <w:t>Text Cleaning and EDA Signals</w:t>
      </w:r>
    </w:p>
    <w:p w14:paraId="4391FEE5" w14:textId="77777777" w:rsidR="0005569E" w:rsidRPr="0005569E" w:rsidRDefault="0005569E" w:rsidP="0005569E"/>
    <w:p w14:paraId="47333CD7" w14:textId="77777777" w:rsidR="0005569E" w:rsidRDefault="0005569E" w:rsidP="00AC2B65">
      <w:pPr>
        <w:pStyle w:val="Heading2"/>
      </w:pPr>
      <w:r w:rsidRPr="0005569E">
        <w:t>Tokenization and Dataset Construction</w:t>
      </w:r>
    </w:p>
    <w:p w14:paraId="49D8B2F5" w14:textId="77777777" w:rsidR="0005569E" w:rsidRDefault="0005569E" w:rsidP="0005569E">
      <w:pPr>
        <w:ind w:firstLine="288"/>
        <w:jc w:val="both"/>
      </w:pPr>
      <w:r>
        <w:t xml:space="preserve">For Transformer models, the text is tokenized with a pretrained tokenizer that matches the chosen backbone (for example </w:t>
      </w:r>
      <w:proofErr w:type="spellStart"/>
      <w:r>
        <w:t>xlm</w:t>
      </w:r>
      <w:proofErr w:type="spellEnd"/>
      <w:r>
        <w:t>-</w:t>
      </w:r>
      <w:proofErr w:type="spellStart"/>
      <w:r>
        <w:t>roberta</w:t>
      </w:r>
      <w:proofErr w:type="spellEnd"/>
      <w:r>
        <w:t xml:space="preserve">-base or </w:t>
      </w:r>
      <w:proofErr w:type="spellStart"/>
      <w:r>
        <w:t>jcblaise</w:t>
      </w:r>
      <w:proofErr w:type="spellEnd"/>
      <w:r>
        <w:t>/</w:t>
      </w:r>
      <w:proofErr w:type="spellStart"/>
      <w:r>
        <w:t>roberta</w:t>
      </w:r>
      <w:proofErr w:type="spellEnd"/>
      <w:r>
        <w:t>-</w:t>
      </w:r>
      <w:proofErr w:type="spellStart"/>
      <w:r>
        <w:t>tagalog</w:t>
      </w:r>
      <w:proofErr w:type="spellEnd"/>
      <w:r>
        <w:t xml:space="preserve">-base). The notebook maps the tokenizer over the train, validation, and test </w:t>
      </w:r>
      <w:proofErr w:type="spellStart"/>
      <w:r>
        <w:t>DataFrames</w:t>
      </w:r>
      <w:proofErr w:type="spellEnd"/>
      <w:r>
        <w:t xml:space="preserve"> using </w:t>
      </w:r>
      <w:proofErr w:type="spellStart"/>
      <w:proofErr w:type="gramStart"/>
      <w:r>
        <w:t>datasets.Dataset</w:t>
      </w:r>
      <w:proofErr w:type="spellEnd"/>
      <w:proofErr w:type="gramEnd"/>
      <w:r>
        <w:t xml:space="preserve">, removes the raw text column to avoid duplication, and keeps the new features such as </w:t>
      </w:r>
      <w:proofErr w:type="spellStart"/>
      <w:r>
        <w:t>input_ids</w:t>
      </w:r>
      <w:proofErr w:type="spellEnd"/>
      <w:r>
        <w:t xml:space="preserve">, </w:t>
      </w:r>
      <w:proofErr w:type="spellStart"/>
      <w:r>
        <w:t>attention_mask</w:t>
      </w:r>
      <w:proofErr w:type="spellEnd"/>
      <w:r>
        <w:t xml:space="preserve">, and label. The code configures </w:t>
      </w:r>
      <w:proofErr w:type="spellStart"/>
      <w:r>
        <w:t>with_format</w:t>
      </w:r>
      <w:proofErr w:type="spellEnd"/>
      <w:r>
        <w:t>("torch") so the Trainer can read tensors directly. The tokenization step runs in batches and may use multiple processes on Linux or Mac to speed up preprocessing. On Windows, multiprocessing for tokenizers is disabled for stability.</w:t>
      </w:r>
    </w:p>
    <w:p w14:paraId="19563620" w14:textId="77777777" w:rsidR="0005569E" w:rsidRDefault="0005569E" w:rsidP="0005569E">
      <w:pPr>
        <w:jc w:val="both"/>
      </w:pPr>
    </w:p>
    <w:p w14:paraId="28E0C0C7" w14:textId="1B672A4A" w:rsidR="00C66E81" w:rsidRDefault="0005569E" w:rsidP="0005569E">
      <w:pPr>
        <w:ind w:firstLine="288"/>
        <w:jc w:val="both"/>
      </w:pPr>
      <w:r>
        <w:t xml:space="preserve">The notebook sets a default maximum sequence length and allows sweep cells to rebuild tokenized datasets for alternative lengths. This is useful when testing </w:t>
      </w:r>
      <w:proofErr w:type="spellStart"/>
      <w:r>
        <w:t>max_len</w:t>
      </w:r>
      <w:proofErr w:type="spellEnd"/>
      <w:r>
        <w:t xml:space="preserve"> tradeoffs. Longer sequences capture more context but cost more memory and time. Shorter sequences are faster and cheaper but may truncate useful information. Keeping a small helper function that rebuilds tokenized datasets lets the sweep compare these settings in a controlled way.</w:t>
      </w:r>
    </w:p>
    <w:p w14:paraId="49869744" w14:textId="77777777" w:rsidR="00932BB2" w:rsidRDefault="00932BB2" w:rsidP="00932BB2">
      <w:pPr>
        <w:jc w:val="both"/>
      </w:pPr>
    </w:p>
    <w:p w14:paraId="5D424574" w14:textId="69465061" w:rsidR="00932BB2" w:rsidRDefault="00932BB2" w:rsidP="00932BB2">
      <w:pPr>
        <w:jc w:val="both"/>
      </w:pPr>
      <w:r w:rsidRPr="00932BB2">
        <w:drawing>
          <wp:inline distT="0" distB="0" distL="0" distR="0" wp14:anchorId="4085C8B2" wp14:editId="44012906">
            <wp:extent cx="3089910" cy="2872740"/>
            <wp:effectExtent l="0" t="0" r="0" b="3810"/>
            <wp:docPr id="2679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6012" name=""/>
                    <pic:cNvPicPr/>
                  </pic:nvPicPr>
                  <pic:blipFill>
                    <a:blip r:embed="rId17"/>
                    <a:stretch>
                      <a:fillRect/>
                    </a:stretch>
                  </pic:blipFill>
                  <pic:spPr>
                    <a:xfrm>
                      <a:off x="0" y="0"/>
                      <a:ext cx="3089910" cy="2872740"/>
                    </a:xfrm>
                    <a:prstGeom prst="rect">
                      <a:avLst/>
                    </a:prstGeom>
                  </pic:spPr>
                </pic:pic>
              </a:graphicData>
            </a:graphic>
          </wp:inline>
        </w:drawing>
      </w:r>
    </w:p>
    <w:p w14:paraId="3F0E8220" w14:textId="77777777" w:rsidR="00932BB2" w:rsidRDefault="00932BB2" w:rsidP="00932BB2">
      <w:pPr>
        <w:jc w:val="both"/>
      </w:pPr>
    </w:p>
    <w:p w14:paraId="0D5BA541" w14:textId="77777777" w:rsidR="00932BB2" w:rsidRDefault="00932BB2" w:rsidP="00932BB2">
      <w:pPr>
        <w:jc w:val="both"/>
      </w:pPr>
    </w:p>
    <w:p w14:paraId="5338A5C7" w14:textId="522C6CED" w:rsidR="00932BB2" w:rsidRDefault="00932BB2" w:rsidP="00932BB2">
      <w:pPr>
        <w:jc w:val="both"/>
      </w:pPr>
      <w:r w:rsidRPr="00932BB2">
        <w:drawing>
          <wp:inline distT="0" distB="0" distL="0" distR="0" wp14:anchorId="73FD3887" wp14:editId="7AA41DB5">
            <wp:extent cx="3089910" cy="1735455"/>
            <wp:effectExtent l="0" t="0" r="0" b="0"/>
            <wp:docPr id="15490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7831" name=""/>
                    <pic:cNvPicPr/>
                  </pic:nvPicPr>
                  <pic:blipFill>
                    <a:blip r:embed="rId18"/>
                    <a:stretch>
                      <a:fillRect/>
                    </a:stretch>
                  </pic:blipFill>
                  <pic:spPr>
                    <a:xfrm>
                      <a:off x="0" y="0"/>
                      <a:ext cx="3089910" cy="1735455"/>
                    </a:xfrm>
                    <a:prstGeom prst="rect">
                      <a:avLst/>
                    </a:prstGeom>
                  </pic:spPr>
                </pic:pic>
              </a:graphicData>
            </a:graphic>
          </wp:inline>
        </w:drawing>
      </w:r>
    </w:p>
    <w:p w14:paraId="46624D88" w14:textId="77777777" w:rsidR="00932BB2" w:rsidRPr="004A7D41" w:rsidRDefault="00932BB2" w:rsidP="00932BB2">
      <w:pPr>
        <w:rPr>
          <w:i/>
          <w:iCs/>
        </w:rPr>
      </w:pPr>
      <w:r w:rsidRPr="004A7D41">
        <w:rPr>
          <w:i/>
          <w:iCs/>
        </w:rPr>
        <w:t xml:space="preserve">Fig </w:t>
      </w:r>
      <w:r>
        <w:rPr>
          <w:i/>
          <w:iCs/>
        </w:rPr>
        <w:t>4</w:t>
      </w:r>
      <w:r w:rsidRPr="004A7D41">
        <w:rPr>
          <w:i/>
          <w:iCs/>
        </w:rPr>
        <w:t xml:space="preserve">. </w:t>
      </w:r>
      <w:r>
        <w:rPr>
          <w:i/>
          <w:iCs/>
        </w:rPr>
        <w:t>Tokenization</w:t>
      </w:r>
    </w:p>
    <w:p w14:paraId="46E7D1A4" w14:textId="77777777" w:rsidR="00932BB2" w:rsidRDefault="00932BB2" w:rsidP="00932BB2">
      <w:pPr>
        <w:jc w:val="both"/>
      </w:pPr>
    </w:p>
    <w:p w14:paraId="1A368294" w14:textId="03B66535" w:rsidR="0005569E" w:rsidRDefault="0005569E" w:rsidP="0005569E">
      <w:pPr>
        <w:pStyle w:val="Heading2"/>
      </w:pPr>
      <w:r w:rsidRPr="0005569E">
        <w:t>Baseline Features and Logistic Regression</w:t>
      </w:r>
    </w:p>
    <w:p w14:paraId="5946E489" w14:textId="77777777" w:rsidR="0005569E" w:rsidRDefault="0005569E" w:rsidP="0005569E">
      <w:pPr>
        <w:ind w:firstLine="288"/>
        <w:jc w:val="both"/>
      </w:pPr>
      <w:r>
        <w:t>Before training a Transformer, the notebook establishes a classic baseline using TF–IDF features and Logistic Regression. The TF–IDF vectorizer uses unigrams and bigrams and limits the vocabulary size for efficiency. The classifier is trained on the training set and evaluated on the validation set, with accuracy and macro-F1 printed for reference. This baseline gives a fast signal about whether the data pipeline is healthy and how much gain the Transformer should aim to beat.</w:t>
      </w:r>
    </w:p>
    <w:p w14:paraId="222074C5" w14:textId="77777777" w:rsidR="00932BB2" w:rsidRDefault="00932BB2" w:rsidP="00932BB2">
      <w:pPr>
        <w:jc w:val="both"/>
      </w:pPr>
    </w:p>
    <w:p w14:paraId="3C327A39" w14:textId="4B65F979" w:rsidR="00932BB2" w:rsidRDefault="00403E6C" w:rsidP="00932BB2">
      <w:pPr>
        <w:jc w:val="both"/>
      </w:pPr>
      <w:r w:rsidRPr="00403E6C">
        <w:lastRenderedPageBreak/>
        <w:drawing>
          <wp:inline distT="0" distB="0" distL="0" distR="0" wp14:anchorId="7CB309AA" wp14:editId="4976520E">
            <wp:extent cx="2943324" cy="2409825"/>
            <wp:effectExtent l="0" t="0" r="9525" b="0"/>
            <wp:docPr id="204253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38128" name=""/>
                    <pic:cNvPicPr/>
                  </pic:nvPicPr>
                  <pic:blipFill>
                    <a:blip r:embed="rId19"/>
                    <a:stretch>
                      <a:fillRect/>
                    </a:stretch>
                  </pic:blipFill>
                  <pic:spPr>
                    <a:xfrm>
                      <a:off x="0" y="0"/>
                      <a:ext cx="2963873" cy="2426649"/>
                    </a:xfrm>
                    <a:prstGeom prst="rect">
                      <a:avLst/>
                    </a:prstGeom>
                  </pic:spPr>
                </pic:pic>
              </a:graphicData>
            </a:graphic>
          </wp:inline>
        </w:drawing>
      </w:r>
    </w:p>
    <w:p w14:paraId="36611C4B" w14:textId="538EB5CC" w:rsidR="00932BB2" w:rsidRPr="004A7D41" w:rsidRDefault="00932BB2" w:rsidP="00932BB2">
      <w:pPr>
        <w:rPr>
          <w:i/>
          <w:iCs/>
        </w:rPr>
      </w:pPr>
      <w:r w:rsidRPr="004A7D41">
        <w:rPr>
          <w:i/>
          <w:iCs/>
        </w:rPr>
        <w:t xml:space="preserve">Fig </w:t>
      </w:r>
      <w:r>
        <w:rPr>
          <w:i/>
          <w:iCs/>
        </w:rPr>
        <w:t>5</w:t>
      </w:r>
      <w:r w:rsidRPr="004A7D41">
        <w:rPr>
          <w:i/>
          <w:iCs/>
        </w:rPr>
        <w:t xml:space="preserve">. </w:t>
      </w:r>
      <w:r>
        <w:rPr>
          <w:i/>
          <w:iCs/>
        </w:rPr>
        <w:t>Baseline Features</w:t>
      </w:r>
    </w:p>
    <w:p w14:paraId="5CAD30C5" w14:textId="77777777" w:rsidR="00932BB2" w:rsidRDefault="00932BB2" w:rsidP="00932BB2">
      <w:pPr>
        <w:jc w:val="both"/>
      </w:pPr>
    </w:p>
    <w:p w14:paraId="0E570A4A" w14:textId="27FD4429" w:rsidR="00932BB2" w:rsidRDefault="00932BB2" w:rsidP="00932BB2">
      <w:pPr>
        <w:ind w:firstLine="288"/>
        <w:jc w:val="both"/>
      </w:pPr>
      <w:r>
        <w:t xml:space="preserve">A second baseline cell runs a small grid over the Logistic Regression hyperparameters. It wraps a vectorizer plus classifier in a scikit-learn Pipeline, then uses </w:t>
      </w:r>
      <w:proofErr w:type="spellStart"/>
      <w:r>
        <w:t>GridSearchCV</w:t>
      </w:r>
      <w:proofErr w:type="spellEnd"/>
      <w:r>
        <w:t xml:space="preserve"> with stratified folds and f1_macro scoring. After the grid finishes, it evaluates the best baseline on validation, refits on train plus validation, and measures test performance. Results and predictions are saved to disk. These steps make the baseline strong and fair, and provide numbers for the final Grid versus Random comparison.</w:t>
      </w:r>
    </w:p>
    <w:p w14:paraId="6C0DA57D" w14:textId="0FDF6A56" w:rsidR="00932BB2" w:rsidRDefault="00932BB2" w:rsidP="00932BB2">
      <w:pPr>
        <w:jc w:val="both"/>
      </w:pPr>
      <w:r w:rsidRPr="00932BB2">
        <w:drawing>
          <wp:inline distT="0" distB="0" distL="0" distR="0" wp14:anchorId="7D0D493B" wp14:editId="61FA6E7D">
            <wp:extent cx="3089910" cy="2522855"/>
            <wp:effectExtent l="0" t="0" r="0" b="0"/>
            <wp:docPr id="205061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19886" name=""/>
                    <pic:cNvPicPr/>
                  </pic:nvPicPr>
                  <pic:blipFill>
                    <a:blip r:embed="rId20"/>
                    <a:stretch>
                      <a:fillRect/>
                    </a:stretch>
                  </pic:blipFill>
                  <pic:spPr>
                    <a:xfrm>
                      <a:off x="0" y="0"/>
                      <a:ext cx="3089910" cy="2522855"/>
                    </a:xfrm>
                    <a:prstGeom prst="rect">
                      <a:avLst/>
                    </a:prstGeom>
                  </pic:spPr>
                </pic:pic>
              </a:graphicData>
            </a:graphic>
          </wp:inline>
        </w:drawing>
      </w:r>
      <w:r w:rsidRPr="00932BB2">
        <w:drawing>
          <wp:inline distT="0" distB="0" distL="0" distR="0" wp14:anchorId="34783214" wp14:editId="5B4E6FCF">
            <wp:extent cx="3089910" cy="3144520"/>
            <wp:effectExtent l="0" t="0" r="0" b="0"/>
            <wp:docPr id="37060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06090" name=""/>
                    <pic:cNvPicPr/>
                  </pic:nvPicPr>
                  <pic:blipFill>
                    <a:blip r:embed="rId21"/>
                    <a:stretch>
                      <a:fillRect/>
                    </a:stretch>
                  </pic:blipFill>
                  <pic:spPr>
                    <a:xfrm>
                      <a:off x="0" y="0"/>
                      <a:ext cx="3089910" cy="3144520"/>
                    </a:xfrm>
                    <a:prstGeom prst="rect">
                      <a:avLst/>
                    </a:prstGeom>
                  </pic:spPr>
                </pic:pic>
              </a:graphicData>
            </a:graphic>
          </wp:inline>
        </w:drawing>
      </w:r>
    </w:p>
    <w:p w14:paraId="36197B60" w14:textId="61D2E286" w:rsidR="00932BB2" w:rsidRPr="004A7D41" w:rsidRDefault="00932BB2" w:rsidP="00932BB2">
      <w:pPr>
        <w:rPr>
          <w:i/>
          <w:iCs/>
        </w:rPr>
      </w:pPr>
      <w:r w:rsidRPr="004A7D41">
        <w:rPr>
          <w:i/>
          <w:iCs/>
        </w:rPr>
        <w:t xml:space="preserve">Fig </w:t>
      </w:r>
      <w:r>
        <w:rPr>
          <w:i/>
          <w:iCs/>
        </w:rPr>
        <w:t>5</w:t>
      </w:r>
      <w:r>
        <w:rPr>
          <w:i/>
          <w:iCs/>
        </w:rPr>
        <w:t>.1</w:t>
      </w:r>
      <w:r w:rsidRPr="004A7D41">
        <w:rPr>
          <w:i/>
          <w:iCs/>
        </w:rPr>
        <w:t xml:space="preserve">. </w:t>
      </w:r>
      <w:r>
        <w:rPr>
          <w:i/>
          <w:iCs/>
        </w:rPr>
        <w:t xml:space="preserve">Baseline </w:t>
      </w:r>
      <w:proofErr w:type="spellStart"/>
      <w:r>
        <w:rPr>
          <w:i/>
          <w:iCs/>
        </w:rPr>
        <w:t>GridSeachCV</w:t>
      </w:r>
      <w:proofErr w:type="spellEnd"/>
    </w:p>
    <w:p w14:paraId="5673DE06" w14:textId="77777777" w:rsidR="00932BB2" w:rsidRDefault="00932BB2" w:rsidP="00932BB2">
      <w:pPr>
        <w:jc w:val="both"/>
      </w:pPr>
    </w:p>
    <w:p w14:paraId="316D7BF7" w14:textId="508AA10D" w:rsidR="0005569E" w:rsidRDefault="0005569E" w:rsidP="0005569E">
      <w:pPr>
        <w:pStyle w:val="Heading2"/>
      </w:pPr>
      <w:r w:rsidRPr="0005569E">
        <w:t>Transformer Setup and Training Arguments</w:t>
      </w:r>
    </w:p>
    <w:p w14:paraId="674C15B9" w14:textId="77777777" w:rsidR="0005569E" w:rsidRDefault="0005569E" w:rsidP="0005569E">
      <w:pPr>
        <w:ind w:firstLine="288"/>
        <w:jc w:val="both"/>
      </w:pPr>
      <w:r>
        <w:t xml:space="preserve">The notebook selects a model identifier, loads the tokenizer and model weights, and detects the compute device. It builds datasets that match the model type, sets batch sizes that depend on GPU memory, and defines a </w:t>
      </w:r>
      <w:proofErr w:type="spellStart"/>
      <w:r>
        <w:t>compute_metrics</w:t>
      </w:r>
      <w:proofErr w:type="spellEnd"/>
      <w:r>
        <w:t xml:space="preserve"> function that returns accuracy and macro-F1. A factory function creates TrainingArguments with stable defaults. It sets evaluation and saving cadence, logging steps, learning rate, weight decay, scheduler type, and seed. It also uses fp16 on GPU for faster training if supported and pins memory for quicker data transfer.</w:t>
      </w:r>
    </w:p>
    <w:p w14:paraId="6CEA4D85" w14:textId="77777777" w:rsidR="0005569E" w:rsidRDefault="0005569E" w:rsidP="0005569E">
      <w:pPr>
        <w:jc w:val="both"/>
      </w:pPr>
    </w:p>
    <w:p w14:paraId="33B2748F" w14:textId="73ACD60F" w:rsidR="0005569E" w:rsidRDefault="0005569E" w:rsidP="0005569E">
      <w:pPr>
        <w:ind w:firstLine="288"/>
        <w:jc w:val="both"/>
      </w:pPr>
      <w:r>
        <w:t>The Trainer is then constructed with the model, arguments, tokenized datasets, tokenizer, metrics function, and an early stopping callback. Early stopping reduces overfitting and saves time by halting when validation macro-F1 stops improving. Gradient checkpointing can be enabled if memory is tight. This setup provides a consistent training loop that later optimization cells can reuse without redefining core logic.</w:t>
      </w:r>
    </w:p>
    <w:p w14:paraId="1F9C020A" w14:textId="77777777" w:rsidR="00403E6C" w:rsidRDefault="00403E6C" w:rsidP="0005569E">
      <w:pPr>
        <w:ind w:firstLine="288"/>
        <w:jc w:val="both"/>
      </w:pPr>
    </w:p>
    <w:p w14:paraId="0F75C41C" w14:textId="755BF19D" w:rsidR="00403E6C" w:rsidRDefault="00403E6C" w:rsidP="00932BB2">
      <w:pPr>
        <w:jc w:val="both"/>
      </w:pPr>
      <w:r w:rsidRPr="00403E6C">
        <w:drawing>
          <wp:inline distT="0" distB="0" distL="0" distR="0" wp14:anchorId="63511489" wp14:editId="631BA0D1">
            <wp:extent cx="3089910" cy="3733800"/>
            <wp:effectExtent l="0" t="0" r="0" b="0"/>
            <wp:docPr id="151818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88695" name=""/>
                    <pic:cNvPicPr/>
                  </pic:nvPicPr>
                  <pic:blipFill rotWithShape="1">
                    <a:blip r:embed="rId22"/>
                    <a:srcRect b="4900"/>
                    <a:stretch/>
                  </pic:blipFill>
                  <pic:spPr bwMode="auto">
                    <a:xfrm>
                      <a:off x="0" y="0"/>
                      <a:ext cx="3089910" cy="3733800"/>
                    </a:xfrm>
                    <a:prstGeom prst="rect">
                      <a:avLst/>
                    </a:prstGeom>
                    <a:ln>
                      <a:noFill/>
                    </a:ln>
                    <a:extLst>
                      <a:ext uri="{53640926-AAD7-44D8-BBD7-CCE9431645EC}">
                        <a14:shadowObscured xmlns:a14="http://schemas.microsoft.com/office/drawing/2010/main"/>
                      </a:ext>
                    </a:extLst>
                  </pic:spPr>
                </pic:pic>
              </a:graphicData>
            </a:graphic>
          </wp:inline>
        </w:drawing>
      </w:r>
    </w:p>
    <w:p w14:paraId="45F9BE2E" w14:textId="1EA3F697" w:rsidR="00932BB2" w:rsidRPr="004A7D41" w:rsidRDefault="00403E6C" w:rsidP="00932BB2">
      <w:pPr>
        <w:rPr>
          <w:i/>
          <w:iCs/>
        </w:rPr>
      </w:pPr>
      <w:r w:rsidRPr="00403E6C">
        <w:drawing>
          <wp:inline distT="0" distB="0" distL="0" distR="0" wp14:anchorId="246E441F" wp14:editId="7D2D6EFB">
            <wp:extent cx="3089910" cy="3636010"/>
            <wp:effectExtent l="0" t="0" r="0" b="2540"/>
            <wp:docPr id="147132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28993" name=""/>
                    <pic:cNvPicPr/>
                  </pic:nvPicPr>
                  <pic:blipFill>
                    <a:blip r:embed="rId23"/>
                    <a:stretch>
                      <a:fillRect/>
                    </a:stretch>
                  </pic:blipFill>
                  <pic:spPr>
                    <a:xfrm>
                      <a:off x="0" y="0"/>
                      <a:ext cx="3089910" cy="3636010"/>
                    </a:xfrm>
                    <a:prstGeom prst="rect">
                      <a:avLst/>
                    </a:prstGeom>
                  </pic:spPr>
                </pic:pic>
              </a:graphicData>
            </a:graphic>
          </wp:inline>
        </w:drawing>
      </w:r>
      <w:r w:rsidR="00932BB2">
        <w:br/>
      </w:r>
      <w:r w:rsidR="00932BB2" w:rsidRPr="004A7D41">
        <w:rPr>
          <w:i/>
          <w:iCs/>
        </w:rPr>
        <w:t xml:space="preserve">Fig </w:t>
      </w:r>
      <w:r w:rsidR="00932BB2">
        <w:rPr>
          <w:i/>
          <w:iCs/>
        </w:rPr>
        <w:t>6</w:t>
      </w:r>
      <w:r w:rsidR="00932BB2" w:rsidRPr="004A7D41">
        <w:rPr>
          <w:i/>
          <w:iCs/>
        </w:rPr>
        <w:t xml:space="preserve">. </w:t>
      </w:r>
      <w:r w:rsidR="00932BB2">
        <w:rPr>
          <w:i/>
          <w:iCs/>
        </w:rPr>
        <w:t>Transformer Setup and Arguments</w:t>
      </w:r>
    </w:p>
    <w:p w14:paraId="0FA91D43" w14:textId="1901CA9F" w:rsidR="00403E6C" w:rsidRDefault="00403E6C" w:rsidP="00932BB2">
      <w:pPr>
        <w:jc w:val="both"/>
      </w:pPr>
    </w:p>
    <w:p w14:paraId="42E87A5A" w14:textId="18DAA69B" w:rsidR="0005569E" w:rsidRDefault="0005569E" w:rsidP="0005569E">
      <w:pPr>
        <w:pStyle w:val="Heading2"/>
      </w:pPr>
      <w:r w:rsidRPr="0005569E">
        <w:t>Automated Optimization: Grid and Random with Optuna</w:t>
      </w:r>
    </w:p>
    <w:p w14:paraId="3E05AEDE" w14:textId="77777777" w:rsidR="0005569E" w:rsidRDefault="0005569E" w:rsidP="0005569E">
      <w:pPr>
        <w:ind w:firstLine="288"/>
        <w:jc w:val="both"/>
      </w:pPr>
      <w:r>
        <w:t xml:space="preserve">Automated optimization is the core of this exercise. The notebook defines two search spaces. The Grid space contains a small set of values for learning rate, batch size, and weight decay. The Random space defines ranges or choices for the same parameters and can include the number of epochs. An </w:t>
      </w:r>
      <w:proofErr w:type="spellStart"/>
      <w:r>
        <w:t>Optuna</w:t>
      </w:r>
      <w:proofErr w:type="spellEnd"/>
      <w:r>
        <w:t xml:space="preserve"> objective builds a lean Trainer for each trial, trains </w:t>
      </w:r>
      <w:r>
        <w:t>for a small number of epochs, evaluates on the validation set, and returns macro-F1. Trials are short to keep the search practical.</w:t>
      </w:r>
    </w:p>
    <w:p w14:paraId="7B12554F" w14:textId="77777777" w:rsidR="0005569E" w:rsidRDefault="0005569E" w:rsidP="0005569E">
      <w:pPr>
        <w:jc w:val="both"/>
      </w:pPr>
    </w:p>
    <w:p w14:paraId="48CF8D08" w14:textId="095FAFAA" w:rsidR="0005569E" w:rsidRDefault="0005569E" w:rsidP="0005569E">
      <w:pPr>
        <w:ind w:firstLine="288"/>
        <w:jc w:val="both"/>
      </w:pPr>
      <w:r>
        <w:t>The code records every trial with its hyperparameters, validation metrics, runtime, and output directory. After each strategy finishes, it fetches the best trial, retrains it, evaluates on validation and test, and writes the test predictions to disk. It also appends a concise row to a shared run log. A final summary table compares Grid and Random on best validation macro-F1, test metrics, and total time. This provides the evidence needed to judge which strategy was more applicable and efficient for this dataset and search space.</w:t>
      </w:r>
    </w:p>
    <w:p w14:paraId="7053523B" w14:textId="77777777" w:rsidR="00403E6C" w:rsidRDefault="00403E6C" w:rsidP="0005569E">
      <w:pPr>
        <w:ind w:firstLine="288"/>
        <w:jc w:val="both"/>
      </w:pPr>
    </w:p>
    <w:p w14:paraId="4AD0DE1C" w14:textId="2CA68EFE" w:rsidR="00403E6C" w:rsidRDefault="00403E6C" w:rsidP="00403E6C">
      <w:pPr>
        <w:jc w:val="both"/>
      </w:pPr>
      <w:r w:rsidRPr="00403E6C">
        <w:drawing>
          <wp:inline distT="0" distB="0" distL="0" distR="0" wp14:anchorId="0CC88297" wp14:editId="3A66F410">
            <wp:extent cx="3089910" cy="1822450"/>
            <wp:effectExtent l="0" t="0" r="0" b="6350"/>
            <wp:docPr id="88345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59701" name=""/>
                    <pic:cNvPicPr/>
                  </pic:nvPicPr>
                  <pic:blipFill>
                    <a:blip r:embed="rId24"/>
                    <a:stretch>
                      <a:fillRect/>
                    </a:stretch>
                  </pic:blipFill>
                  <pic:spPr>
                    <a:xfrm>
                      <a:off x="0" y="0"/>
                      <a:ext cx="3089910" cy="1822450"/>
                    </a:xfrm>
                    <a:prstGeom prst="rect">
                      <a:avLst/>
                    </a:prstGeom>
                  </pic:spPr>
                </pic:pic>
              </a:graphicData>
            </a:graphic>
          </wp:inline>
        </w:drawing>
      </w:r>
    </w:p>
    <w:p w14:paraId="3F404341" w14:textId="41EF49BC" w:rsidR="00403E6C" w:rsidRDefault="00403E6C" w:rsidP="00403E6C">
      <w:pPr>
        <w:jc w:val="both"/>
      </w:pPr>
      <w:r w:rsidRPr="00403E6C">
        <w:drawing>
          <wp:inline distT="0" distB="0" distL="0" distR="0" wp14:anchorId="13EC9089" wp14:editId="4559B390">
            <wp:extent cx="3089910" cy="2256790"/>
            <wp:effectExtent l="0" t="0" r="0" b="0"/>
            <wp:docPr id="93198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80738" name=""/>
                    <pic:cNvPicPr/>
                  </pic:nvPicPr>
                  <pic:blipFill>
                    <a:blip r:embed="rId25"/>
                    <a:stretch>
                      <a:fillRect/>
                    </a:stretch>
                  </pic:blipFill>
                  <pic:spPr>
                    <a:xfrm>
                      <a:off x="0" y="0"/>
                      <a:ext cx="3089910" cy="2256790"/>
                    </a:xfrm>
                    <a:prstGeom prst="rect">
                      <a:avLst/>
                    </a:prstGeom>
                  </pic:spPr>
                </pic:pic>
              </a:graphicData>
            </a:graphic>
          </wp:inline>
        </w:drawing>
      </w:r>
    </w:p>
    <w:p w14:paraId="1AF51B80" w14:textId="048A67E7" w:rsidR="00403E6C" w:rsidRDefault="00403E6C" w:rsidP="00403E6C">
      <w:pPr>
        <w:jc w:val="both"/>
      </w:pPr>
      <w:r w:rsidRPr="00403E6C">
        <w:drawing>
          <wp:inline distT="0" distB="0" distL="0" distR="0" wp14:anchorId="4CC0C3A9" wp14:editId="1689E470">
            <wp:extent cx="3089910" cy="1437640"/>
            <wp:effectExtent l="0" t="0" r="0" b="0"/>
            <wp:docPr id="62193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38187" name=""/>
                    <pic:cNvPicPr/>
                  </pic:nvPicPr>
                  <pic:blipFill>
                    <a:blip r:embed="rId26"/>
                    <a:stretch>
                      <a:fillRect/>
                    </a:stretch>
                  </pic:blipFill>
                  <pic:spPr>
                    <a:xfrm>
                      <a:off x="0" y="0"/>
                      <a:ext cx="3089910" cy="1437640"/>
                    </a:xfrm>
                    <a:prstGeom prst="rect">
                      <a:avLst/>
                    </a:prstGeom>
                  </pic:spPr>
                </pic:pic>
              </a:graphicData>
            </a:graphic>
          </wp:inline>
        </w:drawing>
      </w:r>
    </w:p>
    <w:p w14:paraId="6D397FC7" w14:textId="2315301F" w:rsidR="00932BB2" w:rsidRPr="004A7D41" w:rsidRDefault="00932BB2" w:rsidP="00932BB2">
      <w:pPr>
        <w:rPr>
          <w:i/>
          <w:iCs/>
        </w:rPr>
      </w:pPr>
      <w:r w:rsidRPr="004A7D41">
        <w:rPr>
          <w:i/>
          <w:iCs/>
        </w:rPr>
        <w:t xml:space="preserve">Fig </w:t>
      </w:r>
      <w:r>
        <w:rPr>
          <w:i/>
          <w:iCs/>
        </w:rPr>
        <w:t>7</w:t>
      </w:r>
      <w:r w:rsidRPr="004A7D41">
        <w:rPr>
          <w:i/>
          <w:iCs/>
        </w:rPr>
        <w:t xml:space="preserve">. </w:t>
      </w:r>
      <w:r>
        <w:rPr>
          <w:i/>
          <w:iCs/>
        </w:rPr>
        <w:t>Automated Optimization for Grid and Random Search</w:t>
      </w:r>
    </w:p>
    <w:p w14:paraId="5069283D" w14:textId="77777777" w:rsidR="00932BB2" w:rsidRDefault="00932BB2" w:rsidP="00403E6C">
      <w:pPr>
        <w:jc w:val="both"/>
      </w:pPr>
    </w:p>
    <w:p w14:paraId="32DBDC25" w14:textId="36D5A533" w:rsidR="0005569E" w:rsidRDefault="0005569E" w:rsidP="0005569E">
      <w:pPr>
        <w:pStyle w:val="Heading2"/>
      </w:pPr>
      <w:r w:rsidRPr="0005569E">
        <w:t>Evaluation: Confusion Matrix and Reports</w:t>
      </w:r>
    </w:p>
    <w:p w14:paraId="4BEA50D0" w14:textId="77777777" w:rsidR="0005569E" w:rsidRDefault="0005569E" w:rsidP="0005569E">
      <w:pPr>
        <w:ind w:firstLine="288"/>
        <w:jc w:val="both"/>
      </w:pPr>
      <w:r>
        <w:t xml:space="preserve">To understand model behavior beyond a single score, the notebook </w:t>
      </w:r>
      <w:proofErr w:type="spellStart"/>
      <w:r>
        <w:t>computes</w:t>
      </w:r>
      <w:proofErr w:type="spellEnd"/>
      <w:r>
        <w:t xml:space="preserve"> a confusion matrix on the validation split. The plot shows where the model confuses pairs of classes, which is useful when negative and neutral are close in language cues. Each cell is annotated with integer counts to </w:t>
      </w:r>
      <w:r>
        <w:lastRenderedPageBreak/>
        <w:t>make the graphic readable at a glance. This visual is easy to include in the IEEE results section.</w:t>
      </w:r>
    </w:p>
    <w:p w14:paraId="772B15EC" w14:textId="77777777" w:rsidR="0005569E" w:rsidRDefault="0005569E" w:rsidP="0005569E">
      <w:pPr>
        <w:jc w:val="both"/>
      </w:pPr>
    </w:p>
    <w:p w14:paraId="27ACFD86" w14:textId="4AF5012F" w:rsidR="0005569E" w:rsidRDefault="0005569E" w:rsidP="0005569E">
      <w:pPr>
        <w:ind w:firstLine="288"/>
        <w:jc w:val="both"/>
      </w:pPr>
      <w:r>
        <w:t xml:space="preserve">The code also produces a classification report with precision, recall, F1, and support for each class, plus macro and weighted averages. The report is converted to a </w:t>
      </w:r>
      <w:proofErr w:type="gramStart"/>
      <w:r>
        <w:t xml:space="preserve">pandas </w:t>
      </w:r>
      <w:proofErr w:type="spellStart"/>
      <w:r>
        <w:t>DataFrame</w:t>
      </w:r>
      <w:proofErr w:type="spellEnd"/>
      <w:proofErr w:type="gramEnd"/>
      <w:r>
        <w:t xml:space="preserve"> so it can be exported or sorted. These metrics help explain whether the model performs uniformly across all sentiments or if a particular class needs more attention, which is important in a three-class task.</w:t>
      </w:r>
    </w:p>
    <w:p w14:paraId="473A1A47" w14:textId="260D26C6" w:rsidR="00403E6C" w:rsidRDefault="00403E6C" w:rsidP="00403E6C">
      <w:pPr>
        <w:jc w:val="both"/>
      </w:pPr>
      <w:r w:rsidRPr="00403E6C">
        <w:drawing>
          <wp:inline distT="0" distB="0" distL="0" distR="0" wp14:anchorId="61954382" wp14:editId="745677AF">
            <wp:extent cx="3089910" cy="2578100"/>
            <wp:effectExtent l="0" t="0" r="0" b="0"/>
            <wp:docPr id="130325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53618" name=""/>
                    <pic:cNvPicPr/>
                  </pic:nvPicPr>
                  <pic:blipFill>
                    <a:blip r:embed="rId27"/>
                    <a:stretch>
                      <a:fillRect/>
                    </a:stretch>
                  </pic:blipFill>
                  <pic:spPr>
                    <a:xfrm>
                      <a:off x="0" y="0"/>
                      <a:ext cx="3089910" cy="2578100"/>
                    </a:xfrm>
                    <a:prstGeom prst="rect">
                      <a:avLst/>
                    </a:prstGeom>
                  </pic:spPr>
                </pic:pic>
              </a:graphicData>
            </a:graphic>
          </wp:inline>
        </w:drawing>
      </w:r>
    </w:p>
    <w:p w14:paraId="37C92E74" w14:textId="2B2C2890" w:rsidR="00932BB2" w:rsidRPr="004A7D41" w:rsidRDefault="00932BB2" w:rsidP="00932BB2">
      <w:pPr>
        <w:rPr>
          <w:i/>
          <w:iCs/>
        </w:rPr>
      </w:pPr>
      <w:r w:rsidRPr="004A7D41">
        <w:rPr>
          <w:i/>
          <w:iCs/>
        </w:rPr>
        <w:t xml:space="preserve">Fig </w:t>
      </w:r>
      <w:r>
        <w:rPr>
          <w:i/>
          <w:iCs/>
        </w:rPr>
        <w:t>8</w:t>
      </w:r>
      <w:r w:rsidRPr="004A7D41">
        <w:rPr>
          <w:i/>
          <w:iCs/>
        </w:rPr>
        <w:t xml:space="preserve">. </w:t>
      </w:r>
      <w:r>
        <w:rPr>
          <w:i/>
          <w:iCs/>
        </w:rPr>
        <w:t>Evaluation Report Generation</w:t>
      </w:r>
    </w:p>
    <w:p w14:paraId="03CF69E1" w14:textId="77777777" w:rsidR="00932BB2" w:rsidRDefault="00932BB2" w:rsidP="00403E6C">
      <w:pPr>
        <w:jc w:val="both"/>
      </w:pPr>
    </w:p>
    <w:p w14:paraId="61BB2FE6" w14:textId="7CCF62B9" w:rsidR="0005569E" w:rsidRDefault="0005569E" w:rsidP="0005569E">
      <w:pPr>
        <w:pStyle w:val="Heading2"/>
      </w:pPr>
      <w:r w:rsidRPr="0005569E">
        <w:t>Reproducibility, Logging, and Exports</w:t>
      </w:r>
    </w:p>
    <w:p w14:paraId="293A8021" w14:textId="77777777" w:rsidR="0005569E" w:rsidRDefault="0005569E" w:rsidP="0005569E">
      <w:pPr>
        <w:ind w:firstLine="288"/>
        <w:jc w:val="both"/>
      </w:pPr>
      <w:r>
        <w:t>The notebook tracks experiments in a shared CSV log. Each training or tuning run appends a row with the key hyperparameters and validation or test metrics. A consolidation cell merges the local log with a team template if available, normalizes column names, and de-duplicates rows. It then exports several summary tables to an exports/ directory, including all runs, best-by-model, runs-per-model, and a top-10 by macro-F1 snapshot.</w:t>
      </w:r>
    </w:p>
    <w:p w14:paraId="44523499" w14:textId="77777777" w:rsidR="0005569E" w:rsidRDefault="0005569E" w:rsidP="0005569E">
      <w:pPr>
        <w:jc w:val="both"/>
      </w:pPr>
    </w:p>
    <w:p w14:paraId="3D2CADA6" w14:textId="20B8BDC8" w:rsidR="0005569E" w:rsidRDefault="0005569E" w:rsidP="0005569E">
      <w:pPr>
        <w:ind w:firstLine="288"/>
        <w:jc w:val="both"/>
      </w:pPr>
      <w:r>
        <w:t xml:space="preserve">These exports make it easy to write the results and discussion sections. The fixed split files ensure that all comparisons are fair across Grid and Random. The saved predictions and confusion matrices support deeper error analysis if needed. With these pieces, the methodology is complete, auditable, and aligned with the goal of comparing automated optimization strategies for </w:t>
      </w:r>
      <w:proofErr w:type="spellStart"/>
      <w:r>
        <w:t>FiReCS</w:t>
      </w:r>
      <w:proofErr w:type="spellEnd"/>
      <w:r>
        <w:t xml:space="preserve"> sentiment classification.</w:t>
      </w:r>
    </w:p>
    <w:p w14:paraId="0D00C109" w14:textId="1337C764" w:rsidR="00403E6C" w:rsidRDefault="00403E6C" w:rsidP="00403E6C">
      <w:pPr>
        <w:jc w:val="both"/>
      </w:pPr>
      <w:r w:rsidRPr="00403E6C">
        <w:drawing>
          <wp:inline distT="0" distB="0" distL="0" distR="0" wp14:anchorId="5589B5CE" wp14:editId="2A78AA9D">
            <wp:extent cx="3089910" cy="2172970"/>
            <wp:effectExtent l="0" t="0" r="0" b="0"/>
            <wp:docPr id="124454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43363" name=""/>
                    <pic:cNvPicPr/>
                  </pic:nvPicPr>
                  <pic:blipFill>
                    <a:blip r:embed="rId28"/>
                    <a:stretch>
                      <a:fillRect/>
                    </a:stretch>
                  </pic:blipFill>
                  <pic:spPr>
                    <a:xfrm>
                      <a:off x="0" y="0"/>
                      <a:ext cx="3089910" cy="2172970"/>
                    </a:xfrm>
                    <a:prstGeom prst="rect">
                      <a:avLst/>
                    </a:prstGeom>
                  </pic:spPr>
                </pic:pic>
              </a:graphicData>
            </a:graphic>
          </wp:inline>
        </w:drawing>
      </w:r>
    </w:p>
    <w:p w14:paraId="2169229C" w14:textId="6406B088" w:rsidR="00403E6C" w:rsidRDefault="00403E6C" w:rsidP="00403E6C">
      <w:pPr>
        <w:jc w:val="both"/>
      </w:pPr>
      <w:r w:rsidRPr="00403E6C">
        <w:drawing>
          <wp:inline distT="0" distB="0" distL="0" distR="0" wp14:anchorId="6FAF2B3E" wp14:editId="50B3E2CF">
            <wp:extent cx="3089910" cy="2803525"/>
            <wp:effectExtent l="0" t="0" r="0" b="0"/>
            <wp:docPr id="180357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78143" name=""/>
                    <pic:cNvPicPr/>
                  </pic:nvPicPr>
                  <pic:blipFill>
                    <a:blip r:embed="rId29"/>
                    <a:stretch>
                      <a:fillRect/>
                    </a:stretch>
                  </pic:blipFill>
                  <pic:spPr>
                    <a:xfrm>
                      <a:off x="0" y="0"/>
                      <a:ext cx="3089910" cy="2803525"/>
                    </a:xfrm>
                    <a:prstGeom prst="rect">
                      <a:avLst/>
                    </a:prstGeom>
                  </pic:spPr>
                </pic:pic>
              </a:graphicData>
            </a:graphic>
          </wp:inline>
        </w:drawing>
      </w:r>
    </w:p>
    <w:p w14:paraId="3B8C4365" w14:textId="3BC4FFCE" w:rsidR="00932BB2" w:rsidRPr="004A7D41" w:rsidRDefault="00932BB2" w:rsidP="00932BB2">
      <w:pPr>
        <w:rPr>
          <w:i/>
          <w:iCs/>
        </w:rPr>
      </w:pPr>
      <w:r w:rsidRPr="004A7D41">
        <w:rPr>
          <w:i/>
          <w:iCs/>
        </w:rPr>
        <w:t xml:space="preserve">Fig </w:t>
      </w:r>
      <w:r>
        <w:rPr>
          <w:i/>
          <w:iCs/>
        </w:rPr>
        <w:t>9</w:t>
      </w:r>
      <w:r w:rsidRPr="004A7D41">
        <w:rPr>
          <w:i/>
          <w:iCs/>
        </w:rPr>
        <w:t xml:space="preserve">. </w:t>
      </w:r>
      <w:r>
        <w:rPr>
          <w:i/>
          <w:iCs/>
        </w:rPr>
        <w:t>Exportation of Results</w:t>
      </w:r>
    </w:p>
    <w:p w14:paraId="3DA69AC5" w14:textId="77777777" w:rsidR="00932BB2" w:rsidRPr="0005569E" w:rsidRDefault="00932BB2" w:rsidP="00403E6C">
      <w:pPr>
        <w:jc w:val="both"/>
      </w:pPr>
    </w:p>
    <w:p w14:paraId="1439D1F8" w14:textId="65A1C44A" w:rsidR="00805186" w:rsidRDefault="005055A2" w:rsidP="00987A22">
      <w:pPr>
        <w:pStyle w:val="Heading1"/>
      </w:pPr>
      <w:r>
        <w:t>Results</w:t>
      </w:r>
    </w:p>
    <w:p w14:paraId="52E9728F" w14:textId="2B7CC5FF" w:rsidR="008D61FF" w:rsidRPr="008D61FF" w:rsidRDefault="008D61FF" w:rsidP="008D61FF">
      <w:pPr>
        <w:pStyle w:val="Heading2"/>
      </w:pPr>
      <w:r>
        <w:t>Grid Search</w:t>
      </w:r>
    </w:p>
    <w:p w14:paraId="45F0A742" w14:textId="77777777" w:rsidR="008D61FF" w:rsidRDefault="008D61FF" w:rsidP="008D61FF">
      <w:pPr>
        <w:ind w:firstLine="288"/>
        <w:jc w:val="left"/>
      </w:pPr>
      <w:r>
        <w:t xml:space="preserve">The grid runs focused on a compact, discrete space and produced the strongest validation result in this exercise. The best grid configuration reached a macro-F1 of 0.79835 with validation accuracy of 0.81073. It used a learning rate of 3e-5, batch size of 16, weight decay of 0.01, two epochs, max length 128, warmup of 250 steps, and a linear scheduler, finishing in about 101.86 minutes. Averaged across eight grid trials, macro-F1 was 0.7947 with tight dispersion, which shows the search region was stable and several neighboring settings performed similarly well. Weight decay at 0.01 consistently appeared near the top, while batch sizes 12 and 16 clustered close in performance, indicating that modest regularization and moderate batch sizes were a good fit for </w:t>
      </w:r>
      <w:proofErr w:type="spellStart"/>
      <w:r>
        <w:t>FiReCS</w:t>
      </w:r>
      <w:proofErr w:type="spellEnd"/>
      <w:r>
        <w:t xml:space="preserve"> under the chosen budget.</w:t>
      </w:r>
    </w:p>
    <w:p w14:paraId="3C4D5E07" w14:textId="77777777" w:rsidR="008D61FF" w:rsidRDefault="008D61FF" w:rsidP="008D61FF">
      <w:pPr>
        <w:jc w:val="left"/>
      </w:pPr>
    </w:p>
    <w:p w14:paraId="3FEB3FBE" w14:textId="7F1CFE38" w:rsidR="008D61FF" w:rsidRDefault="008D61FF" w:rsidP="008D61FF">
      <w:pPr>
        <w:ind w:firstLine="288"/>
        <w:jc w:val="left"/>
      </w:pPr>
      <w:r>
        <w:t>Grid also benefitted from exhaustive coverage of a small set of values. Because the grid was intentionally narrow, the method stayed efficient and avoided combinatorial blow-up. Within this constrained space, the exhaustive pass was enough to capture the sweet spot without overspending time, which explains why grid edged out random on both best and mean macro-F1 for this dataset and setup.</w:t>
      </w:r>
    </w:p>
    <w:p w14:paraId="32A1B492" w14:textId="313BB712" w:rsidR="005B4C69" w:rsidRDefault="005B4C69" w:rsidP="005B4C69">
      <w:pPr>
        <w:jc w:val="left"/>
      </w:pPr>
      <w:r w:rsidRPr="005B4C69">
        <w:lastRenderedPageBreak/>
        <w:drawing>
          <wp:inline distT="0" distB="0" distL="0" distR="0" wp14:anchorId="5AEAF1B9" wp14:editId="0F4BF625">
            <wp:extent cx="3089910" cy="510540"/>
            <wp:effectExtent l="0" t="0" r="0" b="3810"/>
            <wp:docPr id="44735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52435" name=""/>
                    <pic:cNvPicPr/>
                  </pic:nvPicPr>
                  <pic:blipFill>
                    <a:blip r:embed="rId30"/>
                    <a:stretch>
                      <a:fillRect/>
                    </a:stretch>
                  </pic:blipFill>
                  <pic:spPr>
                    <a:xfrm>
                      <a:off x="0" y="0"/>
                      <a:ext cx="3089910" cy="510540"/>
                    </a:xfrm>
                    <a:prstGeom prst="rect">
                      <a:avLst/>
                    </a:prstGeom>
                  </pic:spPr>
                </pic:pic>
              </a:graphicData>
            </a:graphic>
          </wp:inline>
        </w:drawing>
      </w:r>
    </w:p>
    <w:p w14:paraId="689CDD6A" w14:textId="56347BDA" w:rsidR="005B4C69" w:rsidRPr="004A7D41" w:rsidRDefault="005B4C69" w:rsidP="005B4C69">
      <w:pPr>
        <w:rPr>
          <w:i/>
          <w:iCs/>
        </w:rPr>
      </w:pPr>
      <w:r w:rsidRPr="004A7D41">
        <w:rPr>
          <w:i/>
          <w:iCs/>
        </w:rPr>
        <w:t xml:space="preserve">Fig </w:t>
      </w:r>
      <w:r>
        <w:rPr>
          <w:i/>
          <w:iCs/>
        </w:rPr>
        <w:t>10</w:t>
      </w:r>
      <w:r w:rsidRPr="004A7D41">
        <w:rPr>
          <w:i/>
          <w:iCs/>
        </w:rPr>
        <w:t xml:space="preserve">. </w:t>
      </w:r>
      <w:r>
        <w:rPr>
          <w:i/>
          <w:iCs/>
        </w:rPr>
        <w:t>Grid Search Results</w:t>
      </w:r>
    </w:p>
    <w:p w14:paraId="0B03A621" w14:textId="34E71118" w:rsidR="005B4C69" w:rsidRDefault="005B4C69" w:rsidP="005B4C69">
      <w:pPr>
        <w:pStyle w:val="Heading2"/>
      </w:pPr>
      <w:r>
        <w:t>Random Search</w:t>
      </w:r>
    </w:p>
    <w:p w14:paraId="67AEBB18" w14:textId="77777777" w:rsidR="005B4C69" w:rsidRDefault="005B4C69" w:rsidP="005B4C69">
      <w:pPr>
        <w:ind w:firstLine="288"/>
        <w:jc w:val="both"/>
      </w:pPr>
      <w:r>
        <w:t>Random search sampled from broader ranges and reached a best validation macro-F1 of 0.79709 with accuracy of 0.80362. Its top configuration used a learning rate around 2.69e-5, batch size 8, weight decay near 0.0697, two epochs, max length 128, warmup of 250 steps, and a cosine scheduler, finishing in about 97.32 minutes. Across nine random trials, the mean macro-F1 was 0.7934. Per-trial time was generally a bit lower than grid, which is consistent with several sampled settings using smaller batch sizes and slightly leaner schedules.</w:t>
      </w:r>
    </w:p>
    <w:p w14:paraId="354C7471" w14:textId="77777777" w:rsidR="005B4C69" w:rsidRDefault="005B4C69" w:rsidP="005B4C69">
      <w:pPr>
        <w:jc w:val="both"/>
      </w:pPr>
    </w:p>
    <w:p w14:paraId="2F493669" w14:textId="511BDC08" w:rsidR="005B4C69" w:rsidRDefault="005B4C69" w:rsidP="005B4C69">
      <w:pPr>
        <w:ind w:firstLine="288"/>
        <w:jc w:val="both"/>
      </w:pPr>
      <w:r>
        <w:t>The broader sampling confirmed that the region around 3e-5 remains robust and that a range of weight-decay values can yield near-optimal results. Random search therefore found configurations close to grid’s winner, but in this particular small space it did not surpass grid’s peak score. This behavior matches expectations: random shines as spaces grow larger or more continuous, where it is more likely to stumble onto promising pockets without paying the full cost of enumerating all combinations.</w:t>
      </w:r>
    </w:p>
    <w:p w14:paraId="68DECE7D" w14:textId="5232A5F8" w:rsidR="005B4C69" w:rsidRDefault="005B4C69" w:rsidP="005B4C69">
      <w:pPr>
        <w:jc w:val="both"/>
      </w:pPr>
      <w:r w:rsidRPr="005B4C69">
        <w:drawing>
          <wp:inline distT="0" distB="0" distL="0" distR="0" wp14:anchorId="7C1603EA" wp14:editId="0BC489DB">
            <wp:extent cx="3089910" cy="466725"/>
            <wp:effectExtent l="0" t="0" r="0" b="9525"/>
            <wp:docPr id="7526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2350" name=""/>
                    <pic:cNvPicPr/>
                  </pic:nvPicPr>
                  <pic:blipFill>
                    <a:blip r:embed="rId31"/>
                    <a:stretch>
                      <a:fillRect/>
                    </a:stretch>
                  </pic:blipFill>
                  <pic:spPr>
                    <a:xfrm>
                      <a:off x="0" y="0"/>
                      <a:ext cx="3089910" cy="466725"/>
                    </a:xfrm>
                    <a:prstGeom prst="rect">
                      <a:avLst/>
                    </a:prstGeom>
                  </pic:spPr>
                </pic:pic>
              </a:graphicData>
            </a:graphic>
          </wp:inline>
        </w:drawing>
      </w:r>
    </w:p>
    <w:p w14:paraId="1AB50858" w14:textId="35930BC8" w:rsidR="005B4C69" w:rsidRPr="004A7D41" w:rsidRDefault="005B4C69" w:rsidP="005B4C69">
      <w:pPr>
        <w:rPr>
          <w:i/>
          <w:iCs/>
        </w:rPr>
      </w:pPr>
      <w:r w:rsidRPr="004A7D41">
        <w:rPr>
          <w:i/>
          <w:iCs/>
        </w:rPr>
        <w:t xml:space="preserve">Fig </w:t>
      </w:r>
      <w:r>
        <w:rPr>
          <w:i/>
          <w:iCs/>
        </w:rPr>
        <w:t>1</w:t>
      </w:r>
      <w:r>
        <w:rPr>
          <w:i/>
          <w:iCs/>
        </w:rPr>
        <w:t>1</w:t>
      </w:r>
      <w:r w:rsidRPr="004A7D41">
        <w:rPr>
          <w:i/>
          <w:iCs/>
        </w:rPr>
        <w:t xml:space="preserve">. </w:t>
      </w:r>
      <w:r>
        <w:rPr>
          <w:i/>
          <w:iCs/>
        </w:rPr>
        <w:t>Random</w:t>
      </w:r>
      <w:r>
        <w:rPr>
          <w:i/>
          <w:iCs/>
        </w:rPr>
        <w:t xml:space="preserve"> Search Results</w:t>
      </w:r>
    </w:p>
    <w:p w14:paraId="54E61B60" w14:textId="77777777" w:rsidR="005B4C69" w:rsidRPr="005B4C69" w:rsidRDefault="005B4C69" w:rsidP="005B4C69">
      <w:pPr>
        <w:jc w:val="both"/>
      </w:pPr>
    </w:p>
    <w:p w14:paraId="1ABEA4B3" w14:textId="32AAC7DB" w:rsidR="00987A22" w:rsidRDefault="005B4C69" w:rsidP="00987A22">
      <w:pPr>
        <w:pStyle w:val="Heading2"/>
        <w:jc w:val="both"/>
      </w:pPr>
      <w:r>
        <w:t>Summary</w:t>
      </w:r>
    </w:p>
    <w:p w14:paraId="2A44A88B" w14:textId="77777777" w:rsidR="005B4C69" w:rsidRDefault="005B4C69" w:rsidP="005B4C69">
      <w:pPr>
        <w:ind w:firstLine="288"/>
        <w:jc w:val="both"/>
      </w:pPr>
      <w:r>
        <w:t>Across strategies, the differences are small but consistent. Grid achieved the best macro-F1 at 0.79835 and a mean of 0.7947 over eight trials, with a cumulative time of about 816.8 minutes. Random posted a best of 0.79709 and a mean of 0.7934 over nine trials, totaling about 860.0 minutes. Random’s average time per trial was slightly lower, but because it ran more trials the total wall-clock ended up higher. These results suggest that for a compact, well-bounded space like the one used here, grid is marginally more applicable and efficient, delivering slightly better scores in slightly less total time.</w:t>
      </w:r>
    </w:p>
    <w:p w14:paraId="27029EA9" w14:textId="77777777" w:rsidR="005B4C69" w:rsidRDefault="005B4C69" w:rsidP="005B4C69">
      <w:pPr>
        <w:jc w:val="both"/>
      </w:pPr>
    </w:p>
    <w:p w14:paraId="3FE74788" w14:textId="2A8D7BC8" w:rsidR="005B4C69" w:rsidRDefault="005B4C69" w:rsidP="005B4C69">
      <w:pPr>
        <w:ind w:firstLine="288"/>
        <w:jc w:val="both"/>
      </w:pPr>
      <w:r>
        <w:t xml:space="preserve">The practical implication is straightforward. When the search space is small and discrete, grid is a safe and efficient choice that can reliably capture the best settings without unnecessary overhead. When moving to larger or more continuous spaces, random becomes the better default because it scales gracefully and often finds near-optimal regions quickly. For </w:t>
      </w:r>
      <w:proofErr w:type="spellStart"/>
      <w:r>
        <w:t>FiReCS</w:t>
      </w:r>
      <w:proofErr w:type="spellEnd"/>
      <w:r>
        <w:t xml:space="preserve"> under the given budget, the evidence favors grid by a narrow margin, while also confirming that random remains competitive and robust.</w:t>
      </w:r>
      <w:r>
        <w:rPr>
          <w:noProof/>
        </w:rPr>
        <w:drawing>
          <wp:inline distT="0" distB="0" distL="0" distR="0" wp14:anchorId="3D2E3D28" wp14:editId="2345F0BE">
            <wp:extent cx="3089910" cy="705485"/>
            <wp:effectExtent l="0" t="0" r="0" b="0"/>
            <wp:docPr id="211600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01982" name=""/>
                    <pic:cNvPicPr/>
                  </pic:nvPicPr>
                  <pic:blipFill>
                    <a:blip r:embed="rId32"/>
                    <a:stretch>
                      <a:fillRect/>
                    </a:stretch>
                  </pic:blipFill>
                  <pic:spPr>
                    <a:xfrm>
                      <a:off x="0" y="0"/>
                      <a:ext cx="3089910" cy="705485"/>
                    </a:xfrm>
                    <a:prstGeom prst="rect">
                      <a:avLst/>
                    </a:prstGeom>
                  </pic:spPr>
                </pic:pic>
              </a:graphicData>
            </a:graphic>
          </wp:inline>
        </w:drawing>
      </w:r>
    </w:p>
    <w:p w14:paraId="348BBC93" w14:textId="784CDB81" w:rsidR="005B4C69" w:rsidRPr="004A7D41" w:rsidRDefault="005B4C69" w:rsidP="005B4C69">
      <w:pPr>
        <w:rPr>
          <w:i/>
          <w:iCs/>
        </w:rPr>
      </w:pPr>
      <w:r w:rsidRPr="004A7D41">
        <w:rPr>
          <w:i/>
          <w:iCs/>
        </w:rPr>
        <w:t>Fig</w:t>
      </w:r>
      <w:r>
        <w:rPr>
          <w:i/>
          <w:iCs/>
        </w:rPr>
        <w:t xml:space="preserve"> 12</w:t>
      </w:r>
      <w:r w:rsidRPr="004A7D41">
        <w:rPr>
          <w:i/>
          <w:iCs/>
        </w:rPr>
        <w:t xml:space="preserve">. </w:t>
      </w:r>
      <w:r>
        <w:rPr>
          <w:i/>
          <w:iCs/>
        </w:rPr>
        <w:t>Combined Performance</w:t>
      </w:r>
    </w:p>
    <w:p w14:paraId="55CD0027" w14:textId="77777777" w:rsidR="005B4C69" w:rsidRDefault="005B4C69" w:rsidP="005B4C69">
      <w:pPr>
        <w:jc w:val="both"/>
      </w:pPr>
    </w:p>
    <w:p w14:paraId="0ACC4BDB" w14:textId="6491EA20" w:rsidR="005B4C69" w:rsidRDefault="005B4C69" w:rsidP="005B4C69">
      <w:pPr>
        <w:jc w:val="both"/>
      </w:pPr>
      <w:r w:rsidRPr="005B4C69">
        <w:drawing>
          <wp:inline distT="0" distB="0" distL="0" distR="0" wp14:anchorId="4CCFBC38" wp14:editId="591DC741">
            <wp:extent cx="3089910" cy="648970"/>
            <wp:effectExtent l="0" t="0" r="0" b="0"/>
            <wp:docPr id="74793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4014" name=""/>
                    <pic:cNvPicPr/>
                  </pic:nvPicPr>
                  <pic:blipFill>
                    <a:blip r:embed="rId33"/>
                    <a:stretch>
                      <a:fillRect/>
                    </a:stretch>
                  </pic:blipFill>
                  <pic:spPr>
                    <a:xfrm>
                      <a:off x="0" y="0"/>
                      <a:ext cx="3089910" cy="648970"/>
                    </a:xfrm>
                    <a:prstGeom prst="rect">
                      <a:avLst/>
                    </a:prstGeom>
                  </pic:spPr>
                </pic:pic>
              </a:graphicData>
            </a:graphic>
          </wp:inline>
        </w:drawing>
      </w:r>
    </w:p>
    <w:p w14:paraId="3E1CBEDE" w14:textId="77777777" w:rsidR="005B4C69" w:rsidRDefault="005B4C69" w:rsidP="005B4C69">
      <w:pPr>
        <w:jc w:val="both"/>
      </w:pPr>
    </w:p>
    <w:p w14:paraId="753CF739" w14:textId="32856F26" w:rsidR="005B4C69" w:rsidRPr="004A7D41" w:rsidRDefault="005B4C69" w:rsidP="005B4C69">
      <w:pPr>
        <w:rPr>
          <w:i/>
          <w:iCs/>
        </w:rPr>
      </w:pPr>
      <w:r w:rsidRPr="004A7D41">
        <w:rPr>
          <w:i/>
          <w:iCs/>
        </w:rPr>
        <w:t xml:space="preserve">Fig </w:t>
      </w:r>
      <w:r>
        <w:rPr>
          <w:i/>
          <w:iCs/>
        </w:rPr>
        <w:t>1</w:t>
      </w:r>
      <w:r>
        <w:rPr>
          <w:i/>
          <w:iCs/>
        </w:rPr>
        <w:t>3</w:t>
      </w:r>
      <w:r w:rsidRPr="004A7D41">
        <w:rPr>
          <w:i/>
          <w:iCs/>
        </w:rPr>
        <w:t xml:space="preserve">. </w:t>
      </w:r>
      <w:r>
        <w:rPr>
          <w:i/>
          <w:iCs/>
        </w:rPr>
        <w:t>Overall Performance</w:t>
      </w:r>
    </w:p>
    <w:p w14:paraId="26702936" w14:textId="77777777" w:rsidR="005B4C69" w:rsidRPr="005B4C69" w:rsidRDefault="005B4C69" w:rsidP="005B4C69">
      <w:pPr>
        <w:jc w:val="both"/>
      </w:pPr>
    </w:p>
    <w:p w14:paraId="7411B101" w14:textId="2D62F8A8" w:rsidR="005B4C69" w:rsidRDefault="005055A2" w:rsidP="005B4C69">
      <w:pPr>
        <w:pStyle w:val="Heading1"/>
      </w:pPr>
      <w:r>
        <w:t>Discussion</w:t>
      </w:r>
    </w:p>
    <w:p w14:paraId="2DDA754E" w14:textId="77777777" w:rsidR="006E1379" w:rsidRDefault="006E1379" w:rsidP="006E1379">
      <w:pPr>
        <w:ind w:firstLine="270"/>
        <w:jc w:val="both"/>
      </w:pPr>
      <w:r>
        <w:t xml:space="preserve">The comparison shows that both strategies reached almost the same performance, which means the </w:t>
      </w:r>
      <w:proofErr w:type="spellStart"/>
      <w:r>
        <w:t>FiReCS</w:t>
      </w:r>
      <w:proofErr w:type="spellEnd"/>
      <w:r>
        <w:t xml:space="preserve"> search space in this setup is stable and forgiving. Grid delivered a slightly higher best and mean macro-F1 while also using less total time because the grid was small and the values were well chosen. Random explored a wider range and produced very similar scores with a slightly lower time per trial, but the extra trials raised its total time. Patterns that appeared in the trials support a simple recipe for this dataset: a learning rate near 3e-5, moderate weight decay, batch sizes around 16 or 8 depending on memory, and a short warmup around 250 steps with a linear or cosine schedule.</w:t>
      </w:r>
    </w:p>
    <w:p w14:paraId="30D2EF61" w14:textId="77777777" w:rsidR="006E1379" w:rsidRDefault="006E1379" w:rsidP="006E1379">
      <w:pPr>
        <w:ind w:firstLine="270"/>
        <w:jc w:val="both"/>
      </w:pPr>
    </w:p>
    <w:p w14:paraId="27361F00" w14:textId="77777777" w:rsidR="006E1379" w:rsidRDefault="006E1379" w:rsidP="006E1379">
      <w:pPr>
        <w:ind w:firstLine="270"/>
        <w:jc w:val="both"/>
      </w:pPr>
      <w:r>
        <w:t xml:space="preserve">These findings point to a practical rule. When the space is compact and discrete, grid is an efficient first choice because it can cover all settings and is likely to find the peak with minimal overhead. When the space grows larger or moves to continuous ranges, random becomes more suitable because it scales better and can find good regions without full enumeration. For this </w:t>
      </w:r>
      <w:proofErr w:type="spellStart"/>
      <w:r>
        <w:t>FiReCS</w:t>
      </w:r>
      <w:proofErr w:type="spellEnd"/>
      <w:r>
        <w:t xml:space="preserve"> run, grid is the preferred option by a narrow margin, while random remains a strong alternative that confirms the robustness of the chosen hyperparameter region.</w:t>
      </w:r>
    </w:p>
    <w:p w14:paraId="625016C5" w14:textId="77777777" w:rsidR="006E1379" w:rsidRDefault="006E1379" w:rsidP="006E1379">
      <w:pPr>
        <w:ind w:firstLine="270"/>
        <w:jc w:val="both"/>
      </w:pPr>
    </w:p>
    <w:p w14:paraId="765CFB34" w14:textId="35866041" w:rsidR="005B4C69" w:rsidRPr="005B4C69" w:rsidRDefault="006E1379" w:rsidP="006E1379">
      <w:pPr>
        <w:ind w:firstLine="270"/>
        <w:jc w:val="both"/>
      </w:pPr>
      <w:r>
        <w:t>A closer look at the logs adds useful context for future work. Macro-F1 variance across trials was low, which suggests the model is not highly sensitive to small changes in learning rate or weight decay around the chosen ranges. Warmup around 250 steps appeared often in better runs and likely helped stabilize the first few hundred updates. Batch size showed a tradeoff between speed and memory, with 16 working well when GPU memory allowed and 8 offering a safe fallback. If the team wants to push performance further, two steps make sense: widen the ranges and add more trials, and try a smarter sampler such as TPE or Bayesian search. It may also help to test a longer sequence length for a few trials, or to add class weighting only if neutral vs negative errors remain high in the confusion matrix.</w:t>
      </w:r>
    </w:p>
    <w:p w14:paraId="167A1068" w14:textId="2EFEC3A3" w:rsidR="00951F7C" w:rsidRDefault="005055A2" w:rsidP="00143BF6">
      <w:pPr>
        <w:pStyle w:val="Heading1"/>
      </w:pPr>
      <w:r>
        <w:t>Conclusion</w:t>
      </w:r>
    </w:p>
    <w:p w14:paraId="33F72723" w14:textId="77777777" w:rsidR="006E1379" w:rsidRDefault="006E1379" w:rsidP="006E1379">
      <w:pPr>
        <w:ind w:firstLine="270"/>
        <w:jc w:val="both"/>
      </w:pPr>
      <w:r>
        <w:t xml:space="preserve">This exercise showed that automated tuning on </w:t>
      </w:r>
      <w:proofErr w:type="spellStart"/>
      <w:r>
        <w:t>FiReCS</w:t>
      </w:r>
      <w:proofErr w:type="spellEnd"/>
      <w:r>
        <w:t xml:space="preserve"> reached strong and stable performance with either strategy. Grid Search delivered a slightly higher best and mean macro-F1 while using less total wall-clock time in this small, discrete space. Random Search found nearly the same performance with a lower time per trial but a higher total time because it ran more trials. The winning settings were simple and consistent: a learning rate around 3e-5, moderate weight decay, batch sizes of 16 or 8 depending on memory, and a short warmup near 250 steps with a linear or cosine scheduler.</w:t>
      </w:r>
    </w:p>
    <w:p w14:paraId="2BA54906" w14:textId="77777777" w:rsidR="006E1379" w:rsidRDefault="006E1379" w:rsidP="006E1379">
      <w:pPr>
        <w:jc w:val="both"/>
      </w:pPr>
    </w:p>
    <w:p w14:paraId="7F7E407E" w14:textId="7EEF46D0" w:rsidR="006E1379" w:rsidRPr="006E1379" w:rsidRDefault="006E1379" w:rsidP="006E1379">
      <w:pPr>
        <w:ind w:firstLine="270"/>
        <w:jc w:val="both"/>
      </w:pPr>
      <w:r>
        <w:lastRenderedPageBreak/>
        <w:t xml:space="preserve">The practical takeaway is clear. When the search space is compact and well bounded, Grid Search is an efficient and reliable choice that can find the peak with minimal overhead. When the space becomes larger or uses continuous ranges, Random Search is more suitable because it scales better and can discover good regions without checking every combination. For this </w:t>
      </w:r>
      <w:proofErr w:type="spellStart"/>
      <w:r>
        <w:t>FiReCS</w:t>
      </w:r>
      <w:proofErr w:type="spellEnd"/>
      <w:r>
        <w:t xml:space="preserve"> run, the evidence favors Grid by a narrow margin, while Random remains a strong and flexible alternative.</w:t>
      </w:r>
    </w:p>
    <w:p w14:paraId="26556361" w14:textId="77777777" w:rsidR="006E1379" w:rsidRPr="006E1379" w:rsidRDefault="006E1379" w:rsidP="006E1379"/>
    <w:p w14:paraId="39F48DB7" w14:textId="351DB8FD" w:rsidR="009303D9" w:rsidRPr="005B520E" w:rsidRDefault="009303D9" w:rsidP="0047671C">
      <w:pPr>
        <w:pStyle w:val="Heading1"/>
      </w:pPr>
      <w:r w:rsidRPr="005B520E">
        <w:t>References</w:t>
      </w:r>
    </w:p>
    <w:p w14:paraId="35F2BE90" w14:textId="5C50B51E" w:rsidR="00781D5D" w:rsidRDefault="00781D5D" w:rsidP="00ED66FB">
      <w:pPr>
        <w:pStyle w:val="references"/>
        <w:rPr>
          <w:lang w:val="en-PH" w:eastAsia="en-PH"/>
        </w:rPr>
      </w:pPr>
      <w:r w:rsidRPr="00781D5D">
        <w:rPr>
          <w:lang w:val="en-PH" w:eastAsia="en-PH"/>
        </w:rPr>
        <w:t>C. J. Cosme and M. M. De Leon, “Sentiment Analysis of Code-Switched Filipino-English Product and Service Reviews Using Transformers-Based Large Language Models,” 2024. Available: Archīum Ateneo.</w:t>
      </w:r>
    </w:p>
    <w:p w14:paraId="23E36707" w14:textId="130CD2E6" w:rsidR="00781D5D" w:rsidRDefault="00781D5D" w:rsidP="00ED66FB">
      <w:pPr>
        <w:pStyle w:val="references"/>
        <w:rPr>
          <w:lang w:val="en-PH" w:eastAsia="en-PH"/>
        </w:rPr>
      </w:pPr>
      <w:r w:rsidRPr="00781D5D">
        <w:rPr>
          <w:lang w:val="en-PH" w:eastAsia="en-PH"/>
        </w:rPr>
        <w:t>M. Herrera, A. Aich, and N. Parde, “A Dataset for Investigating Tagalog-English Code-Switching,” in Proc. LREC, 2022.</w:t>
      </w:r>
    </w:p>
    <w:p w14:paraId="17489316" w14:textId="5B7A1E90" w:rsidR="00781D5D" w:rsidRDefault="00781D5D" w:rsidP="00ED66FB">
      <w:pPr>
        <w:pStyle w:val="references"/>
        <w:rPr>
          <w:lang w:val="en-PH" w:eastAsia="en-PH"/>
        </w:rPr>
      </w:pPr>
      <w:r w:rsidRPr="00781D5D">
        <w:rPr>
          <w:lang w:val="en-PH" w:eastAsia="en-PH"/>
        </w:rPr>
        <w:t>H. Paul, R. Bansal, and M. Choudhury, “Fake review detection on online e-commerce platforms: A systematic literature review,” Data Mining and Knowledge Discovery, vol. 35, no. 6, pp. 2168–2211, 2021.</w:t>
      </w:r>
    </w:p>
    <w:p w14:paraId="6E2E439B" w14:textId="77777777" w:rsidR="004C0EA6" w:rsidRPr="004C0EA6" w:rsidRDefault="004C0EA6" w:rsidP="004C0EA6">
      <w:pPr>
        <w:pStyle w:val="references"/>
        <w:rPr>
          <w:lang w:val="en-PH" w:eastAsia="en-PH"/>
        </w:rPr>
      </w:pPr>
      <w:r w:rsidRPr="004C0EA6">
        <w:rPr>
          <w:lang w:val="en-PH" w:eastAsia="en-PH"/>
        </w:rPr>
        <w:t>United Nations, “Sustainable Development Goal 17: Partnerships for the Goals,” United Nations Sustainable Development Goals, 2015–present.</w:t>
      </w:r>
    </w:p>
    <w:p w14:paraId="7FE47556" w14:textId="77777777" w:rsidR="004C0EA6" w:rsidRPr="004C0EA6" w:rsidRDefault="004C0EA6" w:rsidP="004C0EA6">
      <w:pPr>
        <w:pStyle w:val="references"/>
        <w:rPr>
          <w:lang w:val="en-PH" w:eastAsia="en-PH"/>
        </w:rPr>
      </w:pPr>
      <w:r w:rsidRPr="004C0EA6">
        <w:rPr>
          <w:lang w:val="en-PH" w:eastAsia="en-PH"/>
        </w:rPr>
        <w:t>S. Verhulst and A. Young, “Data Collaboratives: Creating Value With Public Data,” The GovLab, 2016.</w:t>
      </w:r>
    </w:p>
    <w:p w14:paraId="0113900E" w14:textId="7A7650F6" w:rsidR="004C0EA6" w:rsidRDefault="004C0EA6" w:rsidP="004C0EA6">
      <w:pPr>
        <w:pStyle w:val="references"/>
        <w:rPr>
          <w:lang w:val="en-PH" w:eastAsia="en-PH"/>
        </w:rPr>
      </w:pPr>
      <w:r w:rsidRPr="004C0EA6">
        <w:rPr>
          <w:lang w:val="en-PH" w:eastAsia="en-PH"/>
        </w:rPr>
        <w:t>R. Vinuesa, H. Azizpour, I. Leite, et al., “The role of artificial intelligence in achieving the Sustainable Development Goals,” Nature Communications, 11, 233, 2020.</w:t>
      </w:r>
    </w:p>
    <w:p w14:paraId="71D0383D" w14:textId="2DE637F9" w:rsidR="00781D5D" w:rsidRDefault="00781D5D" w:rsidP="00ED66FB">
      <w:pPr>
        <w:pStyle w:val="references"/>
        <w:rPr>
          <w:lang w:val="en-PH" w:eastAsia="en-PH"/>
        </w:rPr>
      </w:pPr>
      <w:r w:rsidRPr="00781D5D">
        <w:rPr>
          <w:lang w:val="en-PH" w:eastAsia="en-PH"/>
        </w:rPr>
        <w:t>A. Dey, D. Patra, S. Saha, and S. K. Ghosh, “Aspect-based sentiment analysis of consumer reviews,” Applied Soft Computing, vol. 155, 112259, 2024.</w:t>
      </w:r>
    </w:p>
    <w:p w14:paraId="75C49EFB" w14:textId="3A9AF1E4" w:rsidR="00781D5D" w:rsidRDefault="00781D5D" w:rsidP="00ED66FB">
      <w:pPr>
        <w:pStyle w:val="references"/>
        <w:rPr>
          <w:lang w:val="en-PH" w:eastAsia="en-PH"/>
        </w:rPr>
      </w:pPr>
      <w:r w:rsidRPr="00781D5D">
        <w:rPr>
          <w:lang w:val="en-PH" w:eastAsia="en-PH"/>
        </w:rPr>
        <w:t>A. Conneau et al., “Unsupervised Cross-lingual Representation Learning at Scale,” in Proc. ACL, 2020.</w:t>
      </w:r>
    </w:p>
    <w:p w14:paraId="2C97FC99" w14:textId="3EA6E175" w:rsidR="00781D5D" w:rsidRDefault="00781D5D" w:rsidP="00ED66FB">
      <w:pPr>
        <w:pStyle w:val="references"/>
        <w:rPr>
          <w:lang w:val="en-PH" w:eastAsia="en-PH"/>
        </w:rPr>
      </w:pPr>
      <w:r w:rsidRPr="00781D5D">
        <w:rPr>
          <w:lang w:val="en-PH" w:eastAsia="en-PH"/>
        </w:rPr>
        <w:t>DOST-ASTI, “RoBERTa-tl-sentiment-analysis,” Model Card, 2024. Available: Hugging Face.</w:t>
      </w:r>
    </w:p>
    <w:p w14:paraId="3B3DCB5E" w14:textId="738059EC" w:rsidR="00781D5D" w:rsidRDefault="00781D5D" w:rsidP="00ED66FB">
      <w:pPr>
        <w:pStyle w:val="references"/>
        <w:rPr>
          <w:lang w:val="en-PH" w:eastAsia="en-PH"/>
        </w:rPr>
      </w:pPr>
      <w:r w:rsidRPr="00781D5D">
        <w:rPr>
          <w:lang w:val="en-PH" w:eastAsia="en-PH"/>
        </w:rPr>
        <w:t>Associated Press, “The internet is rife with fake reviews. Will AI make it worse?,” Dec. 23, 2024.</w:t>
      </w:r>
    </w:p>
    <w:p w14:paraId="7E3FDEA5" w14:textId="38744B31" w:rsidR="00781D5D" w:rsidRDefault="00781D5D" w:rsidP="00ED66FB">
      <w:pPr>
        <w:pStyle w:val="references"/>
        <w:rPr>
          <w:lang w:val="en-PH" w:eastAsia="en-PH"/>
        </w:rPr>
      </w:pPr>
      <w:r w:rsidRPr="00781D5D">
        <w:rPr>
          <w:lang w:val="en-PH" w:eastAsia="en-PH"/>
        </w:rPr>
        <w:t>P. Quoc-Hung, L. Thi-Thanh-Hien, and N. Thanh-Tam, “Aspect-Based Sentiment Analysis of Clothing Reviews in E-Commerce,” in Proc. PACLIC, 2024.</w:t>
      </w:r>
    </w:p>
    <w:p w14:paraId="15384C33" w14:textId="267D9E09" w:rsidR="00781D5D" w:rsidRDefault="00781D5D" w:rsidP="00ED66FB">
      <w:pPr>
        <w:pStyle w:val="references"/>
        <w:rPr>
          <w:lang w:val="en-PH" w:eastAsia="en-PH"/>
        </w:rPr>
      </w:pPr>
      <w:r w:rsidRPr="00781D5D">
        <w:rPr>
          <w:lang w:val="en-PH" w:eastAsia="en-PH"/>
        </w:rPr>
        <w:t>Department of Trade and Industry (Philippines), E-Commerce Philippines 2022 Roadmap, 2021.</w:t>
      </w:r>
    </w:p>
    <w:p w14:paraId="5F63C343" w14:textId="13C29567" w:rsidR="00781D5D" w:rsidRDefault="00781D5D" w:rsidP="00ED66FB">
      <w:pPr>
        <w:pStyle w:val="references"/>
        <w:rPr>
          <w:lang w:val="en-PH" w:eastAsia="en-PH"/>
        </w:rPr>
      </w:pPr>
      <w:r w:rsidRPr="00781D5D">
        <w:rPr>
          <w:lang w:val="en-PH" w:eastAsia="en-PH"/>
        </w:rPr>
        <w:t>U.S. Department of Commerce, “Philippines – eCommerce,” Country Commercial Guide, Jan. 24, 2024.</w:t>
      </w:r>
    </w:p>
    <w:p w14:paraId="7BADF228" w14:textId="0EFEA972" w:rsidR="00781D5D" w:rsidRDefault="00781D5D" w:rsidP="00ED66FB">
      <w:pPr>
        <w:pStyle w:val="references"/>
        <w:rPr>
          <w:lang w:val="en-PH" w:eastAsia="en-PH"/>
        </w:rPr>
      </w:pPr>
      <w:r w:rsidRPr="00781D5D">
        <w:rPr>
          <w:lang w:val="en-PH" w:eastAsia="en-PH"/>
        </w:rPr>
        <w:t>Google, Temasek, and Bain &amp; Company, e-Conomy SEA 2024 report, 2024.</w:t>
      </w:r>
    </w:p>
    <w:p w14:paraId="588B0A44" w14:textId="21075726" w:rsidR="00291482" w:rsidRDefault="00291482" w:rsidP="00ED66FB">
      <w:pPr>
        <w:pStyle w:val="references"/>
        <w:rPr>
          <w:lang w:val="en-PH" w:eastAsia="en-PH"/>
        </w:rPr>
      </w:pPr>
      <w:r w:rsidRPr="00291482">
        <w:rPr>
          <w:lang w:val="en-PH" w:eastAsia="en-PH"/>
        </w:rPr>
        <w:t>J. Devlin, M.-W. Chang, K. Lee, and K. Toutanova, “BERT: Pre-training of Deep Bidirectional Transformers for Language Understanding,” Proc. NAACL-HLT, 2019.</w:t>
      </w:r>
    </w:p>
    <w:p w14:paraId="709446E0" w14:textId="12A65BF2" w:rsidR="00291482" w:rsidRDefault="00291482" w:rsidP="00ED66FB">
      <w:pPr>
        <w:pStyle w:val="references"/>
        <w:rPr>
          <w:lang w:val="en-PH" w:eastAsia="en-PH"/>
        </w:rPr>
      </w:pPr>
      <w:r w:rsidRPr="00291482">
        <w:rPr>
          <w:lang w:val="en-PH" w:eastAsia="en-PH"/>
        </w:rPr>
        <w:t>A. Conneau et al., “Unsupervised Cross-lingual Representation Learning at Scale,” Proc. ACL, 2020.</w:t>
      </w:r>
    </w:p>
    <w:p w14:paraId="1ED1542C" w14:textId="3344D602" w:rsidR="00291482" w:rsidRDefault="00291482" w:rsidP="00ED66FB">
      <w:pPr>
        <w:pStyle w:val="references"/>
        <w:rPr>
          <w:lang w:val="en-PH" w:eastAsia="en-PH"/>
        </w:rPr>
      </w:pPr>
      <w:r w:rsidRPr="00291482">
        <w:rPr>
          <w:lang w:val="en-PH" w:eastAsia="en-PH"/>
        </w:rPr>
        <w:t>S. Gururangan, A. Marasović, S. Swayamdipta, K. Lo, I. Beltagy, D. Downey, and N. A. Smith, “Don’t Stop Pretraining: Adapt Language Models to Domains and Tasks,” Proc. ACL, 2020.</w:t>
      </w:r>
    </w:p>
    <w:p w14:paraId="1BDA2B6A" w14:textId="2B8E1A3D" w:rsidR="00291482" w:rsidRDefault="00291482" w:rsidP="00ED66FB">
      <w:pPr>
        <w:pStyle w:val="references"/>
        <w:rPr>
          <w:lang w:val="en-PH" w:eastAsia="en-PH"/>
        </w:rPr>
      </w:pPr>
      <w:r w:rsidRPr="00291482">
        <w:rPr>
          <w:lang w:val="en-PH" w:eastAsia="en-PH"/>
        </w:rPr>
        <w:t>S. Khanuja, S. Dandapat, A. Srinivasan, S. Sitaram, and M. Choudhury, “GLUECoS: An Evaluation Benchmark for Code-Switched NLP,” Proc. ACL, 2020.</w:t>
      </w:r>
    </w:p>
    <w:p w14:paraId="34A86286" w14:textId="68D633EC" w:rsidR="00291482" w:rsidRDefault="00291482" w:rsidP="00ED66FB">
      <w:pPr>
        <w:pStyle w:val="references"/>
        <w:rPr>
          <w:lang w:val="en-PH" w:eastAsia="en-PH"/>
        </w:rPr>
      </w:pPr>
      <w:r w:rsidRPr="00291482">
        <w:rPr>
          <w:lang w:val="en-PH" w:eastAsia="en-PH"/>
        </w:rPr>
        <w:t>E. Hashmi, R. Abbas, and A. Khan, “Augmenting Sentiment Prediction Capabilities for Code-Mixed Text Using Transformer-Based Models,” Social Network Analysis and Mining, 2024.</w:t>
      </w:r>
    </w:p>
    <w:p w14:paraId="455677E5" w14:textId="3C752E96" w:rsidR="00086521" w:rsidRPr="00143BF6" w:rsidRDefault="000B36BC" w:rsidP="00143BF6">
      <w:pPr>
        <w:pStyle w:val="references"/>
        <w:rPr>
          <w:lang w:val="en-PH" w:eastAsia="en-PH"/>
        </w:rPr>
        <w:sectPr w:rsidR="00086521" w:rsidRPr="00143BF6" w:rsidSect="003B4E04">
          <w:type w:val="continuous"/>
          <w:pgSz w:w="11906" w:h="16838" w:code="9"/>
          <w:pgMar w:top="1080" w:right="907" w:bottom="1440" w:left="907" w:header="720" w:footer="720" w:gutter="0"/>
          <w:cols w:num="2" w:space="360"/>
          <w:docGrid w:linePitch="360"/>
        </w:sectPr>
      </w:pPr>
      <w:r w:rsidRPr="000B36BC">
        <w:rPr>
          <w:lang w:eastAsia="en-PH"/>
        </w:rPr>
        <w:t xml:space="preserve">C. J. Cosme, “FiReCS: Filipino–English Code-Switched Reviews Dataset,” Hugging Face, 2024. [Online]. Available: </w:t>
      </w:r>
      <w:hyperlink r:id="rId34" w:tgtFrame="_new" w:history="1">
        <w:r w:rsidRPr="000B36BC">
          <w:rPr>
            <w:rStyle w:val="Hyperlink"/>
            <w:lang w:eastAsia="en-PH"/>
          </w:rPr>
          <w:t>https://huggingface.co/datasets/ccosme/FiReCS</w:t>
        </w:r>
      </w:hyperlink>
    </w:p>
    <w:p w14:paraId="21426150" w14:textId="6F4BC28E" w:rsidR="009303D9" w:rsidRDefault="009303D9" w:rsidP="001D52C6">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FDB1F" w14:textId="77777777" w:rsidR="00021CBC" w:rsidRDefault="00021CBC" w:rsidP="001A3B3D">
      <w:r>
        <w:separator/>
      </w:r>
    </w:p>
  </w:endnote>
  <w:endnote w:type="continuationSeparator" w:id="0">
    <w:p w14:paraId="33CF54C4" w14:textId="77777777" w:rsidR="00021CBC" w:rsidRDefault="00021CB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5858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CA700" w14:textId="77777777" w:rsidR="00021CBC" w:rsidRDefault="00021CBC" w:rsidP="001A3B3D">
      <w:r>
        <w:separator/>
      </w:r>
    </w:p>
  </w:footnote>
  <w:footnote w:type="continuationSeparator" w:id="0">
    <w:p w14:paraId="1AA30709" w14:textId="77777777" w:rsidR="00021CBC" w:rsidRDefault="00021CB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4F094C"/>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1350573"/>
    <w:multiLevelType w:val="hybridMultilevel"/>
    <w:tmpl w:val="0C7EBD62"/>
    <w:lvl w:ilvl="0" w:tplc="FFFFFFFF">
      <w:start w:val="1"/>
      <w:numFmt w:val="decimal"/>
      <w:lvlText w:val="%1."/>
      <w:lvlJc w:val="left"/>
      <w:pPr>
        <w:ind w:left="648" w:hanging="36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3" w15:restartNumberingAfterBreak="0">
    <w:nsid w:val="02702919"/>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A949A9"/>
    <w:multiLevelType w:val="hybridMultilevel"/>
    <w:tmpl w:val="5B486CAA"/>
    <w:lvl w:ilvl="0" w:tplc="E5BABABA">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0F3745"/>
    <w:multiLevelType w:val="hybridMultilevel"/>
    <w:tmpl w:val="CD76B5F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5552E85"/>
    <w:multiLevelType w:val="hybridMultilevel"/>
    <w:tmpl w:val="B0F8B94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6841B11"/>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B6A1A99"/>
    <w:multiLevelType w:val="hybridMultilevel"/>
    <w:tmpl w:val="E5FA53B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0D70282B"/>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1831135"/>
    <w:multiLevelType w:val="hybridMultilevel"/>
    <w:tmpl w:val="79CE6196"/>
    <w:lvl w:ilvl="0" w:tplc="30C8CC42">
      <w:start w:val="1"/>
      <w:numFmt w:val="bullet"/>
      <w:lvlText w:val="-"/>
      <w:lvlJc w:val="left"/>
      <w:pPr>
        <w:ind w:left="1440" w:hanging="360"/>
      </w:pPr>
      <w:rPr>
        <w:rFonts w:ascii="Times New Roman" w:eastAsia="SimSun" w:hAnsi="Times New Roman" w:cs="Times New Roman"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1" w15:restartNumberingAfterBreak="0">
    <w:nsid w:val="14330FBA"/>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4E12AB3"/>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661327D"/>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15451E"/>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7A30E5A"/>
    <w:multiLevelType w:val="hybridMultilevel"/>
    <w:tmpl w:val="CBEA4AB0"/>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18332047"/>
    <w:multiLevelType w:val="hybridMultilevel"/>
    <w:tmpl w:val="074426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19C96961"/>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D852EDC"/>
    <w:multiLevelType w:val="hybridMultilevel"/>
    <w:tmpl w:val="468CD332"/>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1E0C72C6"/>
    <w:multiLevelType w:val="hybridMultilevel"/>
    <w:tmpl w:val="2058224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31" w15:restartNumberingAfterBreak="0">
    <w:nsid w:val="1FE379EF"/>
    <w:multiLevelType w:val="hybridMultilevel"/>
    <w:tmpl w:val="EDB4BDC8"/>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08F512A"/>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21450C0C"/>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18B7EAC"/>
    <w:multiLevelType w:val="hybridMultilevel"/>
    <w:tmpl w:val="188AD816"/>
    <w:lvl w:ilvl="0" w:tplc="D97CF43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6" w15:restartNumberingAfterBreak="0">
    <w:nsid w:val="21FC7761"/>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24C77F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27F0814"/>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45216CF"/>
    <w:multiLevelType w:val="hybridMultilevel"/>
    <w:tmpl w:val="7B9CB75E"/>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26390D7B"/>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26EE430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3" w15:restartNumberingAfterBreak="0">
    <w:nsid w:val="271A4C13"/>
    <w:multiLevelType w:val="hybridMultilevel"/>
    <w:tmpl w:val="BB46F092"/>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90C7DC4"/>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92F2466"/>
    <w:multiLevelType w:val="hybridMultilevel"/>
    <w:tmpl w:val="08C246C6"/>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A2E584F"/>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CEB5C78"/>
    <w:multiLevelType w:val="hybridMultilevel"/>
    <w:tmpl w:val="225EDD0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2E4536EB"/>
    <w:multiLevelType w:val="hybridMultilevel"/>
    <w:tmpl w:val="03F08C4E"/>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2E860B8B"/>
    <w:multiLevelType w:val="hybridMultilevel"/>
    <w:tmpl w:val="1C007A1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0" w15:restartNumberingAfterBreak="0">
    <w:nsid w:val="3035300A"/>
    <w:multiLevelType w:val="hybridMultilevel"/>
    <w:tmpl w:val="D0D40630"/>
    <w:lvl w:ilvl="0" w:tplc="731C695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1" w15:restartNumberingAfterBreak="0">
    <w:nsid w:val="3316214B"/>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33493A4E"/>
    <w:multiLevelType w:val="hybridMultilevel"/>
    <w:tmpl w:val="60646D70"/>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34A6049"/>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4513FC1"/>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71438CF"/>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39424C1A"/>
    <w:multiLevelType w:val="hybridMultilevel"/>
    <w:tmpl w:val="E08C0EE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98849C9"/>
    <w:multiLevelType w:val="hybridMultilevel"/>
    <w:tmpl w:val="0B701BF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60" w15:restartNumberingAfterBreak="0">
    <w:nsid w:val="3AD41AC3"/>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D2E6136"/>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4189603E"/>
    <w:multiLevelType w:val="multilevel"/>
    <w:tmpl w:val="0AB06E12"/>
    <w:lvl w:ilvl="0">
      <w:start w:val="1"/>
      <w:numFmt w:val="upperRoman"/>
      <w:pStyle w:val="Heading1"/>
      <w:lvlText w:val="%1."/>
      <w:lvlJc w:val="center"/>
      <w:pPr>
        <w:tabs>
          <w:tab w:val="num" w:pos="405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3" w15:restartNumberingAfterBreak="0">
    <w:nsid w:val="42DC367A"/>
    <w:multiLevelType w:val="hybridMultilevel"/>
    <w:tmpl w:val="243C74B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4BA5CC3"/>
    <w:multiLevelType w:val="hybridMultilevel"/>
    <w:tmpl w:val="225EDD0A"/>
    <w:lvl w:ilvl="0" w:tplc="79D4549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5" w15:restartNumberingAfterBreak="0">
    <w:nsid w:val="454F36CE"/>
    <w:multiLevelType w:val="hybridMultilevel"/>
    <w:tmpl w:val="5C36E72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46863A54"/>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A931B67"/>
    <w:multiLevelType w:val="hybridMultilevel"/>
    <w:tmpl w:val="FD0438E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D080202"/>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4FED7926"/>
    <w:multiLevelType w:val="hybridMultilevel"/>
    <w:tmpl w:val="5C7EB652"/>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50AE65A5"/>
    <w:multiLevelType w:val="hybridMultilevel"/>
    <w:tmpl w:val="7C3EC87E"/>
    <w:lvl w:ilvl="0" w:tplc="17963F2A">
      <w:start w:val="1"/>
      <w:numFmt w:val="low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 w15:restartNumberingAfterBreak="0">
    <w:nsid w:val="50CD0F27"/>
    <w:multiLevelType w:val="hybridMultilevel"/>
    <w:tmpl w:val="ABF691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4" w15:restartNumberingAfterBreak="0">
    <w:nsid w:val="56C57D84"/>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6C57F05"/>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6F23D73"/>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9402F07"/>
    <w:multiLevelType w:val="hybridMultilevel"/>
    <w:tmpl w:val="4C5AAA6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97E0FAD"/>
    <w:multiLevelType w:val="hybridMultilevel"/>
    <w:tmpl w:val="BB46F092"/>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B6D251B"/>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C533123"/>
    <w:multiLevelType w:val="hybridMultilevel"/>
    <w:tmpl w:val="1CD469AE"/>
    <w:lvl w:ilvl="0" w:tplc="A13CEAE6">
      <w:start w:val="1"/>
      <w:numFmt w:val="decimal"/>
      <w:lvlText w:val="%1."/>
      <w:lvlJc w:val="left"/>
      <w:pPr>
        <w:ind w:left="648" w:hanging="360"/>
      </w:pPr>
      <w:rPr>
        <w:rFonts w:hint="default"/>
      </w:rPr>
    </w:lvl>
    <w:lvl w:ilvl="1" w:tplc="34090019" w:tentative="1">
      <w:start w:val="1"/>
      <w:numFmt w:val="lowerLetter"/>
      <w:lvlText w:val="%2."/>
      <w:lvlJc w:val="left"/>
      <w:pPr>
        <w:ind w:left="1368" w:hanging="360"/>
      </w:pPr>
    </w:lvl>
    <w:lvl w:ilvl="2" w:tplc="3409001B" w:tentative="1">
      <w:start w:val="1"/>
      <w:numFmt w:val="lowerRoman"/>
      <w:lvlText w:val="%3."/>
      <w:lvlJc w:val="right"/>
      <w:pPr>
        <w:ind w:left="2088" w:hanging="180"/>
      </w:pPr>
    </w:lvl>
    <w:lvl w:ilvl="3" w:tplc="3409000F" w:tentative="1">
      <w:start w:val="1"/>
      <w:numFmt w:val="decimal"/>
      <w:lvlText w:val="%4."/>
      <w:lvlJc w:val="left"/>
      <w:pPr>
        <w:ind w:left="2808" w:hanging="360"/>
      </w:pPr>
    </w:lvl>
    <w:lvl w:ilvl="4" w:tplc="34090019" w:tentative="1">
      <w:start w:val="1"/>
      <w:numFmt w:val="lowerLetter"/>
      <w:lvlText w:val="%5."/>
      <w:lvlJc w:val="left"/>
      <w:pPr>
        <w:ind w:left="3528" w:hanging="360"/>
      </w:pPr>
    </w:lvl>
    <w:lvl w:ilvl="5" w:tplc="3409001B" w:tentative="1">
      <w:start w:val="1"/>
      <w:numFmt w:val="lowerRoman"/>
      <w:lvlText w:val="%6."/>
      <w:lvlJc w:val="right"/>
      <w:pPr>
        <w:ind w:left="4248" w:hanging="180"/>
      </w:pPr>
    </w:lvl>
    <w:lvl w:ilvl="6" w:tplc="3409000F" w:tentative="1">
      <w:start w:val="1"/>
      <w:numFmt w:val="decimal"/>
      <w:lvlText w:val="%7."/>
      <w:lvlJc w:val="left"/>
      <w:pPr>
        <w:ind w:left="4968" w:hanging="360"/>
      </w:pPr>
    </w:lvl>
    <w:lvl w:ilvl="7" w:tplc="34090019" w:tentative="1">
      <w:start w:val="1"/>
      <w:numFmt w:val="lowerLetter"/>
      <w:lvlText w:val="%8."/>
      <w:lvlJc w:val="left"/>
      <w:pPr>
        <w:ind w:left="5688" w:hanging="360"/>
      </w:pPr>
    </w:lvl>
    <w:lvl w:ilvl="8" w:tplc="3409001B" w:tentative="1">
      <w:start w:val="1"/>
      <w:numFmt w:val="lowerRoman"/>
      <w:lvlText w:val="%9."/>
      <w:lvlJc w:val="right"/>
      <w:pPr>
        <w:ind w:left="6408" w:hanging="180"/>
      </w:pPr>
    </w:lvl>
  </w:abstractNum>
  <w:abstractNum w:abstractNumId="81" w15:restartNumberingAfterBreak="0">
    <w:nsid w:val="5D7224DE"/>
    <w:multiLevelType w:val="hybridMultilevel"/>
    <w:tmpl w:val="7AF2297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094603B"/>
    <w:multiLevelType w:val="hybridMultilevel"/>
    <w:tmpl w:val="97840CE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17228E2"/>
    <w:multiLevelType w:val="hybridMultilevel"/>
    <w:tmpl w:val="0C7EBD62"/>
    <w:lvl w:ilvl="0" w:tplc="7C124038">
      <w:start w:val="1"/>
      <w:numFmt w:val="decimal"/>
      <w:lvlText w:val="%1."/>
      <w:lvlJc w:val="left"/>
      <w:pPr>
        <w:ind w:left="648" w:hanging="360"/>
      </w:pPr>
      <w:rPr>
        <w:rFonts w:hint="default"/>
      </w:rPr>
    </w:lvl>
    <w:lvl w:ilvl="1" w:tplc="34090019" w:tentative="1">
      <w:start w:val="1"/>
      <w:numFmt w:val="lowerLetter"/>
      <w:lvlText w:val="%2."/>
      <w:lvlJc w:val="left"/>
      <w:pPr>
        <w:ind w:left="1368" w:hanging="360"/>
      </w:pPr>
    </w:lvl>
    <w:lvl w:ilvl="2" w:tplc="3409001B" w:tentative="1">
      <w:start w:val="1"/>
      <w:numFmt w:val="lowerRoman"/>
      <w:lvlText w:val="%3."/>
      <w:lvlJc w:val="right"/>
      <w:pPr>
        <w:ind w:left="2088" w:hanging="180"/>
      </w:pPr>
    </w:lvl>
    <w:lvl w:ilvl="3" w:tplc="3409000F" w:tentative="1">
      <w:start w:val="1"/>
      <w:numFmt w:val="decimal"/>
      <w:lvlText w:val="%4."/>
      <w:lvlJc w:val="left"/>
      <w:pPr>
        <w:ind w:left="2808" w:hanging="360"/>
      </w:pPr>
    </w:lvl>
    <w:lvl w:ilvl="4" w:tplc="34090019" w:tentative="1">
      <w:start w:val="1"/>
      <w:numFmt w:val="lowerLetter"/>
      <w:lvlText w:val="%5."/>
      <w:lvlJc w:val="left"/>
      <w:pPr>
        <w:ind w:left="3528" w:hanging="360"/>
      </w:pPr>
    </w:lvl>
    <w:lvl w:ilvl="5" w:tplc="3409001B" w:tentative="1">
      <w:start w:val="1"/>
      <w:numFmt w:val="lowerRoman"/>
      <w:lvlText w:val="%6."/>
      <w:lvlJc w:val="right"/>
      <w:pPr>
        <w:ind w:left="4248" w:hanging="180"/>
      </w:pPr>
    </w:lvl>
    <w:lvl w:ilvl="6" w:tplc="3409000F" w:tentative="1">
      <w:start w:val="1"/>
      <w:numFmt w:val="decimal"/>
      <w:lvlText w:val="%7."/>
      <w:lvlJc w:val="left"/>
      <w:pPr>
        <w:ind w:left="4968" w:hanging="360"/>
      </w:pPr>
    </w:lvl>
    <w:lvl w:ilvl="7" w:tplc="34090019" w:tentative="1">
      <w:start w:val="1"/>
      <w:numFmt w:val="lowerLetter"/>
      <w:lvlText w:val="%8."/>
      <w:lvlJc w:val="left"/>
      <w:pPr>
        <w:ind w:left="5688" w:hanging="360"/>
      </w:pPr>
    </w:lvl>
    <w:lvl w:ilvl="8" w:tplc="3409001B" w:tentative="1">
      <w:start w:val="1"/>
      <w:numFmt w:val="lowerRoman"/>
      <w:lvlText w:val="%9."/>
      <w:lvlJc w:val="right"/>
      <w:pPr>
        <w:ind w:left="6408" w:hanging="180"/>
      </w:pPr>
    </w:lvl>
  </w:abstractNum>
  <w:abstractNum w:abstractNumId="84" w15:restartNumberingAfterBreak="0">
    <w:nsid w:val="61E42EC7"/>
    <w:multiLevelType w:val="hybridMultilevel"/>
    <w:tmpl w:val="FD0438E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2122A9A"/>
    <w:multiLevelType w:val="hybridMultilevel"/>
    <w:tmpl w:val="2C8C79C4"/>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6" w15:restartNumberingAfterBreak="0">
    <w:nsid w:val="635575F3"/>
    <w:multiLevelType w:val="hybridMultilevel"/>
    <w:tmpl w:val="03F08C4E"/>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7" w15:restartNumberingAfterBreak="0">
    <w:nsid w:val="67A330AF"/>
    <w:multiLevelType w:val="hybridMultilevel"/>
    <w:tmpl w:val="CC14D0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 w15:restartNumberingAfterBreak="0">
    <w:nsid w:val="683D2E1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6AA9147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1" w15:restartNumberingAfterBreak="0">
    <w:nsid w:val="6C5553E3"/>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3" w15:restartNumberingAfterBreak="0">
    <w:nsid w:val="70802689"/>
    <w:multiLevelType w:val="hybridMultilevel"/>
    <w:tmpl w:val="6CD4A1F2"/>
    <w:lvl w:ilvl="0" w:tplc="5D5CF03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4" w15:restartNumberingAfterBreak="0">
    <w:nsid w:val="70A11C9F"/>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3B24263"/>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66F56F4"/>
    <w:multiLevelType w:val="hybridMultilevel"/>
    <w:tmpl w:val="5622C6B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77F13167"/>
    <w:multiLevelType w:val="hybridMultilevel"/>
    <w:tmpl w:val="3A842346"/>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78AB15A7"/>
    <w:multiLevelType w:val="hybridMultilevel"/>
    <w:tmpl w:val="9FFAB59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9B736B8"/>
    <w:multiLevelType w:val="hybridMultilevel"/>
    <w:tmpl w:val="5B486CAA"/>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AB65C23"/>
    <w:multiLevelType w:val="hybridMultilevel"/>
    <w:tmpl w:val="281E94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7ACE79B7"/>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7B5B173B"/>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7B721C6A"/>
    <w:multiLevelType w:val="hybridMultilevel"/>
    <w:tmpl w:val="C44657DE"/>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7BEC67F3"/>
    <w:multiLevelType w:val="hybridMultilevel"/>
    <w:tmpl w:val="0C7EBD62"/>
    <w:lvl w:ilvl="0" w:tplc="FFFFFFFF">
      <w:start w:val="1"/>
      <w:numFmt w:val="decimal"/>
      <w:lvlText w:val="%1."/>
      <w:lvlJc w:val="left"/>
      <w:pPr>
        <w:ind w:left="648" w:hanging="36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05" w15:restartNumberingAfterBreak="0">
    <w:nsid w:val="7C3C5230"/>
    <w:multiLevelType w:val="hybridMultilevel"/>
    <w:tmpl w:val="CBEA4AB0"/>
    <w:lvl w:ilvl="0" w:tplc="6C103936">
      <w:start w:val="1"/>
      <w:numFmt w:val="low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6" w15:restartNumberingAfterBreak="0">
    <w:nsid w:val="7DD82D6B"/>
    <w:multiLevelType w:val="hybridMultilevel"/>
    <w:tmpl w:val="9454EC24"/>
    <w:lvl w:ilvl="0" w:tplc="FFFFFFFF">
      <w:start w:val="1"/>
      <w:numFmt w:val="decimal"/>
      <w:lvlText w:val="Fig. %1."/>
      <w:lvlJc w:val="left"/>
      <w:pPr>
        <w:ind w:left="720" w:hanging="360"/>
      </w:pPr>
      <w:rPr>
        <w:rFonts w:ascii="Times New Roman" w:hAnsi="Times New Roman" w:cs="Times New Roman" w:hint="default"/>
        <w:b w:val="0"/>
        <w:bCs w:val="0"/>
        <w:i w:val="0"/>
        <w:iCs w:val="0"/>
        <w:color w:val="auto"/>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4634071">
    <w:abstractNumId w:val="56"/>
  </w:num>
  <w:num w:numId="2" w16cid:durableId="1381783290">
    <w:abstractNumId w:val="90"/>
  </w:num>
  <w:num w:numId="3" w16cid:durableId="270010542">
    <w:abstractNumId w:val="42"/>
  </w:num>
  <w:num w:numId="4" w16cid:durableId="487984136">
    <w:abstractNumId w:val="62"/>
  </w:num>
  <w:num w:numId="5" w16cid:durableId="1131678762">
    <w:abstractNumId w:val="62"/>
  </w:num>
  <w:num w:numId="6" w16cid:durableId="1690378059">
    <w:abstractNumId w:val="62"/>
  </w:num>
  <w:num w:numId="7" w16cid:durableId="1002321320">
    <w:abstractNumId w:val="62"/>
  </w:num>
  <w:num w:numId="8" w16cid:durableId="857040574">
    <w:abstractNumId w:val="73"/>
  </w:num>
  <w:num w:numId="9" w16cid:durableId="1175724138">
    <w:abstractNumId w:val="92"/>
  </w:num>
  <w:num w:numId="10" w16cid:durableId="756440262">
    <w:abstractNumId w:val="59"/>
  </w:num>
  <w:num w:numId="11" w16cid:durableId="1893808080">
    <w:abstractNumId w:val="33"/>
  </w:num>
  <w:num w:numId="12" w16cid:durableId="1731730113">
    <w:abstractNumId w:val="30"/>
  </w:num>
  <w:num w:numId="13" w16cid:durableId="387415615">
    <w:abstractNumId w:val="0"/>
  </w:num>
  <w:num w:numId="14" w16cid:durableId="2037540234">
    <w:abstractNumId w:val="10"/>
  </w:num>
  <w:num w:numId="15" w16cid:durableId="554779984">
    <w:abstractNumId w:val="8"/>
  </w:num>
  <w:num w:numId="16" w16cid:durableId="1054546946">
    <w:abstractNumId w:val="7"/>
  </w:num>
  <w:num w:numId="17" w16cid:durableId="724568976">
    <w:abstractNumId w:val="6"/>
  </w:num>
  <w:num w:numId="18" w16cid:durableId="1279681591">
    <w:abstractNumId w:val="5"/>
  </w:num>
  <w:num w:numId="19" w16cid:durableId="1893887266">
    <w:abstractNumId w:val="9"/>
  </w:num>
  <w:num w:numId="20" w16cid:durableId="1935429988">
    <w:abstractNumId w:val="4"/>
  </w:num>
  <w:num w:numId="21" w16cid:durableId="913785587">
    <w:abstractNumId w:val="3"/>
  </w:num>
  <w:num w:numId="22" w16cid:durableId="813259351">
    <w:abstractNumId w:val="2"/>
  </w:num>
  <w:num w:numId="23" w16cid:durableId="159851925">
    <w:abstractNumId w:val="1"/>
  </w:num>
  <w:num w:numId="24" w16cid:durableId="2098750782">
    <w:abstractNumId w:val="67"/>
  </w:num>
  <w:num w:numId="25" w16cid:durableId="1454441808">
    <w:abstractNumId w:val="14"/>
  </w:num>
  <w:num w:numId="26" w16cid:durableId="1698506185">
    <w:abstractNumId w:val="58"/>
  </w:num>
  <w:num w:numId="27" w16cid:durableId="1937791027">
    <w:abstractNumId w:val="16"/>
  </w:num>
  <w:num w:numId="28" w16cid:durableId="1930894650">
    <w:abstractNumId w:val="97"/>
  </w:num>
  <w:num w:numId="29" w16cid:durableId="460418018">
    <w:abstractNumId w:val="63"/>
  </w:num>
  <w:num w:numId="30" w16cid:durableId="38828173">
    <w:abstractNumId w:val="52"/>
  </w:num>
  <w:num w:numId="31" w16cid:durableId="135341950">
    <w:abstractNumId w:val="31"/>
  </w:num>
  <w:num w:numId="32" w16cid:durableId="960838309">
    <w:abstractNumId w:val="57"/>
  </w:num>
  <w:num w:numId="33" w16cid:durableId="33889058">
    <w:abstractNumId w:val="100"/>
  </w:num>
  <w:num w:numId="34" w16cid:durableId="385641754">
    <w:abstractNumId w:val="15"/>
  </w:num>
  <w:num w:numId="35" w16cid:durableId="546918375">
    <w:abstractNumId w:val="106"/>
  </w:num>
  <w:num w:numId="36" w16cid:durableId="337270207">
    <w:abstractNumId w:val="96"/>
  </w:num>
  <w:num w:numId="37" w16cid:durableId="538132385">
    <w:abstractNumId w:val="80"/>
  </w:num>
  <w:num w:numId="38" w16cid:durableId="767891446">
    <w:abstractNumId w:val="18"/>
  </w:num>
  <w:num w:numId="39" w16cid:durableId="1206869860">
    <w:abstractNumId w:val="83"/>
  </w:num>
  <w:num w:numId="40" w16cid:durableId="1309244930">
    <w:abstractNumId w:val="12"/>
  </w:num>
  <w:num w:numId="41" w16cid:durableId="575434085">
    <w:abstractNumId w:val="104"/>
  </w:num>
  <w:num w:numId="42" w16cid:durableId="1535847668">
    <w:abstractNumId w:val="105"/>
  </w:num>
  <w:num w:numId="43" w16cid:durableId="448554566">
    <w:abstractNumId w:val="45"/>
  </w:num>
  <w:num w:numId="44" w16cid:durableId="171461319">
    <w:abstractNumId w:val="35"/>
  </w:num>
  <w:num w:numId="45" w16cid:durableId="1003434228">
    <w:abstractNumId w:val="50"/>
  </w:num>
  <w:num w:numId="46" w16cid:durableId="1336345260">
    <w:abstractNumId w:val="93"/>
  </w:num>
  <w:num w:numId="47" w16cid:durableId="1377781194">
    <w:abstractNumId w:val="71"/>
  </w:num>
  <w:num w:numId="48" w16cid:durableId="265507463">
    <w:abstractNumId w:val="46"/>
  </w:num>
  <w:num w:numId="49" w16cid:durableId="1389262506">
    <w:abstractNumId w:val="34"/>
  </w:num>
  <w:num w:numId="50" w16cid:durableId="237832156">
    <w:abstractNumId w:val="81"/>
  </w:num>
  <w:num w:numId="51" w16cid:durableId="667555869">
    <w:abstractNumId w:val="55"/>
  </w:num>
  <w:num w:numId="52" w16cid:durableId="1460218327">
    <w:abstractNumId w:val="11"/>
  </w:num>
  <w:num w:numId="53" w16cid:durableId="848447451">
    <w:abstractNumId w:val="19"/>
  </w:num>
  <w:num w:numId="54" w16cid:durableId="714282239">
    <w:abstractNumId w:val="23"/>
  </w:num>
  <w:num w:numId="55" w16cid:durableId="1204901847">
    <w:abstractNumId w:val="24"/>
  </w:num>
  <w:num w:numId="56" w16cid:durableId="1619919036">
    <w:abstractNumId w:val="60"/>
  </w:num>
  <w:num w:numId="57" w16cid:durableId="714162684">
    <w:abstractNumId w:val="53"/>
  </w:num>
  <w:num w:numId="58" w16cid:durableId="1133137684">
    <w:abstractNumId w:val="69"/>
  </w:num>
  <w:num w:numId="59" w16cid:durableId="1664429416">
    <w:abstractNumId w:val="40"/>
  </w:num>
  <w:num w:numId="60" w16cid:durableId="619265905">
    <w:abstractNumId w:val="61"/>
  </w:num>
  <w:num w:numId="61" w16cid:durableId="939072683">
    <w:abstractNumId w:val="86"/>
  </w:num>
  <w:num w:numId="62" w16cid:durableId="574317381">
    <w:abstractNumId w:val="17"/>
  </w:num>
  <w:num w:numId="63" w16cid:durableId="683555427">
    <w:abstractNumId w:val="26"/>
  </w:num>
  <w:num w:numId="64" w16cid:durableId="708258642">
    <w:abstractNumId w:val="65"/>
  </w:num>
  <w:num w:numId="65" w16cid:durableId="2127843008">
    <w:abstractNumId w:val="51"/>
  </w:num>
  <w:num w:numId="66" w16cid:durableId="829447245">
    <w:abstractNumId w:val="49"/>
  </w:num>
  <w:num w:numId="67" w16cid:durableId="424812594">
    <w:abstractNumId w:val="87"/>
  </w:num>
  <w:num w:numId="68" w16cid:durableId="1793280479">
    <w:abstractNumId w:val="28"/>
  </w:num>
  <w:num w:numId="69" w16cid:durableId="119885813">
    <w:abstractNumId w:val="48"/>
  </w:num>
  <w:num w:numId="70" w16cid:durableId="1710372038">
    <w:abstractNumId w:val="29"/>
  </w:num>
  <w:num w:numId="71" w16cid:durableId="124390527">
    <w:abstractNumId w:val="72"/>
  </w:num>
  <w:num w:numId="72" w16cid:durableId="620842284">
    <w:abstractNumId w:val="36"/>
  </w:num>
  <w:num w:numId="73" w16cid:durableId="2050186032">
    <w:abstractNumId w:val="82"/>
  </w:num>
  <w:num w:numId="74" w16cid:durableId="284699541">
    <w:abstractNumId w:val="78"/>
  </w:num>
  <w:num w:numId="75" w16cid:durableId="684093040">
    <w:abstractNumId w:val="43"/>
  </w:num>
  <w:num w:numId="76" w16cid:durableId="1818302092">
    <w:abstractNumId w:val="68"/>
  </w:num>
  <w:num w:numId="77" w16cid:durableId="1178932995">
    <w:abstractNumId w:val="84"/>
  </w:num>
  <w:num w:numId="78" w16cid:durableId="1111318167">
    <w:abstractNumId w:val="101"/>
  </w:num>
  <w:num w:numId="79" w16cid:durableId="1186747496">
    <w:abstractNumId w:val="79"/>
  </w:num>
  <w:num w:numId="80" w16cid:durableId="1509521546">
    <w:abstractNumId w:val="13"/>
  </w:num>
  <w:num w:numId="81" w16cid:durableId="253981686">
    <w:abstractNumId w:val="95"/>
  </w:num>
  <w:num w:numId="82" w16cid:durableId="1456483417">
    <w:abstractNumId w:val="102"/>
  </w:num>
  <w:num w:numId="83" w16cid:durableId="1312521613">
    <w:abstractNumId w:val="103"/>
  </w:num>
  <w:num w:numId="84" w16cid:durableId="1585869428">
    <w:abstractNumId w:val="77"/>
  </w:num>
  <w:num w:numId="85" w16cid:durableId="475875525">
    <w:abstractNumId w:val="44"/>
  </w:num>
  <w:num w:numId="86" w16cid:durableId="160126208">
    <w:abstractNumId w:val="74"/>
  </w:num>
  <w:num w:numId="87" w16cid:durableId="134612105">
    <w:abstractNumId w:val="27"/>
  </w:num>
  <w:num w:numId="88" w16cid:durableId="1569151322">
    <w:abstractNumId w:val="99"/>
  </w:num>
  <w:num w:numId="89" w16cid:durableId="145513389">
    <w:abstractNumId w:val="85"/>
  </w:num>
  <w:num w:numId="90" w16cid:durableId="861626918">
    <w:abstractNumId w:val="25"/>
  </w:num>
  <w:num w:numId="91" w16cid:durableId="405566790">
    <w:abstractNumId w:val="64"/>
  </w:num>
  <w:num w:numId="92" w16cid:durableId="2117630404">
    <w:abstractNumId w:val="20"/>
  </w:num>
  <w:num w:numId="93" w16cid:durableId="756943820">
    <w:abstractNumId w:val="47"/>
  </w:num>
  <w:num w:numId="94" w16cid:durableId="1956135416">
    <w:abstractNumId w:val="32"/>
  </w:num>
  <w:num w:numId="95" w16cid:durableId="1015573879">
    <w:abstractNumId w:val="94"/>
  </w:num>
  <w:num w:numId="96" w16cid:durableId="994379358">
    <w:abstractNumId w:val="39"/>
  </w:num>
  <w:num w:numId="97" w16cid:durableId="1651329005">
    <w:abstractNumId w:val="98"/>
  </w:num>
  <w:num w:numId="98" w16cid:durableId="225339942">
    <w:abstractNumId w:val="89"/>
  </w:num>
  <w:num w:numId="99" w16cid:durableId="336613720">
    <w:abstractNumId w:val="76"/>
  </w:num>
  <w:num w:numId="100" w16cid:durableId="23674235">
    <w:abstractNumId w:val="91"/>
  </w:num>
  <w:num w:numId="101" w16cid:durableId="1461606966">
    <w:abstractNumId w:val="66"/>
  </w:num>
  <w:num w:numId="102" w16cid:durableId="1100023791">
    <w:abstractNumId w:val="22"/>
  </w:num>
  <w:num w:numId="103" w16cid:durableId="1096290584">
    <w:abstractNumId w:val="75"/>
  </w:num>
  <w:num w:numId="104" w16cid:durableId="46537978">
    <w:abstractNumId w:val="70"/>
  </w:num>
  <w:num w:numId="105" w16cid:durableId="664819596">
    <w:abstractNumId w:val="38"/>
  </w:num>
  <w:num w:numId="106" w16cid:durableId="1436288238">
    <w:abstractNumId w:val="41"/>
  </w:num>
  <w:num w:numId="107" w16cid:durableId="1395618749">
    <w:abstractNumId w:val="37"/>
  </w:num>
  <w:num w:numId="108" w16cid:durableId="409692425">
    <w:abstractNumId w:val="21"/>
  </w:num>
  <w:num w:numId="109" w16cid:durableId="672104116">
    <w:abstractNumId w:val="88"/>
  </w:num>
  <w:num w:numId="110" w16cid:durableId="60637333">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zNDQzNbEwNjYAAiUdpeDU4uLM/DyQAqNaAOmt5xksAAAA"/>
  </w:docVars>
  <w:rsids>
    <w:rsidRoot w:val="009303D9"/>
    <w:rsid w:val="00021CBC"/>
    <w:rsid w:val="00022514"/>
    <w:rsid w:val="00027CB0"/>
    <w:rsid w:val="000377AC"/>
    <w:rsid w:val="00040A26"/>
    <w:rsid w:val="00044242"/>
    <w:rsid w:val="0004781E"/>
    <w:rsid w:val="0005569E"/>
    <w:rsid w:val="000561E6"/>
    <w:rsid w:val="00061800"/>
    <w:rsid w:val="0006313B"/>
    <w:rsid w:val="00083EF7"/>
    <w:rsid w:val="00084D78"/>
    <w:rsid w:val="00086521"/>
    <w:rsid w:val="0008758A"/>
    <w:rsid w:val="00091C60"/>
    <w:rsid w:val="00092C94"/>
    <w:rsid w:val="000942B3"/>
    <w:rsid w:val="000A195C"/>
    <w:rsid w:val="000A317A"/>
    <w:rsid w:val="000B36BC"/>
    <w:rsid w:val="000B4C4F"/>
    <w:rsid w:val="000C1E68"/>
    <w:rsid w:val="000D540D"/>
    <w:rsid w:val="000E341C"/>
    <w:rsid w:val="000E45E1"/>
    <w:rsid w:val="000F652B"/>
    <w:rsid w:val="00111749"/>
    <w:rsid w:val="00112EAE"/>
    <w:rsid w:val="00123C63"/>
    <w:rsid w:val="00136B86"/>
    <w:rsid w:val="00143BF6"/>
    <w:rsid w:val="00161A42"/>
    <w:rsid w:val="001813AD"/>
    <w:rsid w:val="001817DD"/>
    <w:rsid w:val="001908CE"/>
    <w:rsid w:val="00194E28"/>
    <w:rsid w:val="0019792A"/>
    <w:rsid w:val="001A1744"/>
    <w:rsid w:val="001A2EFD"/>
    <w:rsid w:val="001A3B3D"/>
    <w:rsid w:val="001A40AA"/>
    <w:rsid w:val="001B61CA"/>
    <w:rsid w:val="001B67DC"/>
    <w:rsid w:val="001D52C6"/>
    <w:rsid w:val="001D73C9"/>
    <w:rsid w:val="001E2098"/>
    <w:rsid w:val="001E2C84"/>
    <w:rsid w:val="001E7FAD"/>
    <w:rsid w:val="001F0A98"/>
    <w:rsid w:val="001F2161"/>
    <w:rsid w:val="001F7876"/>
    <w:rsid w:val="00200BD6"/>
    <w:rsid w:val="00206B15"/>
    <w:rsid w:val="002208C8"/>
    <w:rsid w:val="002254A9"/>
    <w:rsid w:val="0023382C"/>
    <w:rsid w:val="00233D97"/>
    <w:rsid w:val="002347A2"/>
    <w:rsid w:val="00234B5A"/>
    <w:rsid w:val="00237741"/>
    <w:rsid w:val="0023780C"/>
    <w:rsid w:val="00240326"/>
    <w:rsid w:val="0024168C"/>
    <w:rsid w:val="00255E66"/>
    <w:rsid w:val="00255ED9"/>
    <w:rsid w:val="00264D5C"/>
    <w:rsid w:val="002650CA"/>
    <w:rsid w:val="002850E3"/>
    <w:rsid w:val="00286A34"/>
    <w:rsid w:val="00291482"/>
    <w:rsid w:val="002A3B9D"/>
    <w:rsid w:val="002B05E5"/>
    <w:rsid w:val="002C11B4"/>
    <w:rsid w:val="002D5FF4"/>
    <w:rsid w:val="003040A4"/>
    <w:rsid w:val="00304BA3"/>
    <w:rsid w:val="0031433E"/>
    <w:rsid w:val="003150A5"/>
    <w:rsid w:val="00316EDB"/>
    <w:rsid w:val="00350FDE"/>
    <w:rsid w:val="00354FCF"/>
    <w:rsid w:val="00363106"/>
    <w:rsid w:val="00363859"/>
    <w:rsid w:val="003674E9"/>
    <w:rsid w:val="00377ABF"/>
    <w:rsid w:val="0038128C"/>
    <w:rsid w:val="003A19E2"/>
    <w:rsid w:val="003B4E04"/>
    <w:rsid w:val="003B6935"/>
    <w:rsid w:val="003C10E4"/>
    <w:rsid w:val="003C497A"/>
    <w:rsid w:val="003C7780"/>
    <w:rsid w:val="003E382F"/>
    <w:rsid w:val="003E77A7"/>
    <w:rsid w:val="003F5A08"/>
    <w:rsid w:val="00403E6C"/>
    <w:rsid w:val="0040530C"/>
    <w:rsid w:val="00420716"/>
    <w:rsid w:val="00423BED"/>
    <w:rsid w:val="004325FB"/>
    <w:rsid w:val="004414D7"/>
    <w:rsid w:val="0044196F"/>
    <w:rsid w:val="00442A9C"/>
    <w:rsid w:val="004432BA"/>
    <w:rsid w:val="0044407E"/>
    <w:rsid w:val="004446D3"/>
    <w:rsid w:val="00447BB9"/>
    <w:rsid w:val="0045300B"/>
    <w:rsid w:val="0046031D"/>
    <w:rsid w:val="0047671C"/>
    <w:rsid w:val="0049028F"/>
    <w:rsid w:val="0049427C"/>
    <w:rsid w:val="0049471F"/>
    <w:rsid w:val="004A7D41"/>
    <w:rsid w:val="004B4AAD"/>
    <w:rsid w:val="004B4C11"/>
    <w:rsid w:val="004C0EA6"/>
    <w:rsid w:val="004D72B5"/>
    <w:rsid w:val="004E378E"/>
    <w:rsid w:val="004F3DC9"/>
    <w:rsid w:val="005055A2"/>
    <w:rsid w:val="00514E5E"/>
    <w:rsid w:val="00517938"/>
    <w:rsid w:val="00525DD1"/>
    <w:rsid w:val="005270F0"/>
    <w:rsid w:val="00527B88"/>
    <w:rsid w:val="005314C9"/>
    <w:rsid w:val="00532900"/>
    <w:rsid w:val="00536BBB"/>
    <w:rsid w:val="00540D50"/>
    <w:rsid w:val="00551B7F"/>
    <w:rsid w:val="005579DD"/>
    <w:rsid w:val="00561245"/>
    <w:rsid w:val="00561501"/>
    <w:rsid w:val="0056610F"/>
    <w:rsid w:val="00566B80"/>
    <w:rsid w:val="00570824"/>
    <w:rsid w:val="00575BCA"/>
    <w:rsid w:val="00586992"/>
    <w:rsid w:val="005A3924"/>
    <w:rsid w:val="005B0344"/>
    <w:rsid w:val="005B273D"/>
    <w:rsid w:val="005B3847"/>
    <w:rsid w:val="005B40B7"/>
    <w:rsid w:val="005B4C69"/>
    <w:rsid w:val="005B520E"/>
    <w:rsid w:val="005E2800"/>
    <w:rsid w:val="005F16C0"/>
    <w:rsid w:val="00605825"/>
    <w:rsid w:val="00607540"/>
    <w:rsid w:val="006334A5"/>
    <w:rsid w:val="00644324"/>
    <w:rsid w:val="00645D22"/>
    <w:rsid w:val="00651A08"/>
    <w:rsid w:val="00654204"/>
    <w:rsid w:val="0066272B"/>
    <w:rsid w:val="00670434"/>
    <w:rsid w:val="00674C9A"/>
    <w:rsid w:val="00677A41"/>
    <w:rsid w:val="00697EF7"/>
    <w:rsid w:val="006A046B"/>
    <w:rsid w:val="006A072A"/>
    <w:rsid w:val="006A607A"/>
    <w:rsid w:val="006A73F8"/>
    <w:rsid w:val="006A7B52"/>
    <w:rsid w:val="006B6B66"/>
    <w:rsid w:val="006C66D1"/>
    <w:rsid w:val="006D212E"/>
    <w:rsid w:val="006E063F"/>
    <w:rsid w:val="006E1379"/>
    <w:rsid w:val="006F530A"/>
    <w:rsid w:val="006F6D3D"/>
    <w:rsid w:val="00703DBE"/>
    <w:rsid w:val="00715BEA"/>
    <w:rsid w:val="00722002"/>
    <w:rsid w:val="00722017"/>
    <w:rsid w:val="007327B6"/>
    <w:rsid w:val="007401B0"/>
    <w:rsid w:val="00740EEA"/>
    <w:rsid w:val="007529F5"/>
    <w:rsid w:val="00752D81"/>
    <w:rsid w:val="0075783F"/>
    <w:rsid w:val="00757BED"/>
    <w:rsid w:val="00762CB5"/>
    <w:rsid w:val="00763698"/>
    <w:rsid w:val="00772458"/>
    <w:rsid w:val="007752AD"/>
    <w:rsid w:val="00781D5D"/>
    <w:rsid w:val="00787CF2"/>
    <w:rsid w:val="00794804"/>
    <w:rsid w:val="007A73BC"/>
    <w:rsid w:val="007B33F1"/>
    <w:rsid w:val="007B6633"/>
    <w:rsid w:val="007B6DDA"/>
    <w:rsid w:val="007C0308"/>
    <w:rsid w:val="007C2FF2"/>
    <w:rsid w:val="007D2DB3"/>
    <w:rsid w:val="007D54C6"/>
    <w:rsid w:val="007D6232"/>
    <w:rsid w:val="007D6742"/>
    <w:rsid w:val="007D6948"/>
    <w:rsid w:val="007E17BB"/>
    <w:rsid w:val="007F1F99"/>
    <w:rsid w:val="007F768F"/>
    <w:rsid w:val="00805186"/>
    <w:rsid w:val="008065BB"/>
    <w:rsid w:val="0080791D"/>
    <w:rsid w:val="00836367"/>
    <w:rsid w:val="00836BFF"/>
    <w:rsid w:val="0084469C"/>
    <w:rsid w:val="00856B1F"/>
    <w:rsid w:val="008577CB"/>
    <w:rsid w:val="00861E77"/>
    <w:rsid w:val="008715B9"/>
    <w:rsid w:val="00873400"/>
    <w:rsid w:val="00873603"/>
    <w:rsid w:val="00890908"/>
    <w:rsid w:val="008A2C7D"/>
    <w:rsid w:val="008A3952"/>
    <w:rsid w:val="008A57E7"/>
    <w:rsid w:val="008C1DF2"/>
    <w:rsid w:val="008C237A"/>
    <w:rsid w:val="008C25E2"/>
    <w:rsid w:val="008C4B23"/>
    <w:rsid w:val="008D0C3E"/>
    <w:rsid w:val="008D61FF"/>
    <w:rsid w:val="008F336B"/>
    <w:rsid w:val="008F383A"/>
    <w:rsid w:val="008F5DAB"/>
    <w:rsid w:val="008F6A67"/>
    <w:rsid w:val="008F6E2C"/>
    <w:rsid w:val="008F6FB2"/>
    <w:rsid w:val="009303D9"/>
    <w:rsid w:val="00932BB2"/>
    <w:rsid w:val="00933C64"/>
    <w:rsid w:val="00951F7C"/>
    <w:rsid w:val="00962B8F"/>
    <w:rsid w:val="009631F5"/>
    <w:rsid w:val="00972203"/>
    <w:rsid w:val="00972BBD"/>
    <w:rsid w:val="00973217"/>
    <w:rsid w:val="00973897"/>
    <w:rsid w:val="00976135"/>
    <w:rsid w:val="00982208"/>
    <w:rsid w:val="00987A22"/>
    <w:rsid w:val="009A363C"/>
    <w:rsid w:val="009B1467"/>
    <w:rsid w:val="009D3ACE"/>
    <w:rsid w:val="009D6CB8"/>
    <w:rsid w:val="009E0E3B"/>
    <w:rsid w:val="009E448F"/>
    <w:rsid w:val="009F1131"/>
    <w:rsid w:val="009F1D79"/>
    <w:rsid w:val="00A059B3"/>
    <w:rsid w:val="00A24F49"/>
    <w:rsid w:val="00A3208B"/>
    <w:rsid w:val="00A66762"/>
    <w:rsid w:val="00A872CC"/>
    <w:rsid w:val="00AA1841"/>
    <w:rsid w:val="00AB6082"/>
    <w:rsid w:val="00AC2B65"/>
    <w:rsid w:val="00AC3BC7"/>
    <w:rsid w:val="00AD0A51"/>
    <w:rsid w:val="00AD7C14"/>
    <w:rsid w:val="00AE1A06"/>
    <w:rsid w:val="00AE3409"/>
    <w:rsid w:val="00AE7CD8"/>
    <w:rsid w:val="00AF45BC"/>
    <w:rsid w:val="00B00784"/>
    <w:rsid w:val="00B10C14"/>
    <w:rsid w:val="00B11A60"/>
    <w:rsid w:val="00B22613"/>
    <w:rsid w:val="00B305E0"/>
    <w:rsid w:val="00B31CD2"/>
    <w:rsid w:val="00B40D53"/>
    <w:rsid w:val="00B416D0"/>
    <w:rsid w:val="00B424E9"/>
    <w:rsid w:val="00B5220A"/>
    <w:rsid w:val="00B56B9C"/>
    <w:rsid w:val="00B66F63"/>
    <w:rsid w:val="00B71680"/>
    <w:rsid w:val="00B74C77"/>
    <w:rsid w:val="00B768D1"/>
    <w:rsid w:val="00B86174"/>
    <w:rsid w:val="00B86740"/>
    <w:rsid w:val="00B91397"/>
    <w:rsid w:val="00B94757"/>
    <w:rsid w:val="00BA022E"/>
    <w:rsid w:val="00BA1025"/>
    <w:rsid w:val="00BB45D2"/>
    <w:rsid w:val="00BC3420"/>
    <w:rsid w:val="00BD670B"/>
    <w:rsid w:val="00BE0D8B"/>
    <w:rsid w:val="00BE4402"/>
    <w:rsid w:val="00BE77B6"/>
    <w:rsid w:val="00BE7D3C"/>
    <w:rsid w:val="00BF4A21"/>
    <w:rsid w:val="00BF5FF6"/>
    <w:rsid w:val="00C0207F"/>
    <w:rsid w:val="00C053D8"/>
    <w:rsid w:val="00C1443E"/>
    <w:rsid w:val="00C14AC4"/>
    <w:rsid w:val="00C16117"/>
    <w:rsid w:val="00C23FE1"/>
    <w:rsid w:val="00C30458"/>
    <w:rsid w:val="00C3075A"/>
    <w:rsid w:val="00C37694"/>
    <w:rsid w:val="00C518F2"/>
    <w:rsid w:val="00C66E81"/>
    <w:rsid w:val="00C74900"/>
    <w:rsid w:val="00C8781F"/>
    <w:rsid w:val="00C87B7F"/>
    <w:rsid w:val="00C919A4"/>
    <w:rsid w:val="00C93359"/>
    <w:rsid w:val="00CA4392"/>
    <w:rsid w:val="00CB191B"/>
    <w:rsid w:val="00CB6DB1"/>
    <w:rsid w:val="00CC393F"/>
    <w:rsid w:val="00CC4B17"/>
    <w:rsid w:val="00CD0E1F"/>
    <w:rsid w:val="00CD1DB5"/>
    <w:rsid w:val="00CD77C6"/>
    <w:rsid w:val="00CD7E4F"/>
    <w:rsid w:val="00CE44C4"/>
    <w:rsid w:val="00CE56B9"/>
    <w:rsid w:val="00CE70DA"/>
    <w:rsid w:val="00CE7D2B"/>
    <w:rsid w:val="00CF1608"/>
    <w:rsid w:val="00CF2A0A"/>
    <w:rsid w:val="00D00EF7"/>
    <w:rsid w:val="00D04D07"/>
    <w:rsid w:val="00D04E87"/>
    <w:rsid w:val="00D172B8"/>
    <w:rsid w:val="00D20C6A"/>
    <w:rsid w:val="00D2176E"/>
    <w:rsid w:val="00D26F61"/>
    <w:rsid w:val="00D34F2C"/>
    <w:rsid w:val="00D379E9"/>
    <w:rsid w:val="00D55471"/>
    <w:rsid w:val="00D632BE"/>
    <w:rsid w:val="00D664E1"/>
    <w:rsid w:val="00D72D06"/>
    <w:rsid w:val="00D7522C"/>
    <w:rsid w:val="00D7536F"/>
    <w:rsid w:val="00D76593"/>
    <w:rsid w:val="00D76668"/>
    <w:rsid w:val="00D83528"/>
    <w:rsid w:val="00DA2E03"/>
    <w:rsid w:val="00DB39CD"/>
    <w:rsid w:val="00DB4C71"/>
    <w:rsid w:val="00DC044F"/>
    <w:rsid w:val="00DD5E28"/>
    <w:rsid w:val="00DE0BAF"/>
    <w:rsid w:val="00DE0F0D"/>
    <w:rsid w:val="00DF66E9"/>
    <w:rsid w:val="00E0270F"/>
    <w:rsid w:val="00E07383"/>
    <w:rsid w:val="00E07A1A"/>
    <w:rsid w:val="00E165BC"/>
    <w:rsid w:val="00E22570"/>
    <w:rsid w:val="00E34337"/>
    <w:rsid w:val="00E47F75"/>
    <w:rsid w:val="00E61E12"/>
    <w:rsid w:val="00E707CF"/>
    <w:rsid w:val="00E7596C"/>
    <w:rsid w:val="00E8280D"/>
    <w:rsid w:val="00E84472"/>
    <w:rsid w:val="00E8714A"/>
    <w:rsid w:val="00E878F2"/>
    <w:rsid w:val="00EA0192"/>
    <w:rsid w:val="00EA1151"/>
    <w:rsid w:val="00EB3ACB"/>
    <w:rsid w:val="00EC1EC8"/>
    <w:rsid w:val="00ED0149"/>
    <w:rsid w:val="00ED0180"/>
    <w:rsid w:val="00ED66FB"/>
    <w:rsid w:val="00EF5C25"/>
    <w:rsid w:val="00EF7DE3"/>
    <w:rsid w:val="00F0173E"/>
    <w:rsid w:val="00F03103"/>
    <w:rsid w:val="00F050FD"/>
    <w:rsid w:val="00F1652C"/>
    <w:rsid w:val="00F229DF"/>
    <w:rsid w:val="00F271DE"/>
    <w:rsid w:val="00F36444"/>
    <w:rsid w:val="00F36E18"/>
    <w:rsid w:val="00F43A74"/>
    <w:rsid w:val="00F50B70"/>
    <w:rsid w:val="00F623B8"/>
    <w:rsid w:val="00F627DA"/>
    <w:rsid w:val="00F653AA"/>
    <w:rsid w:val="00F7288F"/>
    <w:rsid w:val="00F7355A"/>
    <w:rsid w:val="00F76E8C"/>
    <w:rsid w:val="00F779C2"/>
    <w:rsid w:val="00F82DF3"/>
    <w:rsid w:val="00F847A6"/>
    <w:rsid w:val="00F84907"/>
    <w:rsid w:val="00F85A4A"/>
    <w:rsid w:val="00F937BF"/>
    <w:rsid w:val="00F9441B"/>
    <w:rsid w:val="00FA2511"/>
    <w:rsid w:val="00FA4C32"/>
    <w:rsid w:val="00FA6B7D"/>
    <w:rsid w:val="00FA7F2A"/>
    <w:rsid w:val="00FD5DEE"/>
    <w:rsid w:val="00FE0701"/>
    <w:rsid w:val="00FE7114"/>
    <w:rsid w:val="00FE725D"/>
    <w:rsid w:val="00FF01B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E0E504"/>
  <w15:chartTrackingRefBased/>
  <w15:docId w15:val="{7A0F96DA-DC78-444E-A6C2-DE614F6C3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4C69"/>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rsid w:val="00962B8F"/>
    <w:rPr>
      <w:color w:val="467886"/>
      <w:u w:val="single"/>
    </w:rPr>
  </w:style>
  <w:style w:type="paragraph" w:styleId="NormalWeb">
    <w:name w:val="Normal (Web)"/>
    <w:basedOn w:val="Normal"/>
    <w:uiPriority w:val="99"/>
    <w:rsid w:val="00ED0180"/>
    <w:rPr>
      <w:sz w:val="24"/>
      <w:szCs w:val="24"/>
    </w:rPr>
  </w:style>
  <w:style w:type="character" w:styleId="UnresolvedMention">
    <w:name w:val="Unresolved Mention"/>
    <w:uiPriority w:val="99"/>
    <w:semiHidden/>
    <w:unhideWhenUsed/>
    <w:rsid w:val="00B424E9"/>
    <w:rPr>
      <w:color w:val="605E5C"/>
      <w:shd w:val="clear" w:color="auto" w:fill="E1DFDD"/>
    </w:rPr>
  </w:style>
  <w:style w:type="character" w:customStyle="1" w:styleId="Heading1Char">
    <w:name w:val="Heading 1 Char"/>
    <w:link w:val="Heading1"/>
    <w:rsid w:val="00E0270F"/>
    <w:rPr>
      <w:smallCaps/>
      <w:noProof/>
      <w:lang w:val="en-US" w:eastAsia="en-US"/>
    </w:rPr>
  </w:style>
  <w:style w:type="character" w:customStyle="1" w:styleId="Heading2Char">
    <w:name w:val="Heading 2 Char"/>
    <w:link w:val="Heading2"/>
    <w:rsid w:val="0044196F"/>
    <w:rPr>
      <w:i/>
      <w:iCs/>
      <w:noProof/>
      <w:lang w:val="en-US" w:eastAsia="en-US"/>
    </w:rPr>
  </w:style>
  <w:style w:type="character" w:customStyle="1" w:styleId="url">
    <w:name w:val="url"/>
    <w:basedOn w:val="DefaultParagraphFont"/>
    <w:rsid w:val="00DB4C71"/>
  </w:style>
  <w:style w:type="table" w:styleId="TableGrid">
    <w:name w:val="Table Grid"/>
    <w:basedOn w:val="TableNormal"/>
    <w:rsid w:val="00B947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1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8004">
      <w:bodyDiv w:val="1"/>
      <w:marLeft w:val="0"/>
      <w:marRight w:val="0"/>
      <w:marTop w:val="0"/>
      <w:marBottom w:val="0"/>
      <w:divBdr>
        <w:top w:val="none" w:sz="0" w:space="0" w:color="auto"/>
        <w:left w:val="none" w:sz="0" w:space="0" w:color="auto"/>
        <w:bottom w:val="none" w:sz="0" w:space="0" w:color="auto"/>
        <w:right w:val="none" w:sz="0" w:space="0" w:color="auto"/>
      </w:divBdr>
    </w:div>
    <w:div w:id="7829865">
      <w:bodyDiv w:val="1"/>
      <w:marLeft w:val="0"/>
      <w:marRight w:val="0"/>
      <w:marTop w:val="0"/>
      <w:marBottom w:val="0"/>
      <w:divBdr>
        <w:top w:val="none" w:sz="0" w:space="0" w:color="auto"/>
        <w:left w:val="none" w:sz="0" w:space="0" w:color="auto"/>
        <w:bottom w:val="none" w:sz="0" w:space="0" w:color="auto"/>
        <w:right w:val="none" w:sz="0" w:space="0" w:color="auto"/>
      </w:divBdr>
      <w:divsChild>
        <w:div w:id="1733771368">
          <w:marLeft w:val="0"/>
          <w:marRight w:val="0"/>
          <w:marTop w:val="0"/>
          <w:marBottom w:val="0"/>
          <w:divBdr>
            <w:top w:val="none" w:sz="0" w:space="0" w:color="auto"/>
            <w:left w:val="none" w:sz="0" w:space="0" w:color="auto"/>
            <w:bottom w:val="none" w:sz="0" w:space="0" w:color="auto"/>
            <w:right w:val="none" w:sz="0" w:space="0" w:color="auto"/>
          </w:divBdr>
          <w:divsChild>
            <w:div w:id="2596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491">
      <w:bodyDiv w:val="1"/>
      <w:marLeft w:val="0"/>
      <w:marRight w:val="0"/>
      <w:marTop w:val="0"/>
      <w:marBottom w:val="0"/>
      <w:divBdr>
        <w:top w:val="none" w:sz="0" w:space="0" w:color="auto"/>
        <w:left w:val="none" w:sz="0" w:space="0" w:color="auto"/>
        <w:bottom w:val="none" w:sz="0" w:space="0" w:color="auto"/>
        <w:right w:val="none" w:sz="0" w:space="0" w:color="auto"/>
      </w:divBdr>
    </w:div>
    <w:div w:id="72358747">
      <w:bodyDiv w:val="1"/>
      <w:marLeft w:val="0"/>
      <w:marRight w:val="0"/>
      <w:marTop w:val="0"/>
      <w:marBottom w:val="0"/>
      <w:divBdr>
        <w:top w:val="none" w:sz="0" w:space="0" w:color="auto"/>
        <w:left w:val="none" w:sz="0" w:space="0" w:color="auto"/>
        <w:bottom w:val="none" w:sz="0" w:space="0" w:color="auto"/>
        <w:right w:val="none" w:sz="0" w:space="0" w:color="auto"/>
      </w:divBdr>
    </w:div>
    <w:div w:id="83915710">
      <w:bodyDiv w:val="1"/>
      <w:marLeft w:val="0"/>
      <w:marRight w:val="0"/>
      <w:marTop w:val="0"/>
      <w:marBottom w:val="0"/>
      <w:divBdr>
        <w:top w:val="none" w:sz="0" w:space="0" w:color="auto"/>
        <w:left w:val="none" w:sz="0" w:space="0" w:color="auto"/>
        <w:bottom w:val="none" w:sz="0" w:space="0" w:color="auto"/>
        <w:right w:val="none" w:sz="0" w:space="0" w:color="auto"/>
      </w:divBdr>
      <w:divsChild>
        <w:div w:id="87433385">
          <w:marLeft w:val="0"/>
          <w:marRight w:val="0"/>
          <w:marTop w:val="0"/>
          <w:marBottom w:val="0"/>
          <w:divBdr>
            <w:top w:val="none" w:sz="0" w:space="0" w:color="auto"/>
            <w:left w:val="none" w:sz="0" w:space="0" w:color="auto"/>
            <w:bottom w:val="none" w:sz="0" w:space="0" w:color="auto"/>
            <w:right w:val="none" w:sz="0" w:space="0" w:color="auto"/>
          </w:divBdr>
          <w:divsChild>
            <w:div w:id="135819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7113">
      <w:bodyDiv w:val="1"/>
      <w:marLeft w:val="0"/>
      <w:marRight w:val="0"/>
      <w:marTop w:val="0"/>
      <w:marBottom w:val="0"/>
      <w:divBdr>
        <w:top w:val="none" w:sz="0" w:space="0" w:color="auto"/>
        <w:left w:val="none" w:sz="0" w:space="0" w:color="auto"/>
        <w:bottom w:val="none" w:sz="0" w:space="0" w:color="auto"/>
        <w:right w:val="none" w:sz="0" w:space="0" w:color="auto"/>
      </w:divBdr>
    </w:div>
    <w:div w:id="114178296">
      <w:bodyDiv w:val="1"/>
      <w:marLeft w:val="0"/>
      <w:marRight w:val="0"/>
      <w:marTop w:val="0"/>
      <w:marBottom w:val="0"/>
      <w:divBdr>
        <w:top w:val="none" w:sz="0" w:space="0" w:color="auto"/>
        <w:left w:val="none" w:sz="0" w:space="0" w:color="auto"/>
        <w:bottom w:val="none" w:sz="0" w:space="0" w:color="auto"/>
        <w:right w:val="none" w:sz="0" w:space="0" w:color="auto"/>
      </w:divBdr>
    </w:div>
    <w:div w:id="116948472">
      <w:bodyDiv w:val="1"/>
      <w:marLeft w:val="0"/>
      <w:marRight w:val="0"/>
      <w:marTop w:val="0"/>
      <w:marBottom w:val="0"/>
      <w:divBdr>
        <w:top w:val="none" w:sz="0" w:space="0" w:color="auto"/>
        <w:left w:val="none" w:sz="0" w:space="0" w:color="auto"/>
        <w:bottom w:val="none" w:sz="0" w:space="0" w:color="auto"/>
        <w:right w:val="none" w:sz="0" w:space="0" w:color="auto"/>
      </w:divBdr>
      <w:divsChild>
        <w:div w:id="833187121">
          <w:marLeft w:val="0"/>
          <w:marRight w:val="0"/>
          <w:marTop w:val="0"/>
          <w:marBottom w:val="0"/>
          <w:divBdr>
            <w:top w:val="none" w:sz="0" w:space="0" w:color="auto"/>
            <w:left w:val="none" w:sz="0" w:space="0" w:color="auto"/>
            <w:bottom w:val="none" w:sz="0" w:space="0" w:color="auto"/>
            <w:right w:val="none" w:sz="0" w:space="0" w:color="auto"/>
          </w:divBdr>
        </w:div>
      </w:divsChild>
    </w:div>
    <w:div w:id="120809420">
      <w:bodyDiv w:val="1"/>
      <w:marLeft w:val="0"/>
      <w:marRight w:val="0"/>
      <w:marTop w:val="0"/>
      <w:marBottom w:val="0"/>
      <w:divBdr>
        <w:top w:val="none" w:sz="0" w:space="0" w:color="auto"/>
        <w:left w:val="none" w:sz="0" w:space="0" w:color="auto"/>
        <w:bottom w:val="none" w:sz="0" w:space="0" w:color="auto"/>
        <w:right w:val="none" w:sz="0" w:space="0" w:color="auto"/>
      </w:divBdr>
    </w:div>
    <w:div w:id="151020685">
      <w:bodyDiv w:val="1"/>
      <w:marLeft w:val="0"/>
      <w:marRight w:val="0"/>
      <w:marTop w:val="0"/>
      <w:marBottom w:val="0"/>
      <w:divBdr>
        <w:top w:val="none" w:sz="0" w:space="0" w:color="auto"/>
        <w:left w:val="none" w:sz="0" w:space="0" w:color="auto"/>
        <w:bottom w:val="none" w:sz="0" w:space="0" w:color="auto"/>
        <w:right w:val="none" w:sz="0" w:space="0" w:color="auto"/>
      </w:divBdr>
    </w:div>
    <w:div w:id="164975210">
      <w:bodyDiv w:val="1"/>
      <w:marLeft w:val="0"/>
      <w:marRight w:val="0"/>
      <w:marTop w:val="0"/>
      <w:marBottom w:val="0"/>
      <w:divBdr>
        <w:top w:val="none" w:sz="0" w:space="0" w:color="auto"/>
        <w:left w:val="none" w:sz="0" w:space="0" w:color="auto"/>
        <w:bottom w:val="none" w:sz="0" w:space="0" w:color="auto"/>
        <w:right w:val="none" w:sz="0" w:space="0" w:color="auto"/>
      </w:divBdr>
    </w:div>
    <w:div w:id="170148505">
      <w:bodyDiv w:val="1"/>
      <w:marLeft w:val="0"/>
      <w:marRight w:val="0"/>
      <w:marTop w:val="0"/>
      <w:marBottom w:val="0"/>
      <w:divBdr>
        <w:top w:val="none" w:sz="0" w:space="0" w:color="auto"/>
        <w:left w:val="none" w:sz="0" w:space="0" w:color="auto"/>
        <w:bottom w:val="none" w:sz="0" w:space="0" w:color="auto"/>
        <w:right w:val="none" w:sz="0" w:space="0" w:color="auto"/>
      </w:divBdr>
    </w:div>
    <w:div w:id="179976537">
      <w:bodyDiv w:val="1"/>
      <w:marLeft w:val="0"/>
      <w:marRight w:val="0"/>
      <w:marTop w:val="0"/>
      <w:marBottom w:val="0"/>
      <w:divBdr>
        <w:top w:val="none" w:sz="0" w:space="0" w:color="auto"/>
        <w:left w:val="none" w:sz="0" w:space="0" w:color="auto"/>
        <w:bottom w:val="none" w:sz="0" w:space="0" w:color="auto"/>
        <w:right w:val="none" w:sz="0" w:space="0" w:color="auto"/>
      </w:divBdr>
      <w:divsChild>
        <w:div w:id="923993569">
          <w:marLeft w:val="0"/>
          <w:marRight w:val="0"/>
          <w:marTop w:val="0"/>
          <w:marBottom w:val="0"/>
          <w:divBdr>
            <w:top w:val="none" w:sz="0" w:space="0" w:color="auto"/>
            <w:left w:val="none" w:sz="0" w:space="0" w:color="auto"/>
            <w:bottom w:val="none" w:sz="0" w:space="0" w:color="auto"/>
            <w:right w:val="none" w:sz="0" w:space="0" w:color="auto"/>
          </w:divBdr>
        </w:div>
      </w:divsChild>
    </w:div>
    <w:div w:id="194387031">
      <w:bodyDiv w:val="1"/>
      <w:marLeft w:val="0"/>
      <w:marRight w:val="0"/>
      <w:marTop w:val="0"/>
      <w:marBottom w:val="0"/>
      <w:divBdr>
        <w:top w:val="none" w:sz="0" w:space="0" w:color="auto"/>
        <w:left w:val="none" w:sz="0" w:space="0" w:color="auto"/>
        <w:bottom w:val="none" w:sz="0" w:space="0" w:color="auto"/>
        <w:right w:val="none" w:sz="0" w:space="0" w:color="auto"/>
      </w:divBdr>
      <w:divsChild>
        <w:div w:id="319583834">
          <w:marLeft w:val="0"/>
          <w:marRight w:val="0"/>
          <w:marTop w:val="0"/>
          <w:marBottom w:val="0"/>
          <w:divBdr>
            <w:top w:val="none" w:sz="0" w:space="0" w:color="auto"/>
            <w:left w:val="none" w:sz="0" w:space="0" w:color="auto"/>
            <w:bottom w:val="none" w:sz="0" w:space="0" w:color="auto"/>
            <w:right w:val="none" w:sz="0" w:space="0" w:color="auto"/>
          </w:divBdr>
          <w:divsChild>
            <w:div w:id="208791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3210">
      <w:bodyDiv w:val="1"/>
      <w:marLeft w:val="0"/>
      <w:marRight w:val="0"/>
      <w:marTop w:val="0"/>
      <w:marBottom w:val="0"/>
      <w:divBdr>
        <w:top w:val="none" w:sz="0" w:space="0" w:color="auto"/>
        <w:left w:val="none" w:sz="0" w:space="0" w:color="auto"/>
        <w:bottom w:val="none" w:sz="0" w:space="0" w:color="auto"/>
        <w:right w:val="none" w:sz="0" w:space="0" w:color="auto"/>
      </w:divBdr>
    </w:div>
    <w:div w:id="215089791">
      <w:bodyDiv w:val="1"/>
      <w:marLeft w:val="0"/>
      <w:marRight w:val="0"/>
      <w:marTop w:val="0"/>
      <w:marBottom w:val="0"/>
      <w:divBdr>
        <w:top w:val="none" w:sz="0" w:space="0" w:color="auto"/>
        <w:left w:val="none" w:sz="0" w:space="0" w:color="auto"/>
        <w:bottom w:val="none" w:sz="0" w:space="0" w:color="auto"/>
        <w:right w:val="none" w:sz="0" w:space="0" w:color="auto"/>
      </w:divBdr>
      <w:divsChild>
        <w:div w:id="158889022">
          <w:marLeft w:val="0"/>
          <w:marRight w:val="0"/>
          <w:marTop w:val="0"/>
          <w:marBottom w:val="0"/>
          <w:divBdr>
            <w:top w:val="none" w:sz="0" w:space="0" w:color="auto"/>
            <w:left w:val="none" w:sz="0" w:space="0" w:color="auto"/>
            <w:bottom w:val="none" w:sz="0" w:space="0" w:color="auto"/>
            <w:right w:val="none" w:sz="0" w:space="0" w:color="auto"/>
          </w:divBdr>
          <w:divsChild>
            <w:div w:id="22946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8374">
      <w:bodyDiv w:val="1"/>
      <w:marLeft w:val="0"/>
      <w:marRight w:val="0"/>
      <w:marTop w:val="0"/>
      <w:marBottom w:val="0"/>
      <w:divBdr>
        <w:top w:val="none" w:sz="0" w:space="0" w:color="auto"/>
        <w:left w:val="none" w:sz="0" w:space="0" w:color="auto"/>
        <w:bottom w:val="none" w:sz="0" w:space="0" w:color="auto"/>
        <w:right w:val="none" w:sz="0" w:space="0" w:color="auto"/>
      </w:divBdr>
    </w:div>
    <w:div w:id="248933705">
      <w:bodyDiv w:val="1"/>
      <w:marLeft w:val="0"/>
      <w:marRight w:val="0"/>
      <w:marTop w:val="0"/>
      <w:marBottom w:val="0"/>
      <w:divBdr>
        <w:top w:val="none" w:sz="0" w:space="0" w:color="auto"/>
        <w:left w:val="none" w:sz="0" w:space="0" w:color="auto"/>
        <w:bottom w:val="none" w:sz="0" w:space="0" w:color="auto"/>
        <w:right w:val="none" w:sz="0" w:space="0" w:color="auto"/>
      </w:divBdr>
    </w:div>
    <w:div w:id="263193609">
      <w:bodyDiv w:val="1"/>
      <w:marLeft w:val="0"/>
      <w:marRight w:val="0"/>
      <w:marTop w:val="0"/>
      <w:marBottom w:val="0"/>
      <w:divBdr>
        <w:top w:val="none" w:sz="0" w:space="0" w:color="auto"/>
        <w:left w:val="none" w:sz="0" w:space="0" w:color="auto"/>
        <w:bottom w:val="none" w:sz="0" w:space="0" w:color="auto"/>
        <w:right w:val="none" w:sz="0" w:space="0" w:color="auto"/>
      </w:divBdr>
      <w:divsChild>
        <w:div w:id="1642493520">
          <w:marLeft w:val="0"/>
          <w:marRight w:val="0"/>
          <w:marTop w:val="0"/>
          <w:marBottom w:val="0"/>
          <w:divBdr>
            <w:top w:val="none" w:sz="0" w:space="0" w:color="auto"/>
            <w:left w:val="none" w:sz="0" w:space="0" w:color="auto"/>
            <w:bottom w:val="none" w:sz="0" w:space="0" w:color="auto"/>
            <w:right w:val="none" w:sz="0" w:space="0" w:color="auto"/>
          </w:divBdr>
          <w:divsChild>
            <w:div w:id="10805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03324">
      <w:bodyDiv w:val="1"/>
      <w:marLeft w:val="0"/>
      <w:marRight w:val="0"/>
      <w:marTop w:val="0"/>
      <w:marBottom w:val="0"/>
      <w:divBdr>
        <w:top w:val="none" w:sz="0" w:space="0" w:color="auto"/>
        <w:left w:val="none" w:sz="0" w:space="0" w:color="auto"/>
        <w:bottom w:val="none" w:sz="0" w:space="0" w:color="auto"/>
        <w:right w:val="none" w:sz="0" w:space="0" w:color="auto"/>
      </w:divBdr>
    </w:div>
    <w:div w:id="275405824">
      <w:bodyDiv w:val="1"/>
      <w:marLeft w:val="0"/>
      <w:marRight w:val="0"/>
      <w:marTop w:val="0"/>
      <w:marBottom w:val="0"/>
      <w:divBdr>
        <w:top w:val="none" w:sz="0" w:space="0" w:color="auto"/>
        <w:left w:val="none" w:sz="0" w:space="0" w:color="auto"/>
        <w:bottom w:val="none" w:sz="0" w:space="0" w:color="auto"/>
        <w:right w:val="none" w:sz="0" w:space="0" w:color="auto"/>
      </w:divBdr>
    </w:div>
    <w:div w:id="293563990">
      <w:bodyDiv w:val="1"/>
      <w:marLeft w:val="0"/>
      <w:marRight w:val="0"/>
      <w:marTop w:val="0"/>
      <w:marBottom w:val="0"/>
      <w:divBdr>
        <w:top w:val="none" w:sz="0" w:space="0" w:color="auto"/>
        <w:left w:val="none" w:sz="0" w:space="0" w:color="auto"/>
        <w:bottom w:val="none" w:sz="0" w:space="0" w:color="auto"/>
        <w:right w:val="none" w:sz="0" w:space="0" w:color="auto"/>
      </w:divBdr>
    </w:div>
    <w:div w:id="302347817">
      <w:bodyDiv w:val="1"/>
      <w:marLeft w:val="0"/>
      <w:marRight w:val="0"/>
      <w:marTop w:val="0"/>
      <w:marBottom w:val="0"/>
      <w:divBdr>
        <w:top w:val="none" w:sz="0" w:space="0" w:color="auto"/>
        <w:left w:val="none" w:sz="0" w:space="0" w:color="auto"/>
        <w:bottom w:val="none" w:sz="0" w:space="0" w:color="auto"/>
        <w:right w:val="none" w:sz="0" w:space="0" w:color="auto"/>
      </w:divBdr>
      <w:divsChild>
        <w:div w:id="313610523">
          <w:marLeft w:val="0"/>
          <w:marRight w:val="0"/>
          <w:marTop w:val="0"/>
          <w:marBottom w:val="0"/>
          <w:divBdr>
            <w:top w:val="none" w:sz="0" w:space="0" w:color="auto"/>
            <w:left w:val="none" w:sz="0" w:space="0" w:color="auto"/>
            <w:bottom w:val="none" w:sz="0" w:space="0" w:color="auto"/>
            <w:right w:val="none" w:sz="0" w:space="0" w:color="auto"/>
          </w:divBdr>
        </w:div>
      </w:divsChild>
    </w:div>
    <w:div w:id="312562309">
      <w:bodyDiv w:val="1"/>
      <w:marLeft w:val="0"/>
      <w:marRight w:val="0"/>
      <w:marTop w:val="0"/>
      <w:marBottom w:val="0"/>
      <w:divBdr>
        <w:top w:val="none" w:sz="0" w:space="0" w:color="auto"/>
        <w:left w:val="none" w:sz="0" w:space="0" w:color="auto"/>
        <w:bottom w:val="none" w:sz="0" w:space="0" w:color="auto"/>
        <w:right w:val="none" w:sz="0" w:space="0" w:color="auto"/>
      </w:divBdr>
      <w:divsChild>
        <w:div w:id="1561331539">
          <w:marLeft w:val="0"/>
          <w:marRight w:val="0"/>
          <w:marTop w:val="0"/>
          <w:marBottom w:val="0"/>
          <w:divBdr>
            <w:top w:val="none" w:sz="0" w:space="0" w:color="auto"/>
            <w:left w:val="none" w:sz="0" w:space="0" w:color="auto"/>
            <w:bottom w:val="none" w:sz="0" w:space="0" w:color="auto"/>
            <w:right w:val="none" w:sz="0" w:space="0" w:color="auto"/>
          </w:divBdr>
        </w:div>
      </w:divsChild>
    </w:div>
    <w:div w:id="330573085">
      <w:bodyDiv w:val="1"/>
      <w:marLeft w:val="0"/>
      <w:marRight w:val="0"/>
      <w:marTop w:val="0"/>
      <w:marBottom w:val="0"/>
      <w:divBdr>
        <w:top w:val="none" w:sz="0" w:space="0" w:color="auto"/>
        <w:left w:val="none" w:sz="0" w:space="0" w:color="auto"/>
        <w:bottom w:val="none" w:sz="0" w:space="0" w:color="auto"/>
        <w:right w:val="none" w:sz="0" w:space="0" w:color="auto"/>
      </w:divBdr>
      <w:divsChild>
        <w:div w:id="2023359409">
          <w:marLeft w:val="0"/>
          <w:marRight w:val="0"/>
          <w:marTop w:val="0"/>
          <w:marBottom w:val="0"/>
          <w:divBdr>
            <w:top w:val="none" w:sz="0" w:space="0" w:color="auto"/>
            <w:left w:val="none" w:sz="0" w:space="0" w:color="auto"/>
            <w:bottom w:val="none" w:sz="0" w:space="0" w:color="auto"/>
            <w:right w:val="none" w:sz="0" w:space="0" w:color="auto"/>
          </w:divBdr>
          <w:divsChild>
            <w:div w:id="15800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1939">
      <w:bodyDiv w:val="1"/>
      <w:marLeft w:val="0"/>
      <w:marRight w:val="0"/>
      <w:marTop w:val="0"/>
      <w:marBottom w:val="0"/>
      <w:divBdr>
        <w:top w:val="none" w:sz="0" w:space="0" w:color="auto"/>
        <w:left w:val="none" w:sz="0" w:space="0" w:color="auto"/>
        <w:bottom w:val="none" w:sz="0" w:space="0" w:color="auto"/>
        <w:right w:val="none" w:sz="0" w:space="0" w:color="auto"/>
      </w:divBdr>
    </w:div>
    <w:div w:id="372078702">
      <w:bodyDiv w:val="1"/>
      <w:marLeft w:val="0"/>
      <w:marRight w:val="0"/>
      <w:marTop w:val="0"/>
      <w:marBottom w:val="0"/>
      <w:divBdr>
        <w:top w:val="none" w:sz="0" w:space="0" w:color="auto"/>
        <w:left w:val="none" w:sz="0" w:space="0" w:color="auto"/>
        <w:bottom w:val="none" w:sz="0" w:space="0" w:color="auto"/>
        <w:right w:val="none" w:sz="0" w:space="0" w:color="auto"/>
      </w:divBdr>
    </w:div>
    <w:div w:id="380179502">
      <w:bodyDiv w:val="1"/>
      <w:marLeft w:val="0"/>
      <w:marRight w:val="0"/>
      <w:marTop w:val="0"/>
      <w:marBottom w:val="0"/>
      <w:divBdr>
        <w:top w:val="none" w:sz="0" w:space="0" w:color="auto"/>
        <w:left w:val="none" w:sz="0" w:space="0" w:color="auto"/>
        <w:bottom w:val="none" w:sz="0" w:space="0" w:color="auto"/>
        <w:right w:val="none" w:sz="0" w:space="0" w:color="auto"/>
      </w:divBdr>
    </w:div>
    <w:div w:id="381292843">
      <w:bodyDiv w:val="1"/>
      <w:marLeft w:val="0"/>
      <w:marRight w:val="0"/>
      <w:marTop w:val="0"/>
      <w:marBottom w:val="0"/>
      <w:divBdr>
        <w:top w:val="none" w:sz="0" w:space="0" w:color="auto"/>
        <w:left w:val="none" w:sz="0" w:space="0" w:color="auto"/>
        <w:bottom w:val="none" w:sz="0" w:space="0" w:color="auto"/>
        <w:right w:val="none" w:sz="0" w:space="0" w:color="auto"/>
      </w:divBdr>
      <w:divsChild>
        <w:div w:id="236331688">
          <w:marLeft w:val="0"/>
          <w:marRight w:val="0"/>
          <w:marTop w:val="0"/>
          <w:marBottom w:val="0"/>
          <w:divBdr>
            <w:top w:val="none" w:sz="0" w:space="0" w:color="auto"/>
            <w:left w:val="none" w:sz="0" w:space="0" w:color="auto"/>
            <w:bottom w:val="none" w:sz="0" w:space="0" w:color="auto"/>
            <w:right w:val="none" w:sz="0" w:space="0" w:color="auto"/>
          </w:divBdr>
        </w:div>
      </w:divsChild>
    </w:div>
    <w:div w:id="381445908">
      <w:bodyDiv w:val="1"/>
      <w:marLeft w:val="0"/>
      <w:marRight w:val="0"/>
      <w:marTop w:val="0"/>
      <w:marBottom w:val="0"/>
      <w:divBdr>
        <w:top w:val="none" w:sz="0" w:space="0" w:color="auto"/>
        <w:left w:val="none" w:sz="0" w:space="0" w:color="auto"/>
        <w:bottom w:val="none" w:sz="0" w:space="0" w:color="auto"/>
        <w:right w:val="none" w:sz="0" w:space="0" w:color="auto"/>
      </w:divBdr>
    </w:div>
    <w:div w:id="387148727">
      <w:bodyDiv w:val="1"/>
      <w:marLeft w:val="0"/>
      <w:marRight w:val="0"/>
      <w:marTop w:val="0"/>
      <w:marBottom w:val="0"/>
      <w:divBdr>
        <w:top w:val="none" w:sz="0" w:space="0" w:color="auto"/>
        <w:left w:val="none" w:sz="0" w:space="0" w:color="auto"/>
        <w:bottom w:val="none" w:sz="0" w:space="0" w:color="auto"/>
        <w:right w:val="none" w:sz="0" w:space="0" w:color="auto"/>
      </w:divBdr>
    </w:div>
    <w:div w:id="393895766">
      <w:bodyDiv w:val="1"/>
      <w:marLeft w:val="0"/>
      <w:marRight w:val="0"/>
      <w:marTop w:val="0"/>
      <w:marBottom w:val="0"/>
      <w:divBdr>
        <w:top w:val="none" w:sz="0" w:space="0" w:color="auto"/>
        <w:left w:val="none" w:sz="0" w:space="0" w:color="auto"/>
        <w:bottom w:val="none" w:sz="0" w:space="0" w:color="auto"/>
        <w:right w:val="none" w:sz="0" w:space="0" w:color="auto"/>
      </w:divBdr>
      <w:divsChild>
        <w:div w:id="1630161676">
          <w:marLeft w:val="0"/>
          <w:marRight w:val="0"/>
          <w:marTop w:val="0"/>
          <w:marBottom w:val="0"/>
          <w:divBdr>
            <w:top w:val="none" w:sz="0" w:space="0" w:color="auto"/>
            <w:left w:val="none" w:sz="0" w:space="0" w:color="auto"/>
            <w:bottom w:val="none" w:sz="0" w:space="0" w:color="auto"/>
            <w:right w:val="none" w:sz="0" w:space="0" w:color="auto"/>
          </w:divBdr>
        </w:div>
      </w:divsChild>
    </w:div>
    <w:div w:id="403725809">
      <w:bodyDiv w:val="1"/>
      <w:marLeft w:val="0"/>
      <w:marRight w:val="0"/>
      <w:marTop w:val="0"/>
      <w:marBottom w:val="0"/>
      <w:divBdr>
        <w:top w:val="none" w:sz="0" w:space="0" w:color="auto"/>
        <w:left w:val="none" w:sz="0" w:space="0" w:color="auto"/>
        <w:bottom w:val="none" w:sz="0" w:space="0" w:color="auto"/>
        <w:right w:val="none" w:sz="0" w:space="0" w:color="auto"/>
      </w:divBdr>
    </w:div>
    <w:div w:id="413281190">
      <w:bodyDiv w:val="1"/>
      <w:marLeft w:val="0"/>
      <w:marRight w:val="0"/>
      <w:marTop w:val="0"/>
      <w:marBottom w:val="0"/>
      <w:divBdr>
        <w:top w:val="none" w:sz="0" w:space="0" w:color="auto"/>
        <w:left w:val="none" w:sz="0" w:space="0" w:color="auto"/>
        <w:bottom w:val="none" w:sz="0" w:space="0" w:color="auto"/>
        <w:right w:val="none" w:sz="0" w:space="0" w:color="auto"/>
      </w:divBdr>
    </w:div>
    <w:div w:id="416486441">
      <w:bodyDiv w:val="1"/>
      <w:marLeft w:val="0"/>
      <w:marRight w:val="0"/>
      <w:marTop w:val="0"/>
      <w:marBottom w:val="0"/>
      <w:divBdr>
        <w:top w:val="none" w:sz="0" w:space="0" w:color="auto"/>
        <w:left w:val="none" w:sz="0" w:space="0" w:color="auto"/>
        <w:bottom w:val="none" w:sz="0" w:space="0" w:color="auto"/>
        <w:right w:val="none" w:sz="0" w:space="0" w:color="auto"/>
      </w:divBdr>
      <w:divsChild>
        <w:div w:id="59788604">
          <w:marLeft w:val="0"/>
          <w:marRight w:val="0"/>
          <w:marTop w:val="0"/>
          <w:marBottom w:val="0"/>
          <w:divBdr>
            <w:top w:val="none" w:sz="0" w:space="0" w:color="auto"/>
            <w:left w:val="none" w:sz="0" w:space="0" w:color="auto"/>
            <w:bottom w:val="none" w:sz="0" w:space="0" w:color="auto"/>
            <w:right w:val="none" w:sz="0" w:space="0" w:color="auto"/>
          </w:divBdr>
        </w:div>
      </w:divsChild>
    </w:div>
    <w:div w:id="426734912">
      <w:bodyDiv w:val="1"/>
      <w:marLeft w:val="0"/>
      <w:marRight w:val="0"/>
      <w:marTop w:val="0"/>
      <w:marBottom w:val="0"/>
      <w:divBdr>
        <w:top w:val="none" w:sz="0" w:space="0" w:color="auto"/>
        <w:left w:val="none" w:sz="0" w:space="0" w:color="auto"/>
        <w:bottom w:val="none" w:sz="0" w:space="0" w:color="auto"/>
        <w:right w:val="none" w:sz="0" w:space="0" w:color="auto"/>
      </w:divBdr>
    </w:div>
    <w:div w:id="444539948">
      <w:bodyDiv w:val="1"/>
      <w:marLeft w:val="0"/>
      <w:marRight w:val="0"/>
      <w:marTop w:val="0"/>
      <w:marBottom w:val="0"/>
      <w:divBdr>
        <w:top w:val="none" w:sz="0" w:space="0" w:color="auto"/>
        <w:left w:val="none" w:sz="0" w:space="0" w:color="auto"/>
        <w:bottom w:val="none" w:sz="0" w:space="0" w:color="auto"/>
        <w:right w:val="none" w:sz="0" w:space="0" w:color="auto"/>
      </w:divBdr>
    </w:div>
    <w:div w:id="453982755">
      <w:bodyDiv w:val="1"/>
      <w:marLeft w:val="0"/>
      <w:marRight w:val="0"/>
      <w:marTop w:val="0"/>
      <w:marBottom w:val="0"/>
      <w:divBdr>
        <w:top w:val="none" w:sz="0" w:space="0" w:color="auto"/>
        <w:left w:val="none" w:sz="0" w:space="0" w:color="auto"/>
        <w:bottom w:val="none" w:sz="0" w:space="0" w:color="auto"/>
        <w:right w:val="none" w:sz="0" w:space="0" w:color="auto"/>
      </w:divBdr>
    </w:div>
    <w:div w:id="477456050">
      <w:bodyDiv w:val="1"/>
      <w:marLeft w:val="0"/>
      <w:marRight w:val="0"/>
      <w:marTop w:val="0"/>
      <w:marBottom w:val="0"/>
      <w:divBdr>
        <w:top w:val="none" w:sz="0" w:space="0" w:color="auto"/>
        <w:left w:val="none" w:sz="0" w:space="0" w:color="auto"/>
        <w:bottom w:val="none" w:sz="0" w:space="0" w:color="auto"/>
        <w:right w:val="none" w:sz="0" w:space="0" w:color="auto"/>
      </w:divBdr>
      <w:divsChild>
        <w:div w:id="1082795155">
          <w:marLeft w:val="0"/>
          <w:marRight w:val="0"/>
          <w:marTop w:val="0"/>
          <w:marBottom w:val="0"/>
          <w:divBdr>
            <w:top w:val="none" w:sz="0" w:space="0" w:color="auto"/>
            <w:left w:val="none" w:sz="0" w:space="0" w:color="auto"/>
            <w:bottom w:val="none" w:sz="0" w:space="0" w:color="auto"/>
            <w:right w:val="none" w:sz="0" w:space="0" w:color="auto"/>
          </w:divBdr>
        </w:div>
      </w:divsChild>
    </w:div>
    <w:div w:id="481773430">
      <w:bodyDiv w:val="1"/>
      <w:marLeft w:val="0"/>
      <w:marRight w:val="0"/>
      <w:marTop w:val="0"/>
      <w:marBottom w:val="0"/>
      <w:divBdr>
        <w:top w:val="none" w:sz="0" w:space="0" w:color="auto"/>
        <w:left w:val="none" w:sz="0" w:space="0" w:color="auto"/>
        <w:bottom w:val="none" w:sz="0" w:space="0" w:color="auto"/>
        <w:right w:val="none" w:sz="0" w:space="0" w:color="auto"/>
      </w:divBdr>
    </w:div>
    <w:div w:id="492069224">
      <w:bodyDiv w:val="1"/>
      <w:marLeft w:val="0"/>
      <w:marRight w:val="0"/>
      <w:marTop w:val="0"/>
      <w:marBottom w:val="0"/>
      <w:divBdr>
        <w:top w:val="none" w:sz="0" w:space="0" w:color="auto"/>
        <w:left w:val="none" w:sz="0" w:space="0" w:color="auto"/>
        <w:bottom w:val="none" w:sz="0" w:space="0" w:color="auto"/>
        <w:right w:val="none" w:sz="0" w:space="0" w:color="auto"/>
      </w:divBdr>
    </w:div>
    <w:div w:id="494876429">
      <w:bodyDiv w:val="1"/>
      <w:marLeft w:val="0"/>
      <w:marRight w:val="0"/>
      <w:marTop w:val="0"/>
      <w:marBottom w:val="0"/>
      <w:divBdr>
        <w:top w:val="none" w:sz="0" w:space="0" w:color="auto"/>
        <w:left w:val="none" w:sz="0" w:space="0" w:color="auto"/>
        <w:bottom w:val="none" w:sz="0" w:space="0" w:color="auto"/>
        <w:right w:val="none" w:sz="0" w:space="0" w:color="auto"/>
      </w:divBdr>
    </w:div>
    <w:div w:id="500043937">
      <w:bodyDiv w:val="1"/>
      <w:marLeft w:val="0"/>
      <w:marRight w:val="0"/>
      <w:marTop w:val="0"/>
      <w:marBottom w:val="0"/>
      <w:divBdr>
        <w:top w:val="none" w:sz="0" w:space="0" w:color="auto"/>
        <w:left w:val="none" w:sz="0" w:space="0" w:color="auto"/>
        <w:bottom w:val="none" w:sz="0" w:space="0" w:color="auto"/>
        <w:right w:val="none" w:sz="0" w:space="0" w:color="auto"/>
      </w:divBdr>
    </w:div>
    <w:div w:id="505754788">
      <w:bodyDiv w:val="1"/>
      <w:marLeft w:val="0"/>
      <w:marRight w:val="0"/>
      <w:marTop w:val="0"/>
      <w:marBottom w:val="0"/>
      <w:divBdr>
        <w:top w:val="none" w:sz="0" w:space="0" w:color="auto"/>
        <w:left w:val="none" w:sz="0" w:space="0" w:color="auto"/>
        <w:bottom w:val="none" w:sz="0" w:space="0" w:color="auto"/>
        <w:right w:val="none" w:sz="0" w:space="0" w:color="auto"/>
      </w:divBdr>
      <w:divsChild>
        <w:div w:id="2021006839">
          <w:marLeft w:val="0"/>
          <w:marRight w:val="0"/>
          <w:marTop w:val="0"/>
          <w:marBottom w:val="0"/>
          <w:divBdr>
            <w:top w:val="none" w:sz="0" w:space="0" w:color="auto"/>
            <w:left w:val="none" w:sz="0" w:space="0" w:color="auto"/>
            <w:bottom w:val="none" w:sz="0" w:space="0" w:color="auto"/>
            <w:right w:val="none" w:sz="0" w:space="0" w:color="auto"/>
          </w:divBdr>
        </w:div>
      </w:divsChild>
    </w:div>
    <w:div w:id="513345257">
      <w:bodyDiv w:val="1"/>
      <w:marLeft w:val="0"/>
      <w:marRight w:val="0"/>
      <w:marTop w:val="0"/>
      <w:marBottom w:val="0"/>
      <w:divBdr>
        <w:top w:val="none" w:sz="0" w:space="0" w:color="auto"/>
        <w:left w:val="none" w:sz="0" w:space="0" w:color="auto"/>
        <w:bottom w:val="none" w:sz="0" w:space="0" w:color="auto"/>
        <w:right w:val="none" w:sz="0" w:space="0" w:color="auto"/>
      </w:divBdr>
    </w:div>
    <w:div w:id="516506660">
      <w:bodyDiv w:val="1"/>
      <w:marLeft w:val="0"/>
      <w:marRight w:val="0"/>
      <w:marTop w:val="0"/>
      <w:marBottom w:val="0"/>
      <w:divBdr>
        <w:top w:val="none" w:sz="0" w:space="0" w:color="auto"/>
        <w:left w:val="none" w:sz="0" w:space="0" w:color="auto"/>
        <w:bottom w:val="none" w:sz="0" w:space="0" w:color="auto"/>
        <w:right w:val="none" w:sz="0" w:space="0" w:color="auto"/>
      </w:divBdr>
    </w:div>
    <w:div w:id="520362378">
      <w:bodyDiv w:val="1"/>
      <w:marLeft w:val="0"/>
      <w:marRight w:val="0"/>
      <w:marTop w:val="0"/>
      <w:marBottom w:val="0"/>
      <w:divBdr>
        <w:top w:val="none" w:sz="0" w:space="0" w:color="auto"/>
        <w:left w:val="none" w:sz="0" w:space="0" w:color="auto"/>
        <w:bottom w:val="none" w:sz="0" w:space="0" w:color="auto"/>
        <w:right w:val="none" w:sz="0" w:space="0" w:color="auto"/>
      </w:divBdr>
    </w:div>
    <w:div w:id="548229274">
      <w:bodyDiv w:val="1"/>
      <w:marLeft w:val="0"/>
      <w:marRight w:val="0"/>
      <w:marTop w:val="0"/>
      <w:marBottom w:val="0"/>
      <w:divBdr>
        <w:top w:val="none" w:sz="0" w:space="0" w:color="auto"/>
        <w:left w:val="none" w:sz="0" w:space="0" w:color="auto"/>
        <w:bottom w:val="none" w:sz="0" w:space="0" w:color="auto"/>
        <w:right w:val="none" w:sz="0" w:space="0" w:color="auto"/>
      </w:divBdr>
    </w:div>
    <w:div w:id="548300472">
      <w:bodyDiv w:val="1"/>
      <w:marLeft w:val="0"/>
      <w:marRight w:val="0"/>
      <w:marTop w:val="0"/>
      <w:marBottom w:val="0"/>
      <w:divBdr>
        <w:top w:val="none" w:sz="0" w:space="0" w:color="auto"/>
        <w:left w:val="none" w:sz="0" w:space="0" w:color="auto"/>
        <w:bottom w:val="none" w:sz="0" w:space="0" w:color="auto"/>
        <w:right w:val="none" w:sz="0" w:space="0" w:color="auto"/>
      </w:divBdr>
    </w:div>
    <w:div w:id="564683405">
      <w:bodyDiv w:val="1"/>
      <w:marLeft w:val="0"/>
      <w:marRight w:val="0"/>
      <w:marTop w:val="0"/>
      <w:marBottom w:val="0"/>
      <w:divBdr>
        <w:top w:val="none" w:sz="0" w:space="0" w:color="auto"/>
        <w:left w:val="none" w:sz="0" w:space="0" w:color="auto"/>
        <w:bottom w:val="none" w:sz="0" w:space="0" w:color="auto"/>
        <w:right w:val="none" w:sz="0" w:space="0" w:color="auto"/>
      </w:divBdr>
      <w:divsChild>
        <w:div w:id="527374996">
          <w:marLeft w:val="0"/>
          <w:marRight w:val="0"/>
          <w:marTop w:val="0"/>
          <w:marBottom w:val="0"/>
          <w:divBdr>
            <w:top w:val="none" w:sz="0" w:space="0" w:color="auto"/>
            <w:left w:val="none" w:sz="0" w:space="0" w:color="auto"/>
            <w:bottom w:val="none" w:sz="0" w:space="0" w:color="auto"/>
            <w:right w:val="none" w:sz="0" w:space="0" w:color="auto"/>
          </w:divBdr>
          <w:divsChild>
            <w:div w:id="162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9267">
      <w:bodyDiv w:val="1"/>
      <w:marLeft w:val="0"/>
      <w:marRight w:val="0"/>
      <w:marTop w:val="0"/>
      <w:marBottom w:val="0"/>
      <w:divBdr>
        <w:top w:val="none" w:sz="0" w:space="0" w:color="auto"/>
        <w:left w:val="none" w:sz="0" w:space="0" w:color="auto"/>
        <w:bottom w:val="none" w:sz="0" w:space="0" w:color="auto"/>
        <w:right w:val="none" w:sz="0" w:space="0" w:color="auto"/>
      </w:divBdr>
    </w:div>
    <w:div w:id="620038279">
      <w:bodyDiv w:val="1"/>
      <w:marLeft w:val="0"/>
      <w:marRight w:val="0"/>
      <w:marTop w:val="0"/>
      <w:marBottom w:val="0"/>
      <w:divBdr>
        <w:top w:val="none" w:sz="0" w:space="0" w:color="auto"/>
        <w:left w:val="none" w:sz="0" w:space="0" w:color="auto"/>
        <w:bottom w:val="none" w:sz="0" w:space="0" w:color="auto"/>
        <w:right w:val="none" w:sz="0" w:space="0" w:color="auto"/>
      </w:divBdr>
    </w:div>
    <w:div w:id="634601990">
      <w:bodyDiv w:val="1"/>
      <w:marLeft w:val="0"/>
      <w:marRight w:val="0"/>
      <w:marTop w:val="0"/>
      <w:marBottom w:val="0"/>
      <w:divBdr>
        <w:top w:val="none" w:sz="0" w:space="0" w:color="auto"/>
        <w:left w:val="none" w:sz="0" w:space="0" w:color="auto"/>
        <w:bottom w:val="none" w:sz="0" w:space="0" w:color="auto"/>
        <w:right w:val="none" w:sz="0" w:space="0" w:color="auto"/>
      </w:divBdr>
      <w:divsChild>
        <w:div w:id="1566450705">
          <w:marLeft w:val="0"/>
          <w:marRight w:val="0"/>
          <w:marTop w:val="0"/>
          <w:marBottom w:val="0"/>
          <w:divBdr>
            <w:top w:val="none" w:sz="0" w:space="0" w:color="auto"/>
            <w:left w:val="none" w:sz="0" w:space="0" w:color="auto"/>
            <w:bottom w:val="none" w:sz="0" w:space="0" w:color="auto"/>
            <w:right w:val="none" w:sz="0" w:space="0" w:color="auto"/>
          </w:divBdr>
        </w:div>
      </w:divsChild>
    </w:div>
    <w:div w:id="684867386">
      <w:bodyDiv w:val="1"/>
      <w:marLeft w:val="0"/>
      <w:marRight w:val="0"/>
      <w:marTop w:val="0"/>
      <w:marBottom w:val="0"/>
      <w:divBdr>
        <w:top w:val="none" w:sz="0" w:space="0" w:color="auto"/>
        <w:left w:val="none" w:sz="0" w:space="0" w:color="auto"/>
        <w:bottom w:val="none" w:sz="0" w:space="0" w:color="auto"/>
        <w:right w:val="none" w:sz="0" w:space="0" w:color="auto"/>
      </w:divBdr>
    </w:div>
    <w:div w:id="689452598">
      <w:bodyDiv w:val="1"/>
      <w:marLeft w:val="0"/>
      <w:marRight w:val="0"/>
      <w:marTop w:val="0"/>
      <w:marBottom w:val="0"/>
      <w:divBdr>
        <w:top w:val="none" w:sz="0" w:space="0" w:color="auto"/>
        <w:left w:val="none" w:sz="0" w:space="0" w:color="auto"/>
        <w:bottom w:val="none" w:sz="0" w:space="0" w:color="auto"/>
        <w:right w:val="none" w:sz="0" w:space="0" w:color="auto"/>
      </w:divBdr>
    </w:div>
    <w:div w:id="708605282">
      <w:bodyDiv w:val="1"/>
      <w:marLeft w:val="0"/>
      <w:marRight w:val="0"/>
      <w:marTop w:val="0"/>
      <w:marBottom w:val="0"/>
      <w:divBdr>
        <w:top w:val="none" w:sz="0" w:space="0" w:color="auto"/>
        <w:left w:val="none" w:sz="0" w:space="0" w:color="auto"/>
        <w:bottom w:val="none" w:sz="0" w:space="0" w:color="auto"/>
        <w:right w:val="none" w:sz="0" w:space="0" w:color="auto"/>
      </w:divBdr>
      <w:divsChild>
        <w:div w:id="1568226189">
          <w:marLeft w:val="0"/>
          <w:marRight w:val="0"/>
          <w:marTop w:val="0"/>
          <w:marBottom w:val="0"/>
          <w:divBdr>
            <w:top w:val="none" w:sz="0" w:space="0" w:color="auto"/>
            <w:left w:val="none" w:sz="0" w:space="0" w:color="auto"/>
            <w:bottom w:val="none" w:sz="0" w:space="0" w:color="auto"/>
            <w:right w:val="none" w:sz="0" w:space="0" w:color="auto"/>
          </w:divBdr>
        </w:div>
      </w:divsChild>
    </w:div>
    <w:div w:id="713848010">
      <w:bodyDiv w:val="1"/>
      <w:marLeft w:val="0"/>
      <w:marRight w:val="0"/>
      <w:marTop w:val="0"/>
      <w:marBottom w:val="0"/>
      <w:divBdr>
        <w:top w:val="none" w:sz="0" w:space="0" w:color="auto"/>
        <w:left w:val="none" w:sz="0" w:space="0" w:color="auto"/>
        <w:bottom w:val="none" w:sz="0" w:space="0" w:color="auto"/>
        <w:right w:val="none" w:sz="0" w:space="0" w:color="auto"/>
      </w:divBdr>
    </w:div>
    <w:div w:id="728262529">
      <w:bodyDiv w:val="1"/>
      <w:marLeft w:val="0"/>
      <w:marRight w:val="0"/>
      <w:marTop w:val="0"/>
      <w:marBottom w:val="0"/>
      <w:divBdr>
        <w:top w:val="none" w:sz="0" w:space="0" w:color="auto"/>
        <w:left w:val="none" w:sz="0" w:space="0" w:color="auto"/>
        <w:bottom w:val="none" w:sz="0" w:space="0" w:color="auto"/>
        <w:right w:val="none" w:sz="0" w:space="0" w:color="auto"/>
      </w:divBdr>
    </w:div>
    <w:div w:id="728379124">
      <w:bodyDiv w:val="1"/>
      <w:marLeft w:val="0"/>
      <w:marRight w:val="0"/>
      <w:marTop w:val="0"/>
      <w:marBottom w:val="0"/>
      <w:divBdr>
        <w:top w:val="none" w:sz="0" w:space="0" w:color="auto"/>
        <w:left w:val="none" w:sz="0" w:space="0" w:color="auto"/>
        <w:bottom w:val="none" w:sz="0" w:space="0" w:color="auto"/>
        <w:right w:val="none" w:sz="0" w:space="0" w:color="auto"/>
      </w:divBdr>
    </w:div>
    <w:div w:id="765426058">
      <w:bodyDiv w:val="1"/>
      <w:marLeft w:val="0"/>
      <w:marRight w:val="0"/>
      <w:marTop w:val="0"/>
      <w:marBottom w:val="0"/>
      <w:divBdr>
        <w:top w:val="none" w:sz="0" w:space="0" w:color="auto"/>
        <w:left w:val="none" w:sz="0" w:space="0" w:color="auto"/>
        <w:bottom w:val="none" w:sz="0" w:space="0" w:color="auto"/>
        <w:right w:val="none" w:sz="0" w:space="0" w:color="auto"/>
      </w:divBdr>
    </w:div>
    <w:div w:id="766853469">
      <w:bodyDiv w:val="1"/>
      <w:marLeft w:val="0"/>
      <w:marRight w:val="0"/>
      <w:marTop w:val="0"/>
      <w:marBottom w:val="0"/>
      <w:divBdr>
        <w:top w:val="none" w:sz="0" w:space="0" w:color="auto"/>
        <w:left w:val="none" w:sz="0" w:space="0" w:color="auto"/>
        <w:bottom w:val="none" w:sz="0" w:space="0" w:color="auto"/>
        <w:right w:val="none" w:sz="0" w:space="0" w:color="auto"/>
      </w:divBdr>
    </w:div>
    <w:div w:id="775061419">
      <w:bodyDiv w:val="1"/>
      <w:marLeft w:val="0"/>
      <w:marRight w:val="0"/>
      <w:marTop w:val="0"/>
      <w:marBottom w:val="0"/>
      <w:divBdr>
        <w:top w:val="none" w:sz="0" w:space="0" w:color="auto"/>
        <w:left w:val="none" w:sz="0" w:space="0" w:color="auto"/>
        <w:bottom w:val="none" w:sz="0" w:space="0" w:color="auto"/>
        <w:right w:val="none" w:sz="0" w:space="0" w:color="auto"/>
      </w:divBdr>
    </w:div>
    <w:div w:id="787432852">
      <w:bodyDiv w:val="1"/>
      <w:marLeft w:val="0"/>
      <w:marRight w:val="0"/>
      <w:marTop w:val="0"/>
      <w:marBottom w:val="0"/>
      <w:divBdr>
        <w:top w:val="none" w:sz="0" w:space="0" w:color="auto"/>
        <w:left w:val="none" w:sz="0" w:space="0" w:color="auto"/>
        <w:bottom w:val="none" w:sz="0" w:space="0" w:color="auto"/>
        <w:right w:val="none" w:sz="0" w:space="0" w:color="auto"/>
      </w:divBdr>
    </w:div>
    <w:div w:id="788429342">
      <w:bodyDiv w:val="1"/>
      <w:marLeft w:val="0"/>
      <w:marRight w:val="0"/>
      <w:marTop w:val="0"/>
      <w:marBottom w:val="0"/>
      <w:divBdr>
        <w:top w:val="none" w:sz="0" w:space="0" w:color="auto"/>
        <w:left w:val="none" w:sz="0" w:space="0" w:color="auto"/>
        <w:bottom w:val="none" w:sz="0" w:space="0" w:color="auto"/>
        <w:right w:val="none" w:sz="0" w:space="0" w:color="auto"/>
      </w:divBdr>
      <w:divsChild>
        <w:div w:id="84108413">
          <w:marLeft w:val="0"/>
          <w:marRight w:val="0"/>
          <w:marTop w:val="0"/>
          <w:marBottom w:val="0"/>
          <w:divBdr>
            <w:top w:val="none" w:sz="0" w:space="0" w:color="auto"/>
            <w:left w:val="none" w:sz="0" w:space="0" w:color="auto"/>
            <w:bottom w:val="none" w:sz="0" w:space="0" w:color="auto"/>
            <w:right w:val="none" w:sz="0" w:space="0" w:color="auto"/>
          </w:divBdr>
          <w:divsChild>
            <w:div w:id="150150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4316">
      <w:bodyDiv w:val="1"/>
      <w:marLeft w:val="0"/>
      <w:marRight w:val="0"/>
      <w:marTop w:val="0"/>
      <w:marBottom w:val="0"/>
      <w:divBdr>
        <w:top w:val="none" w:sz="0" w:space="0" w:color="auto"/>
        <w:left w:val="none" w:sz="0" w:space="0" w:color="auto"/>
        <w:bottom w:val="none" w:sz="0" w:space="0" w:color="auto"/>
        <w:right w:val="none" w:sz="0" w:space="0" w:color="auto"/>
      </w:divBdr>
      <w:divsChild>
        <w:div w:id="258368597">
          <w:marLeft w:val="0"/>
          <w:marRight w:val="0"/>
          <w:marTop w:val="0"/>
          <w:marBottom w:val="0"/>
          <w:divBdr>
            <w:top w:val="none" w:sz="0" w:space="0" w:color="auto"/>
            <w:left w:val="none" w:sz="0" w:space="0" w:color="auto"/>
            <w:bottom w:val="none" w:sz="0" w:space="0" w:color="auto"/>
            <w:right w:val="none" w:sz="0" w:space="0" w:color="auto"/>
          </w:divBdr>
          <w:divsChild>
            <w:div w:id="2852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21075">
      <w:bodyDiv w:val="1"/>
      <w:marLeft w:val="0"/>
      <w:marRight w:val="0"/>
      <w:marTop w:val="0"/>
      <w:marBottom w:val="0"/>
      <w:divBdr>
        <w:top w:val="none" w:sz="0" w:space="0" w:color="auto"/>
        <w:left w:val="none" w:sz="0" w:space="0" w:color="auto"/>
        <w:bottom w:val="none" w:sz="0" w:space="0" w:color="auto"/>
        <w:right w:val="none" w:sz="0" w:space="0" w:color="auto"/>
      </w:divBdr>
    </w:div>
    <w:div w:id="820462060">
      <w:bodyDiv w:val="1"/>
      <w:marLeft w:val="0"/>
      <w:marRight w:val="0"/>
      <w:marTop w:val="0"/>
      <w:marBottom w:val="0"/>
      <w:divBdr>
        <w:top w:val="none" w:sz="0" w:space="0" w:color="auto"/>
        <w:left w:val="none" w:sz="0" w:space="0" w:color="auto"/>
        <w:bottom w:val="none" w:sz="0" w:space="0" w:color="auto"/>
        <w:right w:val="none" w:sz="0" w:space="0" w:color="auto"/>
      </w:divBdr>
    </w:div>
    <w:div w:id="825971909">
      <w:bodyDiv w:val="1"/>
      <w:marLeft w:val="0"/>
      <w:marRight w:val="0"/>
      <w:marTop w:val="0"/>
      <w:marBottom w:val="0"/>
      <w:divBdr>
        <w:top w:val="none" w:sz="0" w:space="0" w:color="auto"/>
        <w:left w:val="none" w:sz="0" w:space="0" w:color="auto"/>
        <w:bottom w:val="none" w:sz="0" w:space="0" w:color="auto"/>
        <w:right w:val="none" w:sz="0" w:space="0" w:color="auto"/>
      </w:divBdr>
    </w:div>
    <w:div w:id="828209107">
      <w:bodyDiv w:val="1"/>
      <w:marLeft w:val="0"/>
      <w:marRight w:val="0"/>
      <w:marTop w:val="0"/>
      <w:marBottom w:val="0"/>
      <w:divBdr>
        <w:top w:val="none" w:sz="0" w:space="0" w:color="auto"/>
        <w:left w:val="none" w:sz="0" w:space="0" w:color="auto"/>
        <w:bottom w:val="none" w:sz="0" w:space="0" w:color="auto"/>
        <w:right w:val="none" w:sz="0" w:space="0" w:color="auto"/>
      </w:divBdr>
    </w:div>
    <w:div w:id="839663390">
      <w:bodyDiv w:val="1"/>
      <w:marLeft w:val="0"/>
      <w:marRight w:val="0"/>
      <w:marTop w:val="0"/>
      <w:marBottom w:val="0"/>
      <w:divBdr>
        <w:top w:val="none" w:sz="0" w:space="0" w:color="auto"/>
        <w:left w:val="none" w:sz="0" w:space="0" w:color="auto"/>
        <w:bottom w:val="none" w:sz="0" w:space="0" w:color="auto"/>
        <w:right w:val="none" w:sz="0" w:space="0" w:color="auto"/>
      </w:divBdr>
    </w:div>
    <w:div w:id="852719671">
      <w:bodyDiv w:val="1"/>
      <w:marLeft w:val="0"/>
      <w:marRight w:val="0"/>
      <w:marTop w:val="0"/>
      <w:marBottom w:val="0"/>
      <w:divBdr>
        <w:top w:val="none" w:sz="0" w:space="0" w:color="auto"/>
        <w:left w:val="none" w:sz="0" w:space="0" w:color="auto"/>
        <w:bottom w:val="none" w:sz="0" w:space="0" w:color="auto"/>
        <w:right w:val="none" w:sz="0" w:space="0" w:color="auto"/>
      </w:divBdr>
      <w:divsChild>
        <w:div w:id="332491855">
          <w:marLeft w:val="0"/>
          <w:marRight w:val="0"/>
          <w:marTop w:val="0"/>
          <w:marBottom w:val="0"/>
          <w:divBdr>
            <w:top w:val="none" w:sz="0" w:space="0" w:color="auto"/>
            <w:left w:val="none" w:sz="0" w:space="0" w:color="auto"/>
            <w:bottom w:val="none" w:sz="0" w:space="0" w:color="auto"/>
            <w:right w:val="none" w:sz="0" w:space="0" w:color="auto"/>
          </w:divBdr>
          <w:divsChild>
            <w:div w:id="110153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47177">
      <w:bodyDiv w:val="1"/>
      <w:marLeft w:val="0"/>
      <w:marRight w:val="0"/>
      <w:marTop w:val="0"/>
      <w:marBottom w:val="0"/>
      <w:divBdr>
        <w:top w:val="none" w:sz="0" w:space="0" w:color="auto"/>
        <w:left w:val="none" w:sz="0" w:space="0" w:color="auto"/>
        <w:bottom w:val="none" w:sz="0" w:space="0" w:color="auto"/>
        <w:right w:val="none" w:sz="0" w:space="0" w:color="auto"/>
      </w:divBdr>
    </w:div>
    <w:div w:id="870725499">
      <w:bodyDiv w:val="1"/>
      <w:marLeft w:val="0"/>
      <w:marRight w:val="0"/>
      <w:marTop w:val="0"/>
      <w:marBottom w:val="0"/>
      <w:divBdr>
        <w:top w:val="none" w:sz="0" w:space="0" w:color="auto"/>
        <w:left w:val="none" w:sz="0" w:space="0" w:color="auto"/>
        <w:bottom w:val="none" w:sz="0" w:space="0" w:color="auto"/>
        <w:right w:val="none" w:sz="0" w:space="0" w:color="auto"/>
      </w:divBdr>
      <w:divsChild>
        <w:div w:id="614138461">
          <w:marLeft w:val="0"/>
          <w:marRight w:val="0"/>
          <w:marTop w:val="0"/>
          <w:marBottom w:val="0"/>
          <w:divBdr>
            <w:top w:val="none" w:sz="0" w:space="0" w:color="auto"/>
            <w:left w:val="none" w:sz="0" w:space="0" w:color="auto"/>
            <w:bottom w:val="none" w:sz="0" w:space="0" w:color="auto"/>
            <w:right w:val="none" w:sz="0" w:space="0" w:color="auto"/>
          </w:divBdr>
          <w:divsChild>
            <w:div w:id="774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9929">
      <w:bodyDiv w:val="1"/>
      <w:marLeft w:val="0"/>
      <w:marRight w:val="0"/>
      <w:marTop w:val="0"/>
      <w:marBottom w:val="0"/>
      <w:divBdr>
        <w:top w:val="none" w:sz="0" w:space="0" w:color="auto"/>
        <w:left w:val="none" w:sz="0" w:space="0" w:color="auto"/>
        <w:bottom w:val="none" w:sz="0" w:space="0" w:color="auto"/>
        <w:right w:val="none" w:sz="0" w:space="0" w:color="auto"/>
      </w:divBdr>
      <w:divsChild>
        <w:div w:id="1131242261">
          <w:marLeft w:val="0"/>
          <w:marRight w:val="0"/>
          <w:marTop w:val="0"/>
          <w:marBottom w:val="0"/>
          <w:divBdr>
            <w:top w:val="none" w:sz="0" w:space="0" w:color="auto"/>
            <w:left w:val="none" w:sz="0" w:space="0" w:color="auto"/>
            <w:bottom w:val="none" w:sz="0" w:space="0" w:color="auto"/>
            <w:right w:val="none" w:sz="0" w:space="0" w:color="auto"/>
          </w:divBdr>
          <w:divsChild>
            <w:div w:id="185168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7354">
      <w:bodyDiv w:val="1"/>
      <w:marLeft w:val="0"/>
      <w:marRight w:val="0"/>
      <w:marTop w:val="0"/>
      <w:marBottom w:val="0"/>
      <w:divBdr>
        <w:top w:val="none" w:sz="0" w:space="0" w:color="auto"/>
        <w:left w:val="none" w:sz="0" w:space="0" w:color="auto"/>
        <w:bottom w:val="none" w:sz="0" w:space="0" w:color="auto"/>
        <w:right w:val="none" w:sz="0" w:space="0" w:color="auto"/>
      </w:divBdr>
    </w:div>
    <w:div w:id="882325541">
      <w:bodyDiv w:val="1"/>
      <w:marLeft w:val="0"/>
      <w:marRight w:val="0"/>
      <w:marTop w:val="0"/>
      <w:marBottom w:val="0"/>
      <w:divBdr>
        <w:top w:val="none" w:sz="0" w:space="0" w:color="auto"/>
        <w:left w:val="none" w:sz="0" w:space="0" w:color="auto"/>
        <w:bottom w:val="none" w:sz="0" w:space="0" w:color="auto"/>
        <w:right w:val="none" w:sz="0" w:space="0" w:color="auto"/>
      </w:divBdr>
    </w:div>
    <w:div w:id="889152629">
      <w:bodyDiv w:val="1"/>
      <w:marLeft w:val="0"/>
      <w:marRight w:val="0"/>
      <w:marTop w:val="0"/>
      <w:marBottom w:val="0"/>
      <w:divBdr>
        <w:top w:val="none" w:sz="0" w:space="0" w:color="auto"/>
        <w:left w:val="none" w:sz="0" w:space="0" w:color="auto"/>
        <w:bottom w:val="none" w:sz="0" w:space="0" w:color="auto"/>
        <w:right w:val="none" w:sz="0" w:space="0" w:color="auto"/>
      </w:divBdr>
      <w:divsChild>
        <w:div w:id="400980969">
          <w:marLeft w:val="0"/>
          <w:marRight w:val="0"/>
          <w:marTop w:val="0"/>
          <w:marBottom w:val="0"/>
          <w:divBdr>
            <w:top w:val="none" w:sz="0" w:space="0" w:color="auto"/>
            <w:left w:val="none" w:sz="0" w:space="0" w:color="auto"/>
            <w:bottom w:val="none" w:sz="0" w:space="0" w:color="auto"/>
            <w:right w:val="none" w:sz="0" w:space="0" w:color="auto"/>
          </w:divBdr>
          <w:divsChild>
            <w:div w:id="209269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90090">
      <w:bodyDiv w:val="1"/>
      <w:marLeft w:val="0"/>
      <w:marRight w:val="0"/>
      <w:marTop w:val="0"/>
      <w:marBottom w:val="0"/>
      <w:divBdr>
        <w:top w:val="none" w:sz="0" w:space="0" w:color="auto"/>
        <w:left w:val="none" w:sz="0" w:space="0" w:color="auto"/>
        <w:bottom w:val="none" w:sz="0" w:space="0" w:color="auto"/>
        <w:right w:val="none" w:sz="0" w:space="0" w:color="auto"/>
      </w:divBdr>
      <w:divsChild>
        <w:div w:id="722867460">
          <w:marLeft w:val="0"/>
          <w:marRight w:val="0"/>
          <w:marTop w:val="0"/>
          <w:marBottom w:val="0"/>
          <w:divBdr>
            <w:top w:val="none" w:sz="0" w:space="0" w:color="auto"/>
            <w:left w:val="none" w:sz="0" w:space="0" w:color="auto"/>
            <w:bottom w:val="none" w:sz="0" w:space="0" w:color="auto"/>
            <w:right w:val="none" w:sz="0" w:space="0" w:color="auto"/>
          </w:divBdr>
        </w:div>
      </w:divsChild>
    </w:div>
    <w:div w:id="910506596">
      <w:bodyDiv w:val="1"/>
      <w:marLeft w:val="0"/>
      <w:marRight w:val="0"/>
      <w:marTop w:val="0"/>
      <w:marBottom w:val="0"/>
      <w:divBdr>
        <w:top w:val="none" w:sz="0" w:space="0" w:color="auto"/>
        <w:left w:val="none" w:sz="0" w:space="0" w:color="auto"/>
        <w:bottom w:val="none" w:sz="0" w:space="0" w:color="auto"/>
        <w:right w:val="none" w:sz="0" w:space="0" w:color="auto"/>
      </w:divBdr>
    </w:div>
    <w:div w:id="912204415">
      <w:bodyDiv w:val="1"/>
      <w:marLeft w:val="0"/>
      <w:marRight w:val="0"/>
      <w:marTop w:val="0"/>
      <w:marBottom w:val="0"/>
      <w:divBdr>
        <w:top w:val="none" w:sz="0" w:space="0" w:color="auto"/>
        <w:left w:val="none" w:sz="0" w:space="0" w:color="auto"/>
        <w:bottom w:val="none" w:sz="0" w:space="0" w:color="auto"/>
        <w:right w:val="none" w:sz="0" w:space="0" w:color="auto"/>
      </w:divBdr>
    </w:div>
    <w:div w:id="929314896">
      <w:bodyDiv w:val="1"/>
      <w:marLeft w:val="0"/>
      <w:marRight w:val="0"/>
      <w:marTop w:val="0"/>
      <w:marBottom w:val="0"/>
      <w:divBdr>
        <w:top w:val="none" w:sz="0" w:space="0" w:color="auto"/>
        <w:left w:val="none" w:sz="0" w:space="0" w:color="auto"/>
        <w:bottom w:val="none" w:sz="0" w:space="0" w:color="auto"/>
        <w:right w:val="none" w:sz="0" w:space="0" w:color="auto"/>
      </w:divBdr>
    </w:div>
    <w:div w:id="930433148">
      <w:bodyDiv w:val="1"/>
      <w:marLeft w:val="0"/>
      <w:marRight w:val="0"/>
      <w:marTop w:val="0"/>
      <w:marBottom w:val="0"/>
      <w:divBdr>
        <w:top w:val="none" w:sz="0" w:space="0" w:color="auto"/>
        <w:left w:val="none" w:sz="0" w:space="0" w:color="auto"/>
        <w:bottom w:val="none" w:sz="0" w:space="0" w:color="auto"/>
        <w:right w:val="none" w:sz="0" w:space="0" w:color="auto"/>
      </w:divBdr>
    </w:div>
    <w:div w:id="964309810">
      <w:bodyDiv w:val="1"/>
      <w:marLeft w:val="0"/>
      <w:marRight w:val="0"/>
      <w:marTop w:val="0"/>
      <w:marBottom w:val="0"/>
      <w:divBdr>
        <w:top w:val="none" w:sz="0" w:space="0" w:color="auto"/>
        <w:left w:val="none" w:sz="0" w:space="0" w:color="auto"/>
        <w:bottom w:val="none" w:sz="0" w:space="0" w:color="auto"/>
        <w:right w:val="none" w:sz="0" w:space="0" w:color="auto"/>
      </w:divBdr>
    </w:div>
    <w:div w:id="973027350">
      <w:bodyDiv w:val="1"/>
      <w:marLeft w:val="0"/>
      <w:marRight w:val="0"/>
      <w:marTop w:val="0"/>
      <w:marBottom w:val="0"/>
      <w:divBdr>
        <w:top w:val="none" w:sz="0" w:space="0" w:color="auto"/>
        <w:left w:val="none" w:sz="0" w:space="0" w:color="auto"/>
        <w:bottom w:val="none" w:sz="0" w:space="0" w:color="auto"/>
        <w:right w:val="none" w:sz="0" w:space="0" w:color="auto"/>
      </w:divBdr>
    </w:div>
    <w:div w:id="978651373">
      <w:bodyDiv w:val="1"/>
      <w:marLeft w:val="0"/>
      <w:marRight w:val="0"/>
      <w:marTop w:val="0"/>
      <w:marBottom w:val="0"/>
      <w:divBdr>
        <w:top w:val="none" w:sz="0" w:space="0" w:color="auto"/>
        <w:left w:val="none" w:sz="0" w:space="0" w:color="auto"/>
        <w:bottom w:val="none" w:sz="0" w:space="0" w:color="auto"/>
        <w:right w:val="none" w:sz="0" w:space="0" w:color="auto"/>
      </w:divBdr>
    </w:div>
    <w:div w:id="987325812">
      <w:bodyDiv w:val="1"/>
      <w:marLeft w:val="0"/>
      <w:marRight w:val="0"/>
      <w:marTop w:val="0"/>
      <w:marBottom w:val="0"/>
      <w:divBdr>
        <w:top w:val="none" w:sz="0" w:space="0" w:color="auto"/>
        <w:left w:val="none" w:sz="0" w:space="0" w:color="auto"/>
        <w:bottom w:val="none" w:sz="0" w:space="0" w:color="auto"/>
        <w:right w:val="none" w:sz="0" w:space="0" w:color="auto"/>
      </w:divBdr>
      <w:divsChild>
        <w:div w:id="405809875">
          <w:marLeft w:val="0"/>
          <w:marRight w:val="0"/>
          <w:marTop w:val="0"/>
          <w:marBottom w:val="0"/>
          <w:divBdr>
            <w:top w:val="none" w:sz="0" w:space="0" w:color="auto"/>
            <w:left w:val="none" w:sz="0" w:space="0" w:color="auto"/>
            <w:bottom w:val="none" w:sz="0" w:space="0" w:color="auto"/>
            <w:right w:val="none" w:sz="0" w:space="0" w:color="auto"/>
          </w:divBdr>
          <w:divsChild>
            <w:div w:id="1274170801">
              <w:marLeft w:val="0"/>
              <w:marRight w:val="0"/>
              <w:marTop w:val="0"/>
              <w:marBottom w:val="0"/>
              <w:divBdr>
                <w:top w:val="none" w:sz="0" w:space="0" w:color="auto"/>
                <w:left w:val="none" w:sz="0" w:space="0" w:color="auto"/>
                <w:bottom w:val="none" w:sz="0" w:space="0" w:color="auto"/>
                <w:right w:val="none" w:sz="0" w:space="0" w:color="auto"/>
              </w:divBdr>
            </w:div>
          </w:divsChild>
        </w:div>
        <w:div w:id="1639677809">
          <w:marLeft w:val="0"/>
          <w:marRight w:val="0"/>
          <w:marTop w:val="0"/>
          <w:marBottom w:val="0"/>
          <w:divBdr>
            <w:top w:val="none" w:sz="0" w:space="0" w:color="auto"/>
            <w:left w:val="none" w:sz="0" w:space="0" w:color="auto"/>
            <w:bottom w:val="none" w:sz="0" w:space="0" w:color="auto"/>
            <w:right w:val="none" w:sz="0" w:space="0" w:color="auto"/>
          </w:divBdr>
          <w:divsChild>
            <w:div w:id="6595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6666">
      <w:bodyDiv w:val="1"/>
      <w:marLeft w:val="0"/>
      <w:marRight w:val="0"/>
      <w:marTop w:val="0"/>
      <w:marBottom w:val="0"/>
      <w:divBdr>
        <w:top w:val="none" w:sz="0" w:space="0" w:color="auto"/>
        <w:left w:val="none" w:sz="0" w:space="0" w:color="auto"/>
        <w:bottom w:val="none" w:sz="0" w:space="0" w:color="auto"/>
        <w:right w:val="none" w:sz="0" w:space="0" w:color="auto"/>
      </w:divBdr>
    </w:div>
    <w:div w:id="1002969209">
      <w:bodyDiv w:val="1"/>
      <w:marLeft w:val="0"/>
      <w:marRight w:val="0"/>
      <w:marTop w:val="0"/>
      <w:marBottom w:val="0"/>
      <w:divBdr>
        <w:top w:val="none" w:sz="0" w:space="0" w:color="auto"/>
        <w:left w:val="none" w:sz="0" w:space="0" w:color="auto"/>
        <w:bottom w:val="none" w:sz="0" w:space="0" w:color="auto"/>
        <w:right w:val="none" w:sz="0" w:space="0" w:color="auto"/>
      </w:divBdr>
    </w:div>
    <w:div w:id="1009676738">
      <w:bodyDiv w:val="1"/>
      <w:marLeft w:val="0"/>
      <w:marRight w:val="0"/>
      <w:marTop w:val="0"/>
      <w:marBottom w:val="0"/>
      <w:divBdr>
        <w:top w:val="none" w:sz="0" w:space="0" w:color="auto"/>
        <w:left w:val="none" w:sz="0" w:space="0" w:color="auto"/>
        <w:bottom w:val="none" w:sz="0" w:space="0" w:color="auto"/>
        <w:right w:val="none" w:sz="0" w:space="0" w:color="auto"/>
      </w:divBdr>
      <w:divsChild>
        <w:div w:id="660617158">
          <w:marLeft w:val="0"/>
          <w:marRight w:val="0"/>
          <w:marTop w:val="0"/>
          <w:marBottom w:val="0"/>
          <w:divBdr>
            <w:top w:val="none" w:sz="0" w:space="0" w:color="auto"/>
            <w:left w:val="none" w:sz="0" w:space="0" w:color="auto"/>
            <w:bottom w:val="none" w:sz="0" w:space="0" w:color="auto"/>
            <w:right w:val="none" w:sz="0" w:space="0" w:color="auto"/>
          </w:divBdr>
          <w:divsChild>
            <w:div w:id="205993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78771">
      <w:bodyDiv w:val="1"/>
      <w:marLeft w:val="0"/>
      <w:marRight w:val="0"/>
      <w:marTop w:val="0"/>
      <w:marBottom w:val="0"/>
      <w:divBdr>
        <w:top w:val="none" w:sz="0" w:space="0" w:color="auto"/>
        <w:left w:val="none" w:sz="0" w:space="0" w:color="auto"/>
        <w:bottom w:val="none" w:sz="0" w:space="0" w:color="auto"/>
        <w:right w:val="none" w:sz="0" w:space="0" w:color="auto"/>
      </w:divBdr>
    </w:div>
    <w:div w:id="1049039654">
      <w:bodyDiv w:val="1"/>
      <w:marLeft w:val="0"/>
      <w:marRight w:val="0"/>
      <w:marTop w:val="0"/>
      <w:marBottom w:val="0"/>
      <w:divBdr>
        <w:top w:val="none" w:sz="0" w:space="0" w:color="auto"/>
        <w:left w:val="none" w:sz="0" w:space="0" w:color="auto"/>
        <w:bottom w:val="none" w:sz="0" w:space="0" w:color="auto"/>
        <w:right w:val="none" w:sz="0" w:space="0" w:color="auto"/>
      </w:divBdr>
    </w:div>
    <w:div w:id="1053622595">
      <w:bodyDiv w:val="1"/>
      <w:marLeft w:val="0"/>
      <w:marRight w:val="0"/>
      <w:marTop w:val="0"/>
      <w:marBottom w:val="0"/>
      <w:divBdr>
        <w:top w:val="none" w:sz="0" w:space="0" w:color="auto"/>
        <w:left w:val="none" w:sz="0" w:space="0" w:color="auto"/>
        <w:bottom w:val="none" w:sz="0" w:space="0" w:color="auto"/>
        <w:right w:val="none" w:sz="0" w:space="0" w:color="auto"/>
      </w:divBdr>
    </w:div>
    <w:div w:id="1059668557">
      <w:bodyDiv w:val="1"/>
      <w:marLeft w:val="0"/>
      <w:marRight w:val="0"/>
      <w:marTop w:val="0"/>
      <w:marBottom w:val="0"/>
      <w:divBdr>
        <w:top w:val="none" w:sz="0" w:space="0" w:color="auto"/>
        <w:left w:val="none" w:sz="0" w:space="0" w:color="auto"/>
        <w:bottom w:val="none" w:sz="0" w:space="0" w:color="auto"/>
        <w:right w:val="none" w:sz="0" w:space="0" w:color="auto"/>
      </w:divBdr>
    </w:div>
    <w:div w:id="1104227776">
      <w:bodyDiv w:val="1"/>
      <w:marLeft w:val="0"/>
      <w:marRight w:val="0"/>
      <w:marTop w:val="0"/>
      <w:marBottom w:val="0"/>
      <w:divBdr>
        <w:top w:val="none" w:sz="0" w:space="0" w:color="auto"/>
        <w:left w:val="none" w:sz="0" w:space="0" w:color="auto"/>
        <w:bottom w:val="none" w:sz="0" w:space="0" w:color="auto"/>
        <w:right w:val="none" w:sz="0" w:space="0" w:color="auto"/>
      </w:divBdr>
      <w:divsChild>
        <w:div w:id="349526658">
          <w:marLeft w:val="0"/>
          <w:marRight w:val="0"/>
          <w:marTop w:val="0"/>
          <w:marBottom w:val="0"/>
          <w:divBdr>
            <w:top w:val="none" w:sz="0" w:space="0" w:color="auto"/>
            <w:left w:val="none" w:sz="0" w:space="0" w:color="auto"/>
            <w:bottom w:val="none" w:sz="0" w:space="0" w:color="auto"/>
            <w:right w:val="none" w:sz="0" w:space="0" w:color="auto"/>
          </w:divBdr>
          <w:divsChild>
            <w:div w:id="249239387">
              <w:marLeft w:val="0"/>
              <w:marRight w:val="0"/>
              <w:marTop w:val="0"/>
              <w:marBottom w:val="0"/>
              <w:divBdr>
                <w:top w:val="none" w:sz="0" w:space="0" w:color="auto"/>
                <w:left w:val="none" w:sz="0" w:space="0" w:color="auto"/>
                <w:bottom w:val="none" w:sz="0" w:space="0" w:color="auto"/>
                <w:right w:val="none" w:sz="0" w:space="0" w:color="auto"/>
              </w:divBdr>
            </w:div>
          </w:divsChild>
        </w:div>
        <w:div w:id="1282568699">
          <w:marLeft w:val="0"/>
          <w:marRight w:val="0"/>
          <w:marTop w:val="0"/>
          <w:marBottom w:val="0"/>
          <w:divBdr>
            <w:top w:val="none" w:sz="0" w:space="0" w:color="auto"/>
            <w:left w:val="none" w:sz="0" w:space="0" w:color="auto"/>
            <w:bottom w:val="none" w:sz="0" w:space="0" w:color="auto"/>
            <w:right w:val="none" w:sz="0" w:space="0" w:color="auto"/>
          </w:divBdr>
          <w:divsChild>
            <w:div w:id="144063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29437">
      <w:bodyDiv w:val="1"/>
      <w:marLeft w:val="0"/>
      <w:marRight w:val="0"/>
      <w:marTop w:val="0"/>
      <w:marBottom w:val="0"/>
      <w:divBdr>
        <w:top w:val="none" w:sz="0" w:space="0" w:color="auto"/>
        <w:left w:val="none" w:sz="0" w:space="0" w:color="auto"/>
        <w:bottom w:val="none" w:sz="0" w:space="0" w:color="auto"/>
        <w:right w:val="none" w:sz="0" w:space="0" w:color="auto"/>
      </w:divBdr>
    </w:div>
    <w:div w:id="1117485500">
      <w:bodyDiv w:val="1"/>
      <w:marLeft w:val="0"/>
      <w:marRight w:val="0"/>
      <w:marTop w:val="0"/>
      <w:marBottom w:val="0"/>
      <w:divBdr>
        <w:top w:val="none" w:sz="0" w:space="0" w:color="auto"/>
        <w:left w:val="none" w:sz="0" w:space="0" w:color="auto"/>
        <w:bottom w:val="none" w:sz="0" w:space="0" w:color="auto"/>
        <w:right w:val="none" w:sz="0" w:space="0" w:color="auto"/>
      </w:divBdr>
    </w:div>
    <w:div w:id="1121268101">
      <w:bodyDiv w:val="1"/>
      <w:marLeft w:val="0"/>
      <w:marRight w:val="0"/>
      <w:marTop w:val="0"/>
      <w:marBottom w:val="0"/>
      <w:divBdr>
        <w:top w:val="none" w:sz="0" w:space="0" w:color="auto"/>
        <w:left w:val="none" w:sz="0" w:space="0" w:color="auto"/>
        <w:bottom w:val="none" w:sz="0" w:space="0" w:color="auto"/>
        <w:right w:val="none" w:sz="0" w:space="0" w:color="auto"/>
      </w:divBdr>
    </w:div>
    <w:div w:id="1122455368">
      <w:bodyDiv w:val="1"/>
      <w:marLeft w:val="0"/>
      <w:marRight w:val="0"/>
      <w:marTop w:val="0"/>
      <w:marBottom w:val="0"/>
      <w:divBdr>
        <w:top w:val="none" w:sz="0" w:space="0" w:color="auto"/>
        <w:left w:val="none" w:sz="0" w:space="0" w:color="auto"/>
        <w:bottom w:val="none" w:sz="0" w:space="0" w:color="auto"/>
        <w:right w:val="none" w:sz="0" w:space="0" w:color="auto"/>
      </w:divBdr>
    </w:div>
    <w:div w:id="1142455967">
      <w:bodyDiv w:val="1"/>
      <w:marLeft w:val="0"/>
      <w:marRight w:val="0"/>
      <w:marTop w:val="0"/>
      <w:marBottom w:val="0"/>
      <w:divBdr>
        <w:top w:val="none" w:sz="0" w:space="0" w:color="auto"/>
        <w:left w:val="none" w:sz="0" w:space="0" w:color="auto"/>
        <w:bottom w:val="none" w:sz="0" w:space="0" w:color="auto"/>
        <w:right w:val="none" w:sz="0" w:space="0" w:color="auto"/>
      </w:divBdr>
    </w:div>
    <w:div w:id="1175851030">
      <w:bodyDiv w:val="1"/>
      <w:marLeft w:val="0"/>
      <w:marRight w:val="0"/>
      <w:marTop w:val="0"/>
      <w:marBottom w:val="0"/>
      <w:divBdr>
        <w:top w:val="none" w:sz="0" w:space="0" w:color="auto"/>
        <w:left w:val="none" w:sz="0" w:space="0" w:color="auto"/>
        <w:bottom w:val="none" w:sz="0" w:space="0" w:color="auto"/>
        <w:right w:val="none" w:sz="0" w:space="0" w:color="auto"/>
      </w:divBdr>
      <w:divsChild>
        <w:div w:id="2053994146">
          <w:marLeft w:val="0"/>
          <w:marRight w:val="0"/>
          <w:marTop w:val="0"/>
          <w:marBottom w:val="0"/>
          <w:divBdr>
            <w:top w:val="none" w:sz="0" w:space="0" w:color="auto"/>
            <w:left w:val="none" w:sz="0" w:space="0" w:color="auto"/>
            <w:bottom w:val="none" w:sz="0" w:space="0" w:color="auto"/>
            <w:right w:val="none" w:sz="0" w:space="0" w:color="auto"/>
          </w:divBdr>
          <w:divsChild>
            <w:div w:id="6422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02720">
      <w:bodyDiv w:val="1"/>
      <w:marLeft w:val="0"/>
      <w:marRight w:val="0"/>
      <w:marTop w:val="0"/>
      <w:marBottom w:val="0"/>
      <w:divBdr>
        <w:top w:val="none" w:sz="0" w:space="0" w:color="auto"/>
        <w:left w:val="none" w:sz="0" w:space="0" w:color="auto"/>
        <w:bottom w:val="none" w:sz="0" w:space="0" w:color="auto"/>
        <w:right w:val="none" w:sz="0" w:space="0" w:color="auto"/>
      </w:divBdr>
    </w:div>
    <w:div w:id="1191140444">
      <w:bodyDiv w:val="1"/>
      <w:marLeft w:val="0"/>
      <w:marRight w:val="0"/>
      <w:marTop w:val="0"/>
      <w:marBottom w:val="0"/>
      <w:divBdr>
        <w:top w:val="none" w:sz="0" w:space="0" w:color="auto"/>
        <w:left w:val="none" w:sz="0" w:space="0" w:color="auto"/>
        <w:bottom w:val="none" w:sz="0" w:space="0" w:color="auto"/>
        <w:right w:val="none" w:sz="0" w:space="0" w:color="auto"/>
      </w:divBdr>
      <w:divsChild>
        <w:div w:id="456458388">
          <w:marLeft w:val="0"/>
          <w:marRight w:val="0"/>
          <w:marTop w:val="0"/>
          <w:marBottom w:val="0"/>
          <w:divBdr>
            <w:top w:val="none" w:sz="0" w:space="0" w:color="auto"/>
            <w:left w:val="none" w:sz="0" w:space="0" w:color="auto"/>
            <w:bottom w:val="none" w:sz="0" w:space="0" w:color="auto"/>
            <w:right w:val="none" w:sz="0" w:space="0" w:color="auto"/>
          </w:divBdr>
          <w:divsChild>
            <w:div w:id="46589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4139">
      <w:bodyDiv w:val="1"/>
      <w:marLeft w:val="0"/>
      <w:marRight w:val="0"/>
      <w:marTop w:val="0"/>
      <w:marBottom w:val="0"/>
      <w:divBdr>
        <w:top w:val="none" w:sz="0" w:space="0" w:color="auto"/>
        <w:left w:val="none" w:sz="0" w:space="0" w:color="auto"/>
        <w:bottom w:val="none" w:sz="0" w:space="0" w:color="auto"/>
        <w:right w:val="none" w:sz="0" w:space="0" w:color="auto"/>
      </w:divBdr>
    </w:div>
    <w:div w:id="1224828276">
      <w:bodyDiv w:val="1"/>
      <w:marLeft w:val="0"/>
      <w:marRight w:val="0"/>
      <w:marTop w:val="0"/>
      <w:marBottom w:val="0"/>
      <w:divBdr>
        <w:top w:val="none" w:sz="0" w:space="0" w:color="auto"/>
        <w:left w:val="none" w:sz="0" w:space="0" w:color="auto"/>
        <w:bottom w:val="none" w:sz="0" w:space="0" w:color="auto"/>
        <w:right w:val="none" w:sz="0" w:space="0" w:color="auto"/>
      </w:divBdr>
    </w:div>
    <w:div w:id="1226407388">
      <w:bodyDiv w:val="1"/>
      <w:marLeft w:val="0"/>
      <w:marRight w:val="0"/>
      <w:marTop w:val="0"/>
      <w:marBottom w:val="0"/>
      <w:divBdr>
        <w:top w:val="none" w:sz="0" w:space="0" w:color="auto"/>
        <w:left w:val="none" w:sz="0" w:space="0" w:color="auto"/>
        <w:bottom w:val="none" w:sz="0" w:space="0" w:color="auto"/>
        <w:right w:val="none" w:sz="0" w:space="0" w:color="auto"/>
      </w:divBdr>
    </w:div>
    <w:div w:id="1236937771">
      <w:bodyDiv w:val="1"/>
      <w:marLeft w:val="0"/>
      <w:marRight w:val="0"/>
      <w:marTop w:val="0"/>
      <w:marBottom w:val="0"/>
      <w:divBdr>
        <w:top w:val="none" w:sz="0" w:space="0" w:color="auto"/>
        <w:left w:val="none" w:sz="0" w:space="0" w:color="auto"/>
        <w:bottom w:val="none" w:sz="0" w:space="0" w:color="auto"/>
        <w:right w:val="none" w:sz="0" w:space="0" w:color="auto"/>
      </w:divBdr>
    </w:div>
    <w:div w:id="1238203382">
      <w:bodyDiv w:val="1"/>
      <w:marLeft w:val="0"/>
      <w:marRight w:val="0"/>
      <w:marTop w:val="0"/>
      <w:marBottom w:val="0"/>
      <w:divBdr>
        <w:top w:val="none" w:sz="0" w:space="0" w:color="auto"/>
        <w:left w:val="none" w:sz="0" w:space="0" w:color="auto"/>
        <w:bottom w:val="none" w:sz="0" w:space="0" w:color="auto"/>
        <w:right w:val="none" w:sz="0" w:space="0" w:color="auto"/>
      </w:divBdr>
      <w:divsChild>
        <w:div w:id="1925458775">
          <w:marLeft w:val="0"/>
          <w:marRight w:val="0"/>
          <w:marTop w:val="0"/>
          <w:marBottom w:val="0"/>
          <w:divBdr>
            <w:top w:val="none" w:sz="0" w:space="0" w:color="auto"/>
            <w:left w:val="none" w:sz="0" w:space="0" w:color="auto"/>
            <w:bottom w:val="none" w:sz="0" w:space="0" w:color="auto"/>
            <w:right w:val="none" w:sz="0" w:space="0" w:color="auto"/>
          </w:divBdr>
          <w:divsChild>
            <w:div w:id="7234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81299">
      <w:bodyDiv w:val="1"/>
      <w:marLeft w:val="0"/>
      <w:marRight w:val="0"/>
      <w:marTop w:val="0"/>
      <w:marBottom w:val="0"/>
      <w:divBdr>
        <w:top w:val="none" w:sz="0" w:space="0" w:color="auto"/>
        <w:left w:val="none" w:sz="0" w:space="0" w:color="auto"/>
        <w:bottom w:val="none" w:sz="0" w:space="0" w:color="auto"/>
        <w:right w:val="none" w:sz="0" w:space="0" w:color="auto"/>
      </w:divBdr>
    </w:div>
    <w:div w:id="1254708446">
      <w:bodyDiv w:val="1"/>
      <w:marLeft w:val="0"/>
      <w:marRight w:val="0"/>
      <w:marTop w:val="0"/>
      <w:marBottom w:val="0"/>
      <w:divBdr>
        <w:top w:val="none" w:sz="0" w:space="0" w:color="auto"/>
        <w:left w:val="none" w:sz="0" w:space="0" w:color="auto"/>
        <w:bottom w:val="none" w:sz="0" w:space="0" w:color="auto"/>
        <w:right w:val="none" w:sz="0" w:space="0" w:color="auto"/>
      </w:divBdr>
      <w:divsChild>
        <w:div w:id="119694168">
          <w:marLeft w:val="0"/>
          <w:marRight w:val="0"/>
          <w:marTop w:val="0"/>
          <w:marBottom w:val="0"/>
          <w:divBdr>
            <w:top w:val="none" w:sz="0" w:space="0" w:color="auto"/>
            <w:left w:val="none" w:sz="0" w:space="0" w:color="auto"/>
            <w:bottom w:val="none" w:sz="0" w:space="0" w:color="auto"/>
            <w:right w:val="none" w:sz="0" w:space="0" w:color="auto"/>
          </w:divBdr>
        </w:div>
      </w:divsChild>
    </w:div>
    <w:div w:id="1296059283">
      <w:bodyDiv w:val="1"/>
      <w:marLeft w:val="0"/>
      <w:marRight w:val="0"/>
      <w:marTop w:val="0"/>
      <w:marBottom w:val="0"/>
      <w:divBdr>
        <w:top w:val="none" w:sz="0" w:space="0" w:color="auto"/>
        <w:left w:val="none" w:sz="0" w:space="0" w:color="auto"/>
        <w:bottom w:val="none" w:sz="0" w:space="0" w:color="auto"/>
        <w:right w:val="none" w:sz="0" w:space="0" w:color="auto"/>
      </w:divBdr>
    </w:div>
    <w:div w:id="1330402548">
      <w:bodyDiv w:val="1"/>
      <w:marLeft w:val="0"/>
      <w:marRight w:val="0"/>
      <w:marTop w:val="0"/>
      <w:marBottom w:val="0"/>
      <w:divBdr>
        <w:top w:val="none" w:sz="0" w:space="0" w:color="auto"/>
        <w:left w:val="none" w:sz="0" w:space="0" w:color="auto"/>
        <w:bottom w:val="none" w:sz="0" w:space="0" w:color="auto"/>
        <w:right w:val="none" w:sz="0" w:space="0" w:color="auto"/>
      </w:divBdr>
    </w:div>
    <w:div w:id="1332952030">
      <w:bodyDiv w:val="1"/>
      <w:marLeft w:val="0"/>
      <w:marRight w:val="0"/>
      <w:marTop w:val="0"/>
      <w:marBottom w:val="0"/>
      <w:divBdr>
        <w:top w:val="none" w:sz="0" w:space="0" w:color="auto"/>
        <w:left w:val="none" w:sz="0" w:space="0" w:color="auto"/>
        <w:bottom w:val="none" w:sz="0" w:space="0" w:color="auto"/>
        <w:right w:val="none" w:sz="0" w:space="0" w:color="auto"/>
      </w:divBdr>
    </w:div>
    <w:div w:id="1346589011">
      <w:bodyDiv w:val="1"/>
      <w:marLeft w:val="0"/>
      <w:marRight w:val="0"/>
      <w:marTop w:val="0"/>
      <w:marBottom w:val="0"/>
      <w:divBdr>
        <w:top w:val="none" w:sz="0" w:space="0" w:color="auto"/>
        <w:left w:val="none" w:sz="0" w:space="0" w:color="auto"/>
        <w:bottom w:val="none" w:sz="0" w:space="0" w:color="auto"/>
        <w:right w:val="none" w:sz="0" w:space="0" w:color="auto"/>
      </w:divBdr>
    </w:div>
    <w:div w:id="1349603577">
      <w:bodyDiv w:val="1"/>
      <w:marLeft w:val="0"/>
      <w:marRight w:val="0"/>
      <w:marTop w:val="0"/>
      <w:marBottom w:val="0"/>
      <w:divBdr>
        <w:top w:val="none" w:sz="0" w:space="0" w:color="auto"/>
        <w:left w:val="none" w:sz="0" w:space="0" w:color="auto"/>
        <w:bottom w:val="none" w:sz="0" w:space="0" w:color="auto"/>
        <w:right w:val="none" w:sz="0" w:space="0" w:color="auto"/>
      </w:divBdr>
    </w:div>
    <w:div w:id="1360737796">
      <w:bodyDiv w:val="1"/>
      <w:marLeft w:val="0"/>
      <w:marRight w:val="0"/>
      <w:marTop w:val="0"/>
      <w:marBottom w:val="0"/>
      <w:divBdr>
        <w:top w:val="none" w:sz="0" w:space="0" w:color="auto"/>
        <w:left w:val="none" w:sz="0" w:space="0" w:color="auto"/>
        <w:bottom w:val="none" w:sz="0" w:space="0" w:color="auto"/>
        <w:right w:val="none" w:sz="0" w:space="0" w:color="auto"/>
      </w:divBdr>
      <w:divsChild>
        <w:div w:id="256138091">
          <w:marLeft w:val="0"/>
          <w:marRight w:val="0"/>
          <w:marTop w:val="0"/>
          <w:marBottom w:val="150"/>
          <w:divBdr>
            <w:top w:val="none" w:sz="0" w:space="0" w:color="auto"/>
            <w:left w:val="none" w:sz="0" w:space="0" w:color="auto"/>
            <w:bottom w:val="none" w:sz="0" w:space="0" w:color="auto"/>
            <w:right w:val="none" w:sz="0" w:space="0" w:color="auto"/>
          </w:divBdr>
        </w:div>
      </w:divsChild>
    </w:div>
    <w:div w:id="1362321541">
      <w:bodyDiv w:val="1"/>
      <w:marLeft w:val="0"/>
      <w:marRight w:val="0"/>
      <w:marTop w:val="0"/>
      <w:marBottom w:val="0"/>
      <w:divBdr>
        <w:top w:val="none" w:sz="0" w:space="0" w:color="auto"/>
        <w:left w:val="none" w:sz="0" w:space="0" w:color="auto"/>
        <w:bottom w:val="none" w:sz="0" w:space="0" w:color="auto"/>
        <w:right w:val="none" w:sz="0" w:space="0" w:color="auto"/>
      </w:divBdr>
    </w:div>
    <w:div w:id="1378436318">
      <w:bodyDiv w:val="1"/>
      <w:marLeft w:val="0"/>
      <w:marRight w:val="0"/>
      <w:marTop w:val="0"/>
      <w:marBottom w:val="0"/>
      <w:divBdr>
        <w:top w:val="none" w:sz="0" w:space="0" w:color="auto"/>
        <w:left w:val="none" w:sz="0" w:space="0" w:color="auto"/>
        <w:bottom w:val="none" w:sz="0" w:space="0" w:color="auto"/>
        <w:right w:val="none" w:sz="0" w:space="0" w:color="auto"/>
      </w:divBdr>
    </w:div>
    <w:div w:id="1378970146">
      <w:bodyDiv w:val="1"/>
      <w:marLeft w:val="0"/>
      <w:marRight w:val="0"/>
      <w:marTop w:val="0"/>
      <w:marBottom w:val="0"/>
      <w:divBdr>
        <w:top w:val="none" w:sz="0" w:space="0" w:color="auto"/>
        <w:left w:val="none" w:sz="0" w:space="0" w:color="auto"/>
        <w:bottom w:val="none" w:sz="0" w:space="0" w:color="auto"/>
        <w:right w:val="none" w:sz="0" w:space="0" w:color="auto"/>
      </w:divBdr>
      <w:divsChild>
        <w:div w:id="257906753">
          <w:marLeft w:val="0"/>
          <w:marRight w:val="0"/>
          <w:marTop w:val="0"/>
          <w:marBottom w:val="0"/>
          <w:divBdr>
            <w:top w:val="none" w:sz="0" w:space="0" w:color="auto"/>
            <w:left w:val="none" w:sz="0" w:space="0" w:color="auto"/>
            <w:bottom w:val="none" w:sz="0" w:space="0" w:color="auto"/>
            <w:right w:val="none" w:sz="0" w:space="0" w:color="auto"/>
          </w:divBdr>
        </w:div>
      </w:divsChild>
    </w:div>
    <w:div w:id="1396510586">
      <w:bodyDiv w:val="1"/>
      <w:marLeft w:val="0"/>
      <w:marRight w:val="0"/>
      <w:marTop w:val="0"/>
      <w:marBottom w:val="0"/>
      <w:divBdr>
        <w:top w:val="none" w:sz="0" w:space="0" w:color="auto"/>
        <w:left w:val="none" w:sz="0" w:space="0" w:color="auto"/>
        <w:bottom w:val="none" w:sz="0" w:space="0" w:color="auto"/>
        <w:right w:val="none" w:sz="0" w:space="0" w:color="auto"/>
      </w:divBdr>
    </w:div>
    <w:div w:id="1402605185">
      <w:bodyDiv w:val="1"/>
      <w:marLeft w:val="0"/>
      <w:marRight w:val="0"/>
      <w:marTop w:val="0"/>
      <w:marBottom w:val="0"/>
      <w:divBdr>
        <w:top w:val="none" w:sz="0" w:space="0" w:color="auto"/>
        <w:left w:val="none" w:sz="0" w:space="0" w:color="auto"/>
        <w:bottom w:val="none" w:sz="0" w:space="0" w:color="auto"/>
        <w:right w:val="none" w:sz="0" w:space="0" w:color="auto"/>
      </w:divBdr>
    </w:div>
    <w:div w:id="1427917018">
      <w:bodyDiv w:val="1"/>
      <w:marLeft w:val="0"/>
      <w:marRight w:val="0"/>
      <w:marTop w:val="0"/>
      <w:marBottom w:val="0"/>
      <w:divBdr>
        <w:top w:val="none" w:sz="0" w:space="0" w:color="auto"/>
        <w:left w:val="none" w:sz="0" w:space="0" w:color="auto"/>
        <w:bottom w:val="none" w:sz="0" w:space="0" w:color="auto"/>
        <w:right w:val="none" w:sz="0" w:space="0" w:color="auto"/>
      </w:divBdr>
    </w:div>
    <w:div w:id="1472164400">
      <w:bodyDiv w:val="1"/>
      <w:marLeft w:val="0"/>
      <w:marRight w:val="0"/>
      <w:marTop w:val="0"/>
      <w:marBottom w:val="0"/>
      <w:divBdr>
        <w:top w:val="none" w:sz="0" w:space="0" w:color="auto"/>
        <w:left w:val="none" w:sz="0" w:space="0" w:color="auto"/>
        <w:bottom w:val="none" w:sz="0" w:space="0" w:color="auto"/>
        <w:right w:val="none" w:sz="0" w:space="0" w:color="auto"/>
      </w:divBdr>
    </w:div>
    <w:div w:id="1499151027">
      <w:bodyDiv w:val="1"/>
      <w:marLeft w:val="0"/>
      <w:marRight w:val="0"/>
      <w:marTop w:val="0"/>
      <w:marBottom w:val="0"/>
      <w:divBdr>
        <w:top w:val="none" w:sz="0" w:space="0" w:color="auto"/>
        <w:left w:val="none" w:sz="0" w:space="0" w:color="auto"/>
        <w:bottom w:val="none" w:sz="0" w:space="0" w:color="auto"/>
        <w:right w:val="none" w:sz="0" w:space="0" w:color="auto"/>
      </w:divBdr>
    </w:div>
    <w:div w:id="1524126610">
      <w:bodyDiv w:val="1"/>
      <w:marLeft w:val="0"/>
      <w:marRight w:val="0"/>
      <w:marTop w:val="0"/>
      <w:marBottom w:val="0"/>
      <w:divBdr>
        <w:top w:val="none" w:sz="0" w:space="0" w:color="auto"/>
        <w:left w:val="none" w:sz="0" w:space="0" w:color="auto"/>
        <w:bottom w:val="none" w:sz="0" w:space="0" w:color="auto"/>
        <w:right w:val="none" w:sz="0" w:space="0" w:color="auto"/>
      </w:divBdr>
    </w:div>
    <w:div w:id="1528715803">
      <w:bodyDiv w:val="1"/>
      <w:marLeft w:val="0"/>
      <w:marRight w:val="0"/>
      <w:marTop w:val="0"/>
      <w:marBottom w:val="0"/>
      <w:divBdr>
        <w:top w:val="none" w:sz="0" w:space="0" w:color="auto"/>
        <w:left w:val="none" w:sz="0" w:space="0" w:color="auto"/>
        <w:bottom w:val="none" w:sz="0" w:space="0" w:color="auto"/>
        <w:right w:val="none" w:sz="0" w:space="0" w:color="auto"/>
      </w:divBdr>
    </w:div>
    <w:div w:id="1538470572">
      <w:bodyDiv w:val="1"/>
      <w:marLeft w:val="0"/>
      <w:marRight w:val="0"/>
      <w:marTop w:val="0"/>
      <w:marBottom w:val="0"/>
      <w:divBdr>
        <w:top w:val="none" w:sz="0" w:space="0" w:color="auto"/>
        <w:left w:val="none" w:sz="0" w:space="0" w:color="auto"/>
        <w:bottom w:val="none" w:sz="0" w:space="0" w:color="auto"/>
        <w:right w:val="none" w:sz="0" w:space="0" w:color="auto"/>
      </w:divBdr>
    </w:div>
    <w:div w:id="1548175908">
      <w:bodyDiv w:val="1"/>
      <w:marLeft w:val="0"/>
      <w:marRight w:val="0"/>
      <w:marTop w:val="0"/>
      <w:marBottom w:val="0"/>
      <w:divBdr>
        <w:top w:val="none" w:sz="0" w:space="0" w:color="auto"/>
        <w:left w:val="none" w:sz="0" w:space="0" w:color="auto"/>
        <w:bottom w:val="none" w:sz="0" w:space="0" w:color="auto"/>
        <w:right w:val="none" w:sz="0" w:space="0" w:color="auto"/>
      </w:divBdr>
      <w:divsChild>
        <w:div w:id="992369759">
          <w:marLeft w:val="0"/>
          <w:marRight w:val="0"/>
          <w:marTop w:val="0"/>
          <w:marBottom w:val="0"/>
          <w:divBdr>
            <w:top w:val="none" w:sz="0" w:space="0" w:color="auto"/>
            <w:left w:val="none" w:sz="0" w:space="0" w:color="auto"/>
            <w:bottom w:val="none" w:sz="0" w:space="0" w:color="auto"/>
            <w:right w:val="none" w:sz="0" w:space="0" w:color="auto"/>
          </w:divBdr>
        </w:div>
      </w:divsChild>
    </w:div>
    <w:div w:id="1562249291">
      <w:bodyDiv w:val="1"/>
      <w:marLeft w:val="0"/>
      <w:marRight w:val="0"/>
      <w:marTop w:val="0"/>
      <w:marBottom w:val="0"/>
      <w:divBdr>
        <w:top w:val="none" w:sz="0" w:space="0" w:color="auto"/>
        <w:left w:val="none" w:sz="0" w:space="0" w:color="auto"/>
        <w:bottom w:val="none" w:sz="0" w:space="0" w:color="auto"/>
        <w:right w:val="none" w:sz="0" w:space="0" w:color="auto"/>
      </w:divBdr>
    </w:div>
    <w:div w:id="1562325987">
      <w:bodyDiv w:val="1"/>
      <w:marLeft w:val="0"/>
      <w:marRight w:val="0"/>
      <w:marTop w:val="0"/>
      <w:marBottom w:val="0"/>
      <w:divBdr>
        <w:top w:val="none" w:sz="0" w:space="0" w:color="auto"/>
        <w:left w:val="none" w:sz="0" w:space="0" w:color="auto"/>
        <w:bottom w:val="none" w:sz="0" w:space="0" w:color="auto"/>
        <w:right w:val="none" w:sz="0" w:space="0" w:color="auto"/>
      </w:divBdr>
    </w:div>
    <w:div w:id="1575973622">
      <w:bodyDiv w:val="1"/>
      <w:marLeft w:val="0"/>
      <w:marRight w:val="0"/>
      <w:marTop w:val="0"/>
      <w:marBottom w:val="0"/>
      <w:divBdr>
        <w:top w:val="none" w:sz="0" w:space="0" w:color="auto"/>
        <w:left w:val="none" w:sz="0" w:space="0" w:color="auto"/>
        <w:bottom w:val="none" w:sz="0" w:space="0" w:color="auto"/>
        <w:right w:val="none" w:sz="0" w:space="0" w:color="auto"/>
      </w:divBdr>
    </w:div>
    <w:div w:id="1587153443">
      <w:bodyDiv w:val="1"/>
      <w:marLeft w:val="0"/>
      <w:marRight w:val="0"/>
      <w:marTop w:val="0"/>
      <w:marBottom w:val="0"/>
      <w:divBdr>
        <w:top w:val="none" w:sz="0" w:space="0" w:color="auto"/>
        <w:left w:val="none" w:sz="0" w:space="0" w:color="auto"/>
        <w:bottom w:val="none" w:sz="0" w:space="0" w:color="auto"/>
        <w:right w:val="none" w:sz="0" w:space="0" w:color="auto"/>
      </w:divBdr>
      <w:divsChild>
        <w:div w:id="468599091">
          <w:marLeft w:val="0"/>
          <w:marRight w:val="0"/>
          <w:marTop w:val="0"/>
          <w:marBottom w:val="0"/>
          <w:divBdr>
            <w:top w:val="none" w:sz="0" w:space="0" w:color="auto"/>
            <w:left w:val="none" w:sz="0" w:space="0" w:color="auto"/>
            <w:bottom w:val="none" w:sz="0" w:space="0" w:color="auto"/>
            <w:right w:val="none" w:sz="0" w:space="0" w:color="auto"/>
          </w:divBdr>
        </w:div>
      </w:divsChild>
    </w:div>
    <w:div w:id="1601983578">
      <w:bodyDiv w:val="1"/>
      <w:marLeft w:val="0"/>
      <w:marRight w:val="0"/>
      <w:marTop w:val="0"/>
      <w:marBottom w:val="0"/>
      <w:divBdr>
        <w:top w:val="none" w:sz="0" w:space="0" w:color="auto"/>
        <w:left w:val="none" w:sz="0" w:space="0" w:color="auto"/>
        <w:bottom w:val="none" w:sz="0" w:space="0" w:color="auto"/>
        <w:right w:val="none" w:sz="0" w:space="0" w:color="auto"/>
      </w:divBdr>
      <w:divsChild>
        <w:div w:id="554660411">
          <w:marLeft w:val="0"/>
          <w:marRight w:val="0"/>
          <w:marTop w:val="0"/>
          <w:marBottom w:val="0"/>
          <w:divBdr>
            <w:top w:val="none" w:sz="0" w:space="0" w:color="auto"/>
            <w:left w:val="none" w:sz="0" w:space="0" w:color="auto"/>
            <w:bottom w:val="none" w:sz="0" w:space="0" w:color="auto"/>
            <w:right w:val="none" w:sz="0" w:space="0" w:color="auto"/>
          </w:divBdr>
          <w:divsChild>
            <w:div w:id="127624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57300">
      <w:bodyDiv w:val="1"/>
      <w:marLeft w:val="0"/>
      <w:marRight w:val="0"/>
      <w:marTop w:val="0"/>
      <w:marBottom w:val="0"/>
      <w:divBdr>
        <w:top w:val="none" w:sz="0" w:space="0" w:color="auto"/>
        <w:left w:val="none" w:sz="0" w:space="0" w:color="auto"/>
        <w:bottom w:val="none" w:sz="0" w:space="0" w:color="auto"/>
        <w:right w:val="none" w:sz="0" w:space="0" w:color="auto"/>
      </w:divBdr>
    </w:div>
    <w:div w:id="1605573706">
      <w:bodyDiv w:val="1"/>
      <w:marLeft w:val="0"/>
      <w:marRight w:val="0"/>
      <w:marTop w:val="0"/>
      <w:marBottom w:val="0"/>
      <w:divBdr>
        <w:top w:val="none" w:sz="0" w:space="0" w:color="auto"/>
        <w:left w:val="none" w:sz="0" w:space="0" w:color="auto"/>
        <w:bottom w:val="none" w:sz="0" w:space="0" w:color="auto"/>
        <w:right w:val="none" w:sz="0" w:space="0" w:color="auto"/>
      </w:divBdr>
    </w:div>
    <w:div w:id="1617830070">
      <w:bodyDiv w:val="1"/>
      <w:marLeft w:val="0"/>
      <w:marRight w:val="0"/>
      <w:marTop w:val="0"/>
      <w:marBottom w:val="0"/>
      <w:divBdr>
        <w:top w:val="none" w:sz="0" w:space="0" w:color="auto"/>
        <w:left w:val="none" w:sz="0" w:space="0" w:color="auto"/>
        <w:bottom w:val="none" w:sz="0" w:space="0" w:color="auto"/>
        <w:right w:val="none" w:sz="0" w:space="0" w:color="auto"/>
      </w:divBdr>
    </w:div>
    <w:div w:id="1626500151">
      <w:bodyDiv w:val="1"/>
      <w:marLeft w:val="0"/>
      <w:marRight w:val="0"/>
      <w:marTop w:val="0"/>
      <w:marBottom w:val="0"/>
      <w:divBdr>
        <w:top w:val="none" w:sz="0" w:space="0" w:color="auto"/>
        <w:left w:val="none" w:sz="0" w:space="0" w:color="auto"/>
        <w:bottom w:val="none" w:sz="0" w:space="0" w:color="auto"/>
        <w:right w:val="none" w:sz="0" w:space="0" w:color="auto"/>
      </w:divBdr>
    </w:div>
    <w:div w:id="1628926850">
      <w:bodyDiv w:val="1"/>
      <w:marLeft w:val="0"/>
      <w:marRight w:val="0"/>
      <w:marTop w:val="0"/>
      <w:marBottom w:val="0"/>
      <w:divBdr>
        <w:top w:val="none" w:sz="0" w:space="0" w:color="auto"/>
        <w:left w:val="none" w:sz="0" w:space="0" w:color="auto"/>
        <w:bottom w:val="none" w:sz="0" w:space="0" w:color="auto"/>
        <w:right w:val="none" w:sz="0" w:space="0" w:color="auto"/>
      </w:divBdr>
      <w:divsChild>
        <w:div w:id="1309280956">
          <w:marLeft w:val="0"/>
          <w:marRight w:val="0"/>
          <w:marTop w:val="0"/>
          <w:marBottom w:val="0"/>
          <w:divBdr>
            <w:top w:val="none" w:sz="0" w:space="0" w:color="auto"/>
            <w:left w:val="none" w:sz="0" w:space="0" w:color="auto"/>
            <w:bottom w:val="none" w:sz="0" w:space="0" w:color="auto"/>
            <w:right w:val="none" w:sz="0" w:space="0" w:color="auto"/>
          </w:divBdr>
        </w:div>
      </w:divsChild>
    </w:div>
    <w:div w:id="1645306321">
      <w:bodyDiv w:val="1"/>
      <w:marLeft w:val="0"/>
      <w:marRight w:val="0"/>
      <w:marTop w:val="0"/>
      <w:marBottom w:val="0"/>
      <w:divBdr>
        <w:top w:val="none" w:sz="0" w:space="0" w:color="auto"/>
        <w:left w:val="none" w:sz="0" w:space="0" w:color="auto"/>
        <w:bottom w:val="none" w:sz="0" w:space="0" w:color="auto"/>
        <w:right w:val="none" w:sz="0" w:space="0" w:color="auto"/>
      </w:divBdr>
      <w:divsChild>
        <w:div w:id="72048556">
          <w:marLeft w:val="0"/>
          <w:marRight w:val="0"/>
          <w:marTop w:val="0"/>
          <w:marBottom w:val="0"/>
          <w:divBdr>
            <w:top w:val="none" w:sz="0" w:space="0" w:color="auto"/>
            <w:left w:val="none" w:sz="0" w:space="0" w:color="auto"/>
            <w:bottom w:val="none" w:sz="0" w:space="0" w:color="auto"/>
            <w:right w:val="none" w:sz="0" w:space="0" w:color="auto"/>
          </w:divBdr>
        </w:div>
      </w:divsChild>
    </w:div>
    <w:div w:id="1650817045">
      <w:bodyDiv w:val="1"/>
      <w:marLeft w:val="0"/>
      <w:marRight w:val="0"/>
      <w:marTop w:val="0"/>
      <w:marBottom w:val="0"/>
      <w:divBdr>
        <w:top w:val="none" w:sz="0" w:space="0" w:color="auto"/>
        <w:left w:val="none" w:sz="0" w:space="0" w:color="auto"/>
        <w:bottom w:val="none" w:sz="0" w:space="0" w:color="auto"/>
        <w:right w:val="none" w:sz="0" w:space="0" w:color="auto"/>
      </w:divBdr>
    </w:div>
    <w:div w:id="1673684635">
      <w:bodyDiv w:val="1"/>
      <w:marLeft w:val="0"/>
      <w:marRight w:val="0"/>
      <w:marTop w:val="0"/>
      <w:marBottom w:val="0"/>
      <w:divBdr>
        <w:top w:val="none" w:sz="0" w:space="0" w:color="auto"/>
        <w:left w:val="none" w:sz="0" w:space="0" w:color="auto"/>
        <w:bottom w:val="none" w:sz="0" w:space="0" w:color="auto"/>
        <w:right w:val="none" w:sz="0" w:space="0" w:color="auto"/>
      </w:divBdr>
      <w:divsChild>
        <w:div w:id="1178153323">
          <w:marLeft w:val="0"/>
          <w:marRight w:val="0"/>
          <w:marTop w:val="0"/>
          <w:marBottom w:val="0"/>
          <w:divBdr>
            <w:top w:val="none" w:sz="0" w:space="0" w:color="auto"/>
            <w:left w:val="none" w:sz="0" w:space="0" w:color="auto"/>
            <w:bottom w:val="none" w:sz="0" w:space="0" w:color="auto"/>
            <w:right w:val="none" w:sz="0" w:space="0" w:color="auto"/>
          </w:divBdr>
        </w:div>
      </w:divsChild>
    </w:div>
    <w:div w:id="1678995694">
      <w:bodyDiv w:val="1"/>
      <w:marLeft w:val="0"/>
      <w:marRight w:val="0"/>
      <w:marTop w:val="0"/>
      <w:marBottom w:val="0"/>
      <w:divBdr>
        <w:top w:val="none" w:sz="0" w:space="0" w:color="auto"/>
        <w:left w:val="none" w:sz="0" w:space="0" w:color="auto"/>
        <w:bottom w:val="none" w:sz="0" w:space="0" w:color="auto"/>
        <w:right w:val="none" w:sz="0" w:space="0" w:color="auto"/>
      </w:divBdr>
    </w:div>
    <w:div w:id="1694380237">
      <w:bodyDiv w:val="1"/>
      <w:marLeft w:val="0"/>
      <w:marRight w:val="0"/>
      <w:marTop w:val="0"/>
      <w:marBottom w:val="0"/>
      <w:divBdr>
        <w:top w:val="none" w:sz="0" w:space="0" w:color="auto"/>
        <w:left w:val="none" w:sz="0" w:space="0" w:color="auto"/>
        <w:bottom w:val="none" w:sz="0" w:space="0" w:color="auto"/>
        <w:right w:val="none" w:sz="0" w:space="0" w:color="auto"/>
      </w:divBdr>
    </w:div>
    <w:div w:id="1702634899">
      <w:bodyDiv w:val="1"/>
      <w:marLeft w:val="0"/>
      <w:marRight w:val="0"/>
      <w:marTop w:val="0"/>
      <w:marBottom w:val="0"/>
      <w:divBdr>
        <w:top w:val="none" w:sz="0" w:space="0" w:color="auto"/>
        <w:left w:val="none" w:sz="0" w:space="0" w:color="auto"/>
        <w:bottom w:val="none" w:sz="0" w:space="0" w:color="auto"/>
        <w:right w:val="none" w:sz="0" w:space="0" w:color="auto"/>
      </w:divBdr>
    </w:div>
    <w:div w:id="1716661678">
      <w:bodyDiv w:val="1"/>
      <w:marLeft w:val="0"/>
      <w:marRight w:val="0"/>
      <w:marTop w:val="0"/>
      <w:marBottom w:val="0"/>
      <w:divBdr>
        <w:top w:val="none" w:sz="0" w:space="0" w:color="auto"/>
        <w:left w:val="none" w:sz="0" w:space="0" w:color="auto"/>
        <w:bottom w:val="none" w:sz="0" w:space="0" w:color="auto"/>
        <w:right w:val="none" w:sz="0" w:space="0" w:color="auto"/>
      </w:divBdr>
      <w:divsChild>
        <w:div w:id="981081062">
          <w:marLeft w:val="0"/>
          <w:marRight w:val="0"/>
          <w:marTop w:val="0"/>
          <w:marBottom w:val="0"/>
          <w:divBdr>
            <w:top w:val="none" w:sz="0" w:space="0" w:color="auto"/>
            <w:left w:val="none" w:sz="0" w:space="0" w:color="auto"/>
            <w:bottom w:val="none" w:sz="0" w:space="0" w:color="auto"/>
            <w:right w:val="none" w:sz="0" w:space="0" w:color="auto"/>
          </w:divBdr>
          <w:divsChild>
            <w:div w:id="11862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88780">
      <w:bodyDiv w:val="1"/>
      <w:marLeft w:val="0"/>
      <w:marRight w:val="0"/>
      <w:marTop w:val="0"/>
      <w:marBottom w:val="0"/>
      <w:divBdr>
        <w:top w:val="none" w:sz="0" w:space="0" w:color="auto"/>
        <w:left w:val="none" w:sz="0" w:space="0" w:color="auto"/>
        <w:bottom w:val="none" w:sz="0" w:space="0" w:color="auto"/>
        <w:right w:val="none" w:sz="0" w:space="0" w:color="auto"/>
      </w:divBdr>
    </w:div>
    <w:div w:id="1746225565">
      <w:bodyDiv w:val="1"/>
      <w:marLeft w:val="0"/>
      <w:marRight w:val="0"/>
      <w:marTop w:val="0"/>
      <w:marBottom w:val="0"/>
      <w:divBdr>
        <w:top w:val="none" w:sz="0" w:space="0" w:color="auto"/>
        <w:left w:val="none" w:sz="0" w:space="0" w:color="auto"/>
        <w:bottom w:val="none" w:sz="0" w:space="0" w:color="auto"/>
        <w:right w:val="none" w:sz="0" w:space="0" w:color="auto"/>
      </w:divBdr>
      <w:divsChild>
        <w:div w:id="1130829004">
          <w:marLeft w:val="0"/>
          <w:marRight w:val="0"/>
          <w:marTop w:val="0"/>
          <w:marBottom w:val="0"/>
          <w:divBdr>
            <w:top w:val="none" w:sz="0" w:space="0" w:color="auto"/>
            <w:left w:val="none" w:sz="0" w:space="0" w:color="auto"/>
            <w:bottom w:val="none" w:sz="0" w:space="0" w:color="auto"/>
            <w:right w:val="none" w:sz="0" w:space="0" w:color="auto"/>
          </w:divBdr>
          <w:divsChild>
            <w:div w:id="108503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62452">
      <w:bodyDiv w:val="1"/>
      <w:marLeft w:val="0"/>
      <w:marRight w:val="0"/>
      <w:marTop w:val="0"/>
      <w:marBottom w:val="0"/>
      <w:divBdr>
        <w:top w:val="none" w:sz="0" w:space="0" w:color="auto"/>
        <w:left w:val="none" w:sz="0" w:space="0" w:color="auto"/>
        <w:bottom w:val="none" w:sz="0" w:space="0" w:color="auto"/>
        <w:right w:val="none" w:sz="0" w:space="0" w:color="auto"/>
      </w:divBdr>
    </w:div>
    <w:div w:id="1763724630">
      <w:bodyDiv w:val="1"/>
      <w:marLeft w:val="0"/>
      <w:marRight w:val="0"/>
      <w:marTop w:val="0"/>
      <w:marBottom w:val="0"/>
      <w:divBdr>
        <w:top w:val="none" w:sz="0" w:space="0" w:color="auto"/>
        <w:left w:val="none" w:sz="0" w:space="0" w:color="auto"/>
        <w:bottom w:val="none" w:sz="0" w:space="0" w:color="auto"/>
        <w:right w:val="none" w:sz="0" w:space="0" w:color="auto"/>
      </w:divBdr>
      <w:divsChild>
        <w:div w:id="1164392184">
          <w:marLeft w:val="0"/>
          <w:marRight w:val="0"/>
          <w:marTop w:val="0"/>
          <w:marBottom w:val="0"/>
          <w:divBdr>
            <w:top w:val="none" w:sz="0" w:space="0" w:color="auto"/>
            <w:left w:val="none" w:sz="0" w:space="0" w:color="auto"/>
            <w:bottom w:val="none" w:sz="0" w:space="0" w:color="auto"/>
            <w:right w:val="none" w:sz="0" w:space="0" w:color="auto"/>
          </w:divBdr>
        </w:div>
      </w:divsChild>
    </w:div>
    <w:div w:id="1770735534">
      <w:bodyDiv w:val="1"/>
      <w:marLeft w:val="0"/>
      <w:marRight w:val="0"/>
      <w:marTop w:val="0"/>
      <w:marBottom w:val="0"/>
      <w:divBdr>
        <w:top w:val="none" w:sz="0" w:space="0" w:color="auto"/>
        <w:left w:val="none" w:sz="0" w:space="0" w:color="auto"/>
        <w:bottom w:val="none" w:sz="0" w:space="0" w:color="auto"/>
        <w:right w:val="none" w:sz="0" w:space="0" w:color="auto"/>
      </w:divBdr>
    </w:div>
    <w:div w:id="1777555157">
      <w:bodyDiv w:val="1"/>
      <w:marLeft w:val="0"/>
      <w:marRight w:val="0"/>
      <w:marTop w:val="0"/>
      <w:marBottom w:val="0"/>
      <w:divBdr>
        <w:top w:val="none" w:sz="0" w:space="0" w:color="auto"/>
        <w:left w:val="none" w:sz="0" w:space="0" w:color="auto"/>
        <w:bottom w:val="none" w:sz="0" w:space="0" w:color="auto"/>
        <w:right w:val="none" w:sz="0" w:space="0" w:color="auto"/>
      </w:divBdr>
      <w:divsChild>
        <w:div w:id="285042458">
          <w:marLeft w:val="0"/>
          <w:marRight w:val="0"/>
          <w:marTop w:val="0"/>
          <w:marBottom w:val="0"/>
          <w:divBdr>
            <w:top w:val="none" w:sz="0" w:space="0" w:color="auto"/>
            <w:left w:val="none" w:sz="0" w:space="0" w:color="auto"/>
            <w:bottom w:val="none" w:sz="0" w:space="0" w:color="auto"/>
            <w:right w:val="none" w:sz="0" w:space="0" w:color="auto"/>
          </w:divBdr>
          <w:divsChild>
            <w:div w:id="213093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9479">
      <w:bodyDiv w:val="1"/>
      <w:marLeft w:val="0"/>
      <w:marRight w:val="0"/>
      <w:marTop w:val="0"/>
      <w:marBottom w:val="0"/>
      <w:divBdr>
        <w:top w:val="none" w:sz="0" w:space="0" w:color="auto"/>
        <w:left w:val="none" w:sz="0" w:space="0" w:color="auto"/>
        <w:bottom w:val="none" w:sz="0" w:space="0" w:color="auto"/>
        <w:right w:val="none" w:sz="0" w:space="0" w:color="auto"/>
      </w:divBdr>
    </w:div>
    <w:div w:id="1826165049">
      <w:bodyDiv w:val="1"/>
      <w:marLeft w:val="0"/>
      <w:marRight w:val="0"/>
      <w:marTop w:val="0"/>
      <w:marBottom w:val="0"/>
      <w:divBdr>
        <w:top w:val="none" w:sz="0" w:space="0" w:color="auto"/>
        <w:left w:val="none" w:sz="0" w:space="0" w:color="auto"/>
        <w:bottom w:val="none" w:sz="0" w:space="0" w:color="auto"/>
        <w:right w:val="none" w:sz="0" w:space="0" w:color="auto"/>
      </w:divBdr>
      <w:divsChild>
        <w:div w:id="1929270180">
          <w:marLeft w:val="0"/>
          <w:marRight w:val="0"/>
          <w:marTop w:val="0"/>
          <w:marBottom w:val="0"/>
          <w:divBdr>
            <w:top w:val="none" w:sz="0" w:space="0" w:color="auto"/>
            <w:left w:val="none" w:sz="0" w:space="0" w:color="auto"/>
            <w:bottom w:val="none" w:sz="0" w:space="0" w:color="auto"/>
            <w:right w:val="none" w:sz="0" w:space="0" w:color="auto"/>
          </w:divBdr>
          <w:divsChild>
            <w:div w:id="20971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97507">
      <w:bodyDiv w:val="1"/>
      <w:marLeft w:val="0"/>
      <w:marRight w:val="0"/>
      <w:marTop w:val="0"/>
      <w:marBottom w:val="0"/>
      <w:divBdr>
        <w:top w:val="none" w:sz="0" w:space="0" w:color="auto"/>
        <w:left w:val="none" w:sz="0" w:space="0" w:color="auto"/>
        <w:bottom w:val="none" w:sz="0" w:space="0" w:color="auto"/>
        <w:right w:val="none" w:sz="0" w:space="0" w:color="auto"/>
      </w:divBdr>
    </w:div>
    <w:div w:id="1845705701">
      <w:bodyDiv w:val="1"/>
      <w:marLeft w:val="0"/>
      <w:marRight w:val="0"/>
      <w:marTop w:val="0"/>
      <w:marBottom w:val="0"/>
      <w:divBdr>
        <w:top w:val="none" w:sz="0" w:space="0" w:color="auto"/>
        <w:left w:val="none" w:sz="0" w:space="0" w:color="auto"/>
        <w:bottom w:val="none" w:sz="0" w:space="0" w:color="auto"/>
        <w:right w:val="none" w:sz="0" w:space="0" w:color="auto"/>
      </w:divBdr>
      <w:divsChild>
        <w:div w:id="1963612152">
          <w:marLeft w:val="0"/>
          <w:marRight w:val="0"/>
          <w:marTop w:val="0"/>
          <w:marBottom w:val="0"/>
          <w:divBdr>
            <w:top w:val="none" w:sz="0" w:space="0" w:color="auto"/>
            <w:left w:val="none" w:sz="0" w:space="0" w:color="auto"/>
            <w:bottom w:val="none" w:sz="0" w:space="0" w:color="auto"/>
            <w:right w:val="none" w:sz="0" w:space="0" w:color="auto"/>
          </w:divBdr>
          <w:divsChild>
            <w:div w:id="48505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07082">
      <w:bodyDiv w:val="1"/>
      <w:marLeft w:val="0"/>
      <w:marRight w:val="0"/>
      <w:marTop w:val="0"/>
      <w:marBottom w:val="0"/>
      <w:divBdr>
        <w:top w:val="none" w:sz="0" w:space="0" w:color="auto"/>
        <w:left w:val="none" w:sz="0" w:space="0" w:color="auto"/>
        <w:bottom w:val="none" w:sz="0" w:space="0" w:color="auto"/>
        <w:right w:val="none" w:sz="0" w:space="0" w:color="auto"/>
      </w:divBdr>
    </w:div>
    <w:div w:id="1873768021">
      <w:bodyDiv w:val="1"/>
      <w:marLeft w:val="0"/>
      <w:marRight w:val="0"/>
      <w:marTop w:val="0"/>
      <w:marBottom w:val="0"/>
      <w:divBdr>
        <w:top w:val="none" w:sz="0" w:space="0" w:color="auto"/>
        <w:left w:val="none" w:sz="0" w:space="0" w:color="auto"/>
        <w:bottom w:val="none" w:sz="0" w:space="0" w:color="auto"/>
        <w:right w:val="none" w:sz="0" w:space="0" w:color="auto"/>
      </w:divBdr>
    </w:div>
    <w:div w:id="1900628363">
      <w:bodyDiv w:val="1"/>
      <w:marLeft w:val="0"/>
      <w:marRight w:val="0"/>
      <w:marTop w:val="0"/>
      <w:marBottom w:val="0"/>
      <w:divBdr>
        <w:top w:val="none" w:sz="0" w:space="0" w:color="auto"/>
        <w:left w:val="none" w:sz="0" w:space="0" w:color="auto"/>
        <w:bottom w:val="none" w:sz="0" w:space="0" w:color="auto"/>
        <w:right w:val="none" w:sz="0" w:space="0" w:color="auto"/>
      </w:divBdr>
    </w:div>
    <w:div w:id="1902985446">
      <w:bodyDiv w:val="1"/>
      <w:marLeft w:val="0"/>
      <w:marRight w:val="0"/>
      <w:marTop w:val="0"/>
      <w:marBottom w:val="0"/>
      <w:divBdr>
        <w:top w:val="none" w:sz="0" w:space="0" w:color="auto"/>
        <w:left w:val="none" w:sz="0" w:space="0" w:color="auto"/>
        <w:bottom w:val="none" w:sz="0" w:space="0" w:color="auto"/>
        <w:right w:val="none" w:sz="0" w:space="0" w:color="auto"/>
      </w:divBdr>
      <w:divsChild>
        <w:div w:id="843085455">
          <w:marLeft w:val="0"/>
          <w:marRight w:val="0"/>
          <w:marTop w:val="0"/>
          <w:marBottom w:val="0"/>
          <w:divBdr>
            <w:top w:val="none" w:sz="0" w:space="0" w:color="auto"/>
            <w:left w:val="none" w:sz="0" w:space="0" w:color="auto"/>
            <w:bottom w:val="none" w:sz="0" w:space="0" w:color="auto"/>
            <w:right w:val="none" w:sz="0" w:space="0" w:color="auto"/>
          </w:divBdr>
        </w:div>
      </w:divsChild>
    </w:div>
    <w:div w:id="1915311703">
      <w:bodyDiv w:val="1"/>
      <w:marLeft w:val="0"/>
      <w:marRight w:val="0"/>
      <w:marTop w:val="0"/>
      <w:marBottom w:val="0"/>
      <w:divBdr>
        <w:top w:val="none" w:sz="0" w:space="0" w:color="auto"/>
        <w:left w:val="none" w:sz="0" w:space="0" w:color="auto"/>
        <w:bottom w:val="none" w:sz="0" w:space="0" w:color="auto"/>
        <w:right w:val="none" w:sz="0" w:space="0" w:color="auto"/>
      </w:divBdr>
    </w:div>
    <w:div w:id="1932161182">
      <w:bodyDiv w:val="1"/>
      <w:marLeft w:val="0"/>
      <w:marRight w:val="0"/>
      <w:marTop w:val="0"/>
      <w:marBottom w:val="0"/>
      <w:divBdr>
        <w:top w:val="none" w:sz="0" w:space="0" w:color="auto"/>
        <w:left w:val="none" w:sz="0" w:space="0" w:color="auto"/>
        <w:bottom w:val="none" w:sz="0" w:space="0" w:color="auto"/>
        <w:right w:val="none" w:sz="0" w:space="0" w:color="auto"/>
      </w:divBdr>
      <w:divsChild>
        <w:div w:id="3559753">
          <w:marLeft w:val="0"/>
          <w:marRight w:val="0"/>
          <w:marTop w:val="0"/>
          <w:marBottom w:val="0"/>
          <w:divBdr>
            <w:top w:val="none" w:sz="0" w:space="0" w:color="auto"/>
            <w:left w:val="none" w:sz="0" w:space="0" w:color="auto"/>
            <w:bottom w:val="none" w:sz="0" w:space="0" w:color="auto"/>
            <w:right w:val="none" w:sz="0" w:space="0" w:color="auto"/>
          </w:divBdr>
        </w:div>
      </w:divsChild>
    </w:div>
    <w:div w:id="1941643554">
      <w:bodyDiv w:val="1"/>
      <w:marLeft w:val="0"/>
      <w:marRight w:val="0"/>
      <w:marTop w:val="0"/>
      <w:marBottom w:val="0"/>
      <w:divBdr>
        <w:top w:val="none" w:sz="0" w:space="0" w:color="auto"/>
        <w:left w:val="none" w:sz="0" w:space="0" w:color="auto"/>
        <w:bottom w:val="none" w:sz="0" w:space="0" w:color="auto"/>
        <w:right w:val="none" w:sz="0" w:space="0" w:color="auto"/>
      </w:divBdr>
    </w:div>
    <w:div w:id="1951157344">
      <w:bodyDiv w:val="1"/>
      <w:marLeft w:val="0"/>
      <w:marRight w:val="0"/>
      <w:marTop w:val="0"/>
      <w:marBottom w:val="0"/>
      <w:divBdr>
        <w:top w:val="none" w:sz="0" w:space="0" w:color="auto"/>
        <w:left w:val="none" w:sz="0" w:space="0" w:color="auto"/>
        <w:bottom w:val="none" w:sz="0" w:space="0" w:color="auto"/>
        <w:right w:val="none" w:sz="0" w:space="0" w:color="auto"/>
      </w:divBdr>
    </w:div>
    <w:div w:id="1956132081">
      <w:bodyDiv w:val="1"/>
      <w:marLeft w:val="0"/>
      <w:marRight w:val="0"/>
      <w:marTop w:val="0"/>
      <w:marBottom w:val="0"/>
      <w:divBdr>
        <w:top w:val="none" w:sz="0" w:space="0" w:color="auto"/>
        <w:left w:val="none" w:sz="0" w:space="0" w:color="auto"/>
        <w:bottom w:val="none" w:sz="0" w:space="0" w:color="auto"/>
        <w:right w:val="none" w:sz="0" w:space="0" w:color="auto"/>
      </w:divBdr>
    </w:div>
    <w:div w:id="1961066194">
      <w:bodyDiv w:val="1"/>
      <w:marLeft w:val="0"/>
      <w:marRight w:val="0"/>
      <w:marTop w:val="0"/>
      <w:marBottom w:val="0"/>
      <w:divBdr>
        <w:top w:val="none" w:sz="0" w:space="0" w:color="auto"/>
        <w:left w:val="none" w:sz="0" w:space="0" w:color="auto"/>
        <w:bottom w:val="none" w:sz="0" w:space="0" w:color="auto"/>
        <w:right w:val="none" w:sz="0" w:space="0" w:color="auto"/>
      </w:divBdr>
      <w:divsChild>
        <w:div w:id="269893613">
          <w:marLeft w:val="0"/>
          <w:marRight w:val="0"/>
          <w:marTop w:val="0"/>
          <w:marBottom w:val="0"/>
          <w:divBdr>
            <w:top w:val="none" w:sz="0" w:space="0" w:color="auto"/>
            <w:left w:val="none" w:sz="0" w:space="0" w:color="auto"/>
            <w:bottom w:val="none" w:sz="0" w:space="0" w:color="auto"/>
            <w:right w:val="none" w:sz="0" w:space="0" w:color="auto"/>
          </w:divBdr>
        </w:div>
      </w:divsChild>
    </w:div>
    <w:div w:id="1966619238">
      <w:bodyDiv w:val="1"/>
      <w:marLeft w:val="0"/>
      <w:marRight w:val="0"/>
      <w:marTop w:val="0"/>
      <w:marBottom w:val="0"/>
      <w:divBdr>
        <w:top w:val="none" w:sz="0" w:space="0" w:color="auto"/>
        <w:left w:val="none" w:sz="0" w:space="0" w:color="auto"/>
        <w:bottom w:val="none" w:sz="0" w:space="0" w:color="auto"/>
        <w:right w:val="none" w:sz="0" w:space="0" w:color="auto"/>
      </w:divBdr>
    </w:div>
    <w:div w:id="1967155067">
      <w:bodyDiv w:val="1"/>
      <w:marLeft w:val="0"/>
      <w:marRight w:val="0"/>
      <w:marTop w:val="0"/>
      <w:marBottom w:val="0"/>
      <w:divBdr>
        <w:top w:val="none" w:sz="0" w:space="0" w:color="auto"/>
        <w:left w:val="none" w:sz="0" w:space="0" w:color="auto"/>
        <w:bottom w:val="none" w:sz="0" w:space="0" w:color="auto"/>
        <w:right w:val="none" w:sz="0" w:space="0" w:color="auto"/>
      </w:divBdr>
    </w:div>
    <w:div w:id="1987316631">
      <w:bodyDiv w:val="1"/>
      <w:marLeft w:val="0"/>
      <w:marRight w:val="0"/>
      <w:marTop w:val="0"/>
      <w:marBottom w:val="0"/>
      <w:divBdr>
        <w:top w:val="none" w:sz="0" w:space="0" w:color="auto"/>
        <w:left w:val="none" w:sz="0" w:space="0" w:color="auto"/>
        <w:bottom w:val="none" w:sz="0" w:space="0" w:color="auto"/>
        <w:right w:val="none" w:sz="0" w:space="0" w:color="auto"/>
      </w:divBdr>
    </w:div>
    <w:div w:id="1994990252">
      <w:bodyDiv w:val="1"/>
      <w:marLeft w:val="0"/>
      <w:marRight w:val="0"/>
      <w:marTop w:val="0"/>
      <w:marBottom w:val="0"/>
      <w:divBdr>
        <w:top w:val="none" w:sz="0" w:space="0" w:color="auto"/>
        <w:left w:val="none" w:sz="0" w:space="0" w:color="auto"/>
        <w:bottom w:val="none" w:sz="0" w:space="0" w:color="auto"/>
        <w:right w:val="none" w:sz="0" w:space="0" w:color="auto"/>
      </w:divBdr>
    </w:div>
    <w:div w:id="2014258415">
      <w:bodyDiv w:val="1"/>
      <w:marLeft w:val="0"/>
      <w:marRight w:val="0"/>
      <w:marTop w:val="0"/>
      <w:marBottom w:val="0"/>
      <w:divBdr>
        <w:top w:val="none" w:sz="0" w:space="0" w:color="auto"/>
        <w:left w:val="none" w:sz="0" w:space="0" w:color="auto"/>
        <w:bottom w:val="none" w:sz="0" w:space="0" w:color="auto"/>
        <w:right w:val="none" w:sz="0" w:space="0" w:color="auto"/>
      </w:divBdr>
    </w:div>
    <w:div w:id="2015451448">
      <w:bodyDiv w:val="1"/>
      <w:marLeft w:val="0"/>
      <w:marRight w:val="0"/>
      <w:marTop w:val="0"/>
      <w:marBottom w:val="0"/>
      <w:divBdr>
        <w:top w:val="none" w:sz="0" w:space="0" w:color="auto"/>
        <w:left w:val="none" w:sz="0" w:space="0" w:color="auto"/>
        <w:bottom w:val="none" w:sz="0" w:space="0" w:color="auto"/>
        <w:right w:val="none" w:sz="0" w:space="0" w:color="auto"/>
      </w:divBdr>
    </w:div>
    <w:div w:id="2038577882">
      <w:bodyDiv w:val="1"/>
      <w:marLeft w:val="0"/>
      <w:marRight w:val="0"/>
      <w:marTop w:val="0"/>
      <w:marBottom w:val="0"/>
      <w:divBdr>
        <w:top w:val="none" w:sz="0" w:space="0" w:color="auto"/>
        <w:left w:val="none" w:sz="0" w:space="0" w:color="auto"/>
        <w:bottom w:val="none" w:sz="0" w:space="0" w:color="auto"/>
        <w:right w:val="none" w:sz="0" w:space="0" w:color="auto"/>
      </w:divBdr>
      <w:divsChild>
        <w:div w:id="1989439162">
          <w:marLeft w:val="0"/>
          <w:marRight w:val="0"/>
          <w:marTop w:val="0"/>
          <w:marBottom w:val="0"/>
          <w:divBdr>
            <w:top w:val="none" w:sz="0" w:space="0" w:color="auto"/>
            <w:left w:val="none" w:sz="0" w:space="0" w:color="auto"/>
            <w:bottom w:val="none" w:sz="0" w:space="0" w:color="auto"/>
            <w:right w:val="none" w:sz="0" w:space="0" w:color="auto"/>
          </w:divBdr>
          <w:divsChild>
            <w:div w:id="9079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01966">
      <w:bodyDiv w:val="1"/>
      <w:marLeft w:val="0"/>
      <w:marRight w:val="0"/>
      <w:marTop w:val="0"/>
      <w:marBottom w:val="0"/>
      <w:divBdr>
        <w:top w:val="none" w:sz="0" w:space="0" w:color="auto"/>
        <w:left w:val="none" w:sz="0" w:space="0" w:color="auto"/>
        <w:bottom w:val="none" w:sz="0" w:space="0" w:color="auto"/>
        <w:right w:val="none" w:sz="0" w:space="0" w:color="auto"/>
      </w:divBdr>
      <w:divsChild>
        <w:div w:id="863830376">
          <w:marLeft w:val="0"/>
          <w:marRight w:val="0"/>
          <w:marTop w:val="0"/>
          <w:marBottom w:val="0"/>
          <w:divBdr>
            <w:top w:val="none" w:sz="0" w:space="0" w:color="auto"/>
            <w:left w:val="none" w:sz="0" w:space="0" w:color="auto"/>
            <w:bottom w:val="none" w:sz="0" w:space="0" w:color="auto"/>
            <w:right w:val="none" w:sz="0" w:space="0" w:color="auto"/>
          </w:divBdr>
        </w:div>
      </w:divsChild>
    </w:div>
    <w:div w:id="2050179851">
      <w:bodyDiv w:val="1"/>
      <w:marLeft w:val="0"/>
      <w:marRight w:val="0"/>
      <w:marTop w:val="0"/>
      <w:marBottom w:val="0"/>
      <w:divBdr>
        <w:top w:val="none" w:sz="0" w:space="0" w:color="auto"/>
        <w:left w:val="none" w:sz="0" w:space="0" w:color="auto"/>
        <w:bottom w:val="none" w:sz="0" w:space="0" w:color="auto"/>
        <w:right w:val="none" w:sz="0" w:space="0" w:color="auto"/>
      </w:divBdr>
    </w:div>
    <w:div w:id="2053768171">
      <w:bodyDiv w:val="1"/>
      <w:marLeft w:val="0"/>
      <w:marRight w:val="0"/>
      <w:marTop w:val="0"/>
      <w:marBottom w:val="0"/>
      <w:divBdr>
        <w:top w:val="none" w:sz="0" w:space="0" w:color="auto"/>
        <w:left w:val="none" w:sz="0" w:space="0" w:color="auto"/>
        <w:bottom w:val="none" w:sz="0" w:space="0" w:color="auto"/>
        <w:right w:val="none" w:sz="0" w:space="0" w:color="auto"/>
      </w:divBdr>
    </w:div>
    <w:div w:id="2055886611">
      <w:bodyDiv w:val="1"/>
      <w:marLeft w:val="0"/>
      <w:marRight w:val="0"/>
      <w:marTop w:val="0"/>
      <w:marBottom w:val="0"/>
      <w:divBdr>
        <w:top w:val="none" w:sz="0" w:space="0" w:color="auto"/>
        <w:left w:val="none" w:sz="0" w:space="0" w:color="auto"/>
        <w:bottom w:val="none" w:sz="0" w:space="0" w:color="auto"/>
        <w:right w:val="none" w:sz="0" w:space="0" w:color="auto"/>
      </w:divBdr>
      <w:divsChild>
        <w:div w:id="2125728321">
          <w:marLeft w:val="0"/>
          <w:marRight w:val="0"/>
          <w:marTop w:val="0"/>
          <w:marBottom w:val="0"/>
          <w:divBdr>
            <w:top w:val="none" w:sz="0" w:space="0" w:color="auto"/>
            <w:left w:val="none" w:sz="0" w:space="0" w:color="auto"/>
            <w:bottom w:val="none" w:sz="0" w:space="0" w:color="auto"/>
            <w:right w:val="none" w:sz="0" w:space="0" w:color="auto"/>
          </w:divBdr>
        </w:div>
      </w:divsChild>
    </w:div>
    <w:div w:id="2062825058">
      <w:bodyDiv w:val="1"/>
      <w:marLeft w:val="0"/>
      <w:marRight w:val="0"/>
      <w:marTop w:val="0"/>
      <w:marBottom w:val="0"/>
      <w:divBdr>
        <w:top w:val="none" w:sz="0" w:space="0" w:color="auto"/>
        <w:left w:val="none" w:sz="0" w:space="0" w:color="auto"/>
        <w:bottom w:val="none" w:sz="0" w:space="0" w:color="auto"/>
        <w:right w:val="none" w:sz="0" w:space="0" w:color="auto"/>
      </w:divBdr>
    </w:div>
    <w:div w:id="2089839065">
      <w:bodyDiv w:val="1"/>
      <w:marLeft w:val="0"/>
      <w:marRight w:val="0"/>
      <w:marTop w:val="0"/>
      <w:marBottom w:val="0"/>
      <w:divBdr>
        <w:top w:val="none" w:sz="0" w:space="0" w:color="auto"/>
        <w:left w:val="none" w:sz="0" w:space="0" w:color="auto"/>
        <w:bottom w:val="none" w:sz="0" w:space="0" w:color="auto"/>
        <w:right w:val="none" w:sz="0" w:space="0" w:color="auto"/>
      </w:divBdr>
    </w:div>
    <w:div w:id="2107772643">
      <w:bodyDiv w:val="1"/>
      <w:marLeft w:val="0"/>
      <w:marRight w:val="0"/>
      <w:marTop w:val="0"/>
      <w:marBottom w:val="0"/>
      <w:divBdr>
        <w:top w:val="none" w:sz="0" w:space="0" w:color="auto"/>
        <w:left w:val="none" w:sz="0" w:space="0" w:color="auto"/>
        <w:bottom w:val="none" w:sz="0" w:space="0" w:color="auto"/>
        <w:right w:val="none" w:sz="0" w:space="0" w:color="auto"/>
      </w:divBdr>
      <w:divsChild>
        <w:div w:id="1689790393">
          <w:marLeft w:val="0"/>
          <w:marRight w:val="0"/>
          <w:marTop w:val="0"/>
          <w:marBottom w:val="0"/>
          <w:divBdr>
            <w:top w:val="none" w:sz="0" w:space="0" w:color="auto"/>
            <w:left w:val="none" w:sz="0" w:space="0" w:color="auto"/>
            <w:bottom w:val="none" w:sz="0" w:space="0" w:color="auto"/>
            <w:right w:val="none" w:sz="0" w:space="0" w:color="auto"/>
          </w:divBdr>
          <w:divsChild>
            <w:div w:id="12116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42854">
      <w:bodyDiv w:val="1"/>
      <w:marLeft w:val="0"/>
      <w:marRight w:val="0"/>
      <w:marTop w:val="0"/>
      <w:marBottom w:val="0"/>
      <w:divBdr>
        <w:top w:val="none" w:sz="0" w:space="0" w:color="auto"/>
        <w:left w:val="none" w:sz="0" w:space="0" w:color="auto"/>
        <w:bottom w:val="none" w:sz="0" w:space="0" w:color="auto"/>
        <w:right w:val="none" w:sz="0" w:space="0" w:color="auto"/>
      </w:divBdr>
      <w:divsChild>
        <w:div w:id="1608385646">
          <w:marLeft w:val="0"/>
          <w:marRight w:val="0"/>
          <w:marTop w:val="0"/>
          <w:marBottom w:val="0"/>
          <w:divBdr>
            <w:top w:val="none" w:sz="0" w:space="0" w:color="auto"/>
            <w:left w:val="none" w:sz="0" w:space="0" w:color="auto"/>
            <w:bottom w:val="none" w:sz="0" w:space="0" w:color="auto"/>
            <w:right w:val="none" w:sz="0" w:space="0" w:color="auto"/>
          </w:divBdr>
        </w:div>
      </w:divsChild>
    </w:div>
    <w:div w:id="2124767343">
      <w:bodyDiv w:val="1"/>
      <w:marLeft w:val="0"/>
      <w:marRight w:val="0"/>
      <w:marTop w:val="0"/>
      <w:marBottom w:val="0"/>
      <w:divBdr>
        <w:top w:val="none" w:sz="0" w:space="0" w:color="auto"/>
        <w:left w:val="none" w:sz="0" w:space="0" w:color="auto"/>
        <w:bottom w:val="none" w:sz="0" w:space="0" w:color="auto"/>
        <w:right w:val="none" w:sz="0" w:space="0" w:color="auto"/>
      </w:divBdr>
      <w:divsChild>
        <w:div w:id="647589839">
          <w:marLeft w:val="0"/>
          <w:marRight w:val="0"/>
          <w:marTop w:val="0"/>
          <w:marBottom w:val="0"/>
          <w:divBdr>
            <w:top w:val="none" w:sz="0" w:space="0" w:color="auto"/>
            <w:left w:val="none" w:sz="0" w:space="0" w:color="auto"/>
            <w:bottom w:val="none" w:sz="0" w:space="0" w:color="auto"/>
            <w:right w:val="none" w:sz="0" w:space="0" w:color="auto"/>
          </w:divBdr>
          <w:divsChild>
            <w:div w:id="159582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7420">
      <w:bodyDiv w:val="1"/>
      <w:marLeft w:val="0"/>
      <w:marRight w:val="0"/>
      <w:marTop w:val="0"/>
      <w:marBottom w:val="0"/>
      <w:divBdr>
        <w:top w:val="none" w:sz="0" w:space="0" w:color="auto"/>
        <w:left w:val="none" w:sz="0" w:space="0" w:color="auto"/>
        <w:bottom w:val="none" w:sz="0" w:space="0" w:color="auto"/>
        <w:right w:val="none" w:sz="0" w:space="0" w:color="auto"/>
      </w:divBdr>
      <w:divsChild>
        <w:div w:id="1039163589">
          <w:marLeft w:val="0"/>
          <w:marRight w:val="0"/>
          <w:marTop w:val="0"/>
          <w:marBottom w:val="0"/>
          <w:divBdr>
            <w:top w:val="none" w:sz="0" w:space="0" w:color="auto"/>
            <w:left w:val="none" w:sz="0" w:space="0" w:color="auto"/>
            <w:bottom w:val="none" w:sz="0" w:space="0" w:color="auto"/>
            <w:right w:val="none" w:sz="0" w:space="0" w:color="auto"/>
          </w:divBdr>
          <w:divsChild>
            <w:div w:id="16845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hyperlink" Target="https://huggingface.co/datasets/ccosme/FiReCS?utm_source=chatgpt.com"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ustinclark.posadas@my.jru.edu" TargetMode="Externa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5cf6750-fa67-4ddf-907d-94fc8e3b3ddb" xsi:nil="true"/>
    <ReferenceId xmlns="98ba71ed-ed7e-4cc3-a8a7-1296b6ec3e02" xsi:nil="true"/>
    <lcf76f155ced4ddcb4097134ff3c332f xmlns="98ba71ed-ed7e-4cc3-a8a7-1296b6ec3e0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ct:contentTypeSchema xmlns:ct="http://schemas.microsoft.com/office/2006/metadata/contentType" xmlns:ma="http://schemas.microsoft.com/office/2006/metadata/properties/metaAttributes" ct:_="" ma:_="" ma:contentTypeName="Document" ma:contentTypeID="0x010100734661374C3DEC459AD7A385CCE2E044" ma:contentTypeVersion="11" ma:contentTypeDescription="Create a new document." ma:contentTypeScope="" ma:versionID="d0c17232b7ef71b28f83715d9618f79b">
  <xsd:schema xmlns:xsd="http://www.w3.org/2001/XMLSchema" xmlns:xs="http://www.w3.org/2001/XMLSchema" xmlns:p="http://schemas.microsoft.com/office/2006/metadata/properties" xmlns:ns2="98ba71ed-ed7e-4cc3-a8a7-1296b6ec3e02" xmlns:ns3="85cf6750-fa67-4ddf-907d-94fc8e3b3ddb" targetNamespace="http://schemas.microsoft.com/office/2006/metadata/properties" ma:root="true" ma:fieldsID="490eca460267af87782d3a426235d49b" ns2:_="" ns3:_="">
    <xsd:import namespace="98ba71ed-ed7e-4cc3-a8a7-1296b6ec3e02"/>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a71ed-ed7e-4cc3-a8a7-1296b6ec3e0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7bfa583-1b9b-4540-8e6c-cea6b43bfba4}"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B04A8-124A-4EE6-99C0-D815AFA9857D}">
  <ds:schemaRefs>
    <ds:schemaRef ds:uri="http://schemas.microsoft.com/office/2006/metadata/properties"/>
    <ds:schemaRef ds:uri="http://schemas.microsoft.com/office/infopath/2007/PartnerControls"/>
    <ds:schemaRef ds:uri="85cf6750-fa67-4ddf-907d-94fc8e3b3ddb"/>
    <ds:schemaRef ds:uri="98ba71ed-ed7e-4cc3-a8a7-1296b6ec3e02"/>
  </ds:schemaRefs>
</ds:datastoreItem>
</file>

<file path=customXml/itemProps2.xml><?xml version="1.0" encoding="utf-8"?>
<ds:datastoreItem xmlns:ds="http://schemas.openxmlformats.org/officeDocument/2006/customXml" ds:itemID="{2D867748-D14F-4000-90F3-EDBB60CC2E90}">
  <ds:schemaRefs>
    <ds:schemaRef ds:uri="http://schemas.openxmlformats.org/officeDocument/2006/bibliography"/>
  </ds:schemaRefs>
</ds:datastoreItem>
</file>

<file path=customXml/itemProps3.xml><?xml version="1.0" encoding="utf-8"?>
<ds:datastoreItem xmlns:ds="http://schemas.openxmlformats.org/officeDocument/2006/customXml" ds:itemID="{3E015A1D-3446-472F-BE2B-6C486FBC3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ba71ed-ed7e-4cc3-a8a7-1296b6ec3e02"/>
    <ds:schemaRef ds:uri="85cf6750-fa67-4ddf-907d-94fc8e3b3d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8C369E-1E46-44B0-BEC8-34135C694D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8</Pages>
  <Words>3740</Words>
  <Characters>21321</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25011</CharactersWithSpaces>
  <SharedDoc>false</SharedDoc>
  <HLinks>
    <vt:vector size="6" baseType="variant">
      <vt:variant>
        <vt:i4>6094964</vt:i4>
      </vt:variant>
      <vt:variant>
        <vt:i4>0</vt:i4>
      </vt:variant>
      <vt:variant>
        <vt:i4>0</vt:i4>
      </vt:variant>
      <vt:variant>
        <vt:i4>5</vt:i4>
      </vt:variant>
      <vt:variant>
        <vt:lpwstr>mailto:johncristian.aquino@my.jru.edu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Clark Posadas</cp:lastModifiedBy>
  <cp:revision>36</cp:revision>
  <cp:lastPrinted>2025-02-17T20:00:00Z</cp:lastPrinted>
  <dcterms:created xsi:type="dcterms:W3CDTF">2025-10-20T09:21:00Z</dcterms:created>
  <dcterms:modified xsi:type="dcterms:W3CDTF">2025-11-08T15:16:00Z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0x010100734661374C3DEC459AD7A385CCE2E044</vt:lpwstr>
  </property>
  <property fmtid="{D5CDD505-2E9C-101B-9397-08002B2CF9AE}" pid="3" name="MediaServiceImageTags">
    <vt:lpwstr/>
  </property>
</Properties>
</file>