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0771" w14:textId="77777777" w:rsidR="009B59CB" w:rsidRPr="00984356" w:rsidRDefault="009B59CB">
      <w:pPr>
        <w:spacing w:before="2000"/>
        <w:rPr>
          <w:color w:val="000000" w:themeColor="text1"/>
        </w:rPr>
      </w:pPr>
    </w:p>
    <w:p w14:paraId="323D32EC" w14:textId="77777777" w:rsidR="009B59CB" w:rsidRPr="00984356" w:rsidRDefault="00000000">
      <w:pPr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AGILE SPRINT PLANNING &amp;</w:t>
      </w:r>
    </w:p>
    <w:p w14:paraId="70D75C67" w14:textId="77777777" w:rsidR="009B59CB" w:rsidRPr="00984356" w:rsidRDefault="00000000">
      <w:pPr>
        <w:spacing w:after="300"/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USER STORY WORKSHOP</w:t>
      </w:r>
    </w:p>
    <w:p w14:paraId="1100BF00" w14:textId="77777777" w:rsidR="009B59CB" w:rsidRPr="00984356" w:rsidRDefault="00000000">
      <w:pPr>
        <w:spacing w:after="100"/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i/>
          <w:iCs/>
          <w:color w:val="000000" w:themeColor="text1"/>
          <w:sz w:val="26"/>
          <w:szCs w:val="26"/>
        </w:rPr>
        <w:t>AI-Based Financial Fraud Detection and Transaction Monitoring System</w:t>
      </w:r>
    </w:p>
    <w:p w14:paraId="64AC25E9" w14:textId="77777777" w:rsidR="009B59CB" w:rsidRPr="00984356" w:rsidRDefault="009B59CB">
      <w:pPr>
        <w:spacing w:before="800"/>
        <w:rPr>
          <w:color w:val="000000" w:themeColor="text1"/>
        </w:rPr>
      </w:pPr>
    </w:p>
    <w:p w14:paraId="3B373D5A" w14:textId="6027F000" w:rsidR="009B59CB" w:rsidRPr="00984356" w:rsidRDefault="00000000">
      <w:pPr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Prepared by:</w:t>
      </w:r>
      <w:r w:rsidR="0002754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Bheeshma L</w:t>
      </w:r>
    </w:p>
    <w:p w14:paraId="51397A24" w14:textId="7EA4D313" w:rsidR="009B59CB" w:rsidRPr="00984356" w:rsidRDefault="00000000">
      <w:pPr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B.</w:t>
      </w:r>
      <w:r w:rsidR="0002754D">
        <w:rPr>
          <w:rFonts w:ascii="Calibri" w:eastAsia="Calibri" w:hAnsi="Calibri" w:cs="Calibri"/>
          <w:color w:val="000000" w:themeColor="text1"/>
          <w:sz w:val="22"/>
          <w:szCs w:val="22"/>
        </w:rPr>
        <w:t>E COMPUTER SCIENCE ENGINEERING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– SIMATS</w:t>
      </w:r>
      <w:r w:rsidR="0002754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Engineering</w:t>
      </w:r>
    </w:p>
    <w:p w14:paraId="250F85C1" w14:textId="77777777" w:rsidR="009B59CB" w:rsidRPr="00984356" w:rsidRDefault="00000000">
      <w:pPr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Assignment: Agile Sprint Planning &amp; User Story Workshops</w:t>
      </w:r>
    </w:p>
    <w:p w14:paraId="5F8B0C50" w14:textId="77777777" w:rsidR="009B59CB" w:rsidRPr="00984356" w:rsidRDefault="00000000">
      <w:pPr>
        <w:rPr>
          <w:color w:val="000000" w:themeColor="text1"/>
        </w:rPr>
      </w:pPr>
      <w:r w:rsidRPr="00984356">
        <w:rPr>
          <w:color w:val="000000" w:themeColor="text1"/>
        </w:rPr>
        <w:br w:type="page"/>
      </w:r>
    </w:p>
    <w:p w14:paraId="746432AD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lastRenderedPageBreak/>
        <w:t>1. Project Vision and Stakeholders</w:t>
      </w:r>
    </w:p>
    <w:p w14:paraId="42F8F9FA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1.1 Project Vision</w:t>
      </w:r>
    </w:p>
    <w:p w14:paraId="649AD1A5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build an intelligent, real-time AI and Machine Learning powered fraud detection and transaction monitoring platform that continuously </w:t>
      </w: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analyzes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banking and digital payment transactions, identifies abnormal spending </w:t>
      </w: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behavior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, generates instant fraud alerts, and supports investigation teams with actionable analytics — thereby minimizing financial losses, reducing false positives, strengthening regulatory compliance, and improving customer trust in digital financial services.</w:t>
      </w:r>
    </w:p>
    <w:p w14:paraId="2269A160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1.2 Project Objectives</w:t>
      </w:r>
    </w:p>
    <w:p w14:paraId="4960B212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Monitor financial transactions across channels in real time.</w:t>
      </w:r>
    </w:p>
    <w:p w14:paraId="1D9C4059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Detect fraudulent activities using AI/ML models.</w:t>
      </w:r>
    </w:p>
    <w:p w14:paraId="0E5D47B7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Analyze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customer transaction </w:t>
      </w: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behavior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identify anomalies.</w:t>
      </w:r>
    </w:p>
    <w:p w14:paraId="2B94DF7E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Generate real-time fraud alerts for suspicious activity.</w:t>
      </w:r>
    </w:p>
    <w:p w14:paraId="094EBE77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Reduce false-positive fraud detections to avoid customer friction.</w:t>
      </w:r>
    </w:p>
    <w:p w14:paraId="2CED9EF8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Support fraud investigation teams through analytics dashboards.</w:t>
      </w:r>
    </w:p>
    <w:p w14:paraId="32F84B5D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Ensure compliance with financial and data-protection regulations.</w:t>
      </w:r>
    </w:p>
    <w:p w14:paraId="7A6FFC42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Improve overall transaction security and banking efficiency.</w:t>
      </w:r>
    </w:p>
    <w:p w14:paraId="352D6923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1.3 Key Stakeholders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000"/>
      </w:tblGrid>
      <w:tr w:rsidR="009B59CB" w:rsidRPr="00984356" w14:paraId="35DF5355" w14:textId="77777777"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7329E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Stakeholder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D9524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Role / Interest</w:t>
            </w:r>
          </w:p>
        </w:tc>
      </w:tr>
      <w:tr w:rsidR="009B59CB" w:rsidRPr="00984356" w14:paraId="4F161120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CA1C5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Bank / Financial Institution (Product Owner)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6DDC1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Owns the product vision, funds the project, and prioritizes the backlog based on business value.</w:t>
            </w:r>
          </w:p>
        </w:tc>
      </w:tr>
      <w:tr w:rsidR="009B59CB" w:rsidRPr="00984356" w14:paraId="400B3C3F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BD491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Fraud Risk &amp; Investigation Team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66D4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Uses the system daily to review alerts, investigate flagged transactions, and confirm/dismiss fraud cases.</w:t>
            </w:r>
          </w:p>
        </w:tc>
      </w:tr>
      <w:tr w:rsidR="009B59CB" w:rsidRPr="00984356" w14:paraId="773E828D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3159B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Compliance &amp; Regulatory Officers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0912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Ensure the platform meets RBI/PCI-DSS/AML and data-protection requirements; consume audit reports.</w:t>
            </w:r>
          </w:p>
        </w:tc>
      </w:tr>
      <w:tr w:rsidR="009B59CB" w:rsidRPr="00984356" w14:paraId="24298B7A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34A31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Data Science / ML Engineering Team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21417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Builds, trains, and tunes the fraud-detection and anomaly-detection models.</w:t>
            </w:r>
          </w:p>
        </w:tc>
      </w:tr>
      <w:tr w:rsidR="009B59CB" w:rsidRPr="00984356" w14:paraId="65125FCD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887FB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Software Development (Scrum) Team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59F05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Designs, develops, tests, and deploys the platform's features each sprint.</w:t>
            </w:r>
          </w:p>
        </w:tc>
      </w:tr>
      <w:tr w:rsidR="009B59CB" w:rsidRPr="00984356" w14:paraId="70E97365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22546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Scrum Master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CB43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Facilitates ceremonies, removes impediments, and coaches the team on Agile practices.</w:t>
            </w:r>
          </w:p>
        </w:tc>
      </w:tr>
      <w:tr w:rsidR="009B59CB" w:rsidRPr="00984356" w14:paraId="2A98FB03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CE15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IT Security &amp; Infrastructure Team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E16A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Manages secure hosting, encryption, access control, and system uptime.</w:t>
            </w:r>
          </w:p>
        </w:tc>
      </w:tr>
      <w:tr w:rsidR="009B59CB" w:rsidRPr="00984356" w14:paraId="3901B60B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267D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Bank Customers (End Users)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6CDCC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Indirect beneficiaries who receive fraud alerts and expect secure, uninterrupted transactions.</w:t>
            </w:r>
          </w:p>
        </w:tc>
      </w:tr>
      <w:tr w:rsidR="009B59CB" w:rsidRPr="00984356" w14:paraId="75C16D69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1A0E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Customer Support Team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6C71C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Handles customer queries and disputes arising from fraud alerts or blocked transactions.</w:t>
            </w:r>
          </w:p>
        </w:tc>
      </w:tr>
      <w:tr w:rsidR="009B59CB" w:rsidRPr="00984356" w14:paraId="648BD328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F591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External Auditors / Regulators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9C29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Periodically review system logs and compliance reports.</w:t>
            </w:r>
          </w:p>
        </w:tc>
      </w:tr>
    </w:tbl>
    <w:p w14:paraId="6330825E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lastRenderedPageBreak/>
        <w:t>2. Epics and User Stories</w:t>
      </w:r>
    </w:p>
    <w:p w14:paraId="57062C02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product backlog is organized into eight Epics derived directly from the problem statement's objectives. Each Epic is broken down into User Stories using the standard Agile format.</w:t>
      </w:r>
    </w:p>
    <w:p w14:paraId="22D33D18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1: Real-Time Transaction Monitoring</w:t>
      </w:r>
    </w:p>
    <w:p w14:paraId="1CDB7892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bank system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all incoming transactions to be captured and monitored in real time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no fraudulent transaction goes unnoticed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AAD2B05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analyst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view a live dashboard of ongoing transactions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track transaction volume and spot spikes instantly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0581836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2: AI/ML-Based Fraud Detection Engine</w:t>
      </w:r>
    </w:p>
    <w:p w14:paraId="5EA5AEB3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data scientist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deploy machine learning models that score each transaction for fraud risk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suspicious transactions are automatically flagged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152BF620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analyst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the system to continuously retrain models on new fraud patterns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detection accuracy improves over time as fraud tactics evolve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28DEF15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Epic 3: Customer Transaction </w:t>
      </w:r>
      <w:proofErr w:type="spellStart"/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Behavior</w:t>
      </w:r>
      <w:proofErr w:type="spellEnd"/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Analytics</w:t>
      </w:r>
    </w:p>
    <w:p w14:paraId="2A19E115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system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to build a </w:t>
      </w:r>
      <w:proofErr w:type="spellStart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behavioral</w:t>
      </w:r>
      <w:proofErr w:type="spellEnd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profile for each customer based on historical spending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deviations from normal </w:t>
      </w:r>
      <w:proofErr w:type="spellStart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behavior</w:t>
      </w:r>
      <w:proofErr w:type="spellEnd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can be identified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3DDC9E0C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analyst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compare a transaction against a customer's typical spending pattern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judge genuine anomalies versus normal variation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3A80DC5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4: Real-Time Fraud Alerts</w:t>
      </w:r>
    </w:p>
    <w:p w14:paraId="71252F7B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analyst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receive instant alerts when a high-risk transaction is detected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act before financial loss occurs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3A9B779F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customer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be notified immediately of a suspicious transaction on my account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confirm or deny it quickly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948E500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5: False-Positive Reduction</w:t>
      </w:r>
    </w:p>
    <w:p w14:paraId="7C8633D2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analyst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the system to rank alerts by confidence score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prioritize genuinely high-risk cases first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37F0530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customer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legitimate transactions to not be repeatedly blocked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do not experience unnecessary friction while banking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AF6CCB0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6: Fraud Investigation Support</w:t>
      </w:r>
    </w:p>
    <w:p w14:paraId="69177C5D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investigator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an analytics dashboard with case details and transaction history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investigate flagged cases efficiently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50AE283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investigator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add notes and mark a case as confirmed fraud or false alarm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the model can learn from investigation outcomes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DA0968D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7: Regulatory Compliance and Reporting</w:t>
      </w:r>
    </w:p>
    <w:p w14:paraId="24BC8CB2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lastRenderedPageBreak/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compliance officer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automated audit-ready reports of flagged and resolved fraud cases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the bank remains compliant with regulatory requirements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06E4A99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compliance officer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all transaction and alert data to be securely logged and retained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we can respond to regulator or auditor requests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230C9CA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8: Transaction Security Enhancement</w:t>
      </w:r>
    </w:p>
    <w:p w14:paraId="34BA2E1D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system administrator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role-based access control and end-to-end encryption for the platform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sensitive financial data is protected from unauthorized access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6587DF4E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customer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an added verification step for high-risk transactions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my account stays protected even if my credentials are compromised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88EAC32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3. Acceptance Criteria (Given–When–Then)</w:t>
      </w:r>
    </w:p>
    <w:p w14:paraId="0470D37C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Acceptance criteria are defined for the highest-priority user stories that form the initial sprint scope.</w:t>
      </w:r>
    </w:p>
    <w:p w14:paraId="776DDCF0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US-01. Real-time transaction capture</w:t>
      </w:r>
    </w:p>
    <w:p w14:paraId="4CC1D96D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customer initiates a banking or payment transaction,</w:t>
      </w:r>
    </w:p>
    <w:p w14:paraId="43BEF65A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transaction is submitted for processing,</w:t>
      </w:r>
    </w:p>
    <w:p w14:paraId="0FFDA6AD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system captures and timestamps the transaction within 1 second and forwards it to the fraud-scoring engine.</w:t>
      </w:r>
    </w:p>
    <w:p w14:paraId="10EFF55F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US-02. ML-based fraud risk scoring</w:t>
      </w:r>
    </w:p>
    <w:p w14:paraId="60A4EBAA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transaction has been captured by the monitoring pipeline,</w:t>
      </w:r>
    </w:p>
    <w:p w14:paraId="31F1D4C4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ML model evaluates it against trained fraud patterns,</w:t>
      </w:r>
    </w:p>
    <w:p w14:paraId="257C2E49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system assigns a fraud-risk score (0–100) and tags the transaction as Low, Medium, or High risk within 2 seconds.</w:t>
      </w:r>
    </w:p>
    <w:p w14:paraId="28085A26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US-03. Customer </w:t>
      </w:r>
      <w:proofErr w:type="spellStart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behavior</w:t>
      </w:r>
      <w:proofErr w:type="spellEnd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profiling</w:t>
      </w:r>
    </w:p>
    <w:p w14:paraId="63771D0C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customer has at least 30 days of transaction history,</w:t>
      </w:r>
    </w:p>
    <w:p w14:paraId="6BA24CDE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new transaction is received,</w:t>
      </w:r>
    </w:p>
    <w:p w14:paraId="4C6BD5FC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system compares it against the customer's </w:t>
      </w: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behavioral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profile (amount, location, frequency, merchant category) and flags significant deviations.</w:t>
      </w:r>
    </w:p>
    <w:p w14:paraId="5FFD0FC5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US-04. Real-time fraud alert to analyst</w:t>
      </w:r>
    </w:p>
    <w:p w14:paraId="0A52CFA3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transaction is scored as High risk,</w:t>
      </w:r>
    </w:p>
    <w:p w14:paraId="25F4563D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fraud-scoring engine confirms the risk level,</w:t>
      </w:r>
    </w:p>
    <w:p w14:paraId="299D3A94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an alert is pushed to the fraud analyst dashboard and, where configured, to the customer's registered device within 5 seconds.</w:t>
      </w:r>
    </w:p>
    <w:p w14:paraId="0FDD0022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US-05. Alert prioritization to reduce false positives</w:t>
      </w:r>
    </w:p>
    <w:p w14:paraId="2C5ACCF4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multiple alerts are open in the analyst queue,</w:t>
      </w:r>
    </w:p>
    <w:p w14:paraId="327573C0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analyst opens the dashboard,</w:t>
      </w:r>
    </w:p>
    <w:p w14:paraId="5EE64EAF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alerts are sorted by confidence score, with the highest-risk, lowest-false-positive-likelihood cases shown first.</w:t>
      </w:r>
    </w:p>
    <w:p w14:paraId="446589C8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US-06. Investigation case management</w:t>
      </w:r>
    </w:p>
    <w:p w14:paraId="0663A151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an analyst opens a flagged transaction,</w:t>
      </w:r>
    </w:p>
    <w:p w14:paraId="373043DE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analyst reviews transaction details and adds an investigation note,</w:t>
      </w:r>
    </w:p>
    <w:p w14:paraId="51A87244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analyst can mark the case as 'Confirmed Fraud' or 'False Positive', and the outcome is stored and fed back to the model training pipeline.</w:t>
      </w:r>
    </w:p>
    <w:p w14:paraId="463473A5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US-07. Compliance audit reporting</w:t>
      </w:r>
    </w:p>
    <w:p w14:paraId="65454BB8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compliance officer requests a report for a given date range,</w:t>
      </w:r>
    </w:p>
    <w:p w14:paraId="2E76B653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officer selects the report type and period,</w:t>
      </w:r>
    </w:p>
    <w:p w14:paraId="1B3D57E2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system generates a downloadable, audit-ready report showing all flagged, investigated, and resolved cases within that period.</w:t>
      </w:r>
    </w:p>
    <w:p w14:paraId="1B6148C1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US-08. Secure access control</w:t>
      </w:r>
    </w:p>
    <w:p w14:paraId="7E30CACF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 </w:t>
      </w:r>
      <w:proofErr w:type="gram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user attempts</w:t>
      </w:r>
      <w:proofErr w:type="gram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log into the platform,</w:t>
      </w:r>
    </w:p>
    <w:p w14:paraId="30E157F8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valid role-based credentials and multi-factor authentication are provided,</w:t>
      </w:r>
    </w:p>
    <w:p w14:paraId="4FF886CE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access is granted only to the modules permitted for that user's role, and the attempt is logged.</w:t>
      </w:r>
    </w:p>
    <w:p w14:paraId="0C587224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4. Product Backlog Prioritization</w:t>
      </w:r>
    </w:p>
    <w:p w14:paraId="381F98BC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backlog is prioritized using the </w:t>
      </w: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MoSCoW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technique, ranking items by business value, customer impact, and technical dependency. Real-time monitoring and core fraud detection form the foundation that later epics depend on, so they are prioritized first.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2200"/>
        <w:gridCol w:w="3400"/>
      </w:tblGrid>
      <w:tr w:rsidR="009B59CB" w:rsidRPr="00984356" w14:paraId="772976C5" w14:textId="77777777"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2CFB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#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15400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Backlog Item (Epic)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07465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E0BDA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Business Value / Justification</w:t>
            </w:r>
          </w:p>
        </w:tc>
      </w:tr>
      <w:tr w:rsidR="009B59CB" w:rsidRPr="00984356" w14:paraId="2777DB1A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E55D6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FA65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Real-Time Transaction Monitoring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E43C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Must Have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A3A9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Foundational data pipeline; every other feature depends on live transaction capture.</w:t>
            </w:r>
          </w:p>
        </w:tc>
      </w:tr>
      <w:tr w:rsidR="009B59CB" w:rsidRPr="00984356" w14:paraId="7733593C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D3928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67CA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AI/ML-Based Fraud Detection Engine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94407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Must Have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371D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Core value proposition — directly reduces financial losses.</w:t>
            </w:r>
          </w:p>
        </w:tc>
      </w:tr>
      <w:tr w:rsidR="009B59CB" w:rsidRPr="00984356" w14:paraId="43ACA854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356F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C51D2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Real-Time Fraud Alerts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BA41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Must Have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2755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Enables timely action; delayed alerts defeat the system's purpose.</w:t>
            </w:r>
          </w:p>
        </w:tc>
      </w:tr>
      <w:tr w:rsidR="009B59CB" w:rsidRPr="00984356" w14:paraId="0F1D73C8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285E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8555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 xml:space="preserve">Customer Transaction </w:t>
            </w:r>
            <w:proofErr w:type="spellStart"/>
            <w:r w:rsidRPr="00984356">
              <w:rPr>
                <w:rFonts w:ascii="Calibri" w:eastAsia="Calibri" w:hAnsi="Calibri" w:cs="Calibri"/>
                <w:color w:val="000000" w:themeColor="text1"/>
              </w:rPr>
              <w:t>Behavior</w:t>
            </w:r>
            <w:proofErr w:type="spellEnd"/>
            <w:r w:rsidRPr="00984356">
              <w:rPr>
                <w:rFonts w:ascii="Calibri" w:eastAsia="Calibri" w:hAnsi="Calibri" w:cs="Calibri"/>
                <w:color w:val="000000" w:themeColor="text1"/>
              </w:rPr>
              <w:t xml:space="preserve"> Analytics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E198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Should Have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66214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Improves detection accuracy by contextualizing anomalies.</w:t>
            </w:r>
          </w:p>
        </w:tc>
      </w:tr>
      <w:tr w:rsidR="009B59CB" w:rsidRPr="00984356" w14:paraId="7BA686F0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F835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D9517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False-Positive Reduction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D651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Should Have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C76C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Improves usability and customer trust; depends on models being live first.</w:t>
            </w:r>
          </w:p>
        </w:tc>
      </w:tr>
      <w:tr w:rsidR="009B59CB" w:rsidRPr="00984356" w14:paraId="1FEF9CE4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397A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EB6AB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Fraud Investigation Support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28A65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Should Have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4417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Needed once alerts start flowing, to act on them efficiently.</w:t>
            </w:r>
          </w:p>
        </w:tc>
      </w:tr>
      <w:tr w:rsidR="009B59CB" w:rsidRPr="00984356" w14:paraId="76FC8E68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28E9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7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47CA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Regulatory Compliance and Reporting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E4DE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Could Have (Sprint 1 groundwork)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EBAA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Legally required but can be phased in after core detection is stable.</w:t>
            </w:r>
          </w:p>
        </w:tc>
      </w:tr>
      <w:tr w:rsidR="009B59CB" w:rsidRPr="00984356" w14:paraId="17710411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02CE2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6B2B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Transaction Security Enhancement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3F84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Could Have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923D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Important, but can build on top of an already-functioning monitoring core.</w:t>
            </w:r>
          </w:p>
        </w:tc>
      </w:tr>
    </w:tbl>
    <w:p w14:paraId="65B5B78C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5. Sprint Backlog (Sprint 1)</w:t>
      </w:r>
    </w:p>
    <w:p w14:paraId="074F589E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Sprint 1 focuses on delivering the foundational "Must Have" epics — transaction monitoring, fraud scoring, and real-time alerting — so that an end-to-end fraud-detection flow exists by the end of the sprint.</w:t>
      </w:r>
    </w:p>
    <w:p w14:paraId="0A076850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5.1 Selected User Stories for Sprint 1</w:t>
      </w:r>
    </w:p>
    <w:p w14:paraId="59398068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US-01: Real-time transaction capture and monitoring</w:t>
      </w:r>
    </w:p>
    <w:p w14:paraId="0DFFEA3B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US-02: ML-based fraud risk scoring</w:t>
      </w:r>
    </w:p>
    <w:p w14:paraId="2DC981BF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US-04: Real-time fraud alert to analyst</w:t>
      </w:r>
    </w:p>
    <w:p w14:paraId="26834B96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US-08: Secure role-based access control (required to safely expose the analyst dashboard)</w:t>
      </w:r>
    </w:p>
    <w:p w14:paraId="15F7931C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5.2 Task Breakdown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9B59CB" w:rsidRPr="00984356" w14:paraId="104793A8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355F0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User Story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4BDF1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Development Tasks</w:t>
            </w:r>
          </w:p>
        </w:tc>
      </w:tr>
      <w:tr w:rsidR="009B59CB" w:rsidRPr="00984356" w14:paraId="4EA03B15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843F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US-01: Real-time transaction capture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4FDF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• Design transaction ingestion API • Set up streaming pipeline (Kafka/Event Hub) • Build transaction data schema and storage • Write unit tests for ingestion service</w:t>
            </w:r>
          </w:p>
        </w:tc>
      </w:tr>
      <w:tr w:rsidR="009B59CB" w:rsidRPr="00984356" w14:paraId="3D4F57C1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7779B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US-02: ML-based fraud risk scoring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4737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• Prepare and clean historical transaction dataset • Train baseline fraud-classification model • Build scoring microservice with API endpoint • Integrate scoring service with ingestion pipeline</w:t>
            </w:r>
          </w:p>
        </w:tc>
      </w:tr>
      <w:tr w:rsidR="009B59CB" w:rsidRPr="00984356" w14:paraId="4BA93CAF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65CA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US-04: Real-time fraud alert to analyst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E69A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• Design alert data model and severity levels • Build notification service (push/dashboard) • Create analyst alert dashboard UI • Test end-to-end latency (capture → score → alert)</w:t>
            </w:r>
          </w:p>
        </w:tc>
      </w:tr>
      <w:tr w:rsidR="009B59CB" w:rsidRPr="00984356" w14:paraId="37EA013B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9E4C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US-08: Secure role-based access control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BADD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• Implement authentication service with MFA • Define roles (Analyst, Compliance, Admin) • Apply role-based authorization on APIs • Set up access logging</w:t>
            </w:r>
          </w:p>
        </w:tc>
      </w:tr>
    </w:tbl>
    <w:p w14:paraId="273DF745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6. Story Point Estimation (Planning Poker / Fibonacci)</w:t>
      </w:r>
    </w:p>
    <w:p w14:paraId="0F43ECCF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Story points were estimated using the Fibonacci sequence (1, 2, 3, 5, 8, 13) via Planning Poker, reflecting relative effort, complexity, and uncertainty rather than absolute time.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400"/>
      </w:tblGrid>
      <w:tr w:rsidR="009B59CB" w:rsidRPr="00984356" w14:paraId="6B3C5788" w14:textId="77777777"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07367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User Story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804B8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Story Points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9D991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Justification</w:t>
            </w:r>
          </w:p>
        </w:tc>
      </w:tr>
      <w:tr w:rsidR="009B59CB" w:rsidRPr="00984356" w14:paraId="735D7AAF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DDAB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US-01: Real-time transaction capture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293E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0FA42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Requires a new streaming infrastructure and schema design; high technical complexity and integration risk.</w:t>
            </w:r>
          </w:p>
        </w:tc>
      </w:tr>
      <w:tr w:rsidR="009B59CB" w:rsidRPr="00984356" w14:paraId="22069146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87B11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US-02: ML-based fraud risk scoring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61FC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13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F98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Involves data preparation, model training/validation, and building a low-latency scoring service — the most complex story in the sprint.</w:t>
            </w:r>
          </w:p>
        </w:tc>
      </w:tr>
      <w:tr w:rsidR="009B59CB" w:rsidRPr="00984356" w14:paraId="65914BBF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FE1E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 xml:space="preserve">US-03: Customer </w:t>
            </w:r>
            <w:proofErr w:type="spellStart"/>
            <w:r w:rsidRPr="00984356">
              <w:rPr>
                <w:rFonts w:ascii="Calibri" w:eastAsia="Calibri" w:hAnsi="Calibri" w:cs="Calibri"/>
                <w:color w:val="000000" w:themeColor="text1"/>
              </w:rPr>
              <w:t>behavior</w:t>
            </w:r>
            <w:proofErr w:type="spellEnd"/>
            <w:r w:rsidRPr="00984356">
              <w:rPr>
                <w:rFonts w:ascii="Calibri" w:eastAsia="Calibri" w:hAnsi="Calibri" w:cs="Calibri"/>
                <w:color w:val="000000" w:themeColor="text1"/>
              </w:rPr>
              <w:t xml:space="preserve"> profiling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9381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9FC4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Needs historical data aggregation and profile-comparison logic; moderate-to-high complexity.</w:t>
            </w:r>
          </w:p>
        </w:tc>
      </w:tr>
      <w:tr w:rsidR="009B59CB" w:rsidRPr="00984356" w14:paraId="030D0946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3D18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US-04: Real-time fraud alert to analyst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AEF08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0D375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Builds on existing scoring output; mainly notification and dashboard work with clear scope.</w:t>
            </w:r>
          </w:p>
        </w:tc>
      </w:tr>
      <w:tr w:rsidR="009B59CB" w:rsidRPr="00984356" w14:paraId="708CF878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966C6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US-05: Alert prioritization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87115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6F11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Sorting/ranking logic on existing alert data; low-to-moderate complexity.</w:t>
            </w:r>
          </w:p>
        </w:tc>
      </w:tr>
      <w:tr w:rsidR="009B59CB" w:rsidRPr="00984356" w14:paraId="7B001B1D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4F50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lastRenderedPageBreak/>
              <w:t>US-06: Investigation case management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7DFF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6B31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CRUD-style case workflow with feedback loop to model training; moderate complexity.</w:t>
            </w:r>
          </w:p>
        </w:tc>
      </w:tr>
      <w:tr w:rsidR="009B59CB" w:rsidRPr="00984356" w14:paraId="5B98CE8A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D317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US-07: Compliance audit reporting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FFE98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6EEE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Report generation logic is well understood but requires careful data aggregation and formatting.</w:t>
            </w:r>
          </w:p>
        </w:tc>
      </w:tr>
      <w:tr w:rsidR="009B59CB" w:rsidRPr="00984356" w14:paraId="7E225310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8792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US-08: Secure role-based access control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D5C2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650B1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Standard authentication/authorization pattern with well-known libraries; low complexity.</w:t>
            </w:r>
          </w:p>
        </w:tc>
      </w:tr>
    </w:tbl>
    <w:p w14:paraId="05D998EF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Sprint 1 committed story points: US-01 (8) + US-02 (13) + US-04 (5) + US-08 (3) = 29 points, matching the team's historical velocity of ~28–30 points per two-week sprint.</w:t>
      </w:r>
    </w:p>
    <w:p w14:paraId="07CCAFB7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7. Sprint Goal and Expected Deliverables</w:t>
      </w:r>
    </w:p>
    <w:p w14:paraId="527DBD5F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7.1 Sprint Goal</w:t>
      </w:r>
    </w:p>
    <w:p w14:paraId="3CD6C0B3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"By the end of Sprint 1, deliver a working end-to-end pipeline that captures transactions in real time, scores them for fraud risk using an ML model, and raises real-time alerts to authenticated fraud analysts — establishing the core foundation for the fraud detection platform."</w:t>
      </w:r>
    </w:p>
    <w:p w14:paraId="15AB6F0B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7.2 Expected Sprint Deliverables</w:t>
      </w:r>
    </w:p>
    <w:p w14:paraId="6CCFAE91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functioning transaction-ingestion pipeline handling live/simulated transaction streams.</w:t>
      </w:r>
    </w:p>
    <w:p w14:paraId="7668EC01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deployed baseline ML fraud-scoring microservice returning a risk score per transaction.</w:t>
      </w:r>
    </w:p>
    <w:p w14:paraId="3232E1F8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real-time alert notification system pushing high-risk transactions to an analyst dashboard.</w:t>
      </w:r>
    </w:p>
    <w:p w14:paraId="6513A775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secure, role-based login system protecting access to analyst and admin views.</w:t>
      </w:r>
    </w:p>
    <w:p w14:paraId="3E0C0E78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Automated unit and integration tests covering ingestion, scoring, and alerting flows.</w:t>
      </w:r>
    </w:p>
    <w:p w14:paraId="6F93D8B3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sprint demo showing one sample transaction flowing end-to-end from capture to alert.</w:t>
      </w:r>
    </w:p>
    <w:p w14:paraId="15ED3355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7.3 Definition of Done</w:t>
      </w:r>
    </w:p>
    <w:p w14:paraId="47D6F15C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Code is reviewed, merged, and passes CI/CD pipeline checks.</w:t>
      </w:r>
    </w:p>
    <w:p w14:paraId="1BF63A14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Acceptance criteria for each committed user story are met and verified.</w:t>
      </w:r>
    </w:p>
    <w:p w14:paraId="501EDB12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Unit test coverage meets the team's agreed threshold (e.g., 80%).</w:t>
      </w:r>
    </w:p>
    <w:p w14:paraId="4AC71828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Feature is deployed to the staging environment and demoed at the Sprint Review.</w:t>
      </w:r>
    </w:p>
    <w:p w14:paraId="52F68F78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Documentation (API contracts, model assumptions) is updated.</w:t>
      </w:r>
    </w:p>
    <w:sectPr w:rsidR="009B59CB" w:rsidRPr="00984356" w:rsidSect="0002754D">
      <w:pgSz w:w="12240" w:h="15840"/>
      <w:pgMar w:top="1080" w:right="1080" w:bottom="1080" w:left="108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26D8"/>
    <w:multiLevelType w:val="hybridMultilevel"/>
    <w:tmpl w:val="C9D6B2D8"/>
    <w:lvl w:ilvl="0" w:tplc="9CBC7030">
      <w:start w:val="1"/>
      <w:numFmt w:val="decimal"/>
      <w:lvlText w:val="%1."/>
      <w:lvlJc w:val="left"/>
      <w:pPr>
        <w:ind w:left="460" w:hanging="260"/>
      </w:pPr>
    </w:lvl>
    <w:lvl w:ilvl="1" w:tplc="3D3ED822">
      <w:numFmt w:val="decimal"/>
      <w:lvlText w:val=""/>
      <w:lvlJc w:val="left"/>
    </w:lvl>
    <w:lvl w:ilvl="2" w:tplc="1FB00966">
      <w:numFmt w:val="decimal"/>
      <w:lvlText w:val=""/>
      <w:lvlJc w:val="left"/>
    </w:lvl>
    <w:lvl w:ilvl="3" w:tplc="D4041462">
      <w:numFmt w:val="decimal"/>
      <w:lvlText w:val=""/>
      <w:lvlJc w:val="left"/>
    </w:lvl>
    <w:lvl w:ilvl="4" w:tplc="50C03FA8">
      <w:numFmt w:val="decimal"/>
      <w:lvlText w:val=""/>
      <w:lvlJc w:val="left"/>
    </w:lvl>
    <w:lvl w:ilvl="5" w:tplc="8356096A">
      <w:numFmt w:val="decimal"/>
      <w:lvlText w:val=""/>
      <w:lvlJc w:val="left"/>
    </w:lvl>
    <w:lvl w:ilvl="6" w:tplc="99F83CBA">
      <w:numFmt w:val="decimal"/>
      <w:lvlText w:val=""/>
      <w:lvlJc w:val="left"/>
    </w:lvl>
    <w:lvl w:ilvl="7" w:tplc="FBAA43BC">
      <w:numFmt w:val="decimal"/>
      <w:lvlText w:val=""/>
      <w:lvlJc w:val="left"/>
    </w:lvl>
    <w:lvl w:ilvl="8" w:tplc="0C6ABD08">
      <w:numFmt w:val="decimal"/>
      <w:lvlText w:val=""/>
      <w:lvlJc w:val="left"/>
    </w:lvl>
  </w:abstractNum>
  <w:abstractNum w:abstractNumId="1" w15:restartNumberingAfterBreak="0">
    <w:nsid w:val="45146049"/>
    <w:multiLevelType w:val="hybridMultilevel"/>
    <w:tmpl w:val="2B7C8E20"/>
    <w:lvl w:ilvl="0" w:tplc="D7A2E21E">
      <w:start w:val="1"/>
      <w:numFmt w:val="bullet"/>
      <w:lvlText w:val="•"/>
      <w:lvlJc w:val="left"/>
      <w:pPr>
        <w:ind w:left="460" w:hanging="260"/>
      </w:pPr>
    </w:lvl>
    <w:lvl w:ilvl="1" w:tplc="162C1040">
      <w:numFmt w:val="decimal"/>
      <w:lvlText w:val=""/>
      <w:lvlJc w:val="left"/>
    </w:lvl>
    <w:lvl w:ilvl="2" w:tplc="C4A8F0D8">
      <w:numFmt w:val="decimal"/>
      <w:lvlText w:val=""/>
      <w:lvlJc w:val="left"/>
    </w:lvl>
    <w:lvl w:ilvl="3" w:tplc="36AA9620">
      <w:numFmt w:val="decimal"/>
      <w:lvlText w:val=""/>
      <w:lvlJc w:val="left"/>
    </w:lvl>
    <w:lvl w:ilvl="4" w:tplc="B3AC4F5A">
      <w:numFmt w:val="decimal"/>
      <w:lvlText w:val=""/>
      <w:lvlJc w:val="left"/>
    </w:lvl>
    <w:lvl w:ilvl="5" w:tplc="83C22B3C">
      <w:numFmt w:val="decimal"/>
      <w:lvlText w:val=""/>
      <w:lvlJc w:val="left"/>
    </w:lvl>
    <w:lvl w:ilvl="6" w:tplc="26D06454">
      <w:numFmt w:val="decimal"/>
      <w:lvlText w:val=""/>
      <w:lvlJc w:val="left"/>
    </w:lvl>
    <w:lvl w:ilvl="7" w:tplc="5184AA9A">
      <w:numFmt w:val="decimal"/>
      <w:lvlText w:val=""/>
      <w:lvlJc w:val="left"/>
    </w:lvl>
    <w:lvl w:ilvl="8" w:tplc="5CE05D90">
      <w:numFmt w:val="decimal"/>
      <w:lvlText w:val=""/>
      <w:lvlJc w:val="left"/>
    </w:lvl>
  </w:abstractNum>
  <w:abstractNum w:abstractNumId="2" w15:restartNumberingAfterBreak="0">
    <w:nsid w:val="73567F72"/>
    <w:multiLevelType w:val="hybridMultilevel"/>
    <w:tmpl w:val="80A49B96"/>
    <w:lvl w:ilvl="0" w:tplc="6FF45CE4">
      <w:start w:val="1"/>
      <w:numFmt w:val="bullet"/>
      <w:lvlText w:val="●"/>
      <w:lvlJc w:val="left"/>
      <w:pPr>
        <w:ind w:left="720" w:hanging="360"/>
      </w:pPr>
    </w:lvl>
    <w:lvl w:ilvl="1" w:tplc="205E2080">
      <w:start w:val="1"/>
      <w:numFmt w:val="bullet"/>
      <w:lvlText w:val="○"/>
      <w:lvlJc w:val="left"/>
      <w:pPr>
        <w:ind w:left="1440" w:hanging="360"/>
      </w:pPr>
    </w:lvl>
    <w:lvl w:ilvl="2" w:tplc="428C48B2">
      <w:start w:val="1"/>
      <w:numFmt w:val="bullet"/>
      <w:lvlText w:val="■"/>
      <w:lvlJc w:val="left"/>
      <w:pPr>
        <w:ind w:left="2160" w:hanging="360"/>
      </w:pPr>
    </w:lvl>
    <w:lvl w:ilvl="3" w:tplc="6CBCCFF0">
      <w:start w:val="1"/>
      <w:numFmt w:val="bullet"/>
      <w:lvlText w:val="●"/>
      <w:lvlJc w:val="left"/>
      <w:pPr>
        <w:ind w:left="2880" w:hanging="360"/>
      </w:pPr>
    </w:lvl>
    <w:lvl w:ilvl="4" w:tplc="AE50D81E">
      <w:start w:val="1"/>
      <w:numFmt w:val="bullet"/>
      <w:lvlText w:val="○"/>
      <w:lvlJc w:val="left"/>
      <w:pPr>
        <w:ind w:left="3600" w:hanging="360"/>
      </w:pPr>
    </w:lvl>
    <w:lvl w:ilvl="5" w:tplc="6E563088">
      <w:start w:val="1"/>
      <w:numFmt w:val="bullet"/>
      <w:lvlText w:val="■"/>
      <w:lvlJc w:val="left"/>
      <w:pPr>
        <w:ind w:left="4320" w:hanging="360"/>
      </w:pPr>
    </w:lvl>
    <w:lvl w:ilvl="6" w:tplc="23B8A278">
      <w:start w:val="1"/>
      <w:numFmt w:val="bullet"/>
      <w:lvlText w:val="●"/>
      <w:lvlJc w:val="left"/>
      <w:pPr>
        <w:ind w:left="5040" w:hanging="360"/>
      </w:pPr>
    </w:lvl>
    <w:lvl w:ilvl="7" w:tplc="767C0BE6">
      <w:start w:val="1"/>
      <w:numFmt w:val="bullet"/>
      <w:lvlText w:val="●"/>
      <w:lvlJc w:val="left"/>
      <w:pPr>
        <w:ind w:left="5760" w:hanging="360"/>
      </w:pPr>
    </w:lvl>
    <w:lvl w:ilvl="8" w:tplc="DD7A0F0E">
      <w:start w:val="1"/>
      <w:numFmt w:val="bullet"/>
      <w:lvlText w:val="●"/>
      <w:lvlJc w:val="left"/>
      <w:pPr>
        <w:ind w:left="6480" w:hanging="360"/>
      </w:pPr>
    </w:lvl>
  </w:abstractNum>
  <w:num w:numId="1" w16cid:durableId="893321665">
    <w:abstractNumId w:val="2"/>
    <w:lvlOverride w:ilvl="0">
      <w:startOverride w:val="1"/>
    </w:lvlOverride>
  </w:num>
  <w:num w:numId="2" w16cid:durableId="635793523">
    <w:abstractNumId w:val="0"/>
    <w:lvlOverride w:ilvl="0">
      <w:startOverride w:val="1"/>
    </w:lvlOverride>
  </w:num>
  <w:num w:numId="3" w16cid:durableId="20311819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9CB"/>
    <w:rsid w:val="0002754D"/>
    <w:rsid w:val="004D0258"/>
    <w:rsid w:val="006E7398"/>
    <w:rsid w:val="00984356"/>
    <w:rsid w:val="009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4CD4"/>
  <w15:docId w15:val="{A3BF3F81-C82E-401E-A645-8E711BF5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1988</Words>
  <Characters>11335</Characters>
  <Application>Microsoft Office Word</Application>
  <DocSecurity>0</DocSecurity>
  <Lines>94</Lines>
  <Paragraphs>26</Paragraphs>
  <ScaleCrop>false</ScaleCrop>
  <Company/>
  <LinksUpToDate>false</LinksUpToDate>
  <CharactersWithSpaces>13297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BHEESHMA L</cp:lastModifiedBy>
  <cp:revision>2</cp:revision>
  <dcterms:created xsi:type="dcterms:W3CDTF">2026-07-26T06:09:00Z</dcterms:created>
  <dcterms:modified xsi:type="dcterms:W3CDTF">2026-07-26T06:09:00Z</dcterms:modified>
</cp:coreProperties>
</file>