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31293D" w14:textId="0E8CF0B2" w:rsidR="00B40AEE" w:rsidRPr="004A3055" w:rsidRDefault="00D6194B" w:rsidP="004A3055">
      <w:pPr>
        <w:pStyle w:val="Heading1"/>
        <w:pBdr>
          <w:top w:val="thickThinMediumGap" w:sz="24" w:space="1" w:color="auto"/>
          <w:left w:val="thickThinMediumGap" w:sz="24" w:space="4" w:color="auto"/>
          <w:bottom w:val="thinThickMediumGap" w:sz="24" w:space="1" w:color="auto"/>
          <w:right w:val="thinThickMediumGap" w:sz="24" w:space="4" w:color="auto"/>
        </w:pBdr>
        <w:jc w:val="center"/>
        <w:rPr>
          <w:sz w:val="96"/>
          <w:szCs w:val="96"/>
        </w:rPr>
      </w:pPr>
      <w:r w:rsidRPr="00D6194B">
        <w:rPr>
          <w:sz w:val="96"/>
          <w:szCs w:val="96"/>
        </w:rPr>
        <w:drawing>
          <wp:inline distT="0" distB="0" distL="0" distR="0" wp14:anchorId="35C82C9B" wp14:editId="06E2CE46">
            <wp:extent cx="5731510" cy="3128645"/>
            <wp:effectExtent l="0" t="0" r="2540" b="0"/>
            <wp:docPr id="6635801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358013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28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07EE9E" w14:textId="77777777" w:rsidR="00B40AEE" w:rsidRPr="00B40AEE" w:rsidRDefault="00B40AEE" w:rsidP="00B40AEE">
      <w:pPr>
        <w:rPr>
          <w:b/>
          <w:bCs/>
        </w:rPr>
      </w:pPr>
      <w:r w:rsidRPr="00B40AEE">
        <w:rPr>
          <w:b/>
          <w:bCs/>
        </w:rPr>
        <w:t>Data Requirements &amp; Business Rules Specification</w:t>
      </w:r>
    </w:p>
    <w:p w14:paraId="6B59D4A0" w14:textId="77777777" w:rsidR="00B40AEE" w:rsidRPr="00B40AEE" w:rsidRDefault="00000000" w:rsidP="00B40AEE">
      <w:r>
        <w:pict w14:anchorId="61158A6B">
          <v:rect id="_x0000_i1025" style="width:0;height:1.5pt" o:hralign="center" o:hrstd="t" o:hr="t" fillcolor="#a0a0a0" stroked="f"/>
        </w:pict>
      </w:r>
    </w:p>
    <w:p w14:paraId="703EE4ED" w14:textId="77777777" w:rsidR="00B40AEE" w:rsidRPr="00B40AEE" w:rsidRDefault="00B40AEE" w:rsidP="00B40AEE">
      <w:pPr>
        <w:pStyle w:val="Heading3"/>
      </w:pPr>
      <w:r w:rsidRPr="00B40AEE">
        <w:t>1. Document Overview</w:t>
      </w:r>
    </w:p>
    <w:p w14:paraId="37E13A08" w14:textId="77777777" w:rsidR="00B40AEE" w:rsidRPr="00B40AEE" w:rsidRDefault="00B40AEE" w:rsidP="00B40AEE">
      <w:r w:rsidRPr="00B40AEE">
        <w:t xml:space="preserve">This document translates the business requirements defined in the Business Requirements Document (BRD) into </w:t>
      </w:r>
      <w:r w:rsidRPr="00B40AEE">
        <w:rPr>
          <w:b/>
          <w:bCs/>
        </w:rPr>
        <w:t>clear data requirements and enforceable business rules</w:t>
      </w:r>
      <w:r w:rsidRPr="00B40AEE">
        <w:t>. It serves as the foundation for the conceptual, logical, and physical database design of the Ubuntu National Bank Enterprise Data Platform.</w:t>
      </w:r>
    </w:p>
    <w:p w14:paraId="567C07F7" w14:textId="77777777" w:rsidR="00B40AEE" w:rsidRPr="00B40AEE" w:rsidRDefault="00B40AEE" w:rsidP="00B40AEE">
      <w:r w:rsidRPr="00B40AEE">
        <w:t>This document is intended for:</w:t>
      </w:r>
    </w:p>
    <w:p w14:paraId="6F4A7E5F" w14:textId="77777777" w:rsidR="00B40AEE" w:rsidRPr="00B40AEE" w:rsidRDefault="00B40AEE" w:rsidP="00B40AEE">
      <w:pPr>
        <w:numPr>
          <w:ilvl w:val="0"/>
          <w:numId w:val="1"/>
        </w:numPr>
      </w:pPr>
      <w:r w:rsidRPr="00B40AEE">
        <w:t>Database Analysts</w:t>
      </w:r>
    </w:p>
    <w:p w14:paraId="17DEF514" w14:textId="77777777" w:rsidR="00B40AEE" w:rsidRPr="00B40AEE" w:rsidRDefault="00B40AEE" w:rsidP="00B40AEE">
      <w:pPr>
        <w:numPr>
          <w:ilvl w:val="0"/>
          <w:numId w:val="1"/>
        </w:numPr>
      </w:pPr>
      <w:r w:rsidRPr="00B40AEE">
        <w:t>Data Engineers</w:t>
      </w:r>
    </w:p>
    <w:p w14:paraId="5F6CCFC3" w14:textId="77777777" w:rsidR="00B40AEE" w:rsidRPr="00B40AEE" w:rsidRDefault="00B40AEE" w:rsidP="00B40AEE">
      <w:pPr>
        <w:numPr>
          <w:ilvl w:val="0"/>
          <w:numId w:val="1"/>
        </w:numPr>
      </w:pPr>
      <w:r w:rsidRPr="00B40AEE">
        <w:t>Business Analysts</w:t>
      </w:r>
    </w:p>
    <w:p w14:paraId="6C6B6153" w14:textId="77777777" w:rsidR="00B40AEE" w:rsidRPr="00B40AEE" w:rsidRDefault="00B40AEE" w:rsidP="00B40AEE">
      <w:pPr>
        <w:numPr>
          <w:ilvl w:val="0"/>
          <w:numId w:val="1"/>
        </w:numPr>
      </w:pPr>
      <w:r w:rsidRPr="00B40AEE">
        <w:t>Risk, Finance, and Compliance stakeholders</w:t>
      </w:r>
    </w:p>
    <w:p w14:paraId="6E81A629" w14:textId="77777777" w:rsidR="00B40AEE" w:rsidRPr="00B40AEE" w:rsidRDefault="00000000" w:rsidP="00B40AEE">
      <w:r>
        <w:pict w14:anchorId="126C077C">
          <v:rect id="_x0000_i1026" style="width:0;height:1.5pt" o:hralign="center" o:hrstd="t" o:hr="t" fillcolor="#a0a0a0" stroked="f"/>
        </w:pict>
      </w:r>
    </w:p>
    <w:p w14:paraId="7ED05A38" w14:textId="77777777" w:rsidR="00B40AEE" w:rsidRPr="00B40AEE" w:rsidRDefault="00B40AEE" w:rsidP="00B40AEE">
      <w:pPr>
        <w:pStyle w:val="Heading3"/>
      </w:pPr>
      <w:r w:rsidRPr="00B40AEE">
        <w:t>2. Core Business Entities</w:t>
      </w:r>
    </w:p>
    <w:p w14:paraId="1A2202C5" w14:textId="77777777" w:rsidR="00B40AEE" w:rsidRPr="00B40AEE" w:rsidRDefault="00B40AEE" w:rsidP="00B40AEE">
      <w:r w:rsidRPr="00B40AEE">
        <w:t>The following core business entities have been identified as essential to UNB’s banking operations and reporting needs.</w:t>
      </w:r>
    </w:p>
    <w:p w14:paraId="25D0ECC0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Customer</w:t>
      </w:r>
    </w:p>
    <w:p w14:paraId="5B174988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Customer Address</w:t>
      </w:r>
    </w:p>
    <w:p w14:paraId="276CC0B2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lastRenderedPageBreak/>
        <w:t>Branch</w:t>
      </w:r>
    </w:p>
    <w:p w14:paraId="122941C9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Account</w:t>
      </w:r>
    </w:p>
    <w:p w14:paraId="53CD7CAF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Account Status History</w:t>
      </w:r>
    </w:p>
    <w:p w14:paraId="0D35160D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Transaction</w:t>
      </w:r>
    </w:p>
    <w:p w14:paraId="489BA758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Transaction Type</w:t>
      </w:r>
    </w:p>
    <w:p w14:paraId="166FC4C5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Loan</w:t>
      </w:r>
    </w:p>
    <w:p w14:paraId="58DC7F53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Loan Repayment Schedule</w:t>
      </w:r>
    </w:p>
    <w:p w14:paraId="1E0D711D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Loan Payment</w:t>
      </w:r>
    </w:p>
    <w:p w14:paraId="04B936D6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Employee</w:t>
      </w:r>
    </w:p>
    <w:p w14:paraId="5079664A" w14:textId="77777777" w:rsidR="00B40AEE" w:rsidRPr="00B40AEE" w:rsidRDefault="00B40AEE" w:rsidP="00B40AEE">
      <w:pPr>
        <w:numPr>
          <w:ilvl w:val="0"/>
          <w:numId w:val="2"/>
        </w:numPr>
      </w:pPr>
      <w:r w:rsidRPr="00B40AEE">
        <w:t>Audit Log</w:t>
      </w:r>
    </w:p>
    <w:p w14:paraId="5C5607B6" w14:textId="77777777" w:rsidR="00B40AEE" w:rsidRPr="00B40AEE" w:rsidRDefault="00B40AEE" w:rsidP="00B40AEE">
      <w:r w:rsidRPr="00B40AEE">
        <w:t xml:space="preserve">Each entity is defined below from a </w:t>
      </w:r>
      <w:r w:rsidRPr="00B40AEE">
        <w:rPr>
          <w:b/>
          <w:bCs/>
        </w:rPr>
        <w:t>business perspective</w:t>
      </w:r>
      <w:r w:rsidRPr="00B40AEE">
        <w:t>, not a technical one.</w:t>
      </w:r>
    </w:p>
    <w:p w14:paraId="6B72C15C" w14:textId="77777777" w:rsidR="00B40AEE" w:rsidRPr="00B40AEE" w:rsidRDefault="00000000" w:rsidP="00B40AEE">
      <w:r>
        <w:pict w14:anchorId="5567E701">
          <v:rect id="_x0000_i1027" style="width:0;height:1.5pt" o:hralign="center" o:hrstd="t" o:hr="t" fillcolor="#a0a0a0" stroked="f"/>
        </w:pict>
      </w:r>
    </w:p>
    <w:p w14:paraId="2C70C402" w14:textId="77777777" w:rsidR="00B40AEE" w:rsidRPr="00B40AEE" w:rsidRDefault="00B40AEE" w:rsidP="00B40AEE">
      <w:pPr>
        <w:pStyle w:val="Heading3"/>
      </w:pPr>
      <w:r w:rsidRPr="00B40AEE">
        <w:t>3. Entity Definitions &amp; Data Requirements</w:t>
      </w:r>
    </w:p>
    <w:p w14:paraId="7D1C559E" w14:textId="77777777" w:rsidR="00B40AEE" w:rsidRPr="00B40AEE" w:rsidRDefault="00B40AEE" w:rsidP="00D00C18">
      <w:pPr>
        <w:pStyle w:val="Heading5"/>
        <w:ind w:left="720"/>
      </w:pPr>
      <w:r w:rsidRPr="00B40AEE">
        <w:t>3.1 Customer</w:t>
      </w:r>
    </w:p>
    <w:p w14:paraId="430D86E2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A Customer is a legally identifiable individual or organisation that has established a financial relationship with Ubuntu National Bank, either currently or historically.</w:t>
      </w:r>
    </w:p>
    <w:p w14:paraId="78FC68EF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06529B0E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Unique customer identifier</w:t>
      </w:r>
    </w:p>
    <w:p w14:paraId="2A130FE0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Legal identification number (national ID / registration number)</w:t>
      </w:r>
    </w:p>
    <w:p w14:paraId="3854C929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Full legal name</w:t>
      </w:r>
    </w:p>
    <w:p w14:paraId="27B5F9FF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Date of birth or registration</w:t>
      </w:r>
    </w:p>
    <w:p w14:paraId="0B4465C9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Contact details</w:t>
      </w:r>
    </w:p>
    <w:p w14:paraId="5A0181B2" w14:textId="77777777" w:rsidR="00B40AEE" w:rsidRPr="00B40AEE" w:rsidRDefault="00B40AEE" w:rsidP="00B40AEE">
      <w:pPr>
        <w:numPr>
          <w:ilvl w:val="0"/>
          <w:numId w:val="3"/>
        </w:numPr>
      </w:pPr>
      <w:r w:rsidRPr="00B40AEE">
        <w:t>Customer creation date</w:t>
      </w:r>
    </w:p>
    <w:p w14:paraId="06D973EB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5F40A136" w14:textId="77777777" w:rsidR="00B40AEE" w:rsidRPr="00B40AEE" w:rsidRDefault="00B40AEE" w:rsidP="00B40AEE">
      <w:pPr>
        <w:numPr>
          <w:ilvl w:val="0"/>
          <w:numId w:val="4"/>
        </w:numPr>
      </w:pPr>
      <w:r w:rsidRPr="00B40AEE">
        <w:t>A customer must be uniquely identifiable</w:t>
      </w:r>
    </w:p>
    <w:p w14:paraId="4D758037" w14:textId="77777777" w:rsidR="00B40AEE" w:rsidRPr="00B40AEE" w:rsidRDefault="00B40AEE" w:rsidP="00B40AEE">
      <w:pPr>
        <w:numPr>
          <w:ilvl w:val="0"/>
          <w:numId w:val="4"/>
        </w:numPr>
      </w:pPr>
      <w:r w:rsidRPr="00B40AEE">
        <w:t>A customer may hold multiple accounts</w:t>
      </w:r>
    </w:p>
    <w:p w14:paraId="2FC49187" w14:textId="77777777" w:rsidR="00B40AEE" w:rsidRPr="00B40AEE" w:rsidRDefault="00B40AEE" w:rsidP="00B40AEE">
      <w:pPr>
        <w:numPr>
          <w:ilvl w:val="0"/>
          <w:numId w:val="4"/>
        </w:numPr>
      </w:pPr>
      <w:r w:rsidRPr="00B40AEE">
        <w:t>A customer may exist without an active account (historical customers)</w:t>
      </w:r>
    </w:p>
    <w:p w14:paraId="230FAFD4" w14:textId="77777777" w:rsidR="00B40AEE" w:rsidRPr="00B40AEE" w:rsidRDefault="00B40AEE" w:rsidP="00B40AEE">
      <w:pPr>
        <w:numPr>
          <w:ilvl w:val="0"/>
          <w:numId w:val="4"/>
        </w:numPr>
      </w:pPr>
      <w:r w:rsidRPr="00B40AEE">
        <w:t>Customer records must not be deleted once created</w:t>
      </w:r>
    </w:p>
    <w:p w14:paraId="2BD90BF1" w14:textId="77777777" w:rsidR="00B40AEE" w:rsidRPr="00B40AEE" w:rsidRDefault="00000000" w:rsidP="00B40AEE">
      <w:r>
        <w:lastRenderedPageBreak/>
        <w:pict w14:anchorId="0E15EBBB">
          <v:rect id="_x0000_i1028" style="width:0;height:1.5pt" o:hralign="center" o:hrstd="t" o:hr="t" fillcolor="#a0a0a0" stroked="f"/>
        </w:pict>
      </w:r>
    </w:p>
    <w:p w14:paraId="40ABF1AB" w14:textId="77777777" w:rsidR="00B40AEE" w:rsidRPr="00B40AEE" w:rsidRDefault="00B40AEE" w:rsidP="00D00C18">
      <w:pPr>
        <w:pStyle w:val="Heading5"/>
        <w:ind w:left="720"/>
      </w:pPr>
      <w:r w:rsidRPr="00B40AEE">
        <w:t>3.2 Customer Address</w:t>
      </w:r>
    </w:p>
    <w:p w14:paraId="1F631426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Represents the physical or postal address associated with a customer for communication, compliance, and verification purposes.</w:t>
      </w:r>
    </w:p>
    <w:p w14:paraId="3708C647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66AB6EC7" w14:textId="77777777" w:rsidR="00B40AEE" w:rsidRPr="00B40AEE" w:rsidRDefault="00B40AEE" w:rsidP="00B40AEE">
      <w:pPr>
        <w:numPr>
          <w:ilvl w:val="0"/>
          <w:numId w:val="5"/>
        </w:numPr>
      </w:pPr>
      <w:r w:rsidRPr="00B40AEE">
        <w:t>Address type (Residential, Postal)</w:t>
      </w:r>
    </w:p>
    <w:p w14:paraId="59C5B217" w14:textId="77777777" w:rsidR="00B40AEE" w:rsidRPr="00B40AEE" w:rsidRDefault="00B40AEE" w:rsidP="00B40AEE">
      <w:pPr>
        <w:numPr>
          <w:ilvl w:val="0"/>
          <w:numId w:val="5"/>
        </w:numPr>
      </w:pPr>
      <w:r w:rsidRPr="00B40AEE">
        <w:t>City and region</w:t>
      </w:r>
    </w:p>
    <w:p w14:paraId="104E087B" w14:textId="77777777" w:rsidR="00B40AEE" w:rsidRPr="00B40AEE" w:rsidRDefault="00B40AEE" w:rsidP="00B40AEE">
      <w:pPr>
        <w:numPr>
          <w:ilvl w:val="0"/>
          <w:numId w:val="5"/>
        </w:numPr>
      </w:pPr>
      <w:r w:rsidRPr="00B40AEE">
        <w:t>Effective start and end dates</w:t>
      </w:r>
    </w:p>
    <w:p w14:paraId="1CA80E48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7638B173" w14:textId="77777777" w:rsidR="00B40AEE" w:rsidRPr="00B40AEE" w:rsidRDefault="00B40AEE" w:rsidP="00B40AEE">
      <w:pPr>
        <w:numPr>
          <w:ilvl w:val="0"/>
          <w:numId w:val="6"/>
        </w:numPr>
      </w:pPr>
      <w:r w:rsidRPr="00B40AEE">
        <w:t>A customer may have multiple addresses over time</w:t>
      </w:r>
    </w:p>
    <w:p w14:paraId="77FC8C0C" w14:textId="77777777" w:rsidR="00B40AEE" w:rsidRPr="00B40AEE" w:rsidRDefault="00B40AEE" w:rsidP="00B40AEE">
      <w:pPr>
        <w:numPr>
          <w:ilvl w:val="0"/>
          <w:numId w:val="6"/>
        </w:numPr>
      </w:pPr>
      <w:r w:rsidRPr="00B40AEE">
        <w:t>Only one address of a given type may be active at a time</w:t>
      </w:r>
    </w:p>
    <w:p w14:paraId="2E95B18E" w14:textId="77777777" w:rsidR="00B40AEE" w:rsidRPr="00B40AEE" w:rsidRDefault="00B40AEE" w:rsidP="00B40AEE">
      <w:pPr>
        <w:numPr>
          <w:ilvl w:val="0"/>
          <w:numId w:val="6"/>
        </w:numPr>
      </w:pPr>
      <w:r w:rsidRPr="00B40AEE">
        <w:t>Address history must be preserved</w:t>
      </w:r>
    </w:p>
    <w:p w14:paraId="3FC95E8A" w14:textId="77777777" w:rsidR="00B40AEE" w:rsidRPr="00B40AEE" w:rsidRDefault="00000000" w:rsidP="00B40AEE">
      <w:r>
        <w:pict w14:anchorId="7A011AA7">
          <v:rect id="_x0000_i1029" style="width:0;height:1.5pt" o:hralign="center" o:hrstd="t" o:hr="t" fillcolor="#a0a0a0" stroked="f"/>
        </w:pict>
      </w:r>
    </w:p>
    <w:p w14:paraId="2B3CB8B0" w14:textId="77777777" w:rsidR="00B40AEE" w:rsidRPr="00B40AEE" w:rsidRDefault="00B40AEE" w:rsidP="00D00C18">
      <w:pPr>
        <w:pStyle w:val="Heading5"/>
        <w:ind w:left="720"/>
      </w:pPr>
      <w:r w:rsidRPr="00B40AEE">
        <w:t>3.3 Branch</w:t>
      </w:r>
    </w:p>
    <w:p w14:paraId="538608A2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A Branch is a physical banking location responsible for managing customer accounts and services within a defined geographic area.</w:t>
      </w:r>
    </w:p>
    <w:p w14:paraId="580620BE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7E22F675" w14:textId="77777777" w:rsidR="00B40AEE" w:rsidRPr="00B40AEE" w:rsidRDefault="00B40AEE" w:rsidP="00B40AEE">
      <w:pPr>
        <w:numPr>
          <w:ilvl w:val="0"/>
          <w:numId w:val="7"/>
        </w:numPr>
      </w:pPr>
      <w:r w:rsidRPr="00B40AEE">
        <w:t>Unique branch identifier</w:t>
      </w:r>
    </w:p>
    <w:p w14:paraId="1E55D3C0" w14:textId="77777777" w:rsidR="00B40AEE" w:rsidRPr="00B40AEE" w:rsidRDefault="00B40AEE" w:rsidP="00B40AEE">
      <w:pPr>
        <w:numPr>
          <w:ilvl w:val="0"/>
          <w:numId w:val="7"/>
        </w:numPr>
      </w:pPr>
      <w:r w:rsidRPr="00B40AEE">
        <w:t>Branch name</w:t>
      </w:r>
    </w:p>
    <w:p w14:paraId="5DA9404B" w14:textId="77777777" w:rsidR="00B40AEE" w:rsidRPr="00B40AEE" w:rsidRDefault="00B40AEE" w:rsidP="00B40AEE">
      <w:pPr>
        <w:numPr>
          <w:ilvl w:val="0"/>
          <w:numId w:val="7"/>
        </w:numPr>
      </w:pPr>
      <w:r w:rsidRPr="00B40AEE">
        <w:t>Location</w:t>
      </w:r>
    </w:p>
    <w:p w14:paraId="41146B64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4768B59E" w14:textId="77777777" w:rsidR="00B40AEE" w:rsidRPr="00B40AEE" w:rsidRDefault="00B40AEE" w:rsidP="00B40AEE">
      <w:pPr>
        <w:numPr>
          <w:ilvl w:val="0"/>
          <w:numId w:val="8"/>
        </w:numPr>
      </w:pPr>
      <w:r w:rsidRPr="00B40AEE">
        <w:t>Each account must be associated with a single branch</w:t>
      </w:r>
    </w:p>
    <w:p w14:paraId="170C4385" w14:textId="77777777" w:rsidR="00B40AEE" w:rsidRPr="00B40AEE" w:rsidRDefault="00B40AEE" w:rsidP="00B40AEE">
      <w:pPr>
        <w:numPr>
          <w:ilvl w:val="0"/>
          <w:numId w:val="8"/>
        </w:numPr>
      </w:pPr>
      <w:r w:rsidRPr="00B40AEE">
        <w:t>Branches must exist independently of accounts</w:t>
      </w:r>
    </w:p>
    <w:p w14:paraId="4C8705FB" w14:textId="77777777" w:rsidR="00B40AEE" w:rsidRPr="00B40AEE" w:rsidRDefault="00000000" w:rsidP="00B40AEE">
      <w:r>
        <w:pict w14:anchorId="176881F0">
          <v:rect id="_x0000_i1030" style="width:0;height:1.5pt" o:hralign="center" o:hrstd="t" o:hr="t" fillcolor="#a0a0a0" stroked="f"/>
        </w:pict>
      </w:r>
    </w:p>
    <w:p w14:paraId="72FD3EA7" w14:textId="77777777" w:rsidR="00B40AEE" w:rsidRPr="00B40AEE" w:rsidRDefault="00B40AEE" w:rsidP="00D00C18">
      <w:pPr>
        <w:pStyle w:val="Heading5"/>
        <w:ind w:left="720"/>
      </w:pPr>
      <w:r w:rsidRPr="00B40AEE">
        <w:t>3.4 Account</w:t>
      </w:r>
    </w:p>
    <w:p w14:paraId="78599004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An Account represents a financial product through which a customer deposits, withdraws, or manages funds with the bank.</w:t>
      </w:r>
    </w:p>
    <w:p w14:paraId="1EF6D354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7E160A50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lastRenderedPageBreak/>
        <w:t>Unique account identifier</w:t>
      </w:r>
    </w:p>
    <w:p w14:paraId="2E96A63C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t>Account type (Savings, Current, Fixed)</w:t>
      </w:r>
    </w:p>
    <w:p w14:paraId="64741959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t>Opening date</w:t>
      </w:r>
    </w:p>
    <w:p w14:paraId="54FD4518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t>Current balance</w:t>
      </w:r>
    </w:p>
    <w:p w14:paraId="13509ACA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t>Linked customer</w:t>
      </w:r>
    </w:p>
    <w:p w14:paraId="164EEE88" w14:textId="77777777" w:rsidR="00B40AEE" w:rsidRPr="00B40AEE" w:rsidRDefault="00B40AEE" w:rsidP="00B40AEE">
      <w:pPr>
        <w:numPr>
          <w:ilvl w:val="0"/>
          <w:numId w:val="9"/>
        </w:numPr>
      </w:pPr>
      <w:r w:rsidRPr="00B40AEE">
        <w:t>Linked branch</w:t>
      </w:r>
    </w:p>
    <w:p w14:paraId="6D21A541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3ECDA440" w14:textId="77777777" w:rsidR="00B40AEE" w:rsidRPr="00B40AEE" w:rsidRDefault="00B40AEE" w:rsidP="00B40AEE">
      <w:pPr>
        <w:numPr>
          <w:ilvl w:val="0"/>
          <w:numId w:val="10"/>
        </w:numPr>
      </w:pPr>
      <w:r w:rsidRPr="00B40AEE">
        <w:t>Each account must belong to exactly one customer</w:t>
      </w:r>
    </w:p>
    <w:p w14:paraId="72230BFB" w14:textId="77777777" w:rsidR="00B40AEE" w:rsidRPr="00B40AEE" w:rsidRDefault="00B40AEE" w:rsidP="00B40AEE">
      <w:pPr>
        <w:numPr>
          <w:ilvl w:val="0"/>
          <w:numId w:val="10"/>
        </w:numPr>
      </w:pPr>
      <w:r w:rsidRPr="00B40AEE">
        <w:t>Accounts cannot exist without a customer</w:t>
      </w:r>
    </w:p>
    <w:p w14:paraId="458F8921" w14:textId="77777777" w:rsidR="00B40AEE" w:rsidRPr="00B40AEE" w:rsidRDefault="00B40AEE" w:rsidP="00B40AEE">
      <w:pPr>
        <w:numPr>
          <w:ilvl w:val="0"/>
          <w:numId w:val="10"/>
        </w:numPr>
      </w:pPr>
      <w:r w:rsidRPr="00B40AEE">
        <w:t>Account balances must be derived from transactions</w:t>
      </w:r>
    </w:p>
    <w:p w14:paraId="2E8C9506" w14:textId="77777777" w:rsidR="00B40AEE" w:rsidRPr="00B40AEE" w:rsidRDefault="00B40AEE" w:rsidP="00B40AEE">
      <w:pPr>
        <w:numPr>
          <w:ilvl w:val="0"/>
          <w:numId w:val="10"/>
        </w:numPr>
      </w:pPr>
      <w:r w:rsidRPr="00B40AEE">
        <w:t>Direct balance manipulation is prohibited</w:t>
      </w:r>
    </w:p>
    <w:p w14:paraId="623DDF72" w14:textId="77777777" w:rsidR="00B40AEE" w:rsidRPr="00B40AEE" w:rsidRDefault="00000000" w:rsidP="00B40AEE">
      <w:r>
        <w:pict w14:anchorId="1F4DA50A">
          <v:rect id="_x0000_i1031" style="width:0;height:1.5pt" o:hralign="center" o:hrstd="t" o:hr="t" fillcolor="#a0a0a0" stroked="f"/>
        </w:pict>
      </w:r>
    </w:p>
    <w:p w14:paraId="7AB1F133" w14:textId="77777777" w:rsidR="00B40AEE" w:rsidRPr="00B40AEE" w:rsidRDefault="00B40AEE" w:rsidP="00D00C18">
      <w:pPr>
        <w:pStyle w:val="Heading5"/>
        <w:ind w:left="720"/>
      </w:pPr>
      <w:r w:rsidRPr="00B40AEE">
        <w:t>3.5 Account Status History</w:t>
      </w:r>
    </w:p>
    <w:p w14:paraId="177F3B19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Tracks the lifecycle status of an account over time (Active, Dormant, Closed).</w:t>
      </w:r>
    </w:p>
    <w:p w14:paraId="070AF472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4A505C08" w14:textId="77777777" w:rsidR="00B40AEE" w:rsidRPr="00B40AEE" w:rsidRDefault="00B40AEE" w:rsidP="00B40AEE">
      <w:pPr>
        <w:numPr>
          <w:ilvl w:val="0"/>
          <w:numId w:val="11"/>
        </w:numPr>
      </w:pPr>
      <w:r w:rsidRPr="00B40AEE">
        <w:t>Status type</w:t>
      </w:r>
    </w:p>
    <w:p w14:paraId="07E7759A" w14:textId="77777777" w:rsidR="00B40AEE" w:rsidRPr="00B40AEE" w:rsidRDefault="00B40AEE" w:rsidP="00B40AEE">
      <w:pPr>
        <w:numPr>
          <w:ilvl w:val="0"/>
          <w:numId w:val="11"/>
        </w:numPr>
      </w:pPr>
      <w:r w:rsidRPr="00B40AEE">
        <w:t>Status effective date</w:t>
      </w:r>
    </w:p>
    <w:p w14:paraId="55974E7D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28AAFE6F" w14:textId="77777777" w:rsidR="00B40AEE" w:rsidRPr="00B40AEE" w:rsidRDefault="00B40AEE" w:rsidP="00B40AEE">
      <w:pPr>
        <w:numPr>
          <w:ilvl w:val="0"/>
          <w:numId w:val="12"/>
        </w:numPr>
      </w:pPr>
      <w:r w:rsidRPr="00B40AEE">
        <w:t>Account status changes must be historically tracked</w:t>
      </w:r>
    </w:p>
    <w:p w14:paraId="42EFA6D1" w14:textId="77777777" w:rsidR="00B40AEE" w:rsidRPr="00B40AEE" w:rsidRDefault="00B40AEE" w:rsidP="00B40AEE">
      <w:pPr>
        <w:numPr>
          <w:ilvl w:val="0"/>
          <w:numId w:val="12"/>
        </w:numPr>
      </w:pPr>
      <w:r w:rsidRPr="00B40AEE">
        <w:t>Only one active status may exist per account at a time</w:t>
      </w:r>
    </w:p>
    <w:p w14:paraId="7EDF6621" w14:textId="77777777" w:rsidR="00B40AEE" w:rsidRPr="00B40AEE" w:rsidRDefault="00B40AEE" w:rsidP="00B40AEE">
      <w:pPr>
        <w:numPr>
          <w:ilvl w:val="0"/>
          <w:numId w:val="12"/>
        </w:numPr>
      </w:pPr>
      <w:r w:rsidRPr="00B40AEE">
        <w:t>Dormant status is determined by inactivity thresholds</w:t>
      </w:r>
    </w:p>
    <w:p w14:paraId="5B5E07C2" w14:textId="77777777" w:rsidR="00B40AEE" w:rsidRPr="00B40AEE" w:rsidRDefault="00000000" w:rsidP="00B40AEE">
      <w:r>
        <w:pict w14:anchorId="00C123BD">
          <v:rect id="_x0000_i1032" style="width:0;height:1.5pt" o:hralign="center" o:hrstd="t" o:hr="t" fillcolor="#a0a0a0" stroked="f"/>
        </w:pict>
      </w:r>
    </w:p>
    <w:p w14:paraId="415C7C69" w14:textId="77777777" w:rsidR="00B40AEE" w:rsidRPr="00B40AEE" w:rsidRDefault="00B40AEE" w:rsidP="00D00C18">
      <w:pPr>
        <w:pStyle w:val="Heading5"/>
        <w:ind w:left="720"/>
      </w:pPr>
      <w:r w:rsidRPr="00B40AEE">
        <w:t>3.6 Transaction</w:t>
      </w:r>
    </w:p>
    <w:p w14:paraId="141DA74E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A Transaction is an immutable financial event that affects an account’s balance.</w:t>
      </w:r>
    </w:p>
    <w:p w14:paraId="50A82909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5E3B25F8" w14:textId="77777777" w:rsidR="00B40AEE" w:rsidRPr="00B40AEE" w:rsidRDefault="00B40AEE" w:rsidP="00B40AEE">
      <w:pPr>
        <w:numPr>
          <w:ilvl w:val="0"/>
          <w:numId w:val="13"/>
        </w:numPr>
      </w:pPr>
      <w:r w:rsidRPr="00B40AEE">
        <w:t>Transaction identifier</w:t>
      </w:r>
    </w:p>
    <w:p w14:paraId="1E2C83EC" w14:textId="77777777" w:rsidR="00B40AEE" w:rsidRPr="00B40AEE" w:rsidRDefault="00B40AEE" w:rsidP="00B40AEE">
      <w:pPr>
        <w:numPr>
          <w:ilvl w:val="0"/>
          <w:numId w:val="13"/>
        </w:numPr>
      </w:pPr>
      <w:r w:rsidRPr="00B40AEE">
        <w:t>Transaction date and time</w:t>
      </w:r>
    </w:p>
    <w:p w14:paraId="2CCDACA2" w14:textId="77777777" w:rsidR="00B40AEE" w:rsidRPr="00B40AEE" w:rsidRDefault="00B40AEE" w:rsidP="00B40AEE">
      <w:pPr>
        <w:numPr>
          <w:ilvl w:val="0"/>
          <w:numId w:val="13"/>
        </w:numPr>
      </w:pPr>
      <w:r w:rsidRPr="00B40AEE">
        <w:lastRenderedPageBreak/>
        <w:t>Transaction amount</w:t>
      </w:r>
    </w:p>
    <w:p w14:paraId="696489A8" w14:textId="77777777" w:rsidR="00B40AEE" w:rsidRPr="00B40AEE" w:rsidRDefault="00B40AEE" w:rsidP="00B40AEE">
      <w:pPr>
        <w:numPr>
          <w:ilvl w:val="0"/>
          <w:numId w:val="13"/>
        </w:numPr>
      </w:pPr>
      <w:r w:rsidRPr="00B40AEE">
        <w:t>Transaction type</w:t>
      </w:r>
    </w:p>
    <w:p w14:paraId="5101E4D2" w14:textId="77777777" w:rsidR="00B40AEE" w:rsidRPr="00B40AEE" w:rsidRDefault="00B40AEE" w:rsidP="00B40AEE">
      <w:pPr>
        <w:numPr>
          <w:ilvl w:val="0"/>
          <w:numId w:val="13"/>
        </w:numPr>
      </w:pPr>
      <w:r w:rsidRPr="00B40AEE">
        <w:t>Linked account</w:t>
      </w:r>
    </w:p>
    <w:p w14:paraId="50B4309E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2BB9FF8E" w14:textId="77777777" w:rsidR="00B40AEE" w:rsidRPr="00B40AEE" w:rsidRDefault="00B40AEE" w:rsidP="00B40AEE">
      <w:pPr>
        <w:numPr>
          <w:ilvl w:val="0"/>
          <w:numId w:val="14"/>
        </w:numPr>
      </w:pPr>
      <w:r w:rsidRPr="00B40AEE">
        <w:t>Transactions must never be updated or deleted</w:t>
      </w:r>
    </w:p>
    <w:p w14:paraId="198DC27B" w14:textId="77777777" w:rsidR="00B40AEE" w:rsidRPr="00B40AEE" w:rsidRDefault="00B40AEE" w:rsidP="00B40AEE">
      <w:pPr>
        <w:numPr>
          <w:ilvl w:val="0"/>
          <w:numId w:val="14"/>
        </w:numPr>
      </w:pPr>
      <w:r w:rsidRPr="00B40AEE">
        <w:t>All balance changes must be traceable to transactions</w:t>
      </w:r>
    </w:p>
    <w:p w14:paraId="6E6A9EA1" w14:textId="77777777" w:rsidR="00B40AEE" w:rsidRPr="00B40AEE" w:rsidRDefault="00B40AEE" w:rsidP="00B40AEE">
      <w:pPr>
        <w:numPr>
          <w:ilvl w:val="0"/>
          <w:numId w:val="14"/>
        </w:numPr>
      </w:pPr>
      <w:r w:rsidRPr="00B40AEE">
        <w:t>Transactions must reference a valid transaction type</w:t>
      </w:r>
    </w:p>
    <w:p w14:paraId="0B547E4D" w14:textId="77777777" w:rsidR="00B40AEE" w:rsidRPr="00B40AEE" w:rsidRDefault="00000000" w:rsidP="00B40AEE">
      <w:r>
        <w:pict w14:anchorId="0C84B87E">
          <v:rect id="_x0000_i1033" style="width:0;height:1.5pt" o:hralign="center" o:hrstd="t" o:hr="t" fillcolor="#a0a0a0" stroked="f"/>
        </w:pict>
      </w:r>
    </w:p>
    <w:p w14:paraId="437E1488" w14:textId="77777777" w:rsidR="00B40AEE" w:rsidRPr="00B40AEE" w:rsidRDefault="00B40AEE" w:rsidP="00D00C18">
      <w:pPr>
        <w:pStyle w:val="Heading5"/>
        <w:ind w:left="720"/>
      </w:pPr>
      <w:r w:rsidRPr="00B40AEE">
        <w:t>3.7 Transaction Type</w:t>
      </w:r>
    </w:p>
    <w:p w14:paraId="56E686F6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Defines the nature of a transaction for classification and reporting purposes.</w:t>
      </w:r>
    </w:p>
    <w:p w14:paraId="64D4783C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46159314" w14:textId="77777777" w:rsidR="00B40AEE" w:rsidRPr="00B40AEE" w:rsidRDefault="00B40AEE" w:rsidP="00B40AEE">
      <w:pPr>
        <w:numPr>
          <w:ilvl w:val="0"/>
          <w:numId w:val="15"/>
        </w:numPr>
      </w:pPr>
      <w:r w:rsidRPr="00B40AEE">
        <w:t>Transaction type code</w:t>
      </w:r>
    </w:p>
    <w:p w14:paraId="44B834B7" w14:textId="77777777" w:rsidR="00B40AEE" w:rsidRPr="00B40AEE" w:rsidRDefault="00B40AEE" w:rsidP="00B40AEE">
      <w:pPr>
        <w:numPr>
          <w:ilvl w:val="0"/>
          <w:numId w:val="15"/>
        </w:numPr>
      </w:pPr>
      <w:r w:rsidRPr="00B40AEE">
        <w:t>Description</w:t>
      </w:r>
    </w:p>
    <w:p w14:paraId="69CB3123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3328F1B1" w14:textId="77777777" w:rsidR="00B40AEE" w:rsidRPr="00B40AEE" w:rsidRDefault="00B40AEE" w:rsidP="00B40AEE">
      <w:pPr>
        <w:numPr>
          <w:ilvl w:val="0"/>
          <w:numId w:val="16"/>
        </w:numPr>
      </w:pPr>
      <w:r w:rsidRPr="00B40AEE">
        <w:t>Transaction types must be standardised</w:t>
      </w:r>
    </w:p>
    <w:p w14:paraId="44CCF54F" w14:textId="77777777" w:rsidR="00B40AEE" w:rsidRPr="00B40AEE" w:rsidRDefault="00B40AEE" w:rsidP="00B40AEE">
      <w:pPr>
        <w:numPr>
          <w:ilvl w:val="0"/>
          <w:numId w:val="16"/>
        </w:numPr>
      </w:pPr>
      <w:r w:rsidRPr="00B40AEE">
        <w:t>Free-text transaction classification is prohibited</w:t>
      </w:r>
    </w:p>
    <w:p w14:paraId="05EBA1A8" w14:textId="77777777" w:rsidR="00B40AEE" w:rsidRPr="00B40AEE" w:rsidRDefault="00000000" w:rsidP="00B40AEE">
      <w:r>
        <w:pict w14:anchorId="5AA68168">
          <v:rect id="_x0000_i1034" style="width:0;height:1.5pt" o:hralign="center" o:hrstd="t" o:hr="t" fillcolor="#a0a0a0" stroked="f"/>
        </w:pict>
      </w:r>
    </w:p>
    <w:p w14:paraId="3BA56839" w14:textId="77777777" w:rsidR="00B40AEE" w:rsidRPr="00B40AEE" w:rsidRDefault="00B40AEE" w:rsidP="00D00C18">
      <w:pPr>
        <w:pStyle w:val="Heading5"/>
        <w:ind w:left="720"/>
      </w:pPr>
      <w:r w:rsidRPr="00B40AEE">
        <w:t>3.8 Loan</w:t>
      </w:r>
    </w:p>
    <w:p w14:paraId="539C2367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A Loan represents a credit facility granted by the bank to a customer under agreed terms.</w:t>
      </w:r>
    </w:p>
    <w:p w14:paraId="28071850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333C6C23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Loan identifier</w:t>
      </w:r>
    </w:p>
    <w:p w14:paraId="300D4199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Loan type</w:t>
      </w:r>
    </w:p>
    <w:p w14:paraId="079A5DFB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Principal amount</w:t>
      </w:r>
    </w:p>
    <w:p w14:paraId="48142007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Interest rate</w:t>
      </w:r>
    </w:p>
    <w:p w14:paraId="471D8F13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Start and end dates</w:t>
      </w:r>
    </w:p>
    <w:p w14:paraId="5406A045" w14:textId="77777777" w:rsidR="00B40AEE" w:rsidRPr="00B40AEE" w:rsidRDefault="00B40AEE" w:rsidP="00B40AEE">
      <w:pPr>
        <w:numPr>
          <w:ilvl w:val="0"/>
          <w:numId w:val="17"/>
        </w:numPr>
      </w:pPr>
      <w:r w:rsidRPr="00B40AEE">
        <w:t>Linked customer</w:t>
      </w:r>
    </w:p>
    <w:p w14:paraId="1D3F6523" w14:textId="77777777" w:rsidR="00B40AEE" w:rsidRPr="00B40AEE" w:rsidRDefault="00B40AEE" w:rsidP="00B40AEE">
      <w:r w:rsidRPr="00B40AEE">
        <w:rPr>
          <w:b/>
          <w:bCs/>
        </w:rPr>
        <w:lastRenderedPageBreak/>
        <w:t>Business Rules:</w:t>
      </w:r>
    </w:p>
    <w:p w14:paraId="2417C30A" w14:textId="77777777" w:rsidR="00B40AEE" w:rsidRPr="00B40AEE" w:rsidRDefault="00B40AEE" w:rsidP="00B40AEE">
      <w:pPr>
        <w:numPr>
          <w:ilvl w:val="0"/>
          <w:numId w:val="18"/>
        </w:numPr>
      </w:pPr>
      <w:r w:rsidRPr="00B40AEE">
        <w:t>A loan must be associated with a valid customer</w:t>
      </w:r>
    </w:p>
    <w:p w14:paraId="3EA20982" w14:textId="77777777" w:rsidR="00B40AEE" w:rsidRPr="00B40AEE" w:rsidRDefault="00B40AEE" w:rsidP="00B40AEE">
      <w:pPr>
        <w:numPr>
          <w:ilvl w:val="0"/>
          <w:numId w:val="18"/>
        </w:numPr>
      </w:pPr>
      <w:r w:rsidRPr="00B40AEE">
        <w:t>Loan terms cannot be modified post-approval</w:t>
      </w:r>
    </w:p>
    <w:p w14:paraId="6953A6E0" w14:textId="77777777" w:rsidR="00B40AEE" w:rsidRPr="00B40AEE" w:rsidRDefault="00B40AEE" w:rsidP="00B40AEE">
      <w:pPr>
        <w:numPr>
          <w:ilvl w:val="0"/>
          <w:numId w:val="18"/>
        </w:numPr>
      </w:pPr>
      <w:r w:rsidRPr="00B40AEE">
        <w:t>Loans must support repayment tracking</w:t>
      </w:r>
    </w:p>
    <w:p w14:paraId="4935D9BC" w14:textId="77777777" w:rsidR="00B40AEE" w:rsidRPr="00B40AEE" w:rsidRDefault="00000000" w:rsidP="00B40AEE">
      <w:r>
        <w:pict w14:anchorId="40BF4AA3">
          <v:rect id="_x0000_i1035" style="width:0;height:1.5pt" o:hralign="center" o:hrstd="t" o:hr="t" fillcolor="#a0a0a0" stroked="f"/>
        </w:pict>
      </w:r>
    </w:p>
    <w:p w14:paraId="31EECC87" w14:textId="77777777" w:rsidR="00B40AEE" w:rsidRPr="00B40AEE" w:rsidRDefault="00B40AEE" w:rsidP="00D00C18">
      <w:pPr>
        <w:pStyle w:val="Heading5"/>
        <w:ind w:left="720"/>
      </w:pPr>
      <w:r w:rsidRPr="00B40AEE">
        <w:t>3.9 Loan Repayment Schedule</w:t>
      </w:r>
    </w:p>
    <w:p w14:paraId="3129189B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Defines the expected repayment plan for a loan over its lifetime.</w:t>
      </w:r>
    </w:p>
    <w:p w14:paraId="10A1C9AE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29C2C3BF" w14:textId="77777777" w:rsidR="00B40AEE" w:rsidRPr="00B40AEE" w:rsidRDefault="00B40AEE" w:rsidP="00B40AEE">
      <w:pPr>
        <w:numPr>
          <w:ilvl w:val="0"/>
          <w:numId w:val="19"/>
        </w:numPr>
      </w:pPr>
      <w:r w:rsidRPr="00B40AEE">
        <w:t>Scheduled payment date</w:t>
      </w:r>
    </w:p>
    <w:p w14:paraId="2FDC3E52" w14:textId="77777777" w:rsidR="00B40AEE" w:rsidRPr="00B40AEE" w:rsidRDefault="00B40AEE" w:rsidP="00B40AEE">
      <w:pPr>
        <w:numPr>
          <w:ilvl w:val="0"/>
          <w:numId w:val="19"/>
        </w:numPr>
      </w:pPr>
      <w:r w:rsidRPr="00B40AEE">
        <w:t>Expected payment amount</w:t>
      </w:r>
    </w:p>
    <w:p w14:paraId="2F4F91A7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1A93808C" w14:textId="77777777" w:rsidR="00B40AEE" w:rsidRPr="00B40AEE" w:rsidRDefault="00B40AEE" w:rsidP="00B40AEE">
      <w:pPr>
        <w:numPr>
          <w:ilvl w:val="0"/>
          <w:numId w:val="20"/>
        </w:numPr>
      </w:pPr>
      <w:r w:rsidRPr="00B40AEE">
        <w:t>Schedules must be generated at loan origination</w:t>
      </w:r>
    </w:p>
    <w:p w14:paraId="27B73C46" w14:textId="77777777" w:rsidR="00B40AEE" w:rsidRPr="00B40AEE" w:rsidRDefault="00B40AEE" w:rsidP="00B40AEE">
      <w:pPr>
        <w:numPr>
          <w:ilvl w:val="0"/>
          <w:numId w:val="20"/>
        </w:numPr>
      </w:pPr>
      <w:r w:rsidRPr="00B40AEE">
        <w:t>Schedules must not be altered retrospectively</w:t>
      </w:r>
    </w:p>
    <w:p w14:paraId="3B9012DC" w14:textId="77777777" w:rsidR="00B40AEE" w:rsidRPr="00B40AEE" w:rsidRDefault="00000000" w:rsidP="00B40AEE">
      <w:r>
        <w:pict w14:anchorId="059F14E7">
          <v:rect id="_x0000_i1036" style="width:0;height:1.5pt" o:hralign="center" o:hrstd="t" o:hr="t" fillcolor="#a0a0a0" stroked="f"/>
        </w:pict>
      </w:r>
    </w:p>
    <w:p w14:paraId="21305C10" w14:textId="77777777" w:rsidR="00B40AEE" w:rsidRPr="00B40AEE" w:rsidRDefault="00B40AEE" w:rsidP="00D00C18">
      <w:pPr>
        <w:pStyle w:val="Heading5"/>
        <w:ind w:left="720"/>
      </w:pPr>
      <w:r w:rsidRPr="00B40AEE">
        <w:t>3.10 Loan Payment</w:t>
      </w:r>
    </w:p>
    <w:p w14:paraId="574898FE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Represents an actual payment made by a customer toward a loan.</w:t>
      </w:r>
    </w:p>
    <w:p w14:paraId="1722378B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16B99F39" w14:textId="77777777" w:rsidR="00B40AEE" w:rsidRPr="00B40AEE" w:rsidRDefault="00B40AEE" w:rsidP="00B40AEE">
      <w:pPr>
        <w:numPr>
          <w:ilvl w:val="0"/>
          <w:numId w:val="21"/>
        </w:numPr>
      </w:pPr>
      <w:r w:rsidRPr="00B40AEE">
        <w:t>Payment date</w:t>
      </w:r>
    </w:p>
    <w:p w14:paraId="6A1E0B5F" w14:textId="77777777" w:rsidR="00B40AEE" w:rsidRPr="00B40AEE" w:rsidRDefault="00B40AEE" w:rsidP="00B40AEE">
      <w:pPr>
        <w:numPr>
          <w:ilvl w:val="0"/>
          <w:numId w:val="21"/>
        </w:numPr>
      </w:pPr>
      <w:r w:rsidRPr="00B40AEE">
        <w:t>Amount paid</w:t>
      </w:r>
    </w:p>
    <w:p w14:paraId="1DA72829" w14:textId="77777777" w:rsidR="00B40AEE" w:rsidRPr="00B40AEE" w:rsidRDefault="00B40AEE" w:rsidP="00B40AEE">
      <w:pPr>
        <w:numPr>
          <w:ilvl w:val="0"/>
          <w:numId w:val="21"/>
        </w:numPr>
      </w:pPr>
      <w:r w:rsidRPr="00B40AEE">
        <w:t>Linked loan</w:t>
      </w:r>
    </w:p>
    <w:p w14:paraId="30BC6EE8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47F79518" w14:textId="77777777" w:rsidR="00B40AEE" w:rsidRPr="00B40AEE" w:rsidRDefault="00B40AEE" w:rsidP="00B40AEE">
      <w:pPr>
        <w:numPr>
          <w:ilvl w:val="0"/>
          <w:numId w:val="22"/>
        </w:numPr>
      </w:pPr>
      <w:r w:rsidRPr="00B40AEE">
        <w:t>Payments must reference an existing loan</w:t>
      </w:r>
    </w:p>
    <w:p w14:paraId="001F9942" w14:textId="77777777" w:rsidR="00B40AEE" w:rsidRPr="00B40AEE" w:rsidRDefault="00B40AEE" w:rsidP="00B40AEE">
      <w:pPr>
        <w:numPr>
          <w:ilvl w:val="0"/>
          <w:numId w:val="22"/>
        </w:numPr>
      </w:pPr>
      <w:r w:rsidRPr="00B40AEE">
        <w:t>Payment history must be immutable</w:t>
      </w:r>
    </w:p>
    <w:p w14:paraId="57471CCB" w14:textId="77777777" w:rsidR="00B40AEE" w:rsidRPr="00B40AEE" w:rsidRDefault="00000000" w:rsidP="00B40AEE">
      <w:r>
        <w:pict w14:anchorId="42F1928C">
          <v:rect id="_x0000_i1037" style="width:0;height:1.5pt" o:hralign="center" o:hrstd="t" o:hr="t" fillcolor="#a0a0a0" stroked="f"/>
        </w:pict>
      </w:r>
    </w:p>
    <w:p w14:paraId="5E286AD7" w14:textId="77777777" w:rsidR="00B40AEE" w:rsidRPr="00B40AEE" w:rsidRDefault="00B40AEE" w:rsidP="00D00C18">
      <w:pPr>
        <w:pStyle w:val="Heading5"/>
        <w:ind w:left="720"/>
      </w:pPr>
      <w:r w:rsidRPr="00B40AEE">
        <w:t>3.11 Employee</w:t>
      </w:r>
    </w:p>
    <w:p w14:paraId="4F97B330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Represents a bank employee involved in account or loan management.</w:t>
      </w:r>
    </w:p>
    <w:p w14:paraId="09C226A9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7851DC49" w14:textId="77777777" w:rsidR="00B40AEE" w:rsidRPr="00B40AEE" w:rsidRDefault="00B40AEE" w:rsidP="00B40AEE">
      <w:pPr>
        <w:numPr>
          <w:ilvl w:val="0"/>
          <w:numId w:val="23"/>
        </w:numPr>
      </w:pPr>
      <w:r w:rsidRPr="00B40AEE">
        <w:lastRenderedPageBreak/>
        <w:t>Employee identifier</w:t>
      </w:r>
    </w:p>
    <w:p w14:paraId="777CD3E1" w14:textId="77777777" w:rsidR="00B40AEE" w:rsidRPr="00B40AEE" w:rsidRDefault="00B40AEE" w:rsidP="00B40AEE">
      <w:pPr>
        <w:numPr>
          <w:ilvl w:val="0"/>
          <w:numId w:val="23"/>
        </w:numPr>
      </w:pPr>
      <w:r w:rsidRPr="00B40AEE">
        <w:t>Role</w:t>
      </w:r>
    </w:p>
    <w:p w14:paraId="0AD94638" w14:textId="77777777" w:rsidR="00B40AEE" w:rsidRPr="00B40AEE" w:rsidRDefault="00B40AEE" w:rsidP="00B40AEE">
      <w:pPr>
        <w:numPr>
          <w:ilvl w:val="0"/>
          <w:numId w:val="23"/>
        </w:numPr>
      </w:pPr>
      <w:r w:rsidRPr="00B40AEE">
        <w:t>Branch assignment</w:t>
      </w:r>
    </w:p>
    <w:p w14:paraId="4C677FFA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39A5650D" w14:textId="77777777" w:rsidR="00B40AEE" w:rsidRPr="00B40AEE" w:rsidRDefault="00B40AEE" w:rsidP="00B40AEE">
      <w:pPr>
        <w:numPr>
          <w:ilvl w:val="0"/>
          <w:numId w:val="24"/>
        </w:numPr>
      </w:pPr>
      <w:r w:rsidRPr="00B40AEE">
        <w:t>Employees may be associated with multiple operational records</w:t>
      </w:r>
    </w:p>
    <w:p w14:paraId="1922654A" w14:textId="77777777" w:rsidR="00B40AEE" w:rsidRPr="00B40AEE" w:rsidRDefault="00000000" w:rsidP="00B40AEE">
      <w:r>
        <w:pict w14:anchorId="488FDA47">
          <v:rect id="_x0000_i1038" style="width:0;height:1.5pt" o:hralign="center" o:hrstd="t" o:hr="t" fillcolor="#a0a0a0" stroked="f"/>
        </w:pict>
      </w:r>
    </w:p>
    <w:p w14:paraId="579478E3" w14:textId="77777777" w:rsidR="00B40AEE" w:rsidRPr="00B40AEE" w:rsidRDefault="00B40AEE" w:rsidP="00D00C18">
      <w:pPr>
        <w:pStyle w:val="Heading5"/>
        <w:ind w:left="720"/>
      </w:pPr>
      <w:r w:rsidRPr="00B40AEE">
        <w:t>3.12 Audit Log</w:t>
      </w:r>
    </w:p>
    <w:p w14:paraId="75EE6E5C" w14:textId="77777777" w:rsidR="00B40AEE" w:rsidRPr="00B40AEE" w:rsidRDefault="00B40AEE" w:rsidP="00B40AEE">
      <w:r w:rsidRPr="00B40AEE">
        <w:rPr>
          <w:b/>
          <w:bCs/>
        </w:rPr>
        <w:t>Business Definition:</w:t>
      </w:r>
      <w:r w:rsidRPr="00B40AEE">
        <w:br/>
        <w:t>Captures system-level changes for compliance and audit purposes.</w:t>
      </w:r>
    </w:p>
    <w:p w14:paraId="570CADB7" w14:textId="77777777" w:rsidR="00B40AEE" w:rsidRPr="00B40AEE" w:rsidRDefault="00B40AEE" w:rsidP="00B40AEE">
      <w:r w:rsidRPr="00B40AEE">
        <w:rPr>
          <w:b/>
          <w:bCs/>
        </w:rPr>
        <w:t>Data Requirements:</w:t>
      </w:r>
    </w:p>
    <w:p w14:paraId="1C712DB5" w14:textId="77777777" w:rsidR="00B40AEE" w:rsidRPr="00B40AEE" w:rsidRDefault="00B40AEE" w:rsidP="00B40AEE">
      <w:pPr>
        <w:numPr>
          <w:ilvl w:val="0"/>
          <w:numId w:val="25"/>
        </w:numPr>
      </w:pPr>
      <w:r w:rsidRPr="00B40AEE">
        <w:t>Action type</w:t>
      </w:r>
    </w:p>
    <w:p w14:paraId="3CF345A1" w14:textId="77777777" w:rsidR="00B40AEE" w:rsidRPr="00B40AEE" w:rsidRDefault="00B40AEE" w:rsidP="00B40AEE">
      <w:pPr>
        <w:numPr>
          <w:ilvl w:val="0"/>
          <w:numId w:val="25"/>
        </w:numPr>
      </w:pPr>
      <w:r w:rsidRPr="00B40AEE">
        <w:t>Affected entity</w:t>
      </w:r>
    </w:p>
    <w:p w14:paraId="5BC31943" w14:textId="77777777" w:rsidR="00B40AEE" w:rsidRPr="00B40AEE" w:rsidRDefault="00B40AEE" w:rsidP="00B40AEE">
      <w:pPr>
        <w:numPr>
          <w:ilvl w:val="0"/>
          <w:numId w:val="25"/>
        </w:numPr>
      </w:pPr>
      <w:r w:rsidRPr="00B40AEE">
        <w:t>Timestamp</w:t>
      </w:r>
    </w:p>
    <w:p w14:paraId="66AD0F21" w14:textId="77777777" w:rsidR="00B40AEE" w:rsidRPr="00B40AEE" w:rsidRDefault="00B40AEE" w:rsidP="00B40AEE">
      <w:pPr>
        <w:numPr>
          <w:ilvl w:val="0"/>
          <w:numId w:val="25"/>
        </w:numPr>
      </w:pPr>
      <w:r w:rsidRPr="00B40AEE">
        <w:t>User or system identifier</w:t>
      </w:r>
    </w:p>
    <w:p w14:paraId="182A657E" w14:textId="77777777" w:rsidR="00B40AEE" w:rsidRPr="00B40AEE" w:rsidRDefault="00B40AEE" w:rsidP="00B40AEE">
      <w:r w:rsidRPr="00B40AEE">
        <w:rPr>
          <w:b/>
          <w:bCs/>
        </w:rPr>
        <w:t>Business Rules:</w:t>
      </w:r>
    </w:p>
    <w:p w14:paraId="2D8459F5" w14:textId="77777777" w:rsidR="00B40AEE" w:rsidRPr="00B40AEE" w:rsidRDefault="00B40AEE" w:rsidP="00B40AEE">
      <w:pPr>
        <w:numPr>
          <w:ilvl w:val="0"/>
          <w:numId w:val="26"/>
        </w:numPr>
      </w:pPr>
      <w:r w:rsidRPr="00B40AEE">
        <w:t>Audit records must be immutable</w:t>
      </w:r>
    </w:p>
    <w:p w14:paraId="497BD4E9" w14:textId="77777777" w:rsidR="00B40AEE" w:rsidRPr="00B40AEE" w:rsidRDefault="00B40AEE" w:rsidP="00B40AEE">
      <w:pPr>
        <w:numPr>
          <w:ilvl w:val="0"/>
          <w:numId w:val="26"/>
        </w:numPr>
      </w:pPr>
      <w:r w:rsidRPr="00B40AEE">
        <w:t>All critical data changes must be logged</w:t>
      </w:r>
    </w:p>
    <w:p w14:paraId="2EA3BE5F" w14:textId="77777777" w:rsidR="00B40AEE" w:rsidRPr="00B40AEE" w:rsidRDefault="00000000" w:rsidP="00B40AEE">
      <w:r>
        <w:pict w14:anchorId="51B5B254">
          <v:rect id="_x0000_i1039" style="width:0;height:1.5pt" o:hralign="center" o:hrstd="t" o:hr="t" fillcolor="#a0a0a0" stroked="f"/>
        </w:pict>
      </w:r>
    </w:p>
    <w:p w14:paraId="5ACB002D" w14:textId="77777777" w:rsidR="00B40AEE" w:rsidRPr="00B40AEE" w:rsidRDefault="00B40AEE" w:rsidP="00D00C18">
      <w:pPr>
        <w:pStyle w:val="Heading3"/>
      </w:pPr>
      <w:r w:rsidRPr="00B40AEE">
        <w:t>4. Cross-Entity Business Rules</w:t>
      </w:r>
    </w:p>
    <w:p w14:paraId="38D2AAFF" w14:textId="77777777" w:rsidR="00B40AEE" w:rsidRPr="00B40AEE" w:rsidRDefault="00B40AEE" w:rsidP="00B40AEE">
      <w:pPr>
        <w:numPr>
          <w:ilvl w:val="0"/>
          <w:numId w:val="27"/>
        </w:numPr>
      </w:pPr>
      <w:r w:rsidRPr="00B40AEE">
        <w:t>Referential integrity must be enforced across all entities</w:t>
      </w:r>
    </w:p>
    <w:p w14:paraId="04F6BAA7" w14:textId="77777777" w:rsidR="00B40AEE" w:rsidRPr="00B40AEE" w:rsidRDefault="00B40AEE" w:rsidP="00B40AEE">
      <w:pPr>
        <w:numPr>
          <w:ilvl w:val="0"/>
          <w:numId w:val="27"/>
        </w:numPr>
      </w:pPr>
      <w:r w:rsidRPr="00B40AEE">
        <w:t>Historical data must never be overwritten</w:t>
      </w:r>
    </w:p>
    <w:p w14:paraId="08634D1F" w14:textId="77777777" w:rsidR="00B40AEE" w:rsidRPr="00B40AEE" w:rsidRDefault="00B40AEE" w:rsidP="00B40AEE">
      <w:pPr>
        <w:numPr>
          <w:ilvl w:val="0"/>
          <w:numId w:val="27"/>
        </w:numPr>
      </w:pPr>
      <w:r w:rsidRPr="00B40AEE">
        <w:t>Time-based analysis must be supported for regulatory reporting</w:t>
      </w:r>
    </w:p>
    <w:p w14:paraId="6492576E" w14:textId="77777777" w:rsidR="00B40AEE" w:rsidRPr="00B40AEE" w:rsidRDefault="00B40AEE" w:rsidP="00B40AEE">
      <w:pPr>
        <w:numPr>
          <w:ilvl w:val="0"/>
          <w:numId w:val="27"/>
        </w:numPr>
      </w:pPr>
      <w:r w:rsidRPr="00B40AEE">
        <w:t>All financial data must be reproducible for audit purposes</w:t>
      </w:r>
    </w:p>
    <w:p w14:paraId="5D310780" w14:textId="77777777" w:rsidR="00B40AEE" w:rsidRPr="00B40AEE" w:rsidRDefault="00000000" w:rsidP="00B40AEE">
      <w:r>
        <w:pict w14:anchorId="428726DE">
          <v:rect id="_x0000_i1040" style="width:0;height:1.5pt" o:hralign="center" o:hrstd="t" o:hr="t" fillcolor="#a0a0a0" stroked="f"/>
        </w:pict>
      </w:r>
    </w:p>
    <w:p w14:paraId="3CF9B2F6" w14:textId="77777777" w:rsidR="00B40AEE" w:rsidRPr="00B40AEE" w:rsidRDefault="00B40AEE" w:rsidP="00D00C18">
      <w:pPr>
        <w:pStyle w:val="Heading3"/>
      </w:pPr>
      <w:r w:rsidRPr="00B40AEE">
        <w:t>5. Analytical &amp; Reporting Requirements</w:t>
      </w:r>
    </w:p>
    <w:p w14:paraId="52534BB3" w14:textId="77777777" w:rsidR="00B40AEE" w:rsidRPr="00B40AEE" w:rsidRDefault="00B40AEE" w:rsidP="00B40AEE">
      <w:r w:rsidRPr="00B40AEE">
        <w:t>The data model must support:</w:t>
      </w:r>
    </w:p>
    <w:p w14:paraId="608C050A" w14:textId="77777777" w:rsidR="00B40AEE" w:rsidRPr="00B40AEE" w:rsidRDefault="00B40AEE" w:rsidP="00B40AEE">
      <w:pPr>
        <w:numPr>
          <w:ilvl w:val="0"/>
          <w:numId w:val="28"/>
        </w:numPr>
      </w:pPr>
      <w:r w:rsidRPr="00B40AEE">
        <w:t>Point-in-time balance reporting</w:t>
      </w:r>
    </w:p>
    <w:p w14:paraId="76AA49DD" w14:textId="77777777" w:rsidR="00B40AEE" w:rsidRPr="00B40AEE" w:rsidRDefault="00B40AEE" w:rsidP="00B40AEE">
      <w:pPr>
        <w:numPr>
          <w:ilvl w:val="0"/>
          <w:numId w:val="28"/>
        </w:numPr>
      </w:pPr>
      <w:r w:rsidRPr="00B40AEE">
        <w:t>Monthly and quarterly transaction summaries</w:t>
      </w:r>
    </w:p>
    <w:p w14:paraId="7DE09F70" w14:textId="77777777" w:rsidR="00B40AEE" w:rsidRPr="00B40AEE" w:rsidRDefault="00B40AEE" w:rsidP="00B40AEE">
      <w:pPr>
        <w:numPr>
          <w:ilvl w:val="0"/>
          <w:numId w:val="28"/>
        </w:numPr>
      </w:pPr>
      <w:r w:rsidRPr="00B40AEE">
        <w:t>Dormant account detection</w:t>
      </w:r>
    </w:p>
    <w:p w14:paraId="2D518B24" w14:textId="77777777" w:rsidR="00B40AEE" w:rsidRPr="00B40AEE" w:rsidRDefault="00B40AEE" w:rsidP="00B40AEE">
      <w:pPr>
        <w:numPr>
          <w:ilvl w:val="0"/>
          <w:numId w:val="28"/>
        </w:numPr>
      </w:pPr>
      <w:r w:rsidRPr="00B40AEE">
        <w:lastRenderedPageBreak/>
        <w:t>Loan delinquency analysis</w:t>
      </w:r>
    </w:p>
    <w:p w14:paraId="2C53BCDF" w14:textId="77777777" w:rsidR="00B40AEE" w:rsidRPr="00B40AEE" w:rsidRDefault="00B40AEE" w:rsidP="00B40AEE">
      <w:pPr>
        <w:numPr>
          <w:ilvl w:val="0"/>
          <w:numId w:val="28"/>
        </w:numPr>
      </w:pPr>
      <w:r w:rsidRPr="00B40AEE">
        <w:t>Branch-level performance reporting</w:t>
      </w:r>
    </w:p>
    <w:p w14:paraId="238173DB" w14:textId="77777777" w:rsidR="00B40AEE" w:rsidRPr="00B40AEE" w:rsidRDefault="00000000" w:rsidP="00B40AEE">
      <w:r>
        <w:pict w14:anchorId="55EAF122">
          <v:rect id="_x0000_i1041" style="width:0;height:1.5pt" o:hralign="center" o:hrstd="t" o:hr="t" fillcolor="#a0a0a0" stroked="f"/>
        </w:pict>
      </w:r>
    </w:p>
    <w:p w14:paraId="38465EEB" w14:textId="77777777" w:rsidR="00B40AEE" w:rsidRPr="00B40AEE" w:rsidRDefault="00B40AEE" w:rsidP="00D00C18">
      <w:pPr>
        <w:pStyle w:val="Heading3"/>
      </w:pPr>
      <w:r w:rsidRPr="00B40AEE">
        <w:t>6. Next Steps</w:t>
      </w:r>
    </w:p>
    <w:p w14:paraId="7EB42659" w14:textId="77777777" w:rsidR="00B40AEE" w:rsidRPr="00B40AEE" w:rsidRDefault="00B40AEE" w:rsidP="00B40AEE">
      <w:pPr>
        <w:numPr>
          <w:ilvl w:val="0"/>
          <w:numId w:val="29"/>
        </w:numPr>
      </w:pPr>
      <w:r w:rsidRPr="00B40AEE">
        <w:t>Develop conceptual data model (ER Diagram)</w:t>
      </w:r>
    </w:p>
    <w:p w14:paraId="60302163" w14:textId="77777777" w:rsidR="00B40AEE" w:rsidRPr="00B40AEE" w:rsidRDefault="00B40AEE" w:rsidP="00B40AEE">
      <w:pPr>
        <w:numPr>
          <w:ilvl w:val="0"/>
          <w:numId w:val="29"/>
        </w:numPr>
      </w:pPr>
      <w:r w:rsidRPr="00B40AEE">
        <w:t>Translate entities into logical schema</w:t>
      </w:r>
    </w:p>
    <w:p w14:paraId="317DB2F3" w14:textId="77777777" w:rsidR="00B40AEE" w:rsidRPr="00B40AEE" w:rsidRDefault="00B40AEE" w:rsidP="00B40AEE">
      <w:pPr>
        <w:numPr>
          <w:ilvl w:val="0"/>
          <w:numId w:val="29"/>
        </w:numPr>
      </w:pPr>
      <w:r w:rsidRPr="00B40AEE">
        <w:t>Define primary keys, foreign keys, and constraints</w:t>
      </w:r>
    </w:p>
    <w:p w14:paraId="40553BA7" w14:textId="4704AB82" w:rsidR="00B40AEE" w:rsidRPr="00B40AEE" w:rsidRDefault="00000000" w:rsidP="00B40AEE">
      <w:r>
        <w:pict w14:anchorId="31318111">
          <v:rect id="_x0000_i1042" style="width:0;height:1.5pt" o:hralign="center" o:hrstd="t" o:hr="t" fillcolor="#a0a0a0" stroked="f"/>
        </w:pict>
      </w:r>
    </w:p>
    <w:p w14:paraId="70C46F1B" w14:textId="77777777" w:rsidR="00B40AEE" w:rsidRDefault="00B40AEE"/>
    <w:sectPr w:rsidR="00B40AEE" w:rsidSect="004A3055">
      <w:pgSz w:w="11906" w:h="16838"/>
      <w:pgMar w:top="1440" w:right="1440" w:bottom="1440" w:left="1440" w:header="708" w:footer="708" w:gutter="0"/>
      <w:pgBorders w:offsetFrom="page">
        <w:top w:val="thinThickMediumGap" w:sz="24" w:space="24" w:color="auto"/>
        <w:left w:val="thinThickMediumGap" w:sz="24" w:space="24" w:color="auto"/>
        <w:bottom w:val="thinThickMediumGap" w:sz="24" w:space="24" w:color="auto"/>
        <w:right w:val="thinThickMediumGap" w:sz="2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5707F6"/>
    <w:multiLevelType w:val="multilevel"/>
    <w:tmpl w:val="526438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266DF"/>
    <w:multiLevelType w:val="multilevel"/>
    <w:tmpl w:val="7C4ABD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F12BCD"/>
    <w:multiLevelType w:val="multilevel"/>
    <w:tmpl w:val="0CD0E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B51260B"/>
    <w:multiLevelType w:val="multilevel"/>
    <w:tmpl w:val="3FA4E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DC6704F"/>
    <w:multiLevelType w:val="multilevel"/>
    <w:tmpl w:val="B822A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334DFD"/>
    <w:multiLevelType w:val="multilevel"/>
    <w:tmpl w:val="45CE3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3368B"/>
    <w:multiLevelType w:val="multilevel"/>
    <w:tmpl w:val="5F20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1F0D38"/>
    <w:multiLevelType w:val="multilevel"/>
    <w:tmpl w:val="844E2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D4860C2"/>
    <w:multiLevelType w:val="multilevel"/>
    <w:tmpl w:val="6EFC23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74E6D51"/>
    <w:multiLevelType w:val="multilevel"/>
    <w:tmpl w:val="FAC02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D343827"/>
    <w:multiLevelType w:val="multilevel"/>
    <w:tmpl w:val="BC9636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DFA5E51"/>
    <w:multiLevelType w:val="multilevel"/>
    <w:tmpl w:val="128003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F3340A4"/>
    <w:multiLevelType w:val="multilevel"/>
    <w:tmpl w:val="4DEEF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12C0207"/>
    <w:multiLevelType w:val="multilevel"/>
    <w:tmpl w:val="E056D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14947C3"/>
    <w:multiLevelType w:val="multilevel"/>
    <w:tmpl w:val="7C680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4C47BD"/>
    <w:multiLevelType w:val="multilevel"/>
    <w:tmpl w:val="B7548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6B00810"/>
    <w:multiLevelType w:val="multilevel"/>
    <w:tmpl w:val="16DE8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505498"/>
    <w:multiLevelType w:val="multilevel"/>
    <w:tmpl w:val="0B4CC2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C8F4818"/>
    <w:multiLevelType w:val="multilevel"/>
    <w:tmpl w:val="17DC9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EFE0D19"/>
    <w:multiLevelType w:val="multilevel"/>
    <w:tmpl w:val="6A1AF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F67500B"/>
    <w:multiLevelType w:val="multilevel"/>
    <w:tmpl w:val="121AE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5BE057C"/>
    <w:multiLevelType w:val="multilevel"/>
    <w:tmpl w:val="49D628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562B00"/>
    <w:multiLevelType w:val="multilevel"/>
    <w:tmpl w:val="9790E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043570"/>
    <w:multiLevelType w:val="multilevel"/>
    <w:tmpl w:val="84B22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EF1661"/>
    <w:multiLevelType w:val="multilevel"/>
    <w:tmpl w:val="57EED6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601FF8"/>
    <w:multiLevelType w:val="multilevel"/>
    <w:tmpl w:val="6890C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9A45B35"/>
    <w:multiLevelType w:val="multilevel"/>
    <w:tmpl w:val="79181C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7D296AAF"/>
    <w:multiLevelType w:val="multilevel"/>
    <w:tmpl w:val="2EE0B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3B1360"/>
    <w:multiLevelType w:val="multilevel"/>
    <w:tmpl w:val="0DDE5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529420179">
    <w:abstractNumId w:val="24"/>
  </w:num>
  <w:num w:numId="2" w16cid:durableId="608581894">
    <w:abstractNumId w:val="26"/>
  </w:num>
  <w:num w:numId="3" w16cid:durableId="1006981541">
    <w:abstractNumId w:val="21"/>
  </w:num>
  <w:num w:numId="4" w16cid:durableId="1807358363">
    <w:abstractNumId w:val="19"/>
  </w:num>
  <w:num w:numId="5" w16cid:durableId="1539271401">
    <w:abstractNumId w:val="27"/>
  </w:num>
  <w:num w:numId="6" w16cid:durableId="1213300354">
    <w:abstractNumId w:val="17"/>
  </w:num>
  <w:num w:numId="7" w16cid:durableId="101387085">
    <w:abstractNumId w:val="4"/>
  </w:num>
  <w:num w:numId="8" w16cid:durableId="1213273393">
    <w:abstractNumId w:val="18"/>
  </w:num>
  <w:num w:numId="9" w16cid:durableId="2056195848">
    <w:abstractNumId w:val="10"/>
  </w:num>
  <w:num w:numId="10" w16cid:durableId="2083481215">
    <w:abstractNumId w:val="20"/>
  </w:num>
  <w:num w:numId="11" w16cid:durableId="1195534145">
    <w:abstractNumId w:val="23"/>
  </w:num>
  <w:num w:numId="12" w16cid:durableId="1487428701">
    <w:abstractNumId w:val="25"/>
  </w:num>
  <w:num w:numId="13" w16cid:durableId="48575839">
    <w:abstractNumId w:val="3"/>
  </w:num>
  <w:num w:numId="14" w16cid:durableId="1066993178">
    <w:abstractNumId w:val="8"/>
  </w:num>
  <w:num w:numId="15" w16cid:durableId="2024504613">
    <w:abstractNumId w:val="13"/>
  </w:num>
  <w:num w:numId="16" w16cid:durableId="1929079497">
    <w:abstractNumId w:val="16"/>
  </w:num>
  <w:num w:numId="17" w16cid:durableId="787702942">
    <w:abstractNumId w:val="22"/>
  </w:num>
  <w:num w:numId="18" w16cid:durableId="1574506611">
    <w:abstractNumId w:val="15"/>
  </w:num>
  <w:num w:numId="19" w16cid:durableId="1924026072">
    <w:abstractNumId w:val="9"/>
  </w:num>
  <w:num w:numId="20" w16cid:durableId="273907198">
    <w:abstractNumId w:val="0"/>
  </w:num>
  <w:num w:numId="21" w16cid:durableId="1559895632">
    <w:abstractNumId w:val="14"/>
  </w:num>
  <w:num w:numId="22" w16cid:durableId="862743875">
    <w:abstractNumId w:val="7"/>
  </w:num>
  <w:num w:numId="23" w16cid:durableId="177349317">
    <w:abstractNumId w:val="28"/>
  </w:num>
  <w:num w:numId="24" w16cid:durableId="1420983394">
    <w:abstractNumId w:val="6"/>
  </w:num>
  <w:num w:numId="25" w16cid:durableId="313141218">
    <w:abstractNumId w:val="1"/>
  </w:num>
  <w:num w:numId="26" w16cid:durableId="777144778">
    <w:abstractNumId w:val="12"/>
  </w:num>
  <w:num w:numId="27" w16cid:durableId="213590028">
    <w:abstractNumId w:val="2"/>
  </w:num>
  <w:num w:numId="28" w16cid:durableId="1421486367">
    <w:abstractNumId w:val="5"/>
  </w:num>
  <w:num w:numId="29" w16cid:durableId="159373476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AEE"/>
    <w:rsid w:val="000A35BC"/>
    <w:rsid w:val="00191E26"/>
    <w:rsid w:val="004A3055"/>
    <w:rsid w:val="005C32E1"/>
    <w:rsid w:val="00B40AEE"/>
    <w:rsid w:val="00D00C18"/>
    <w:rsid w:val="00D6194B"/>
    <w:rsid w:val="00F61D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445312DF"/>
  <w15:chartTrackingRefBased/>
  <w15:docId w15:val="{AEECC0DA-B049-40A6-B1FB-C52464788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40AE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40AE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40AE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B40AE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B40AE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40AE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40AE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40AE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40AE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40AE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40AE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B40AE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B40AE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sid w:val="00B40AE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40AE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40AE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40AE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40AE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40AE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40AE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40AE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40AE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40AE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40AE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40AE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40AE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40AE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40AE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40AE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8</Pages>
  <Words>887</Words>
  <Characters>5057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BHEKI MOGOLA</dc:creator>
  <cp:keywords/>
  <dc:description/>
  <cp:lastModifiedBy>BHEKI MOGOLA</cp:lastModifiedBy>
  <cp:revision>4</cp:revision>
  <dcterms:created xsi:type="dcterms:W3CDTF">2025-12-29T21:23:00Z</dcterms:created>
  <dcterms:modified xsi:type="dcterms:W3CDTF">2026-01-03T00:11:00Z</dcterms:modified>
</cp:coreProperties>
</file>