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 Starta EGX Subscription Feature Master List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This document is written for end-user subscription packaging.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It is EGX-only, English-only, and removes internal product jargon.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Each item is phrased so it can be used directly in pricing pages, sales material, or subscription plan comparisons.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Core EGX Market Access Features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EGX market summary with daily market tone, advances vs declines, and overall session direction.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Top gainers and top losers in the Egyptian Exchange, updated from market data.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Most active EGX stocks by trading volume.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Sector performance overview across the Egyptian market.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Single-stock price lookup for any supported EGX company.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Stock snapshot with current price, daily change, open, high, low, previous close, and volume.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Market capitalization lookup for EGX-listed companies.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EGX stock chart view with line and candlestick chart support.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Core Stock Research Features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Latest stock news for a specific EGX company.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Dividend history for EGX stocks.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Dividend yield and payout-related insights for dividend-paying EGX companies.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Ownership overview showing key shareholder information for supported stocks.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Side-by-side comparison of 2 to 3 EGX stocks.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Financial health check for a stock using balance sheet and profitability indicators.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Fair value view for supported EGX stocks.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Financial Statement Features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Annual financial statements for EGX companies.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Quarterly financial statements for EGX companies.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TTM financial view where available.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Income statement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Balance sheet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Cash flow statement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Revenue trend analysis over multiple reporting periods.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Net profit trend analysis over multiple reporting periods.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EPS trend analysis over multiple reporting periods.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Margin analysis including gross margin, operating margin, and net profit margin.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Debt analysis including debt-to-equity and leverage-related metrics.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Cash position analysis including operating cash flow and free cash flow signals.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Financial Ratio and Valuation Features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Price-to-earnings ratio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lastRenderedPageBreak/>
        <w:t>- Price-to-book ratio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PEG ratio analysis where data is available.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ROE and ROA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EV-based valuation analysis, including EV/EBITDA-style views where supported.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Dividend yield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Current ratio and liquidity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Historical ratio trend charts over multiple years.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Advanced valuation metrics such as earnings yield and free cash flow yield where supported.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Book value and book value per share views where supported.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EGX Discovery and Screening Features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Undervalued EGX stock screening.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High-growth EGX stock screening.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Safer-stock screening based on financial quality indicators.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Dividend stock screening for income-focused investors.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Sector-based stock discovery inside the Egyptian market.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Hidden gems discovery for under-followed EGX names.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Value-focused screening beyond simple P/E sorting.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Quality-oriented screening using profitability, leverage, and cash quality signals.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Advanced Premium Research Features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Deep valuation analysis with more detailed explanation than a basic multiple check.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Deep safety analysis using financial risk indicators and solvency-style checks.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Deep growth analysis using multi-period revenue, profit, and EPS direction.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Deep efficiency analysis using return and capital allocation metrics.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Stock score breakdown showing the drivers behind a stock's overall rating.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Score-detail explanation for advanced quality and safety indicators.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Advanced statistics view for metrics not usually shown in standard finance apps.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Ownership-detail view showing insider, institutional, and public-float structure where available.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Enterprise value analysis with richer capital-structure context.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Premium EGX Workflow Features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EGX morning brief with gainers, losers, market breadth, active names, and sector snapshot.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Catalyst calendar for upcoming corporate actions and stock-specific event tracking.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Earnings analysis for reported results and performance interpretation.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Market timing and macro-style market environment view for Egypt-focused investors.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EGX index composition view with constituent and weighting context where supported.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lastRenderedPageBreak/>
        <w:t>- Guided follow-up actions that suggest the next useful research step after each answer.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Advanced Financial Explorer Features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Revenue breakdown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Cost structure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EBITDA breakdown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Earnings quality view comparing profit and cash generation.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Balance sheet explorer for assets, liabilities, equity, and working capital.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Debt structure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Asset composition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Equity structure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Cash flow waterfall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Debt issuance and repayment activity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Free cash flow vs net income view.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Multi-year ratio history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Dynamic data explorer for deeper financial line-item questions.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Best Features for an Entry Package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These are the strongest features for a free or entry-level package: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EGX market summary.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Top gainers, losers, and most active stocks.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Live stock price and stock snapshot.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Basic chart access.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Latest stock news.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Dividend history and yield overview.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Basic financial statements.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Basic comparison between EGX stocks.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Basic technical indicator view.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Best Features for a Paid Analyst Package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These are the strongest features for a premium paid package: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Unlimited AI stock research for EGX companies.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Deep valuation, safety, growth, and efficiency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Hidden gems and premium discovery screeners.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Full financial statement explorer with multi-period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Advanced ratio and valuation analytics.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Score breakdown and score-detail views.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Morning brief and catalyst calendar.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Earnings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Advanced technical follow-up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Ownership detail and advanced statistics.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Cash flow waterfall, debt structure, and ratio trend explorer.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Premium notifications and market briefings.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## Short End-User Feature Lines You Can Reuse in Pricing Cards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lastRenderedPageBreak/>
        <w:t>- Real-time EGX market intelligence.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AI-powered EGX stock research.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Live stock snapshots and chart views.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Financial statements, ratios, and valuation tools.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Compare Egyptian stocks side by side.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Discover undervalued, high-growth, and dividend stocks.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Deep safety, growth, and valuation analysis.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EGX morning brief and catalyst tracking.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Advanced financial explorer and premium stock scoring.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  <w:r w:rsidRPr="00531B01">
        <w:rPr>
          <w:rFonts w:ascii="Courier New" w:hAnsi="Courier New" w:cs="Courier New"/>
        </w:rPr>
        <w:t>- Watchlists, alerts, and premium investor workflows.</w:t>
      </w:r>
    </w:p>
    <w:p w:rsidR="00531B01" w:rsidRPr="00531B01" w:rsidRDefault="00531B01" w:rsidP="00531B01">
      <w:pPr>
        <w:pStyle w:val="PlainText"/>
        <w:rPr>
          <w:rFonts w:ascii="Courier New" w:hAnsi="Courier New" w:cs="Courier New"/>
        </w:rPr>
      </w:pPr>
    </w:p>
    <w:sectPr w:rsidR="00531B01" w:rsidRPr="00531B01" w:rsidSect="00531B01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6B"/>
    <w:rsid w:val="00013A1D"/>
    <w:rsid w:val="00531B01"/>
    <w:rsid w:val="008475C6"/>
    <w:rsid w:val="00CB236B"/>
    <w:rsid w:val="00ED6D1D"/>
    <w:rsid w:val="00EE5B1E"/>
    <w:rsid w:val="00F12D0B"/>
    <w:rsid w:val="00FE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10F50"/>
  <w15:chartTrackingRefBased/>
  <w15:docId w15:val="{619D9C6A-EACE-E34A-88A9-CD7AE497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0391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0391A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Bhidy</dc:creator>
  <cp:keywords/>
  <dc:description/>
  <cp:lastModifiedBy>Mohamed Bhidy</cp:lastModifiedBy>
  <cp:revision>2</cp:revision>
  <dcterms:created xsi:type="dcterms:W3CDTF">2026-03-06T20:25:00Z</dcterms:created>
  <dcterms:modified xsi:type="dcterms:W3CDTF">2026-03-06T20:25:00Z</dcterms:modified>
</cp:coreProperties>
</file>