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bookmarkStart w:id="0" w:name="_GoBack"/>
      <w:bookmarkEnd w:id="0"/>
      <w:r>
        <w:rPr>
          <w:rFonts w:hint="eastAsia" w:ascii="Arial Unicode MS" w:hAnsi="Arial Unicode MS" w:eastAsia="Arial Unicode MS" w:cs="Arial Unicode MS"/>
        </w:rPr>
        <w:t>项目简介</w:t>
      </w:r>
    </w:p>
    <w:p>
      <w:pPr>
        <w:pStyle w:val="3"/>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义注与复注</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三藏的义注与复注，很多上座部的大德都</w:t>
      </w:r>
      <w:r>
        <w:rPr>
          <w:rFonts w:hint="eastAsia" w:ascii="Arial Unicode MS" w:hAnsi="Arial Unicode MS" w:eastAsia="Arial Unicode MS" w:cs="Arial Unicode MS"/>
          <w:lang w:val="en-US" w:eastAsia="zh-CN"/>
        </w:rPr>
        <w:t>强调其重要性</w:t>
      </w:r>
      <w:r>
        <w:rPr>
          <w:rFonts w:hint="eastAsia" w:ascii="Arial Unicode MS" w:hAnsi="Arial Unicode MS" w:eastAsia="Arial Unicode MS" w:cs="Arial Unicode MS"/>
        </w:rPr>
        <w:t>。</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（名言①，大德名）</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（名言②，大德名）</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（名言③，大德名）</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eastAsia="zh-CN"/>
        </w:rPr>
        <w:t>“巴利圣典不仅有完整的三藏，更有其完整的注释书和各种复注</w:t>
      </w:r>
      <w:r>
        <w:rPr>
          <w:rFonts w:hint="eastAsia" w:ascii="Arial Unicode MS" w:hAnsi="Arial Unicode MS" w:eastAsia="Arial Unicode MS" w:cs="Arial Unicode MS"/>
        </w:rPr>
        <w:t>。</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lang w:val="en-US" w:eastAsia="zh-CN"/>
        </w:rPr>
        <w:t>台湾·觅寂（Santagavesaka）尊者</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lang w:val="en-US" w:eastAsia="zh-CN"/>
        </w:rPr>
        <w:t>从一个僧团或一名比库对待义注的态度，就可以看出其是倾向于传统还是倾向于革新，是注重经纶还是注重经验。</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lang w:val="en-US" w:eastAsia="zh-CN"/>
        </w:rPr>
        <w:t>佛音与义注</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lang w:val="en-US" w:eastAsia="zh-CN"/>
        </w:rPr>
        <w:t>中国·玛欣德尊者</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对于英语及华语的使用者而言，找到多种</w:t>
      </w:r>
      <w:r>
        <w:rPr>
          <w:rFonts w:hint="eastAsia" w:ascii="Arial Unicode MS" w:hAnsi="Arial Unicode MS" w:eastAsia="Arial Unicode MS" w:cs="Arial Unicode MS"/>
          <w:b/>
          <w:bCs/>
          <w:lang w:val="en-US" w:eastAsia="zh-CN"/>
        </w:rPr>
        <w:t>本母</w:t>
      </w:r>
      <w:r>
        <w:rPr>
          <w:rFonts w:hint="eastAsia" w:ascii="Arial Unicode MS" w:hAnsi="Arial Unicode MS" w:eastAsia="Arial Unicode MS" w:cs="Arial Unicode MS"/>
          <w:lang w:val="en-US" w:eastAsia="zh-CN"/>
        </w:rPr>
        <w:t>的翻译版本并不困难。但是</w:t>
      </w:r>
      <w:r>
        <w:rPr>
          <w:rFonts w:hint="eastAsia" w:ascii="Arial Unicode MS" w:hAnsi="Arial Unicode MS" w:eastAsia="Arial Unicode MS" w:cs="Arial Unicode MS"/>
          <w:b/>
          <w:bCs/>
          <w:lang w:val="en-US" w:eastAsia="zh-CN"/>
        </w:rPr>
        <w:t>义注</w:t>
      </w:r>
      <w:r>
        <w:rPr>
          <w:rFonts w:hint="eastAsia" w:ascii="Arial Unicode MS" w:hAnsi="Arial Unicode MS" w:eastAsia="Arial Unicode MS" w:cs="Arial Unicode MS"/>
          <w:lang w:val="en-US" w:eastAsia="zh-CN"/>
        </w:rPr>
        <w:t>及</w:t>
      </w:r>
      <w:r>
        <w:rPr>
          <w:rFonts w:hint="eastAsia" w:ascii="Arial Unicode MS" w:hAnsi="Arial Unicode MS" w:eastAsia="Arial Unicode MS" w:cs="Arial Unicode MS"/>
          <w:b/>
          <w:bCs/>
          <w:lang w:val="en-US" w:eastAsia="zh-CN"/>
        </w:rPr>
        <w:t>复注</w:t>
      </w:r>
      <w:r>
        <w:rPr>
          <w:rFonts w:hint="eastAsia" w:ascii="Arial Unicode MS" w:hAnsi="Arial Unicode MS" w:eastAsia="Arial Unicode MS" w:cs="Arial Unicode MS"/>
          <w:lang w:val="en-US" w:eastAsia="zh-CN"/>
        </w:rPr>
        <w:t>只有极少的翻译。由于缺少义注复注，读者很难深入与正确的理解本母的内容。</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对于非佛教国家的佛弟子修学佛法，难道就只有自己掌握巴利去亲自閲读巴利义注这一条独木桥吗？我们先来分析一下现有资源。</w:t>
      </w:r>
    </w:p>
    <w:p>
      <w:pPr>
        <w:pStyle w:val="3"/>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现有主流语言文献数据一览表</w:t>
      </w:r>
    </w:p>
    <w:tbl>
      <w:tblPr>
        <w:tblStyle w:val="16"/>
        <w:tblW w:w="622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86"/>
        <w:gridCol w:w="1298"/>
        <w:gridCol w:w="986"/>
        <w:gridCol w:w="986"/>
        <w:gridCol w:w="986"/>
        <w:gridCol w:w="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81" w:hRule="atLeast"/>
        </w:trPr>
        <w:tc>
          <w:tcPr>
            <w:tcW w:w="2284" w:type="dxa"/>
            <w:gridSpan w:val="2"/>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缅文</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僧伽罗文</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英文</w:t>
            </w:r>
          </w:p>
        </w:tc>
        <w:tc>
          <w:tcPr>
            <w:tcW w:w="98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中文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trPr>
        <w:tc>
          <w:tcPr>
            <w:tcW w:w="986"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本母</w:t>
            </w:r>
          </w:p>
        </w:tc>
        <w:tc>
          <w:tcPr>
            <w:tcW w:w="1298"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律藏</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98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tc>
        <w:tc>
          <w:tcPr>
            <w:tcW w:w="1298"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经藏</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部分</w:t>
            </w:r>
          </w:p>
        </w:tc>
        <w:tc>
          <w:tcPr>
            <w:tcW w:w="98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98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tc>
        <w:tc>
          <w:tcPr>
            <w:tcW w:w="1298"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阿比达磨藏</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部分</w:t>
            </w:r>
          </w:p>
        </w:tc>
        <w:tc>
          <w:tcPr>
            <w:tcW w:w="98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81" w:hRule="atLeast"/>
        </w:trPr>
        <w:tc>
          <w:tcPr>
            <w:tcW w:w="986"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义注</w:t>
            </w:r>
          </w:p>
        </w:tc>
        <w:tc>
          <w:tcPr>
            <w:tcW w:w="1298"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律藏</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极少</w:t>
            </w:r>
          </w:p>
        </w:tc>
        <w:tc>
          <w:tcPr>
            <w:tcW w:w="98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极少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98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tc>
        <w:tc>
          <w:tcPr>
            <w:tcW w:w="1298"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经藏</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极少</w:t>
            </w:r>
          </w:p>
        </w:tc>
        <w:tc>
          <w:tcPr>
            <w:tcW w:w="98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极少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98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tc>
        <w:tc>
          <w:tcPr>
            <w:tcW w:w="1298"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阿比达磨藏</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极少</w:t>
            </w:r>
          </w:p>
        </w:tc>
        <w:tc>
          <w:tcPr>
            <w:tcW w:w="98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极少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trPr>
        <w:tc>
          <w:tcPr>
            <w:tcW w:w="98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tc>
        <w:tc>
          <w:tcPr>
            <w:tcW w:w="1298"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清净之道</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trPr>
        <w:tc>
          <w:tcPr>
            <w:tcW w:w="986"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复注</w:t>
            </w:r>
          </w:p>
        </w:tc>
        <w:tc>
          <w:tcPr>
            <w:tcW w:w="1298"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律藏</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部分</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无</w:t>
            </w:r>
          </w:p>
        </w:tc>
        <w:tc>
          <w:tcPr>
            <w:tcW w:w="98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98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tc>
        <w:tc>
          <w:tcPr>
            <w:tcW w:w="1298"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经藏</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部分</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无</w:t>
            </w:r>
          </w:p>
        </w:tc>
        <w:tc>
          <w:tcPr>
            <w:tcW w:w="98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98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tc>
        <w:tc>
          <w:tcPr>
            <w:tcW w:w="1298"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阿比达磨藏</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部分</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无</w:t>
            </w:r>
          </w:p>
        </w:tc>
        <w:tc>
          <w:tcPr>
            <w:tcW w:w="98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trPr>
        <w:tc>
          <w:tcPr>
            <w:tcW w:w="98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tc>
        <w:tc>
          <w:tcPr>
            <w:tcW w:w="1298"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清净之道</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全</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无</w:t>
            </w:r>
          </w:p>
        </w:tc>
        <w:tc>
          <w:tcPr>
            <w:tcW w:w="98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无</w:t>
            </w:r>
          </w:p>
        </w:tc>
      </w:tr>
    </w:tbl>
    <w:p>
      <w:pPr>
        <w:pStyle w:val="3"/>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文献数据统计分析</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統計範圍包含了</w:t>
      </w:r>
      <w:r>
        <w:rPr>
          <w:rFonts w:hint="eastAsia" w:ascii="Arial Unicode MS" w:hAnsi="Arial Unicode MS" w:eastAsia="Arial Unicode MS" w:cs="Arial Unicode MS"/>
        </w:rPr>
        <w:t>巴利三藏</w:t>
      </w:r>
      <w:r>
        <w:rPr>
          <w:rFonts w:hint="eastAsia" w:ascii="Arial Unicode MS" w:hAnsi="Arial Unicode MS" w:cs="Arial Unicode MS"/>
          <w:lang w:eastAsia="zh-CN"/>
        </w:rPr>
        <w:t>（</w:t>
      </w:r>
      <w:r>
        <w:rPr>
          <w:rFonts w:hint="eastAsia" w:ascii="Arial Unicode MS" w:hAnsi="Arial Unicode MS" w:cs="Arial Unicode MS"/>
          <w:lang w:val="en-US" w:eastAsia="zh-CN"/>
        </w:rPr>
        <w:t>即律藏，经藏，阿比达磨藏</w:t>
      </w:r>
      <w:r>
        <w:rPr>
          <w:rFonts w:hint="eastAsia" w:ascii="Arial Unicode MS" w:hAnsi="Arial Unicode MS" w:cs="Arial Unicode MS"/>
          <w:lang w:eastAsia="zh-CN"/>
        </w:rPr>
        <w:t>）</w:t>
      </w:r>
      <w:r>
        <w:rPr>
          <w:rFonts w:hint="eastAsia" w:ascii="Arial Unicode MS" w:hAnsi="Arial Unicode MS" w:eastAsia="Arial Unicode MS" w:cs="Arial Unicode MS"/>
        </w:rPr>
        <w:t>；广义上，包含了本母、义注、复注在内的154本书。共计</w:t>
      </w:r>
      <w:r>
        <w:rPr>
          <w:rFonts w:hint="eastAsia" w:ascii="Arial Unicode MS" w:hAnsi="Arial Unicode MS" w:eastAsia="Arial Unicode MS" w:cs="Arial Unicode MS"/>
          <w:lang w:val="en-US" w:eastAsia="zh-CN"/>
        </w:rPr>
        <w:t>八百七十万(</w:t>
      </w:r>
      <w:r>
        <w:rPr>
          <w:rFonts w:hint="eastAsia" w:ascii="Arial Unicode MS" w:hAnsi="Arial Unicode MS" w:eastAsia="Arial Unicode MS" w:cs="Arial Unicode MS"/>
        </w:rPr>
        <w:t>8</w:t>
      </w:r>
      <w:r>
        <w:rPr>
          <w:rFonts w:hint="eastAsia" w:ascii="Arial Unicode MS" w:hAnsi="Arial Unicode MS" w:eastAsia="Arial Unicode MS" w:cs="Arial Unicode MS"/>
          <w:lang w:val="en-US" w:eastAsia="zh-CN"/>
        </w:rPr>
        <w:t>,</w:t>
      </w:r>
      <w:r>
        <w:rPr>
          <w:rFonts w:hint="eastAsia" w:ascii="Arial Unicode MS" w:hAnsi="Arial Unicode MS" w:eastAsia="Arial Unicode MS" w:cs="Arial Unicode MS"/>
        </w:rPr>
        <w:t>732</w:t>
      </w:r>
      <w:r>
        <w:rPr>
          <w:rFonts w:hint="eastAsia" w:ascii="Arial Unicode MS" w:hAnsi="Arial Unicode MS" w:eastAsia="Arial Unicode MS" w:cs="Arial Unicode MS"/>
          <w:lang w:val="en-US" w:eastAsia="zh-CN"/>
        </w:rPr>
        <w:t>,</w:t>
      </w:r>
      <w:r>
        <w:rPr>
          <w:rFonts w:hint="eastAsia" w:ascii="Arial Unicode MS" w:hAnsi="Arial Unicode MS" w:eastAsia="Arial Unicode MS" w:cs="Arial Unicode MS"/>
        </w:rPr>
        <w:t>902</w:t>
      </w:r>
      <w:r>
        <w:rPr>
          <w:rFonts w:hint="eastAsia" w:ascii="Arial Unicode MS" w:hAnsi="Arial Unicode MS" w:eastAsia="Arial Unicode MS" w:cs="Arial Unicode MS"/>
          <w:lang w:val="en-US" w:eastAsia="zh-CN"/>
        </w:rPr>
        <w:t>)</w:t>
      </w:r>
      <w:r>
        <w:rPr>
          <w:rFonts w:hint="eastAsia" w:ascii="Arial Unicode MS" w:hAnsi="Arial Unicode MS" w:eastAsia="Arial Unicode MS" w:cs="Arial Unicode MS"/>
        </w:rPr>
        <w:t>单词，726</w:t>
      </w:r>
      <w:r>
        <w:rPr>
          <w:rFonts w:hint="eastAsia" w:ascii="Arial Unicode MS" w:hAnsi="Arial Unicode MS" w:eastAsia="Arial Unicode MS" w:cs="Arial Unicode MS"/>
          <w:lang w:val="en-US" w:eastAsia="zh-CN"/>
        </w:rPr>
        <w:t>,</w:t>
      </w:r>
      <w:r>
        <w:rPr>
          <w:rFonts w:hint="eastAsia" w:ascii="Arial Unicode MS" w:hAnsi="Arial Unicode MS" w:eastAsia="Arial Unicode MS" w:cs="Arial Unicode MS"/>
        </w:rPr>
        <w:t>172词汇。</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经过计算机统计</w:t>
      </w:r>
      <w:r>
        <w:rPr>
          <w:rFonts w:hint="eastAsia" w:ascii="Arial Unicode MS" w:hAnsi="Arial Unicode MS" w:eastAsia="Arial Unicode MS" w:cs="Arial Unicode MS"/>
          <w:lang w:val="en-US" w:eastAsia="zh-CN"/>
        </w:rPr>
        <w:t>巴利原文（Pali Roman编码）</w:t>
      </w:r>
      <w:r>
        <w:rPr>
          <w:rFonts w:hint="eastAsia" w:ascii="Arial Unicode MS" w:hAnsi="Arial Unicode MS" w:eastAsia="Arial Unicode MS" w:cs="Arial Unicode MS"/>
        </w:rPr>
        <w:t>，具体数据如下：</w:t>
      </w:r>
    </w:p>
    <w:tbl>
      <w:tblPr>
        <w:tblStyle w:val="17"/>
        <w:tblW w:w="1068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7"/>
        <w:gridCol w:w="2286"/>
        <w:gridCol w:w="2210"/>
        <w:gridCol w:w="2285"/>
        <w:gridCol w:w="2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37"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tc>
        <w:tc>
          <w:tcPr>
            <w:tcW w:w="2286"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本母</w:t>
            </w:r>
          </w:p>
        </w:tc>
        <w:tc>
          <w:tcPr>
            <w:tcW w:w="2210"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义注</w:t>
            </w:r>
          </w:p>
        </w:tc>
        <w:tc>
          <w:tcPr>
            <w:tcW w:w="2285"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复注</w:t>
            </w:r>
          </w:p>
        </w:tc>
        <w:tc>
          <w:tcPr>
            <w:tcW w:w="2363"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总计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37"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律藏</w:t>
            </w:r>
          </w:p>
        </w:tc>
        <w:tc>
          <w:tcPr>
            <w:tcW w:w="2286"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5本|42万词</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324万字母</w:t>
            </w:r>
          </w:p>
        </w:tc>
        <w:tc>
          <w:tcPr>
            <w:tcW w:w="2210"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5本|25万词</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202万字母</w:t>
            </w:r>
          </w:p>
        </w:tc>
        <w:tc>
          <w:tcPr>
            <w:tcW w:w="2285"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13本|120万词</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991万字母</w:t>
            </w:r>
          </w:p>
        </w:tc>
        <w:tc>
          <w:tcPr>
            <w:tcW w:w="2363"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23本|187万词</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1517万字母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37"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经藏</w:t>
            </w:r>
          </w:p>
        </w:tc>
        <w:tc>
          <w:tcPr>
            <w:tcW w:w="2286"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43本|165万词</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1239万字母</w:t>
            </w:r>
          </w:p>
        </w:tc>
        <w:tc>
          <w:tcPr>
            <w:tcW w:w="2210"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39本|268万词</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2.1千万字母</w:t>
            </w:r>
          </w:p>
        </w:tc>
        <w:tc>
          <w:tcPr>
            <w:tcW w:w="2285"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19本|97.6万词</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852万字母</w:t>
            </w:r>
          </w:p>
        </w:tc>
        <w:tc>
          <w:tcPr>
            <w:tcW w:w="2363"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101本|530万词</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2093万字母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37"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论藏</w:t>
            </w:r>
          </w:p>
        </w:tc>
        <w:tc>
          <w:tcPr>
            <w:tcW w:w="2286"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13本|79.8万词</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664.1万字母</w:t>
            </w:r>
          </w:p>
        </w:tc>
        <w:tc>
          <w:tcPr>
            <w:tcW w:w="2210"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3本|25.2万词</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216万字母</w:t>
            </w:r>
          </w:p>
        </w:tc>
        <w:tc>
          <w:tcPr>
            <w:tcW w:w="2285"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9本|49.8万词</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453万字母</w:t>
            </w:r>
          </w:p>
        </w:tc>
        <w:tc>
          <w:tcPr>
            <w:tcW w:w="2363"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25本|155万词</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1333万字母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37"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清净道论</w:t>
            </w:r>
          </w:p>
        </w:tc>
        <w:tc>
          <w:tcPr>
            <w:tcW w:w="2286"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w:t>
            </w:r>
          </w:p>
        </w:tc>
        <w:tc>
          <w:tcPr>
            <w:tcW w:w="2210"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2本|12万词</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105万字母</w:t>
            </w:r>
          </w:p>
        </w:tc>
        <w:tc>
          <w:tcPr>
            <w:tcW w:w="2285"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3本|18.6万词</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166万字母</w:t>
            </w:r>
          </w:p>
        </w:tc>
        <w:tc>
          <w:tcPr>
            <w:tcW w:w="2363"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5本|30.6万词</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271万字母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37"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合计</w:t>
            </w:r>
          </w:p>
        </w:tc>
        <w:tc>
          <w:tcPr>
            <w:tcW w:w="2286"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61本|287万词</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2227万字母</w:t>
            </w:r>
          </w:p>
        </w:tc>
        <w:tc>
          <w:tcPr>
            <w:tcW w:w="2210"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49本|330万词</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525万字母</w:t>
            </w:r>
          </w:p>
        </w:tc>
        <w:tc>
          <w:tcPr>
            <w:tcW w:w="2285"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44本|286万词</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2462万字母</w:t>
            </w:r>
          </w:p>
        </w:tc>
        <w:tc>
          <w:tcPr>
            <w:tcW w:w="2363"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color w:val="FF0000"/>
              </w:rPr>
            </w:pPr>
            <w:r>
              <w:rPr>
                <w:rFonts w:hint="eastAsia" w:ascii="Arial Unicode MS" w:hAnsi="Arial Unicode MS" w:eastAsia="Arial Unicode MS" w:cs="Arial Unicode MS"/>
                <w:color w:val="FF0000"/>
              </w:rPr>
              <w:t>154本|903万词</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color w:val="FF0000"/>
              </w:rPr>
            </w:pPr>
            <w:r>
              <w:rPr>
                <w:rFonts w:hint="eastAsia" w:ascii="Arial Unicode MS" w:hAnsi="Arial Unicode MS" w:eastAsia="Arial Unicode MS" w:cs="Arial Unicode MS"/>
                <w:color w:val="FF0000"/>
              </w:rPr>
              <w:t>5214万字母</w:t>
            </w:r>
          </w:p>
        </w:tc>
      </w:tr>
    </w:tbl>
    <w:p>
      <w:pPr>
        <w:adjustRightInd w:val="0"/>
        <w:snapToGrid w:val="0"/>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根我们测算，全部的中文译文将达到2757万汉字。以一本书24万字计（庄春江翻译的《中部-根本五十经》总计243千汉字）。约相当于115本书。这需要一个人工作134年。</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面对卷帙浩繁的义注复注，想要凭借个人力量进行翻译，显然在他有生之年是不可能完成的任务。</w:t>
      </w:r>
      <w:r>
        <w:rPr>
          <w:rFonts w:hint="eastAsia" w:ascii="Arial Unicode MS" w:hAnsi="Arial Unicode MS" w:eastAsia="Arial Unicode MS" w:cs="Arial Unicode MS"/>
          <w:b/>
          <w:bCs/>
          <w:lang w:val="en-US" w:eastAsia="zh-CN"/>
        </w:rPr>
        <w:t>多人工作是唯一的解决之道。</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br w:type="page"/>
      </w:r>
    </w:p>
    <w:p>
      <w:pPr>
        <w:pStyle w:val="2"/>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**人才</w:t>
      </w:r>
    </w:p>
    <w:p>
      <w:pPr>
        <w:pStyle w:val="3"/>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**人才需求</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通常来说，如果要严谨准确地进行巴利圣典的翻译，需要具备以下的能力：</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drawing>
          <wp:inline distT="0" distB="0" distL="114300" distR="114300">
            <wp:extent cx="5591810" cy="2070100"/>
            <wp:effectExtent l="0" t="0" r="6350" b="508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6"/>
                    <a:stretch>
                      <a:fillRect/>
                    </a:stretch>
                  </pic:blipFill>
                  <pic:spPr>
                    <a:xfrm>
                      <a:off x="0" y="0"/>
                      <a:ext cx="5591810" cy="207010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满足如此要求的全能型人才可谓稀有难得，觅之如大海捞针。如果想要在十年甚至更短的时间内完成这项庞大的翻译工程，找到十几位这样的全能型人才很显然是不可能的。</w:t>
      </w:r>
    </w:p>
    <w:p>
      <w:pPr>
        <w:pStyle w:val="3"/>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能力分析</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然而以下这三类人才，我们是想对容易寻找的：</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drawing>
          <wp:inline distT="0" distB="0" distL="114300" distR="114300">
            <wp:extent cx="2232025" cy="2042795"/>
            <wp:effectExtent l="0" t="0" r="0" b="8255"/>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7"/>
                    <a:stretch>
                      <a:fillRect/>
                    </a:stretch>
                  </pic:blipFill>
                  <pic:spPr>
                    <a:xfrm>
                      <a:off x="0" y="0"/>
                      <a:ext cx="2232025" cy="2042795"/>
                    </a:xfrm>
                    <a:prstGeom prst="rect">
                      <a:avLst/>
                    </a:prstGeom>
                    <a:noFill/>
                    <a:ln w="9525">
                      <a:noFill/>
                    </a:ln>
                  </pic:spPr>
                </pic:pic>
              </a:graphicData>
            </a:graphic>
          </wp:inline>
        </w:drawing>
      </w:r>
      <w:r>
        <w:rPr>
          <w:rFonts w:hint="eastAsia" w:ascii="Arial Unicode MS" w:hAnsi="Arial Unicode MS" w:eastAsia="Arial Unicode MS" w:cs="Arial Unicode MS"/>
          <w:lang w:val="en-US" w:eastAsia="zh-CN"/>
        </w:rPr>
        <w:drawing>
          <wp:inline distT="0" distB="0" distL="114300" distR="114300">
            <wp:extent cx="2150745" cy="2041525"/>
            <wp:effectExtent l="0" t="0" r="8890" b="952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8"/>
                    <a:stretch>
                      <a:fillRect/>
                    </a:stretch>
                  </pic:blipFill>
                  <pic:spPr>
                    <a:xfrm>
                      <a:off x="0" y="0"/>
                      <a:ext cx="2150745" cy="2041525"/>
                    </a:xfrm>
                    <a:prstGeom prst="rect">
                      <a:avLst/>
                    </a:prstGeom>
                    <a:noFill/>
                    <a:ln w="9525">
                      <a:noFill/>
                    </a:ln>
                  </pic:spPr>
                </pic:pic>
              </a:graphicData>
            </a:graphic>
          </wp:inline>
        </w:drawing>
      </w:r>
      <w:r>
        <w:rPr>
          <w:rFonts w:hint="eastAsia" w:ascii="Arial Unicode MS" w:hAnsi="Arial Unicode MS" w:eastAsia="Arial Unicode MS" w:cs="Arial Unicode MS"/>
          <w:lang w:val="en-US" w:eastAsia="zh-CN"/>
        </w:rPr>
        <w:drawing>
          <wp:inline distT="0" distB="0" distL="114300" distR="114300">
            <wp:extent cx="1976120" cy="2050415"/>
            <wp:effectExtent l="0" t="0" r="2540" b="63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9"/>
                    <a:stretch>
                      <a:fillRect/>
                    </a:stretch>
                  </pic:blipFill>
                  <pic:spPr>
                    <a:xfrm>
                      <a:off x="0" y="0"/>
                      <a:ext cx="1976120" cy="205041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倘若这三类人才组合成团队，理想状态下能力是这样的：</w:t>
      </w:r>
    </w:p>
    <w:p>
      <w:pPr>
        <w:pageBreakBefore w:val="0"/>
        <w:widowControl w:val="0"/>
        <w:kinsoku/>
        <w:wordWrap/>
        <w:overflowPunct/>
        <w:topLinePunct w:val="0"/>
        <w:autoSpaceDE/>
        <w:autoSpaceDN/>
        <w:bidi w:val="0"/>
        <w:adjustRightInd w:val="0"/>
        <w:snapToGrid w:val="0"/>
        <w:jc w:val="center"/>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drawing>
          <wp:inline distT="0" distB="0" distL="114300" distR="114300">
            <wp:extent cx="2389505" cy="2326005"/>
            <wp:effectExtent l="0" t="0" r="11430" b="254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10"/>
                    <a:stretch>
                      <a:fillRect/>
                    </a:stretch>
                  </pic:blipFill>
                  <pic:spPr>
                    <a:xfrm>
                      <a:off x="0" y="0"/>
                      <a:ext cx="2389505" cy="232600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为此我们设计了复合人才框架体系：</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drawing>
          <wp:inline distT="0" distB="0" distL="114300" distR="114300">
            <wp:extent cx="2858770" cy="2256155"/>
            <wp:effectExtent l="0" t="0" r="0" b="0"/>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11"/>
                    <a:stretch>
                      <a:fillRect/>
                    </a:stretch>
                  </pic:blipFill>
                  <pic:spPr>
                    <a:xfrm>
                      <a:off x="0" y="0"/>
                      <a:ext cx="2858770" cy="225615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p>
    <w:p>
      <w:pPr>
        <w:pStyle w:val="3"/>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能力的具体要求</w:t>
      </w:r>
    </w:p>
    <w:p>
      <w:pPr>
        <w:pStyle w:val="4"/>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权威专家</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有号召力，具有庞大的专家人脉资源；</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可以在专家人才方面给予支持；</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能够在分歧发生的时候出面解决，具有权威和公信力。</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比如：我们最为尊敬的殊胜幢至上正法大光明·至上业处大导师·帕奥西亚多吉</w:t>
      </w:r>
    </w:p>
    <w:p>
      <w:pPr>
        <w:pStyle w:val="4"/>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中级专家</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【基础能力】（必备条件）</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坚实的教理基础</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过硬的巴利语能力</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接受并尊重止观禅修和义注复注</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【拓展能力】（非必备条件）</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英语沟通能力</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教理专精（如Dhammācariya或Abhivaṃsa）</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戒律专精（如Vinayācariya）</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三藏专精（如Tipitakācariya或Tipitakadhara）</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禅修专精（止观体系业处导师资格）</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英语的阅读能力</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汉语的沟通能力</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汉语的阅读能力</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【岗位职责】</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逐词译重难点解决：拆分复合词、格位抉择、把控整体含义。</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主导义工进行翻译工作</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针对性巴利语培训</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针对性教理培训</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项目开展中提供答疑解惑</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最终稿的审核、校正与署名</w:t>
      </w:r>
    </w:p>
    <w:p>
      <w:pPr>
        <w:pStyle w:val="4"/>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佛国法工</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【基础能力】（必备条件）</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母语（缅语或僧伽罗语）能力优秀</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良好的汉语沟通能力</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佛教徒</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接受并尊重止观禅修和义注复注</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【拓展能力】（非必备条件）</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良好地英语沟通能力</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良好地沟通技巧</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求知欲和虚心的态度</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基本佛教知识</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巴利语基础</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【岗位职责】</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现有缅文、僧伽罗文义注、复注的汉语口译</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复注专家进行巴利逐词翻译工作</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接受专家的教理、巴利语等培训</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与缅甸、兰卡的西亚多、大长老们的母语沟通和翻译</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与该项目相关的其他工作</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以下为可能职责：</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参与英文版的逐词译和翻译</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对佛国文献的校对和重译</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【招募方向】</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斯里兰卡、缅甸的在华留学生——留学生圈子、留学生群、校园招聘、兰卡在华佛协、台湾台北县缅甸城</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大专及以上学历的缅甸华人——？</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【备注】</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对于兰卡和缅甸的留学生，很多人回国之后找工作并不容易，且工资不高。他们很羡慕中国的生活，如果能够回国工作那中国标准的工资，这种薪酬很具备竞争力。</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且对于禅林来说，管理成本大大降低，同时可以降低对华人义工的英语要求，同时还可以提高翻译的进度，其性价比非常高。（备注内容仅供内部交流使用，正式版会删除）</w:t>
      </w:r>
    </w:p>
    <w:p>
      <w:pPr>
        <w:pStyle w:val="4"/>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华人法工</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【基础能力】（必备条件）</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汉语能力优秀</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接受并尊重止观禅修和义注复注</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尊重出家众</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【拓展能力】（非必备条件）</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佛教徒</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良好地英语沟通能力</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良好地沟通技巧</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求知欲和虚心的态度</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基本佛教知识</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巴利语基础</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【岗位职责】</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记录佛国法工对现有缅文、僧伽罗文义注、复注的汉语口译</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巴利逐词翻译工作</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基于逐词译的整体校译工作</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接受专家的教理、巴利语等培训</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与缅甸、兰卡的西亚多、大长老们的英语沟通和翻译</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与该项目相关的其他工作</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以下为可能职责：</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接受英语口语培训</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参与英文版的逐词译和翻译</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词典整理</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现有文献数据库化</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【招募方向】</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不缺车房不缺钱，且没有放弃追逐梦想的人——校园招聘、网络招聘、明德尊者巴利语学习群</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【备注】</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没有生存和家庭压力，有理想有抱负，缺乏施展平台的年轻人（90后）还是很多的，这一代人英语水平即便不好也不会太差。（备注内容仅供内部交流使用，正式版会删除）</w:t>
      </w:r>
    </w:p>
    <w:p>
      <w:pPr>
        <w:pStyle w:val="3"/>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团队协作分析</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然而，如果组建团队，就有很多协作问题有待解决：团队成员的能力的有所偏重，如何互补互通有无，巴利语水平参差不齐影响工作效率，传统巴利语培训周期长见效慢，翻译成果的权威性与公信力等等。</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br w:type="page"/>
      </w:r>
    </w:p>
    <w:p>
      <w:pPr>
        <w:pStyle w:val="2"/>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实施方案</w:t>
      </w:r>
    </w:p>
    <w:p>
      <w:pPr>
        <w:pStyle w:val="3"/>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翻译工作的组成与分工</w:t>
      </w:r>
    </w:p>
    <w:tbl>
      <w:tblPr>
        <w:tblStyle w:val="16"/>
        <w:tblW w:w="850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724"/>
        <w:gridCol w:w="1753"/>
        <w:gridCol w:w="1999"/>
        <w:gridCol w:w="10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工作</w:t>
            </w:r>
          </w:p>
        </w:tc>
        <w:tc>
          <w:tcPr>
            <w:tcW w:w="1753"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巴利、教理要求</w:t>
            </w:r>
          </w:p>
        </w:tc>
        <w:tc>
          <w:tcPr>
            <w:tcW w:w="1999"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所需能力</w:t>
            </w:r>
          </w:p>
        </w:tc>
        <w:tc>
          <w:tcPr>
            <w:tcW w:w="1032"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任务分配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直接查字典</w:t>
            </w:r>
          </w:p>
        </w:tc>
        <w:tc>
          <w:tcPr>
            <w:tcW w:w="1753"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低</w:t>
            </w:r>
          </w:p>
        </w:tc>
        <w:tc>
          <w:tcPr>
            <w:tcW w:w="1999"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无</w:t>
            </w:r>
          </w:p>
        </w:tc>
        <w:tc>
          <w:tcPr>
            <w:tcW w:w="1032"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计算机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还原简单词查字典</w:t>
            </w:r>
          </w:p>
        </w:tc>
        <w:tc>
          <w:tcPr>
            <w:tcW w:w="1753"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中</w:t>
            </w:r>
          </w:p>
        </w:tc>
        <w:tc>
          <w:tcPr>
            <w:tcW w:w="1999"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基础巴利语法</w:t>
            </w:r>
          </w:p>
        </w:tc>
        <w:tc>
          <w:tcPr>
            <w:tcW w:w="1032"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计算机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常见语法抉择</w:t>
            </w:r>
          </w:p>
        </w:tc>
        <w:tc>
          <w:tcPr>
            <w:tcW w:w="1753"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中</w:t>
            </w:r>
          </w:p>
        </w:tc>
        <w:tc>
          <w:tcPr>
            <w:tcW w:w="1999"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基础巴利语法</w:t>
            </w:r>
          </w:p>
        </w:tc>
        <w:tc>
          <w:tcPr>
            <w:tcW w:w="1032"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佛国法工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FFFF00"/>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 xml:space="preserve"> 罕见词汇的辨识</w:t>
            </w:r>
          </w:p>
        </w:tc>
        <w:tc>
          <w:tcPr>
            <w:tcW w:w="1753" w:type="dxa"/>
            <w:tcBorders>
              <w:top w:val="single" w:color="000000" w:sz="4" w:space="0"/>
              <w:left w:val="single" w:color="000000" w:sz="4" w:space="0"/>
              <w:bottom w:val="single" w:color="000000" w:sz="4" w:space="0"/>
              <w:right w:val="single" w:color="000000" w:sz="4" w:space="0"/>
            </w:tcBorders>
            <w:shd w:val="clear" w:color="auto" w:fill="FFFF00"/>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高</w:t>
            </w:r>
          </w:p>
        </w:tc>
        <w:tc>
          <w:tcPr>
            <w:tcW w:w="1999"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足够的巴利词汇量</w:t>
            </w:r>
          </w:p>
        </w:tc>
        <w:tc>
          <w:tcPr>
            <w:tcW w:w="1032"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佛国专家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FFFF00"/>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 xml:space="preserve"> 复合词、黏音词拆分</w:t>
            </w:r>
          </w:p>
        </w:tc>
        <w:tc>
          <w:tcPr>
            <w:tcW w:w="1753" w:type="dxa"/>
            <w:tcBorders>
              <w:top w:val="single" w:color="000000" w:sz="4" w:space="0"/>
              <w:left w:val="single" w:color="000000" w:sz="4" w:space="0"/>
              <w:bottom w:val="single" w:color="000000" w:sz="4" w:space="0"/>
              <w:right w:val="single" w:color="000000" w:sz="4" w:space="0"/>
            </w:tcBorders>
            <w:shd w:val="clear" w:color="auto" w:fill="FFFF00"/>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高</w:t>
            </w:r>
          </w:p>
        </w:tc>
        <w:tc>
          <w:tcPr>
            <w:tcW w:w="1999"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足够的巴利词汇量</w:t>
            </w:r>
          </w:p>
        </w:tc>
        <w:tc>
          <w:tcPr>
            <w:tcW w:w="1032"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佛国专家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FFFF00"/>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 xml:space="preserve"> 复合词整体含义的理解</w:t>
            </w:r>
          </w:p>
        </w:tc>
        <w:tc>
          <w:tcPr>
            <w:tcW w:w="1753" w:type="dxa"/>
            <w:tcBorders>
              <w:top w:val="single" w:color="000000" w:sz="4" w:space="0"/>
              <w:left w:val="single" w:color="000000" w:sz="4" w:space="0"/>
              <w:bottom w:val="single" w:color="000000" w:sz="4" w:space="0"/>
              <w:right w:val="single" w:color="000000" w:sz="4" w:space="0"/>
            </w:tcBorders>
            <w:shd w:val="clear" w:color="auto" w:fill="FFFF00"/>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高</w:t>
            </w:r>
          </w:p>
        </w:tc>
        <w:tc>
          <w:tcPr>
            <w:tcW w:w="1999"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精通教理</w:t>
            </w:r>
          </w:p>
        </w:tc>
        <w:tc>
          <w:tcPr>
            <w:tcW w:w="1032"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佛国专家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FFFF00"/>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 xml:space="preserve"> 复合词整体含义的大致翻译</w:t>
            </w:r>
          </w:p>
        </w:tc>
        <w:tc>
          <w:tcPr>
            <w:tcW w:w="1753" w:type="dxa"/>
            <w:tcBorders>
              <w:top w:val="single" w:color="000000" w:sz="4" w:space="0"/>
              <w:left w:val="single" w:color="000000" w:sz="4" w:space="0"/>
              <w:bottom w:val="single" w:color="000000" w:sz="4" w:space="0"/>
              <w:right w:val="single" w:color="000000" w:sz="4" w:space="0"/>
            </w:tcBorders>
            <w:shd w:val="clear" w:color="auto" w:fill="FFFF00"/>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低</w:t>
            </w:r>
          </w:p>
        </w:tc>
        <w:tc>
          <w:tcPr>
            <w:tcW w:w="1999"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基础汉语表达</w:t>
            </w:r>
          </w:p>
        </w:tc>
        <w:tc>
          <w:tcPr>
            <w:tcW w:w="1032"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佛国法工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FFFF00"/>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 xml:space="preserve"> 整段译文的正确理解</w:t>
            </w:r>
          </w:p>
        </w:tc>
        <w:tc>
          <w:tcPr>
            <w:tcW w:w="1753" w:type="dxa"/>
            <w:tcBorders>
              <w:top w:val="single" w:color="000000" w:sz="4" w:space="0"/>
              <w:left w:val="single" w:color="000000" w:sz="4" w:space="0"/>
              <w:bottom w:val="single" w:color="000000" w:sz="4" w:space="0"/>
              <w:right w:val="single" w:color="000000" w:sz="4" w:space="0"/>
            </w:tcBorders>
            <w:shd w:val="clear" w:color="auto" w:fill="FFFF00"/>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高</w:t>
            </w:r>
          </w:p>
        </w:tc>
        <w:tc>
          <w:tcPr>
            <w:tcW w:w="1999"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精通教理</w:t>
            </w:r>
          </w:p>
        </w:tc>
        <w:tc>
          <w:tcPr>
            <w:tcW w:w="1032"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佛国专家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FFFF00"/>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 xml:space="preserve"> 整段译文的大致翻译</w:t>
            </w:r>
          </w:p>
        </w:tc>
        <w:tc>
          <w:tcPr>
            <w:tcW w:w="1753" w:type="dxa"/>
            <w:tcBorders>
              <w:top w:val="single" w:color="000000" w:sz="4" w:space="0"/>
              <w:left w:val="single" w:color="000000" w:sz="4" w:space="0"/>
              <w:bottom w:val="single" w:color="000000" w:sz="4" w:space="0"/>
              <w:right w:val="single" w:color="000000" w:sz="4" w:space="0"/>
            </w:tcBorders>
            <w:shd w:val="clear" w:color="auto" w:fill="FFFF00"/>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低</w:t>
            </w:r>
          </w:p>
        </w:tc>
        <w:tc>
          <w:tcPr>
            <w:tcW w:w="1999"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基础汉语表达</w:t>
            </w:r>
          </w:p>
        </w:tc>
        <w:tc>
          <w:tcPr>
            <w:tcW w:w="1032"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佛国法工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FFFF00"/>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 xml:space="preserve"> 特殊语法分析</w:t>
            </w:r>
          </w:p>
        </w:tc>
        <w:tc>
          <w:tcPr>
            <w:tcW w:w="1753" w:type="dxa"/>
            <w:tcBorders>
              <w:top w:val="single" w:color="000000" w:sz="4" w:space="0"/>
              <w:left w:val="single" w:color="000000" w:sz="4" w:space="0"/>
              <w:bottom w:val="single" w:color="000000" w:sz="4" w:space="0"/>
              <w:right w:val="single" w:color="000000" w:sz="4" w:space="0"/>
            </w:tcBorders>
            <w:shd w:val="clear" w:color="auto" w:fill="FFFF00"/>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高</w:t>
            </w:r>
          </w:p>
        </w:tc>
        <w:tc>
          <w:tcPr>
            <w:tcW w:w="1999"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精通巴利语法</w:t>
            </w:r>
          </w:p>
        </w:tc>
        <w:tc>
          <w:tcPr>
            <w:tcW w:w="1032"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佛国专家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FFFF00"/>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 xml:space="preserve"> 罕见语法现象的辨识</w:t>
            </w:r>
          </w:p>
        </w:tc>
        <w:tc>
          <w:tcPr>
            <w:tcW w:w="1753" w:type="dxa"/>
            <w:tcBorders>
              <w:top w:val="single" w:color="000000" w:sz="4" w:space="0"/>
              <w:left w:val="single" w:color="000000" w:sz="4" w:space="0"/>
              <w:bottom w:val="single" w:color="000000" w:sz="4" w:space="0"/>
              <w:right w:val="single" w:color="000000" w:sz="4" w:space="0"/>
            </w:tcBorders>
            <w:shd w:val="clear" w:color="auto" w:fill="FFFF00"/>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高</w:t>
            </w:r>
          </w:p>
        </w:tc>
        <w:tc>
          <w:tcPr>
            <w:tcW w:w="1999"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精通巴利语法</w:t>
            </w:r>
          </w:p>
        </w:tc>
        <w:tc>
          <w:tcPr>
            <w:tcW w:w="1032" w:type="dxa"/>
            <w:tcBorders>
              <w:top w:val="single" w:color="000000" w:sz="4" w:space="0"/>
              <w:left w:val="single" w:color="000000" w:sz="4" w:space="0"/>
              <w:bottom w:val="single" w:color="000000" w:sz="4" w:space="0"/>
              <w:right w:val="single" w:color="000000" w:sz="4" w:space="0"/>
            </w:tcBorders>
            <w:shd w:val="clear" w:color="auto" w:fill="FFFF00"/>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佛国专家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查表校对语法信息</w:t>
            </w:r>
          </w:p>
        </w:tc>
        <w:tc>
          <w:tcPr>
            <w:tcW w:w="175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低</w:t>
            </w:r>
          </w:p>
        </w:tc>
        <w:tc>
          <w:tcPr>
            <w:tcW w:w="1999"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现查现学</w:t>
            </w:r>
          </w:p>
        </w:tc>
        <w:tc>
          <w:tcPr>
            <w:tcW w:w="1032"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华人法工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少查表校对语法信息</w:t>
            </w:r>
          </w:p>
        </w:tc>
        <w:tc>
          <w:tcPr>
            <w:tcW w:w="1753"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中</w:t>
            </w:r>
          </w:p>
        </w:tc>
        <w:tc>
          <w:tcPr>
            <w:tcW w:w="1999"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基础巴利语法</w:t>
            </w:r>
          </w:p>
        </w:tc>
        <w:tc>
          <w:tcPr>
            <w:tcW w:w="1032"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华人法工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查字典校对含义</w:t>
            </w:r>
          </w:p>
        </w:tc>
        <w:tc>
          <w:tcPr>
            <w:tcW w:w="175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低</w:t>
            </w:r>
          </w:p>
        </w:tc>
        <w:tc>
          <w:tcPr>
            <w:tcW w:w="1999"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现查现学</w:t>
            </w:r>
          </w:p>
        </w:tc>
        <w:tc>
          <w:tcPr>
            <w:tcW w:w="1032"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华人法工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少查字典校对含义</w:t>
            </w:r>
          </w:p>
        </w:tc>
        <w:tc>
          <w:tcPr>
            <w:tcW w:w="1753"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中</w:t>
            </w:r>
          </w:p>
        </w:tc>
        <w:tc>
          <w:tcPr>
            <w:tcW w:w="1999"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基础巴利语法</w:t>
            </w:r>
          </w:p>
        </w:tc>
        <w:tc>
          <w:tcPr>
            <w:tcW w:w="1032"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华人法工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结合查词结果和语法信息给出含义</w:t>
            </w:r>
          </w:p>
        </w:tc>
        <w:tc>
          <w:tcPr>
            <w:tcW w:w="1753"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中</w:t>
            </w:r>
          </w:p>
        </w:tc>
        <w:tc>
          <w:tcPr>
            <w:tcW w:w="1999"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精准表达（信）</w:t>
            </w:r>
          </w:p>
        </w:tc>
        <w:tc>
          <w:tcPr>
            <w:tcW w:w="1032"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华人法工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从词典含义转化为整体译文</w:t>
            </w:r>
          </w:p>
        </w:tc>
        <w:tc>
          <w:tcPr>
            <w:tcW w:w="1753"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中</w:t>
            </w:r>
          </w:p>
        </w:tc>
        <w:tc>
          <w:tcPr>
            <w:tcW w:w="1999"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通顺表达（达）</w:t>
            </w:r>
          </w:p>
        </w:tc>
        <w:tc>
          <w:tcPr>
            <w:tcW w:w="1032"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华人法工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3724"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译文润色</w:t>
            </w:r>
          </w:p>
        </w:tc>
        <w:tc>
          <w:tcPr>
            <w:tcW w:w="1753"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低</w:t>
            </w:r>
          </w:p>
        </w:tc>
        <w:tc>
          <w:tcPr>
            <w:tcW w:w="1999"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优美表达（雅）</w:t>
            </w:r>
          </w:p>
        </w:tc>
        <w:tc>
          <w:tcPr>
            <w:tcW w:w="1032"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华人法工</w:t>
            </w:r>
          </w:p>
        </w:tc>
      </w:tr>
    </w:tbl>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根据这样的分工计划，我们可以把实施分成两大块内容，且可以做到不受时间和地域限制的远程协作。</w:t>
      </w:r>
    </w:p>
    <w:p>
      <w:pPr>
        <w:pStyle w:val="4"/>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国际外援负责“拓荒”</w:t>
      </w:r>
    </w:p>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本着好钢用在刀刃上的原则，佛教国家的专家大咖们，在佛国法工的协助下，主要负责巴利语翻译中的关键性技术难点（黄色部分）。而且考虑到义注复注的内容在华语佛教世界的文献几乎是一片空白的，他们的工作就好比是在荒地上开垦出良田，这部分也是整个项目中难度最高、任务最重的部分。但是好在佛教国家现有的文献可以供专家团队参考底本，这样可以大大“拓荒”的效率。</w:t>
      </w:r>
    </w:p>
    <w:p>
      <w:pPr>
        <w:pStyle w:val="4"/>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国内“拄拐”学做翻译</w:t>
      </w:r>
    </w:p>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我们实施项目，本着整合一切可以整合的资源为原则，一切从项目实施的角度出发，开展人才培训。藉助英语文献、中文文献、逐词译草稿等诸多“拐棍”，一步步学习翻译，这样初期可以对国际外援制作的草稿进行校润，并在此期间累积翻译经验，提高巴利语和教理水平，后期亦可成长为巴利语高级人才，参与“拓荒”任务。</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 xml:space="preserve">    </w:t>
      </w:r>
      <w:r>
        <w:rPr>
          <w:rFonts w:hint="eastAsia" w:ascii="Arial Unicode MS" w:hAnsi="Arial Unicode MS" w:eastAsia="Arial Unicode MS" w:cs="Arial Unicode MS"/>
          <w:lang w:val="en-US" w:eastAsia="zh-CN"/>
        </w:rPr>
        <w:drawing>
          <wp:inline distT="0" distB="0" distL="114300" distR="114300">
            <wp:extent cx="5958840" cy="2137410"/>
            <wp:effectExtent l="0" t="25400" r="0" b="117475"/>
            <wp:docPr id="31" name="Content Placeholder 5"/>
            <wp:cNvGraphicFramePr>
              <a:graphicFrameLocks xmlns:a="http://schemas.openxmlformats.org/drawingml/2006/main" noGrp="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pPr>
        <w:pageBreakBefore w:val="0"/>
        <w:widowControl w:val="0"/>
        <w:kinsoku/>
        <w:wordWrap/>
        <w:overflowPunct/>
        <w:topLinePunct w:val="0"/>
        <w:autoSpaceDE/>
        <w:autoSpaceDN/>
        <w:bidi w:val="0"/>
        <w:adjustRightInd w:val="0"/>
        <w:snapToGrid w:val="0"/>
        <w:jc w:val="center"/>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mc:AlternateContent>
          <mc:Choice Requires="wpg">
            <w:drawing>
              <wp:inline distT="0" distB="0" distL="114300" distR="114300">
                <wp:extent cx="1287780" cy="1363980"/>
                <wp:effectExtent l="52705" t="13335" r="59055" b="82550"/>
                <wp:docPr id="33" name="组合 33"/>
                <wp:cNvGraphicFramePr/>
                <a:graphic xmlns:a="http://schemas.openxmlformats.org/drawingml/2006/main">
                  <a:graphicData uri="http://schemas.microsoft.com/office/word/2010/wordprocessingGroup">
                    <wpg:wgp>
                      <wpg:cNvGrpSpPr/>
                      <wpg:grpSpPr>
                        <a:xfrm>
                          <a:off x="0" y="0"/>
                          <a:ext cx="1287780" cy="1363980"/>
                          <a:chOff x="6847" y="126512"/>
                          <a:chExt cx="2028" cy="2148"/>
                        </a:xfrm>
                      </wpg:grpSpPr>
                      <wps:wsp>
                        <wps:cNvPr id="12" name="Left Arrow 11"/>
                        <wps:cNvSpPr/>
                        <wps:spPr>
                          <a:xfrm rot="16200000">
                            <a:off x="7485" y="126572"/>
                            <a:ext cx="728" cy="609"/>
                          </a:xfrm>
                          <a:prstGeom prst="leftArrow">
                            <a:avLst>
                              <a:gd name="adj1" fmla="val 60000"/>
                              <a:gd name="adj2" fmla="val 50000"/>
                            </a:avLst>
                          </a:prstGeom>
                        </wps:spPr>
                        <wps:style>
                          <a:lnRef idx="0">
                            <a:schemeClr val="accent2">
                              <a:tint val="60000"/>
                              <a:hueOff val="0"/>
                              <a:satOff val="0"/>
                              <a:lumOff val="0"/>
                              <a:alphaOff val="0"/>
                            </a:schemeClr>
                          </a:lnRef>
                          <a:fillRef idx="1">
                            <a:schemeClr val="accent2">
                              <a:tint val="60000"/>
                              <a:hueOff val="0"/>
                              <a:satOff val="0"/>
                              <a:lumOff val="0"/>
                              <a:alphaOff val="0"/>
                            </a:schemeClr>
                          </a:fillRef>
                          <a:effectRef idx="1">
                            <a:schemeClr val="accent2">
                              <a:tint val="60000"/>
                              <a:hueOff val="0"/>
                              <a:satOff val="0"/>
                              <a:lumOff val="0"/>
                              <a:alphaOff val="0"/>
                            </a:schemeClr>
                          </a:effectRef>
                          <a:fontRef idx="minor">
                            <a:schemeClr val="dk1">
                              <a:hueOff val="0"/>
                              <a:satOff val="0"/>
                              <a:lumOff val="0"/>
                              <a:alphaOff val="0"/>
                            </a:schemeClr>
                          </a:fontRef>
                        </wps:style>
                        <wps:bodyPr/>
                      </wps:wsp>
                      <wpg:grpSp>
                        <wpg:cNvPr id="34" name="Group 12"/>
                        <wpg:cNvGrpSpPr/>
                        <wpg:grpSpPr>
                          <a:xfrm rot="0">
                            <a:off x="6847" y="127464"/>
                            <a:ext cx="2029" cy="1197"/>
                            <a:chOff x="3323215" y="104"/>
                            <a:chExt cx="1583169" cy="1266535"/>
                          </a:xfrm>
                        </wpg:grpSpPr>
                        <wps:wsp>
                          <wps:cNvPr id="14" name="Rounded Rectangle 13"/>
                          <wps:cNvSpPr/>
                          <wps:spPr>
                            <a:xfrm>
                              <a:off x="3323215" y="104"/>
                              <a:ext cx="1583169" cy="1266535"/>
                            </a:xfrm>
                            <a:prstGeom prst="roundRect">
                              <a:avLst>
                                <a:gd name="adj" fmla="val 10000"/>
                              </a:avLst>
                            </a:prstGeom>
                          </wps:spPr>
                          <wps:style>
                            <a:lnRef idx="3">
                              <a:schemeClr val="accent2">
                                <a:shade val="80000"/>
                                <a:hueOff val="0"/>
                                <a:satOff val="0"/>
                                <a:lumOff val="0"/>
                                <a:alphaOff val="0"/>
                              </a:schemeClr>
                            </a:lnRef>
                            <a:fillRef idx="1">
                              <a:schemeClr val="lt1">
                                <a:hueOff val="0"/>
                                <a:satOff val="0"/>
                                <a:lumOff val="0"/>
                                <a:alphaOff val="0"/>
                              </a:schemeClr>
                            </a:fillRef>
                            <a:effectRef idx="1">
                              <a:schemeClr val="lt1">
                                <a:hueOff val="0"/>
                                <a:satOff val="0"/>
                                <a:lumOff val="0"/>
                                <a:alphaOff val="0"/>
                              </a:schemeClr>
                            </a:effectRef>
                            <a:fontRef idx="minor">
                              <a:schemeClr val="dk1">
                                <a:hueOff val="0"/>
                                <a:satOff val="0"/>
                                <a:lumOff val="0"/>
                                <a:alphaOff val="0"/>
                              </a:schemeClr>
                            </a:fontRef>
                          </wps:style>
                          <wps:bodyPr/>
                        </wps:wsp>
                        <wps:wsp>
                          <wps:cNvPr id="15" name="Rounded Rectangle 5"/>
                          <wps:cNvSpPr/>
                          <wps:spPr>
                            <a:xfrm>
                              <a:off x="3360311" y="37200"/>
                              <a:ext cx="1508977" cy="1192343"/>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pPr>
                                  <w:pStyle w:val="14"/>
                                  <w:keepNext w:val="0"/>
                                  <w:keepLines w:val="0"/>
                                  <w:pageBreakBefore w:val="0"/>
                                  <w:widowControl w:val="0"/>
                                  <w:kinsoku/>
                                  <w:wordWrap/>
                                  <w:overflowPunct/>
                                  <w:topLinePunct w:val="0"/>
                                  <w:autoSpaceDE/>
                                  <w:autoSpaceDN/>
                                  <w:bidi w:val="0"/>
                                  <w:adjustRightInd w:val="0"/>
                                  <w:snapToGrid w:val="0"/>
                                  <w:spacing w:before="0" w:line="216" w:lineRule="auto"/>
                                  <w:ind w:left="0"/>
                                  <w:jc w:val="center"/>
                                  <w:textAlignment w:val="auto"/>
                                  <w:outlineLvl w:val="9"/>
                                  <w:rPr>
                                    <w:sz w:val="40"/>
                                    <w:szCs w:val="40"/>
                                  </w:rPr>
                                </w:pPr>
                                <w:r>
                                  <w:rPr>
                                    <w:rFonts w:asciiTheme="minorAscii" w:hAnsiTheme="minorBidi" w:eastAsiaTheme="minorEastAsia"/>
                                    <w:color w:val="000000" w:themeColor="dark1"/>
                                    <w:kern w:val="24"/>
                                    <w:sz w:val="40"/>
                                    <w:szCs w:val="40"/>
                                    <w14:textFill>
                                      <w14:solidFill>
                                        <w14:schemeClr w14:val="dk1">
                                          <w14:satOff w14:val="0"/>
                                          <w14:lumOff w14:val="0"/>
                                        </w14:schemeClr>
                                      </w14:solidFill>
                                    </w14:textFill>
                                  </w:rPr>
                                  <w:t>译文成品</w:t>
                                </w:r>
                              </w:p>
                            </w:txbxContent>
                          </wps:txbx>
                          <wps:bodyPr spcFirstLastPara="0" vert="horz" wrap="square" lIns="68580" tIns="68580" rIns="68580" bIns="68580" numCol="1" spcCol="1270" anchor="ctr" anchorCtr="0">
                            <a:noAutofit/>
                          </wps:bodyPr>
                        </wps:wsp>
                      </wpg:grpSp>
                    </wpg:wgp>
                  </a:graphicData>
                </a:graphic>
              </wp:inline>
            </w:drawing>
          </mc:Choice>
          <mc:Fallback>
            <w:pict>
              <v:group id="_x0000_s1026" o:spid="_x0000_s1026" o:spt="203" style="height:107.4pt;width:101.4pt;" coordorigin="6847,126512" coordsize="2028,2148" o:gfxdata="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">
                <o:lock v:ext="edit" aspectratio="f"/>
                <v:shape id="Left Arrow 11" o:spid="_x0000_s1026" o:spt="66" type="#_x0000_t66" style="position:absolute;left:7485;top:126572;height:609;width:728;rotation:-5898240f;" fillcolor="#DCB3B2 [3205]" filled="t" stroked="f" coordsize="21600,21600" o:gfxdata="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PQ+/rsAAADb&#10;AAAADwAAAAAAAAABACAAAAAiAAAAZHJzL2Rvd25yZXYueG1sUEsBAhQAFAAAAAgAh07iQDMvBZ47&#10;AAAAOQAAABAAAAAAAAAAAQAgAAAACgEAAGRycy9zaGFwZXhtbC54bWxQSwUGAAAAAAYABgBbAQAA&#10;tAMAAAAA&#10;" adj="9034,4320">
                  <v:fill on="t" focussize="0,0"/>
                  <v:stroke on="f"/>
                  <v:imagedata o:title=""/>
                  <o:lock v:ext="edit" aspectratio="f"/>
                  <v:shadow on="t" color="#000000" opacity="24903f" offset="0pt,1.5748031496063pt" origin="0f,32768f" matrix="65536f,0f,0f,65536f"/>
                </v:shape>
                <v:group id="Group 12" o:spid="_x0000_s1026" o:spt="203" style="position:absolute;left:6847;top:127464;height:1197;width:2029;" coordorigin="3323215,104" coordsize="1583169,1266535" o:gfxdata="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oDLdr0AAADbAAAADwAAAAAAAAABACAAAAAiAAAAZHJzL2Rvd25yZXYueG1s&#10;UEsBAhQAFAAAAAgAh07iQDMvBZ47AAAAOQAAABUAAAAAAAAAAQAgAAAADAEAAGRycy9ncm91cHNo&#10;YXBleG1sLnhtbFBLBQYAAAAABgAGAGABAADJAwAAAAA=&#10;">
                  <o:lock v:ext="edit" aspectratio="f"/>
                  <v:roundrect id="Rounded Rectangle 13" o:spid="_x0000_s1026" o:spt="2" style="position:absolute;left:3323215;top:104;height:1266535;width:1583169;" fillcolor="#FFFFFF [3201]" filled="t" stroked="t" coordsize="21600,21600" arcsize="0.1" o:gfxdata="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2M/tvQAA&#10;ANsAAAAPAAAAAAAAAAEAIAAAACIAAABkcnMvZG93bnJldi54bWxQSwECFAAUAAAACACHTuJAMy8F&#10;njsAAAA5AAAAEAAAAAAAAAABACAAAAAMAQAAZHJzL3NoYXBleG1sLnhtbFBLBQYAAAAABgAGAFsB&#10;AAC2AwAAAAA=&#10;">
                    <v:fill on="t" focussize="0,0"/>
                    <v:stroke weight="3pt" color="#AE4845 [3205]" joinstyle="round"/>
                    <v:imagedata o:title=""/>
                    <o:lock v:ext="edit" aspectratio="f"/>
                    <v:shadow on="t" color="#000000" opacity="24903f" offset="0pt,1.5748031496063pt" origin="0f,32768f" matrix="65536f,0f,0f,65536f"/>
                  </v:roundrect>
                  <v:rect id="Rounded Rectangle 5" o:spid="_x0000_s1026" o:spt="1" style="position:absolute;left:3360311;top:37200;height:1192343;width:1508977;v-text-anchor:middle;" filled="f" stroked="f" coordsize="21600,21600" o:gfxdata="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bAK5bsAAADb&#10;AAAADwAAAAAAAAABACAAAAAiAAAAZHJzL2Rvd25yZXYueG1sUEsBAhQAFAAAAAgAh07iQDMvBZ47&#10;AAAAOQAAABAAAAAAAAAAAQAgAAAACgEAAGRycy9zaGFwZXhtbC54bWxQSwUGAAAAAAYABgBbAQAA&#10;tAMAAAAA&#10;">
                    <v:fill on="f" focussize="0,0"/>
                    <v:stroke on="f"/>
                    <v:imagedata o:title=""/>
                    <o:lock v:ext="edit" aspectratio="f"/>
                    <v:textbox inset="1.905mm,1.905mm,1.905mm,1.905mm">
                      <w:txbxContent>
                        <w:p>
                          <w:pPr>
                            <w:pStyle w:val="14"/>
                            <w:keepNext w:val="0"/>
                            <w:keepLines w:val="0"/>
                            <w:pageBreakBefore w:val="0"/>
                            <w:widowControl w:val="0"/>
                            <w:kinsoku/>
                            <w:wordWrap/>
                            <w:overflowPunct/>
                            <w:topLinePunct w:val="0"/>
                            <w:autoSpaceDE/>
                            <w:autoSpaceDN/>
                            <w:bidi w:val="0"/>
                            <w:adjustRightInd w:val="0"/>
                            <w:snapToGrid w:val="0"/>
                            <w:spacing w:before="0" w:line="216" w:lineRule="auto"/>
                            <w:ind w:left="0"/>
                            <w:jc w:val="center"/>
                            <w:textAlignment w:val="auto"/>
                            <w:outlineLvl w:val="9"/>
                            <w:rPr>
                              <w:sz w:val="40"/>
                              <w:szCs w:val="40"/>
                            </w:rPr>
                          </w:pPr>
                          <w:r>
                            <w:rPr>
                              <w:rFonts w:asciiTheme="minorAscii" w:hAnsiTheme="minorBidi" w:eastAsiaTheme="minorEastAsia"/>
                              <w:color w:val="000000" w:themeColor="dark1"/>
                              <w:kern w:val="24"/>
                              <w:sz w:val="40"/>
                              <w:szCs w:val="40"/>
                              <w14:textFill>
                                <w14:solidFill>
                                  <w14:schemeClr w14:val="dk1">
                                    <w14:satOff w14:val="0"/>
                                    <w14:lumOff w14:val="0"/>
                                  </w14:schemeClr>
                                </w14:solidFill>
                              </w14:textFill>
                            </w:rPr>
                            <w:t>译文成品</w:t>
                          </w:r>
                        </w:p>
                      </w:txbxContent>
                    </v:textbox>
                  </v:rect>
                </v:group>
                <w10:wrap type="none"/>
                <w10:anchorlock/>
              </v:group>
            </w:pict>
          </mc:Fallback>
        </mc:AlternateConten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【培训目标】</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从零基础到具备基础的巴利语阅读翻译能力。</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在专业人士的指导下，拥有完成巴英、巴汉的翻译能力。</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【培训流程】</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基础巴利语及软件操作——一周（30工时）</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翻译实战演练——三周，使用有译文（做拐棍）的经文（如课诵、护卫经等）作为练习</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实际翻译中遇到问题，随时加课补习。比如：同时学习阿比达摩。</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p>
    <w:p>
      <w:pPr>
        <w:pStyle w:val="3"/>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统一的工作流程</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为了保证作品的质量具备可控性，我们设计了一套产学研一体的工作流程，以外籍专家为工作核心，将巴利语和教理培训、经典研习、经典翻译、作品呈现、讲经说法等工作融为一体进行开展。</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如果有多个团队进行实施，只要每个团队都依照流程进行，就能够最大限度地保证实施质量，从而实现保证质量的同时又能保证工作效率。</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drawing>
          <wp:inline distT="0" distB="0" distL="114300" distR="114300">
            <wp:extent cx="6699250" cy="2205355"/>
            <wp:effectExtent l="52705" t="33020" r="16510" b="5715"/>
            <wp:docPr id="30" name="Content Placeholder 5"/>
            <wp:cNvGraphicFramePr>
              <a:graphicFrameLocks xmlns:a="http://schemas.openxmlformats.org/drawingml/2006/main" noGrp="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为了保证不同的团队实施在实施流程上的统一性，同时还能给予每个团队最大的自由度，我们设计了“连锁店式”的组织架构。</w:t>
      </w:r>
    </w:p>
    <w:p>
      <w:pPr>
        <w:pStyle w:val="3"/>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“连锁店”式的组织架构</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rPr>
        <w:t>考虑成立一个专门的公益组织进行项目的</w:t>
      </w:r>
      <w:r>
        <w:rPr>
          <w:rFonts w:hint="eastAsia" w:ascii="Arial Unicode MS" w:hAnsi="Arial Unicode MS" w:eastAsia="Arial Unicode MS" w:cs="Arial Unicode MS"/>
          <w:lang w:val="en-US" w:eastAsia="zh-CN"/>
        </w:rPr>
        <w:t>实施</w:t>
      </w:r>
      <w:r>
        <w:rPr>
          <w:rFonts w:hint="eastAsia" w:ascii="Arial Unicode MS" w:hAnsi="Arial Unicode MS" w:eastAsia="Arial Unicode MS" w:cs="Arial Unicode MS"/>
        </w:rPr>
        <w:t>，该公益组织的资金应交由一个基金会来支持并参与管理。该公益组织的核心应由专业人士构成，下设国际翻译中心（国外实施场地）、</w:t>
      </w:r>
      <w:r>
        <w:rPr>
          <w:rFonts w:hint="eastAsia" w:ascii="Arial Unicode MS" w:hAnsi="Arial Unicode MS" w:eastAsia="Arial Unicode MS" w:cs="Arial Unicode MS"/>
          <w:lang w:val="en-US" w:eastAsia="zh-CN"/>
        </w:rPr>
        <w:t>数据中心</w:t>
      </w:r>
      <w:r>
        <w:rPr>
          <w:rFonts w:hint="eastAsia" w:ascii="Arial Unicode MS" w:hAnsi="Arial Unicode MS" w:eastAsia="Arial Unicode MS" w:cs="Arial Unicode MS"/>
        </w:rPr>
        <w:t>（Bhikkhu Visuddhinanda担任临时项目总监和技术总监）和国内地区校润中心（国内实施场地）；</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drawing>
          <wp:inline distT="0" distB="0" distL="0" distR="0">
            <wp:extent cx="5944235" cy="4806315"/>
            <wp:effectExtent l="0" t="0" r="18415" b="0"/>
            <wp:docPr id="4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【翻译中心】外国专家和带领本国助手，为翻译提供第一手资料；多中心且以地域作为中心的划分，方便项目组的组建、协作和管理。</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rPr>
        <w:t>【</w:t>
      </w:r>
      <w:r>
        <w:rPr>
          <w:rFonts w:hint="eastAsia" w:ascii="Arial Unicode MS" w:hAnsi="Arial Unicode MS" w:eastAsia="Arial Unicode MS" w:cs="Arial Unicode MS"/>
          <w:lang w:val="en-US" w:eastAsia="zh-CN"/>
        </w:rPr>
        <w:t>数据中心</w:t>
      </w:r>
      <w:r>
        <w:rPr>
          <w:rFonts w:hint="eastAsia" w:ascii="Arial Unicode MS" w:hAnsi="Arial Unicode MS" w:eastAsia="Arial Unicode MS" w:cs="Arial Unicode MS"/>
        </w:rPr>
        <w:t>】设计实施方案，实施数据的汇总整理，收集项目实施的难点反馈，从技术上升级软件、从方案上升级工作方法、为实施扫清相应的障碍、探索和测试方案可行性</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lang w:val="en-US" w:eastAsia="zh-CN"/>
        </w:rPr>
        <w:t>前期</w:t>
      </w:r>
      <w:r>
        <w:rPr>
          <w:rFonts w:hint="eastAsia" w:ascii="Arial Unicode MS" w:hAnsi="Arial Unicode MS" w:eastAsia="Arial Unicode MS" w:cs="Arial Unicode MS"/>
        </w:rPr>
        <w:t>培训组员专业</w:t>
      </w:r>
      <w:r>
        <w:rPr>
          <w:rFonts w:hint="eastAsia" w:ascii="Arial Unicode MS" w:hAnsi="Arial Unicode MS" w:eastAsia="Arial Unicode MS" w:cs="Arial Unicode MS"/>
          <w:lang w:val="en-US" w:eastAsia="zh-CN"/>
        </w:rPr>
        <w:t>基础</w:t>
      </w:r>
      <w:r>
        <w:rPr>
          <w:rFonts w:hint="eastAsia" w:ascii="Arial Unicode MS" w:hAnsi="Arial Unicode MS" w:eastAsia="Arial Unicode MS" w:cs="Arial Unicode MS"/>
        </w:rPr>
        <w:t>知识、软件使用和工作方法</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lang w:val="en-US" w:eastAsia="zh-CN"/>
        </w:rPr>
        <w:t>中后期只进行“店长”、“组长”培训。</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【校润中心】国内巴利语爱好者对第一手资料进行错别字校对、排版整理、润色，使其通俗易懂；多中心且以地域作为中心的划分，方便项目组的组建、协作和管理。</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【地区分中心】</w:t>
      </w:r>
      <w:r>
        <w:rPr>
          <w:rFonts w:hint="eastAsia" w:ascii="Arial Unicode MS" w:hAnsi="Arial Unicode MS" w:eastAsia="Arial Unicode MS" w:cs="Arial Unicode MS"/>
          <w:lang w:val="en-US" w:eastAsia="zh-CN"/>
        </w:rPr>
        <w:t>采取连锁加盟制度进行拓展，主要</w:t>
      </w:r>
      <w:r>
        <w:rPr>
          <w:rFonts w:hint="eastAsia" w:ascii="Arial Unicode MS" w:hAnsi="Arial Unicode MS" w:eastAsia="Arial Unicode MS" w:cs="Arial Unicode MS"/>
        </w:rPr>
        <w:t>负责协调场地、人事招聘、行政管理、组建项目组、</w:t>
      </w:r>
      <w:r>
        <w:rPr>
          <w:rFonts w:hint="eastAsia" w:ascii="Arial Unicode MS" w:hAnsi="Arial Unicode MS" w:eastAsia="Arial Unicode MS" w:cs="Arial Unicode MS"/>
          <w:lang w:val="en-US" w:eastAsia="zh-CN"/>
        </w:rPr>
        <w:t>组员基础培训、</w:t>
      </w:r>
      <w:r>
        <w:rPr>
          <w:rFonts w:hint="eastAsia" w:ascii="Arial Unicode MS" w:hAnsi="Arial Unicode MS" w:eastAsia="Arial Unicode MS" w:cs="Arial Unicode MS"/>
        </w:rPr>
        <w:t>推进项目进行，下设若干项目组；</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【项目组】每个项目组设组长一人，带领组员，协调各方资源，负责具体实施。每个项目组实施不同的项目。各个项目组为独立运作，但工作成果又可以以词为单位分享数据，保持协作关系。</w:t>
      </w:r>
    </w:p>
    <w:p>
      <w:pPr>
        <w:pStyle w:val="3"/>
        <w:rPr>
          <w:rFonts w:hint="eastAsia" w:ascii="Arial Unicode MS" w:hAnsi="Arial Unicode MS" w:eastAsia="Arial Unicode MS" w:cs="Arial Unicode MS"/>
        </w:rPr>
      </w:pPr>
      <w:r>
        <w:rPr>
          <w:rFonts w:hint="eastAsia" w:ascii="Arial Unicode MS" w:hAnsi="Arial Unicode MS" w:eastAsia="Arial Unicode MS" w:cs="Arial Unicode MS"/>
        </w:rPr>
        <w:t>晋升与组织拓展</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连锁加盟分中心先期筹划组建一个项目小组，约3-4人，连锁“店长”同时兼任组长；</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eastAsia="zh-CN"/>
        </w:rPr>
      </w:pPr>
      <w:r>
        <w:rPr>
          <w:rFonts w:hint="eastAsia" w:ascii="Arial Unicode MS" w:hAnsi="Arial Unicode MS" w:eastAsia="Arial Unicode MS" w:cs="Arial Unicode MS"/>
        </w:rPr>
        <w:t>一个项目周期（半年到一年）后</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rPr>
        <w:t>对组员进行评估，得到组长候选人</w:t>
      </w:r>
      <w:r>
        <w:rPr>
          <w:rFonts w:hint="eastAsia" w:ascii="Arial Unicode MS" w:hAnsi="Arial Unicode MS" w:eastAsia="Arial Unicode MS" w:cs="Arial Unicode MS"/>
          <w:lang w:eastAsia="zh-CN"/>
        </w:rPr>
        <w:t>；</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eastAsia="zh-CN"/>
        </w:rPr>
      </w:pPr>
      <w:r>
        <w:rPr>
          <w:rFonts w:hint="eastAsia" w:ascii="Arial Unicode MS" w:hAnsi="Arial Unicode MS" w:eastAsia="Arial Unicode MS" w:cs="Arial Unicode MS"/>
        </w:rPr>
        <w:t>启动下一个项目周期，</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lang w:val="en-US" w:eastAsia="zh-CN"/>
        </w:rPr>
        <w:t>店长</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rPr>
        <w:t>招募新人</w:t>
      </w:r>
      <w:r>
        <w:rPr>
          <w:rFonts w:hint="eastAsia" w:ascii="Arial Unicode MS" w:hAnsi="Arial Unicode MS" w:eastAsia="Arial Unicode MS" w:cs="Arial Unicode MS"/>
          <w:lang w:eastAsia="zh-CN"/>
        </w:rPr>
        <w:t>；</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eastAsia="zh-CN"/>
        </w:rPr>
      </w:pPr>
      <w:r>
        <w:rPr>
          <w:rFonts w:hint="eastAsia" w:ascii="Arial Unicode MS" w:hAnsi="Arial Unicode MS" w:eastAsia="Arial Unicode MS" w:cs="Arial Unicode MS"/>
        </w:rPr>
        <w:t>组长候选人与新人一道成立新的项目小组，并担任组长</w:t>
      </w:r>
      <w:r>
        <w:rPr>
          <w:rFonts w:hint="eastAsia" w:ascii="Arial Unicode MS" w:hAnsi="Arial Unicode MS" w:eastAsia="Arial Unicode MS" w:cs="Arial Unicode MS"/>
          <w:lang w:eastAsia="zh-CN"/>
        </w:rPr>
        <w:t>；</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在组长级发生人员流动时，要求店长有能力担任临时组长，保证项目的实施。</w:t>
      </w:r>
    </w:p>
    <w:p>
      <w:pPr>
        <w:pStyle w:val="2"/>
        <w:rPr>
          <w:rFonts w:hint="eastAsia" w:ascii="Arial Unicode MS" w:hAnsi="Arial Unicode MS" w:eastAsia="Arial Unicode MS" w:cs="Arial Unicode MS"/>
        </w:rPr>
      </w:pPr>
      <w:r>
        <w:rPr>
          <w:rFonts w:hint="eastAsia" w:ascii="Arial Unicode MS" w:hAnsi="Arial Unicode MS" w:eastAsia="Arial Unicode MS" w:cs="Arial Unicode MS"/>
        </w:rPr>
        <w:t>团队翻译软件</w:t>
      </w:r>
    </w:p>
    <w:p>
      <w:pPr>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以上实施方案若想实现，则必须有一个基于词的数据共享和发布平台，而这个软件目前基础内核和主要功能已经完成，以下是这个软件的简单介绍。</w:t>
      </w:r>
    </w:p>
    <w:p>
      <w:pPr>
        <w:pStyle w:val="3"/>
        <w:rPr>
          <w:rFonts w:hint="eastAsia" w:ascii="Arial Unicode MS" w:hAnsi="Arial Unicode MS" w:eastAsia="Arial Unicode MS" w:cs="Arial Unicode MS"/>
        </w:rPr>
      </w:pPr>
      <w:r>
        <w:rPr>
          <w:rFonts w:hint="eastAsia" w:ascii="Arial Unicode MS" w:hAnsi="Arial Unicode MS" w:eastAsia="Arial Unicode MS" w:cs="Arial Unicode MS"/>
        </w:rPr>
        <w:t>专业翻译软件</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在佛教发达的国家，逐词译(Nisaya)是传统的解释经文的方式。这种方式在英语及汉语佛教圈并不是很普遍。</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在很多时候，经文的翻译并不能完全还原巴利语的确切的含义及语法现象。这种</w:t>
      </w:r>
      <w:r>
        <w:rPr>
          <w:rFonts w:hint="eastAsia" w:ascii="Arial Unicode MS" w:hAnsi="Arial Unicode MS" w:eastAsia="Arial Unicode MS" w:cs="Arial Unicode MS"/>
          <w:b/>
          <w:bCs/>
        </w:rPr>
        <w:t>翻译失真</w:t>
      </w:r>
      <w:r>
        <w:rPr>
          <w:rFonts w:hint="eastAsia" w:ascii="Arial Unicode MS" w:hAnsi="Arial Unicode MS" w:eastAsia="Arial Unicode MS" w:cs="Arial Unicode MS"/>
        </w:rPr>
        <w:t>有时可以用脚注的方式弥补，但是仍然难以完全避免。</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我们设计的逐词译软件的呈现内容，包含了每个词的【整体意思】、【词源拆分】、【语法信息】以及单个词的【详细注释】。最大限度的保存了巴利语原文的原汁原味。</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我们设计的专用的逐词译制作软件，可以使用</w:t>
      </w:r>
      <w:r>
        <w:rPr>
          <w:rFonts w:hint="eastAsia" w:ascii="Arial Unicode MS" w:hAnsi="Arial Unicode MS" w:eastAsia="Arial Unicode MS" w:cs="Arial Unicode MS"/>
          <w:b/>
          <w:bCs/>
        </w:rPr>
        <w:t>数据库</w:t>
      </w:r>
      <w:r>
        <w:rPr>
          <w:rFonts w:hint="eastAsia" w:ascii="Arial Unicode MS" w:hAnsi="Arial Unicode MS" w:eastAsia="Arial Unicode MS" w:cs="Arial Unicode MS"/>
        </w:rPr>
        <w:t>存储逐词译数据资料。这使得数据的共享，以及网络发布变得简单易行。</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以下是《法句义注》十八污秽品第五个故事的一段内容节选：</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drawing>
          <wp:inline distT="0" distB="0" distL="0" distR="0">
            <wp:extent cx="6488430" cy="3840480"/>
            <wp:effectExtent l="0" t="0" r="0" b="0"/>
            <wp:docPr id="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6"/>
                    <pic:cNvPicPr>
                      <a:picLocks noChangeAspect="1" noChangeArrowheads="1"/>
                    </pic:cNvPicPr>
                  </pic:nvPicPr>
                  <pic:blipFill>
                    <a:blip r:embed="rId24" cstate="print">
                      <a:extLst>
                        <a:ext uri="{28A0092B-C50C-407E-A947-70E740481C1C}">
                          <a14:useLocalDpi xmlns:a14="http://schemas.microsoft.com/office/drawing/2010/main" val="0"/>
                        </a:ext>
                      </a:extLst>
                    </a:blip>
                    <a:srcRect l="2716" t="12630" r="3214"/>
                    <a:stretch>
                      <a:fillRect/>
                    </a:stretch>
                  </pic:blipFill>
                  <pic:spPr>
                    <a:xfrm>
                      <a:off x="0" y="0"/>
                      <a:ext cx="6488430" cy="3840480"/>
                    </a:xfrm>
                    <a:prstGeom prst="rect">
                      <a:avLst/>
                    </a:prstGeom>
                    <a:noFill/>
                    <a:ln>
                      <a:noFill/>
                    </a:ln>
                    <a:effectLst/>
                  </pic:spPr>
                </pic:pic>
              </a:graphicData>
            </a:graphic>
          </wp:inline>
        </w:drawing>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sectPr>
          <w:headerReference r:id="rId3" w:type="default"/>
          <w:footerReference r:id="rId4" w:type="default"/>
          <w:pgSz w:w="11906" w:h="16838"/>
          <w:pgMar w:top="720" w:right="720" w:bottom="720" w:left="720" w:header="851" w:footer="992" w:gutter="0"/>
          <w:pgBorders>
            <w:top w:val="none" w:sz="0" w:space="0"/>
            <w:left w:val="none" w:sz="0" w:space="0"/>
            <w:bottom w:val="none" w:sz="0" w:space="0"/>
            <w:right w:val="none" w:sz="0" w:space="0"/>
          </w:pgBorders>
          <w:cols w:space="720" w:num="1"/>
          <w:docGrid w:type="lines" w:linePitch="312" w:charSpace="0"/>
        </w:sectPr>
      </w:pPr>
    </w:p>
    <w:p>
      <w:pPr>
        <w:pStyle w:val="3"/>
        <w:rPr>
          <w:rFonts w:hint="eastAsia" w:ascii="Arial Unicode MS" w:hAnsi="Arial Unicode MS" w:eastAsia="Arial Unicode MS" w:cs="Arial Unicode MS"/>
        </w:rPr>
      </w:pPr>
      <w:r>
        <w:rPr>
          <w:rFonts w:hint="eastAsia" w:ascii="Arial Unicode MS" w:hAnsi="Arial Unicode MS" w:eastAsia="Arial Unicode MS" w:cs="Arial Unicode MS"/>
        </w:rPr>
        <w:t>编辑功能</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rPr>
        <w:t>带</w:t>
      </w:r>
      <w:r>
        <w:rPr>
          <w:rFonts w:hint="eastAsia" w:ascii="Arial Unicode MS" w:hAnsi="Arial Unicode MS" w:eastAsia="Arial Unicode MS" w:cs="Arial Unicode MS"/>
          <w:lang w:val="en-US" w:eastAsia="zh-CN"/>
        </w:rPr>
        <w:t>词典</w:t>
      </w:r>
      <w:r>
        <w:rPr>
          <w:rFonts w:hint="eastAsia" w:ascii="Arial Unicode MS" w:hAnsi="Arial Unicode MS" w:eastAsia="Arial Unicode MS" w:cs="Arial Unicode MS"/>
        </w:rPr>
        <w:t>来源的下拉菜单，主要工作是做选择</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lang w:val="en-US" w:eastAsia="zh-CN"/>
        </w:rPr>
        <w:t>每一次点击都会自动把词典来源记録下来，使得翻译结果有理有据。这部分工作占总词数的90%以上。</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drawing>
          <wp:inline distT="0" distB="0" distL="114300" distR="114300">
            <wp:extent cx="2891155" cy="4486910"/>
            <wp:effectExtent l="0" t="0" r="4445" b="127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pic:cNvPicPr>
                  </pic:nvPicPr>
                  <pic:blipFill>
                    <a:blip r:embed="rId25"/>
                    <a:srcRect l="12870" t="29776" r="59665" b="3379"/>
                    <a:stretch>
                      <a:fillRect/>
                    </a:stretch>
                  </pic:blipFill>
                  <pic:spPr>
                    <a:xfrm>
                      <a:off x="0" y="0"/>
                      <a:ext cx="2891155" cy="448691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rPr>
        <w:t>个别词通过选择无法满足编辑要求的，可以手动输入</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lang w:val="en-US" w:eastAsia="zh-CN"/>
        </w:rPr>
        <w:t>一些软件无法自动查字典匹配的词，需要巴利语专家手动输入，此部分工作不超过总词数的10%</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drawing>
          <wp:inline distT="0" distB="0" distL="0" distR="0">
            <wp:extent cx="2253615" cy="2835275"/>
            <wp:effectExtent l="0" t="0" r="2540" b="0"/>
            <wp:docPr id="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9"/>
                    <pic:cNvPicPr>
                      <a:picLocks noChangeAspect="1" noChangeArrowheads="1"/>
                    </pic:cNvPicPr>
                  </pic:nvPicPr>
                  <pic:blipFill>
                    <a:blip r:embed="rId26">
                      <a:extLst>
                        <a:ext uri="{28A0092B-C50C-407E-A947-70E740481C1C}">
                          <a14:useLocalDpi xmlns:a14="http://schemas.microsoft.com/office/drawing/2010/main" val="0"/>
                        </a:ext>
                      </a:extLst>
                    </a:blip>
                    <a:srcRect l="15808" t="50522" r="54401" b="5901"/>
                    <a:stretch>
                      <a:fillRect/>
                    </a:stretch>
                  </pic:blipFill>
                  <pic:spPr>
                    <a:xfrm>
                      <a:off x="0" y="0"/>
                      <a:ext cx="2253615" cy="2835275"/>
                    </a:xfrm>
                    <a:prstGeom prst="rect">
                      <a:avLst/>
                    </a:prstGeom>
                    <a:noFill/>
                    <a:ln>
                      <a:noFill/>
                    </a:ln>
                    <a:effectLst/>
                  </pic:spPr>
                </pic:pic>
              </a:graphicData>
            </a:graphic>
          </wp:inline>
        </w:drawing>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rPr>
        <w:t>整合诸多词典数据库，</w:t>
      </w:r>
      <w:r>
        <w:rPr>
          <w:rFonts w:hint="eastAsia" w:ascii="Arial Unicode MS" w:hAnsi="Arial Unicode MS" w:eastAsia="Arial Unicode MS" w:cs="Arial Unicode MS"/>
          <w:lang w:val="en-US" w:eastAsia="zh-CN"/>
        </w:rPr>
        <w:t>支持</w:t>
      </w:r>
      <w:r>
        <w:rPr>
          <w:rFonts w:hint="eastAsia" w:ascii="Arial Unicode MS" w:hAnsi="Arial Unicode MS" w:eastAsia="Arial Unicode MS" w:cs="Arial Unicode MS"/>
        </w:rPr>
        <w:t>点词查询，辅助逐词填写</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lang w:val="en-US" w:eastAsia="zh-CN"/>
        </w:rPr>
        <w:t>校正内嵌词典数据库化时可能出现的纰漏。</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drawing>
          <wp:inline distT="0" distB="0" distL="114300" distR="114300">
            <wp:extent cx="3104515" cy="6031865"/>
            <wp:effectExtent l="0" t="0" r="8255" b="635"/>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25"/>
                    <a:srcRect l="71001" t="11608"/>
                    <a:stretch>
                      <a:fillRect/>
                    </a:stretch>
                  </pic:blipFill>
                  <pic:spPr>
                    <a:xfrm>
                      <a:off x="0" y="0"/>
                      <a:ext cx="3104515" cy="603186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sectPr>
          <w:pgSz w:w="11906" w:h="16838"/>
          <w:pgMar w:top="720" w:right="720" w:bottom="720" w:left="720" w:header="851" w:footer="992" w:gutter="0"/>
          <w:pgBorders>
            <w:top w:val="none" w:sz="0" w:space="0"/>
            <w:left w:val="none" w:sz="0" w:space="0"/>
            <w:bottom w:val="none" w:sz="0" w:space="0"/>
            <w:right w:val="none" w:sz="0" w:space="0"/>
          </w:pgBorders>
          <w:cols w:equalWidth="0" w:num="2">
            <w:col w:w="5020" w:space="425"/>
            <w:col w:w="5020"/>
          </w:cols>
          <w:docGrid w:type="lines" w:linePitch="312" w:charSpace="0"/>
        </w:sectPr>
      </w:pPr>
    </w:p>
    <w:p>
      <w:pPr>
        <w:pStyle w:val="3"/>
        <w:rPr>
          <w:rFonts w:hint="eastAsia" w:ascii="Arial Unicode MS" w:hAnsi="Arial Unicode MS" w:eastAsia="Arial Unicode MS" w:cs="Arial Unicode MS"/>
        </w:rPr>
      </w:pPr>
      <w:r>
        <w:rPr>
          <w:rFonts w:hint="eastAsia" w:ascii="Arial Unicode MS" w:hAnsi="Arial Unicode MS" w:eastAsia="Arial Unicode MS" w:cs="Arial Unicode MS"/>
        </w:rPr>
        <w:t>逐词译数据库</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rPr>
        <w:t>最全面的</w:t>
      </w:r>
      <w:r>
        <w:rPr>
          <w:rFonts w:hint="eastAsia" w:ascii="Arial Unicode MS" w:hAnsi="Arial Unicode MS" w:eastAsia="Arial Unicode MS" w:cs="Arial Unicode MS"/>
          <w:lang w:val="en-US" w:eastAsia="zh-CN"/>
        </w:rPr>
        <w:t>共享</w:t>
      </w:r>
      <w:r>
        <w:rPr>
          <w:rFonts w:hint="eastAsia" w:ascii="Arial Unicode MS" w:hAnsi="Arial Unicode MS" w:eastAsia="Arial Unicode MS" w:cs="Arial Unicode MS"/>
        </w:rPr>
        <w:t>词典</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逐词译的信息，其实本身就可以视作是一本收録超过92万词条的，最全的巴利词典，且每一个词条都可以精准地定位其出处。随着项目的实施，这将是一部最全的词典。</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为了配合逐词译工作的开展，我们将</w:t>
      </w:r>
      <w:r>
        <w:rPr>
          <w:rFonts w:hint="eastAsia" w:ascii="Arial Unicode MS" w:hAnsi="Arial Unicode MS" w:eastAsia="Arial Unicode MS" w:cs="Arial Unicode MS"/>
        </w:rPr>
        <w:t>巴缅三藏字典在内的6本字典共</w:t>
      </w:r>
      <w:r>
        <w:rPr>
          <w:rFonts w:hint="eastAsia" w:ascii="Arial Unicode MS" w:hAnsi="Arial Unicode MS" w:eastAsia="Arial Unicode MS" w:cs="Arial Unicode MS"/>
          <w:lang w:val="en-US" w:eastAsia="zh-CN"/>
        </w:rPr>
        <w:t>计</w:t>
      </w:r>
      <w:r>
        <w:rPr>
          <w:rFonts w:hint="eastAsia" w:ascii="Arial Unicode MS" w:hAnsi="Arial Unicode MS" w:eastAsia="Arial Unicode MS" w:cs="Arial Unicode MS"/>
        </w:rPr>
        <w:t>18万词</w:t>
      </w:r>
      <w:r>
        <w:rPr>
          <w:rFonts w:hint="eastAsia" w:ascii="Arial Unicode MS" w:hAnsi="Arial Unicode MS" w:eastAsia="Arial Unicode MS" w:cs="Arial Unicode MS"/>
          <w:lang w:val="en-US" w:eastAsia="zh-CN"/>
        </w:rPr>
        <w:t>进行了数据库化改造，在不改变其内容的情况下，将不同的信息依照词意，语法等进行字段分类，并内置在我们的软件中</w:t>
      </w:r>
      <w:r>
        <w:rPr>
          <w:rFonts w:hint="eastAsia" w:ascii="Arial Unicode MS" w:hAnsi="Arial Unicode MS" w:eastAsia="Arial Unicode MS" w:cs="Arial Unicode MS"/>
        </w:rPr>
        <w:t>。</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drawing>
          <wp:inline distT="0" distB="0" distL="0" distR="0">
            <wp:extent cx="6195695" cy="231902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noChangeArrowheads="1"/>
                    </pic:cNvPicPr>
                  </pic:nvPicPr>
                  <pic:blipFill>
                    <a:blip r:embed="rId27">
                      <a:extLst>
                        <a:ext uri="{28A0092B-C50C-407E-A947-70E740481C1C}">
                          <a14:useLocalDpi xmlns:a14="http://schemas.microsoft.com/office/drawing/2010/main" val="0"/>
                        </a:ext>
                      </a:extLst>
                    </a:blip>
                    <a:srcRect l="14044" t="4489" r="22841" b="60043"/>
                    <a:stretch>
                      <a:fillRect/>
                    </a:stretch>
                  </pic:blipFill>
                  <pic:spPr>
                    <a:xfrm>
                      <a:off x="0" y="0"/>
                      <a:ext cx="6195695" cy="2319020"/>
                    </a:xfrm>
                    <a:prstGeom prst="rect">
                      <a:avLst/>
                    </a:prstGeom>
                    <a:noFill/>
                    <a:ln>
                      <a:noFill/>
                    </a:ln>
                    <a:effectLst/>
                  </pic:spPr>
                </pic:pic>
              </a:graphicData>
            </a:graphic>
          </wp:inline>
        </w:drawing>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传统词典，一切信息堆叠在一起，无法使用计算机精确识别</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drawing>
          <wp:inline distT="0" distB="0" distL="0" distR="0">
            <wp:extent cx="3467100" cy="4154805"/>
            <wp:effectExtent l="0" t="0" r="0" b="0"/>
            <wp:docPr id="1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467100" cy="4154805"/>
                    </a:xfrm>
                    <a:prstGeom prst="rect">
                      <a:avLst/>
                    </a:prstGeom>
                    <a:noFill/>
                    <a:ln>
                      <a:noFill/>
                    </a:ln>
                    <a:effectLst/>
                  </pic:spPr>
                </pic:pic>
              </a:graphicData>
            </a:graphic>
          </wp:inline>
        </w:drawing>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rPr>
        <w:t>存储为数据库格式以后，可以实现电脑自动查词，并自动生成逐词译</w:t>
      </w:r>
      <w:r>
        <w:rPr>
          <w:rFonts w:hint="eastAsia" w:ascii="Arial Unicode MS" w:hAnsi="Arial Unicode MS" w:eastAsia="Arial Unicode MS" w:cs="Arial Unicode MS"/>
          <w:lang w:val="en-US" w:eastAsia="zh-CN"/>
        </w:rPr>
        <w:t>机器匹配稿</w:t>
      </w:r>
      <w:r>
        <w:rPr>
          <w:rFonts w:hint="eastAsia" w:ascii="Arial Unicode MS" w:hAnsi="Arial Unicode MS" w:eastAsia="Arial Unicode MS" w:cs="Arial Unicode MS"/>
        </w:rPr>
        <w:t>。</w:t>
      </w:r>
    </w:p>
    <w:p>
      <w:pPr>
        <w:pStyle w:val="3"/>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滚雪球般的用户词典</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rPr>
        <w:t>在翻译者编辑好一个单词后。单词的信息被存储在用户私有词典中。这些数据可以供翻译者下次使用，或者分享给其他翻译者。无论是个人翻译或者团队协作，这些数据都可以带来翻译质量与效率的提升。</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而我们也对三藏93万总词汇进行了单词频度统计，排名与覆盖率如下：</w:t>
      </w:r>
    </w:p>
    <w:tbl>
      <w:tblPr>
        <w:tblStyle w:val="16"/>
        <w:tblW w:w="3248"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895"/>
        <w:gridCol w:w="13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排名</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覆盖率（%）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1</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2.29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2</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3.92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3</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4</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6.59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5</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7.56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6</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8.47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7</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9.22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8</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9.92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9</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10.56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42</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20.02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159</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30.04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530</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1591</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4546</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13371</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44000</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80</w:t>
            </w:r>
          </w:p>
        </w:tc>
      </w:tr>
    </w:tbl>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随着逐词译的进行，用户词典数据将越来越多，乃至于发生雪崩效应，这无疑会让项目进度越做越快。</w:t>
      </w:r>
    </w:p>
    <w:p>
      <w:pPr>
        <w:pStyle w:val="3"/>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变格算法数据库——语尾变格不再是障碍</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巴利语初学者的最大痛苦就是被老师和自己逼迫地背语尾变格、变位表，许多人放弃巴利语学习也是因为这一点。因为不熟悉语尾，查字典就会非常吃力，閲读三藏将缺乏成就感。</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目前已有的一些巴利语閲读软件，可支持划词、点词查询，并通过其拼写逆向计算其格位信息，一定程度上是达到了精准度但牺牲了覆盖率，导致一篇经文很多次画不出意思，查不出结果。</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rPr>
        <w:t>我们</w:t>
      </w:r>
      <w:r>
        <w:rPr>
          <w:rFonts w:hint="eastAsia" w:ascii="Arial Unicode MS" w:hAnsi="Arial Unicode MS" w:eastAsia="Arial Unicode MS" w:cs="Arial Unicode MS"/>
          <w:lang w:val="en-US" w:eastAsia="zh-CN"/>
        </w:rPr>
        <w:t>将巴利语语法逻辑输入</w:t>
      </w:r>
      <w:r>
        <w:rPr>
          <w:rFonts w:hint="eastAsia" w:ascii="Arial Unicode MS" w:hAnsi="Arial Unicode MS" w:eastAsia="Arial Unicode MS" w:cs="Arial Unicode MS"/>
        </w:rPr>
        <w:t>程序</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lang w:val="en-US" w:eastAsia="zh-CN"/>
        </w:rPr>
        <w:t>并基于数据库化的词典可以精准地进行变格、变位穷举，由此穷举了</w:t>
      </w:r>
      <w:r>
        <w:rPr>
          <w:rFonts w:hint="eastAsia" w:ascii="Arial Unicode MS" w:hAnsi="Arial Unicode MS" w:eastAsia="Arial Unicode MS" w:cs="Arial Unicode MS"/>
        </w:rPr>
        <w:t>每个单词的变格变位</w:t>
      </w:r>
      <w:r>
        <w:rPr>
          <w:rFonts w:hint="eastAsia" w:ascii="Arial Unicode MS" w:hAnsi="Arial Unicode MS" w:eastAsia="Arial Unicode MS" w:cs="Arial Unicode MS"/>
          <w:lang w:val="en-US" w:eastAsia="zh-CN"/>
        </w:rPr>
        <w:t>的可能性</w:t>
      </w:r>
      <w:r>
        <w:rPr>
          <w:rFonts w:hint="eastAsia" w:ascii="Arial Unicode MS" w:hAnsi="Arial Unicode MS" w:eastAsia="Arial Unicode MS" w:cs="Arial Unicode MS"/>
        </w:rPr>
        <w:t>，</w:t>
      </w:r>
      <w:r>
        <w:rPr>
          <w:rFonts w:hint="eastAsia" w:ascii="Arial Unicode MS" w:hAnsi="Arial Unicode MS" w:eastAsia="Arial Unicode MS" w:cs="Arial Unicode MS"/>
          <w:lang w:val="en-US" w:eastAsia="zh-CN"/>
        </w:rPr>
        <w:t>再透过与</w:t>
      </w:r>
      <w:r>
        <w:rPr>
          <w:rFonts w:hint="eastAsia" w:ascii="Arial Unicode MS" w:hAnsi="Arial Unicode MS" w:eastAsia="Arial Unicode MS" w:cs="Arial Unicode MS"/>
        </w:rPr>
        <w:t>三藏</w:t>
      </w:r>
      <w:r>
        <w:rPr>
          <w:rFonts w:hint="eastAsia" w:ascii="Arial Unicode MS" w:hAnsi="Arial Unicode MS" w:eastAsia="Arial Unicode MS" w:cs="Arial Unicode MS"/>
          <w:lang w:val="en-US" w:eastAsia="zh-CN"/>
        </w:rPr>
        <w:t>93万词汇表</w:t>
      </w:r>
      <w:r>
        <w:rPr>
          <w:rFonts w:hint="eastAsia" w:ascii="Arial Unicode MS" w:hAnsi="Arial Unicode MS" w:eastAsia="Arial Unicode MS" w:cs="Arial Unicode MS"/>
        </w:rPr>
        <w:t>数据比对</w:t>
      </w:r>
      <w:r>
        <w:rPr>
          <w:rFonts w:hint="eastAsia" w:ascii="Arial Unicode MS" w:hAnsi="Arial Unicode MS" w:eastAsia="Arial Unicode MS" w:cs="Arial Unicode MS"/>
          <w:lang w:val="en-US" w:eastAsia="zh-CN"/>
        </w:rPr>
        <w:t>筛选</w:t>
      </w:r>
      <w:r>
        <w:rPr>
          <w:rFonts w:hint="eastAsia" w:ascii="Arial Unicode MS" w:hAnsi="Arial Unicode MS" w:eastAsia="Arial Unicode MS" w:cs="Arial Unicode MS"/>
        </w:rPr>
        <w:t>后</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rPr>
        <w:t>存储为数据库格式。这样在编辑的时候，程序可以</w:t>
      </w:r>
      <w:r>
        <w:rPr>
          <w:rFonts w:hint="eastAsia" w:ascii="Arial Unicode MS" w:hAnsi="Arial Unicode MS" w:eastAsia="Arial Unicode MS" w:cs="Arial Unicode MS"/>
          <w:lang w:val="en-US" w:eastAsia="zh-CN"/>
        </w:rPr>
        <w:t>穷举</w:t>
      </w:r>
      <w:r>
        <w:rPr>
          <w:rFonts w:hint="eastAsia" w:ascii="Arial Unicode MS" w:hAnsi="Arial Unicode MS" w:eastAsia="Arial Unicode MS" w:cs="Arial Unicode MS"/>
        </w:rPr>
        <w:t>出该单词</w:t>
      </w:r>
      <w:r>
        <w:rPr>
          <w:rFonts w:hint="eastAsia" w:ascii="Arial Unicode MS" w:hAnsi="Arial Unicode MS" w:eastAsia="Arial Unicode MS" w:cs="Arial Unicode MS"/>
          <w:lang w:val="en-US" w:eastAsia="zh-CN"/>
        </w:rPr>
        <w:t>一切</w:t>
      </w:r>
      <w:r>
        <w:rPr>
          <w:rFonts w:hint="eastAsia" w:ascii="Arial Unicode MS" w:hAnsi="Arial Unicode MS" w:eastAsia="Arial Unicode MS" w:cs="Arial Unicode MS"/>
        </w:rPr>
        <w:t>可能的</w:t>
      </w:r>
      <w:r>
        <w:rPr>
          <w:rFonts w:hint="eastAsia" w:ascii="Arial Unicode MS" w:hAnsi="Arial Unicode MS" w:eastAsia="Arial Unicode MS" w:cs="Arial Unicode MS"/>
          <w:lang w:val="en-US" w:eastAsia="zh-CN"/>
        </w:rPr>
        <w:t>语法信息</w:t>
      </w:r>
      <w:r>
        <w:rPr>
          <w:rFonts w:hint="eastAsia" w:ascii="Arial Unicode MS" w:hAnsi="Arial Unicode MS" w:eastAsia="Arial Unicode MS" w:cs="Arial Unicode MS"/>
        </w:rPr>
        <w:t>。</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drawing>
          <wp:inline distT="0" distB="0" distL="114300" distR="114300">
            <wp:extent cx="1243965" cy="2776220"/>
            <wp:effectExtent l="0" t="0" r="10795" b="10795"/>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29"/>
                    <a:srcRect l="37011" t="29654" r="55709" b="44864"/>
                    <a:stretch>
                      <a:fillRect/>
                    </a:stretch>
                  </pic:blipFill>
                  <pic:spPr>
                    <a:xfrm>
                      <a:off x="0" y="0"/>
                      <a:ext cx="1243965" cy="277622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同时，由于我们的语法信息是已代码形式提交给数据库，而这串代码会根据用户的设置而显示为不同的语言，因此可以实现和不懂汉语的用户共享语法信息数据。</w:t>
      </w:r>
    </w:p>
    <w:p>
      <w:pPr>
        <w:pStyle w:val="3"/>
        <w:rPr>
          <w:rFonts w:hint="eastAsia" w:ascii="Arial Unicode MS" w:hAnsi="Arial Unicode MS" w:eastAsia="Arial Unicode MS" w:cs="Arial Unicode MS"/>
        </w:rPr>
      </w:pPr>
      <w:r>
        <w:rPr>
          <w:rFonts w:hint="eastAsia" w:ascii="Arial Unicode MS" w:hAnsi="Arial Unicode MS" w:eastAsia="Arial Unicode MS" w:cs="Arial Unicode MS"/>
        </w:rPr>
        <w:t>术语系统</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lang w:val="en-US" w:eastAsia="zh-CN"/>
        </w:rPr>
        <w:t>大兼容</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同一个巴利专业术语可能被不同的译者翻译为不同的专有名词，不同的读者也会对不同的术语系统有不同的偏好。</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在团队翻译模式中，翻译者想法的统一性和翻译者的人数与思维活跃度呈现负相关。人越多，想法越活跃，工作质量越好，但看问题的角度更不容易统一，尤其是翻译要求的信、达、雅三个指标，每个人的偏重都会有所不同。因此专业术语的翻译成为一个显著的问题。</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传统的翻译方式，最终结果呈现需要在纸质版或PDF上呈现，因此只能透过【大一统】这个没办法的办法来解决这一问题。</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然而，我们可以采用基于数据库的术语系统。</w:t>
      </w:r>
      <w:r>
        <w:rPr>
          <w:rFonts w:hint="eastAsia" w:ascii="Arial Unicode MS" w:hAnsi="Arial Unicode MS" w:eastAsia="Arial Unicode MS" w:cs="Arial Unicode MS"/>
          <w:lang w:val="en-US" w:eastAsia="zh-CN"/>
        </w:rPr>
        <w:t>一套术语是一个单词表。里面存储了每个巴利单词（如人名、地名、阿毗达摩专业术语）的翻译。以往，不同的翻译者对同一个词使用了不同的翻译。</w:t>
      </w:r>
      <w:r>
        <w:rPr>
          <w:rFonts w:hint="eastAsia" w:ascii="Arial Unicode MS" w:hAnsi="Arial Unicode MS" w:eastAsia="Arial Unicode MS" w:cs="Arial Unicode MS"/>
        </w:rPr>
        <w:t>术语数据库中存储多套相互独立的</w:t>
      </w:r>
      <w:r>
        <w:rPr>
          <w:rFonts w:hint="eastAsia" w:ascii="Arial Unicode MS" w:hAnsi="Arial Unicode MS" w:eastAsia="Arial Unicode MS" w:cs="Arial Unicode MS"/>
          <w:lang w:val="en-US" w:eastAsia="zh-CN"/>
        </w:rPr>
        <w:t>不同作者的</w:t>
      </w:r>
      <w:r>
        <w:rPr>
          <w:rFonts w:hint="eastAsia" w:ascii="Arial Unicode MS" w:hAnsi="Arial Unicode MS" w:eastAsia="Arial Unicode MS" w:cs="Arial Unicode MS"/>
        </w:rPr>
        <w:t>术语系统</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lang w:val="en-US" w:eastAsia="zh-CN"/>
        </w:rPr>
        <w:t>本项目的</w:t>
      </w:r>
      <w:r>
        <w:rPr>
          <w:rFonts w:hint="eastAsia" w:ascii="Arial Unicode MS" w:hAnsi="Arial Unicode MS" w:eastAsia="Arial Unicode MS" w:cs="Arial Unicode MS"/>
        </w:rPr>
        <w:t>制作者、翻译者在工作中</w:t>
      </w:r>
      <w:r>
        <w:rPr>
          <w:rFonts w:hint="eastAsia" w:ascii="Arial Unicode MS" w:hAnsi="Arial Unicode MS" w:eastAsia="Arial Unicode MS" w:cs="Arial Unicode MS"/>
          <w:lang w:val="en-US" w:eastAsia="zh-CN"/>
        </w:rPr>
        <w:t>也会</w:t>
      </w:r>
      <w:r>
        <w:rPr>
          <w:rFonts w:hint="eastAsia" w:ascii="Arial Unicode MS" w:hAnsi="Arial Unicode MS" w:eastAsia="Arial Unicode MS" w:cs="Arial Unicode MS"/>
        </w:rPr>
        <w:t>自动生成</w:t>
      </w:r>
      <w:r>
        <w:rPr>
          <w:rFonts w:hint="eastAsia" w:ascii="Arial Unicode MS" w:hAnsi="Arial Unicode MS" w:eastAsia="Arial Unicode MS" w:cs="Arial Unicode MS"/>
          <w:lang w:val="en-US" w:eastAsia="zh-CN"/>
        </w:rPr>
        <w:t>一</w:t>
      </w:r>
      <w:r>
        <w:rPr>
          <w:rFonts w:hint="eastAsia" w:ascii="Arial Unicode MS" w:hAnsi="Arial Unicode MS" w:eastAsia="Arial Unicode MS" w:cs="Arial Unicode MS"/>
        </w:rPr>
        <w:t>套术语系统</w:t>
      </w:r>
      <w:r>
        <w:rPr>
          <w:rFonts w:hint="eastAsia" w:ascii="Arial Unicode MS" w:hAnsi="Arial Unicode MS" w:eastAsia="Arial Unicode MS" w:cs="Arial Unicode MS"/>
          <w:lang w:eastAsia="zh-CN"/>
        </w:rPr>
        <w:t>。</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阅读者可以根据自己的意愿选择加载一个或多个术语系统；也就是说在计算机系统下可以突破【大一统】的局限而实现对译者和读者双方都达到最大限度尊重的【大兼容】</w:t>
      </w:r>
      <w:r>
        <w:rPr>
          <w:rFonts w:hint="eastAsia" w:ascii="Arial Unicode MS" w:hAnsi="Arial Unicode MS" w:eastAsia="Arial Unicode MS" w:cs="Arial Unicode MS"/>
          <w:lang w:val="en-US" w:eastAsia="zh-CN"/>
        </w:rPr>
        <w:t>术语</w:t>
      </w:r>
      <w:r>
        <w:rPr>
          <w:rFonts w:hint="eastAsia" w:ascii="Arial Unicode MS" w:hAnsi="Arial Unicode MS" w:eastAsia="Arial Unicode MS" w:cs="Arial Unicode MS"/>
        </w:rPr>
        <w:t>方案。</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比如yakka一词，根据阅读者的意愿可以显示。</w:t>
      </w:r>
    </w:p>
    <w:tbl>
      <w:tblPr>
        <w:tblStyle w:val="16"/>
        <w:tblW w:w="631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770"/>
        <w:gridCol w:w="25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trPr>
        <w:tc>
          <w:tcPr>
            <w:tcW w:w="3770"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读者操作</w:t>
            </w:r>
          </w:p>
        </w:tc>
        <w:tc>
          <w:tcPr>
            <w:tcW w:w="2540"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译文显示结果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3770"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无</w:t>
            </w:r>
          </w:p>
        </w:tc>
        <w:tc>
          <w:tcPr>
            <w:tcW w:w="2540"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yakka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3770"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【旧音译】</w:t>
            </w:r>
          </w:p>
        </w:tc>
        <w:tc>
          <w:tcPr>
            <w:tcW w:w="2540"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yakka（夜叉）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3770"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【新音译】</w:t>
            </w:r>
          </w:p>
        </w:tc>
        <w:tc>
          <w:tcPr>
            <w:tcW w:w="2540"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yakka（亚卡）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3770"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【译者版】</w:t>
            </w:r>
          </w:p>
        </w:tc>
        <w:tc>
          <w:tcPr>
            <w:tcW w:w="2540"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yakka（精灵）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540" w:hRule="atLeast"/>
        </w:trPr>
        <w:tc>
          <w:tcPr>
            <w:tcW w:w="3770"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自定义优先级：</w:t>
            </w:r>
            <w:r>
              <w:rPr>
                <w:rFonts w:hint="eastAsia" w:ascii="Arial Unicode MS" w:hAnsi="Arial Unicode MS" w:eastAsia="Arial Unicode MS" w:cs="Arial Unicode MS"/>
                <w:lang w:val="en-US" w:eastAsia="zh-CN"/>
              </w:rPr>
              <w:br w:type="textWrapping"/>
            </w:r>
            <w:r>
              <w:rPr>
                <w:rFonts w:hint="eastAsia" w:ascii="Arial Unicode MS" w:hAnsi="Arial Unicode MS" w:eastAsia="Arial Unicode MS" w:cs="Arial Unicode MS"/>
                <w:lang w:val="en-US" w:eastAsia="zh-CN"/>
              </w:rPr>
              <w:t>【新音译】&gt;【旧音译】&gt;【译者版】</w:t>
            </w:r>
          </w:p>
        </w:tc>
        <w:tc>
          <w:tcPr>
            <w:tcW w:w="2540"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yakka（亚卡、夜叉、精灵）</w:t>
            </w:r>
          </w:p>
        </w:tc>
      </w:tr>
    </w:tbl>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读者也可以根据自己的偏好，从多个术语系统中，自行组合个性化术语系统套餐。</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同样，作者也可以根据自己对读者的了解，在制作和翻译阶段就写出两套不同风格的术语系统，比如【专家版】和【通俗版】。</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这样，也会侧面帮助弘法工作的进行，让人们不会因为术语的陌生感而疏远佛教；同时，也会照顾专家们的感受，保证翻译的学术水平。</w:t>
      </w:r>
    </w:p>
    <w:p>
      <w:pPr>
        <w:pStyle w:val="3"/>
        <w:rPr>
          <w:rFonts w:hint="eastAsia" w:ascii="Arial Unicode MS" w:hAnsi="Arial Unicode MS" w:eastAsia="Arial Unicode MS" w:cs="Arial Unicode MS"/>
        </w:rPr>
      </w:pPr>
      <w:r>
        <w:rPr>
          <w:rFonts w:hint="eastAsia" w:ascii="Arial Unicode MS" w:hAnsi="Arial Unicode MS" w:eastAsia="Arial Unicode MS" w:cs="Arial Unicode MS"/>
        </w:rPr>
        <w:t>成品发布平台及资料库</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包含逐词译的翻译成品使用网络平台发布。有印刷意愿的人，可以在非商业应用的前提下下载并印刷。网路发布便于资料的更新、其他电子媒体的转载以及降低项目的费用。</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这些翻译成品同样被保存为数据库格式，并带有段落信息。可以方便的通过网站提供的阅读工具实现巴汉（或其他语种）逐段对译。如果将其他的翻译者的翻译也导入数据库。这个发布平台将成为一个基于巴利三藏架构的资料库。可以实现不同的翻译的对比阅读。</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drawing>
          <wp:inline distT="0" distB="0" distL="114300" distR="114300">
            <wp:extent cx="6640195" cy="4192270"/>
            <wp:effectExtent l="0" t="0" r="7620" b="635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30"/>
                    <a:stretch>
                      <a:fillRect/>
                    </a:stretch>
                  </pic:blipFill>
                  <pic:spPr>
                    <a:xfrm>
                      <a:off x="0" y="0"/>
                      <a:ext cx="6640195" cy="419227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br w:type="page"/>
      </w:r>
    </w:p>
    <w:p>
      <w:pPr>
        <w:pStyle w:val="2"/>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成本</w:t>
      </w:r>
      <w:r>
        <w:rPr>
          <w:rFonts w:hint="eastAsia" w:ascii="Arial Unicode MS" w:hAnsi="Arial Unicode MS" w:eastAsia="Arial Unicode MS" w:cs="Arial Unicode MS"/>
        </w:rPr>
        <w:t>估算</w:t>
      </w:r>
    </w:p>
    <w:p>
      <w:pPr>
        <w:pStyle w:val="3"/>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三藏内容技术分析</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以下表格为数据节选，非全部</w:t>
      </w:r>
    </w:p>
    <w:tbl>
      <w:tblPr>
        <w:tblStyle w:val="16"/>
        <w:tblW w:w="6304" w:type="dxa"/>
        <w:tblInd w:w="0" w:type="dxa"/>
        <w:tblLayout w:type="fixed"/>
        <w:tblCellMar>
          <w:top w:w="15" w:type="dxa"/>
          <w:left w:w="15" w:type="dxa"/>
          <w:bottom w:w="15" w:type="dxa"/>
          <w:right w:w="15" w:type="dxa"/>
        </w:tblCellMar>
      </w:tblPr>
      <w:tblGrid>
        <w:gridCol w:w="1657"/>
        <w:gridCol w:w="1319"/>
        <w:gridCol w:w="1051"/>
        <w:gridCol w:w="886"/>
        <w:gridCol w:w="1391"/>
      </w:tblGrid>
      <w:tr>
        <w:tblPrEx>
          <w:tblLayout w:type="fixed"/>
          <w:tblCellMar>
            <w:top w:w="15" w:type="dxa"/>
            <w:left w:w="15" w:type="dxa"/>
            <w:bottom w:w="15" w:type="dxa"/>
            <w:right w:w="15" w:type="dxa"/>
          </w:tblCellMar>
        </w:tblPrEx>
        <w:trPr>
          <w:trHeight w:val="181" w:hRule="atLeast"/>
        </w:trPr>
        <w:tc>
          <w:tcPr>
            <w:tcW w:w="1657"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書名</w:t>
            </w:r>
          </w:p>
        </w:tc>
        <w:tc>
          <w:tcPr>
            <w:tcW w:w="131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總詞數</w:t>
            </w:r>
          </w:p>
        </w:tc>
        <w:tc>
          <w:tcPr>
            <w:tcW w:w="105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總長度</w:t>
            </w:r>
          </w:p>
        </w:tc>
        <w:tc>
          <w:tcPr>
            <w:tcW w:w="886"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詞彙數</w:t>
            </w:r>
          </w:p>
        </w:tc>
        <w:tc>
          <w:tcPr>
            <w:tcW w:w="139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加權長度</w:t>
            </w:r>
          </w:p>
        </w:tc>
      </w:tr>
      <w:tr>
        <w:tblPrEx>
          <w:tblLayout w:type="fixed"/>
          <w:tblCellMar>
            <w:top w:w="15" w:type="dxa"/>
            <w:left w:w="15" w:type="dxa"/>
            <w:bottom w:w="15" w:type="dxa"/>
            <w:right w:w="15" w:type="dxa"/>
          </w:tblCellMar>
        </w:tblPrEx>
        <w:trPr>
          <w:trHeight w:val="181" w:hRule="atLeast"/>
        </w:trPr>
        <w:tc>
          <w:tcPr>
            <w:tcW w:w="1657"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《双论一》</w:t>
            </w:r>
          </w:p>
        </w:tc>
        <w:tc>
          <w:tcPr>
            <w:tcW w:w="131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50669</w:t>
            </w:r>
          </w:p>
        </w:tc>
        <w:tc>
          <w:tcPr>
            <w:tcW w:w="105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406734</w:t>
            </w:r>
          </w:p>
        </w:tc>
        <w:tc>
          <w:tcPr>
            <w:tcW w:w="886"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733</w:t>
            </w:r>
          </w:p>
        </w:tc>
        <w:tc>
          <w:tcPr>
            <w:tcW w:w="139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8253</w:t>
            </w:r>
          </w:p>
        </w:tc>
      </w:tr>
      <w:tr>
        <w:tblPrEx>
          <w:tblLayout w:type="fixed"/>
          <w:tblCellMar>
            <w:top w:w="15" w:type="dxa"/>
            <w:left w:w="15" w:type="dxa"/>
            <w:bottom w:w="15" w:type="dxa"/>
            <w:right w:w="15" w:type="dxa"/>
          </w:tblCellMar>
        </w:tblPrEx>
        <w:trPr>
          <w:trHeight w:val="181" w:hRule="atLeast"/>
        </w:trPr>
        <w:tc>
          <w:tcPr>
            <w:tcW w:w="1657"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《双论二》</w:t>
            </w:r>
          </w:p>
        </w:tc>
        <w:tc>
          <w:tcPr>
            <w:tcW w:w="131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62197</w:t>
            </w:r>
          </w:p>
        </w:tc>
        <w:tc>
          <w:tcPr>
            <w:tcW w:w="105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478865</w:t>
            </w:r>
          </w:p>
        </w:tc>
        <w:tc>
          <w:tcPr>
            <w:tcW w:w="886"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466</w:t>
            </w:r>
          </w:p>
        </w:tc>
        <w:tc>
          <w:tcPr>
            <w:tcW w:w="139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5330</w:t>
            </w:r>
          </w:p>
        </w:tc>
      </w:tr>
      <w:tr>
        <w:tblPrEx>
          <w:tblLayout w:type="fixed"/>
          <w:tblCellMar>
            <w:top w:w="15" w:type="dxa"/>
            <w:left w:w="15" w:type="dxa"/>
            <w:bottom w:w="15" w:type="dxa"/>
            <w:right w:w="15" w:type="dxa"/>
          </w:tblCellMar>
        </w:tblPrEx>
        <w:trPr>
          <w:trHeight w:val="181" w:hRule="atLeast"/>
        </w:trPr>
        <w:tc>
          <w:tcPr>
            <w:tcW w:w="1657"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《双论三》</w:t>
            </w:r>
          </w:p>
        </w:tc>
        <w:tc>
          <w:tcPr>
            <w:tcW w:w="131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71350</w:t>
            </w:r>
          </w:p>
        </w:tc>
        <w:tc>
          <w:tcPr>
            <w:tcW w:w="105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560788</w:t>
            </w:r>
          </w:p>
        </w:tc>
        <w:tc>
          <w:tcPr>
            <w:tcW w:w="886"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496</w:t>
            </w:r>
          </w:p>
        </w:tc>
        <w:tc>
          <w:tcPr>
            <w:tcW w:w="139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6908</w:t>
            </w:r>
          </w:p>
        </w:tc>
      </w:tr>
      <w:tr>
        <w:tblPrEx>
          <w:tblLayout w:type="fixed"/>
          <w:tblCellMar>
            <w:top w:w="15" w:type="dxa"/>
            <w:left w:w="15" w:type="dxa"/>
            <w:bottom w:w="15" w:type="dxa"/>
            <w:right w:w="15" w:type="dxa"/>
          </w:tblCellMar>
        </w:tblPrEx>
        <w:trPr>
          <w:trHeight w:val="181" w:hRule="atLeast"/>
        </w:trPr>
        <w:tc>
          <w:tcPr>
            <w:tcW w:w="1657"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《发趣论三》</w:t>
            </w:r>
          </w:p>
        </w:tc>
        <w:tc>
          <w:tcPr>
            <w:tcW w:w="131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89117</w:t>
            </w:r>
          </w:p>
        </w:tc>
        <w:tc>
          <w:tcPr>
            <w:tcW w:w="105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782490</w:t>
            </w:r>
          </w:p>
        </w:tc>
        <w:tc>
          <w:tcPr>
            <w:tcW w:w="886"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1707</w:t>
            </w:r>
          </w:p>
        </w:tc>
        <w:tc>
          <w:tcPr>
            <w:tcW w:w="139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22242</w:t>
            </w:r>
          </w:p>
        </w:tc>
      </w:tr>
      <w:tr>
        <w:tblPrEx>
          <w:tblLayout w:type="fixed"/>
          <w:tblCellMar>
            <w:top w:w="15" w:type="dxa"/>
            <w:left w:w="15" w:type="dxa"/>
            <w:bottom w:w="15" w:type="dxa"/>
            <w:right w:w="15" w:type="dxa"/>
          </w:tblCellMar>
        </w:tblPrEx>
        <w:trPr>
          <w:trHeight w:val="181" w:hRule="atLeast"/>
        </w:trPr>
        <w:tc>
          <w:tcPr>
            <w:tcW w:w="1657"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《发趣论二》</w:t>
            </w:r>
          </w:p>
        </w:tc>
        <w:tc>
          <w:tcPr>
            <w:tcW w:w="131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73284</w:t>
            </w:r>
          </w:p>
        </w:tc>
        <w:tc>
          <w:tcPr>
            <w:tcW w:w="105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691172</w:t>
            </w:r>
          </w:p>
        </w:tc>
        <w:tc>
          <w:tcPr>
            <w:tcW w:w="886"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1495</w:t>
            </w:r>
          </w:p>
        </w:tc>
        <w:tc>
          <w:tcPr>
            <w:tcW w:w="139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19889</w:t>
            </w:r>
          </w:p>
        </w:tc>
      </w:tr>
      <w:tr>
        <w:tblPrEx>
          <w:tblLayout w:type="fixed"/>
          <w:tblCellMar>
            <w:top w:w="15" w:type="dxa"/>
            <w:left w:w="15" w:type="dxa"/>
            <w:bottom w:w="15" w:type="dxa"/>
            <w:right w:w="15" w:type="dxa"/>
          </w:tblCellMar>
        </w:tblPrEx>
        <w:trPr>
          <w:trHeight w:val="181" w:hRule="atLeast"/>
        </w:trPr>
        <w:tc>
          <w:tcPr>
            <w:tcW w:w="1657"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《发趣论四》</w:t>
            </w:r>
          </w:p>
        </w:tc>
        <w:tc>
          <w:tcPr>
            <w:tcW w:w="131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86056</w:t>
            </w:r>
          </w:p>
        </w:tc>
        <w:tc>
          <w:tcPr>
            <w:tcW w:w="105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740563</w:t>
            </w:r>
          </w:p>
        </w:tc>
        <w:tc>
          <w:tcPr>
            <w:tcW w:w="886"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2013</w:t>
            </w:r>
          </w:p>
        </w:tc>
        <w:tc>
          <w:tcPr>
            <w:tcW w:w="139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29674</w:t>
            </w:r>
          </w:p>
        </w:tc>
      </w:tr>
      <w:tr>
        <w:tblPrEx>
          <w:tblLayout w:type="fixed"/>
          <w:tblCellMar>
            <w:top w:w="15" w:type="dxa"/>
            <w:left w:w="15" w:type="dxa"/>
            <w:bottom w:w="15" w:type="dxa"/>
            <w:right w:w="15" w:type="dxa"/>
          </w:tblCellMar>
        </w:tblPrEx>
        <w:trPr>
          <w:trHeight w:val="181" w:hRule="atLeast"/>
        </w:trPr>
        <w:tc>
          <w:tcPr>
            <w:tcW w:w="1657"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《发趣论五》</w:t>
            </w:r>
          </w:p>
        </w:tc>
        <w:tc>
          <w:tcPr>
            <w:tcW w:w="131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57334</w:t>
            </w:r>
          </w:p>
        </w:tc>
        <w:tc>
          <w:tcPr>
            <w:tcW w:w="105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517404</w:t>
            </w:r>
          </w:p>
        </w:tc>
        <w:tc>
          <w:tcPr>
            <w:tcW w:w="886"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1807</w:t>
            </w:r>
          </w:p>
        </w:tc>
        <w:tc>
          <w:tcPr>
            <w:tcW w:w="139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30591</w:t>
            </w:r>
          </w:p>
        </w:tc>
      </w:tr>
      <w:tr>
        <w:tblPrEx>
          <w:tblLayout w:type="fixed"/>
          <w:tblCellMar>
            <w:top w:w="15" w:type="dxa"/>
            <w:left w:w="15" w:type="dxa"/>
            <w:bottom w:w="15" w:type="dxa"/>
            <w:right w:w="15" w:type="dxa"/>
          </w:tblCellMar>
        </w:tblPrEx>
        <w:trPr>
          <w:trHeight w:val="181" w:hRule="atLeast"/>
        </w:trPr>
        <w:tc>
          <w:tcPr>
            <w:tcW w:w="1657"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《发趣论一》</w:t>
            </w:r>
          </w:p>
        </w:tc>
        <w:tc>
          <w:tcPr>
            <w:tcW w:w="131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65354</w:t>
            </w:r>
          </w:p>
        </w:tc>
        <w:tc>
          <w:tcPr>
            <w:tcW w:w="105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595848</w:t>
            </w:r>
          </w:p>
        </w:tc>
        <w:tc>
          <w:tcPr>
            <w:tcW w:w="886"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1881</w:t>
            </w:r>
          </w:p>
        </w:tc>
        <w:tc>
          <w:tcPr>
            <w:tcW w:w="139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43421</w:t>
            </w:r>
          </w:p>
        </w:tc>
      </w:tr>
      <w:tr>
        <w:tblPrEx>
          <w:tblLayout w:type="fixed"/>
          <w:tblCellMar>
            <w:top w:w="15" w:type="dxa"/>
            <w:left w:w="15" w:type="dxa"/>
            <w:bottom w:w="15" w:type="dxa"/>
            <w:right w:w="15" w:type="dxa"/>
          </w:tblCellMar>
        </w:tblPrEx>
        <w:trPr>
          <w:trHeight w:val="181" w:hRule="atLeast"/>
        </w:trPr>
        <w:tc>
          <w:tcPr>
            <w:tcW w:w="1657"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《法集论》</w:t>
            </w:r>
          </w:p>
        </w:tc>
        <w:tc>
          <w:tcPr>
            <w:tcW w:w="131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52014</w:t>
            </w:r>
          </w:p>
        </w:tc>
        <w:tc>
          <w:tcPr>
            <w:tcW w:w="105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386368</w:t>
            </w:r>
          </w:p>
        </w:tc>
        <w:tc>
          <w:tcPr>
            <w:tcW w:w="886"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2649</w:t>
            </w:r>
          </w:p>
        </w:tc>
        <w:tc>
          <w:tcPr>
            <w:tcW w:w="139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29504</w:t>
            </w:r>
          </w:p>
        </w:tc>
      </w:tr>
    </w:tbl>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p>
      <w:pPr>
        <w:pStyle w:val="3"/>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已有的尝试</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工期预算方法</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（一）工效测算</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粗意听打</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（估算效率：20汉字/分钟）</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逐词填充</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（估算效率：5.61字符/分钟）</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逐词校对与整体翻译</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（估算效率：22.95字符/分钟）</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tbl>
      <w:tblPr>
        <w:tblStyle w:val="16"/>
        <w:tblW w:w="4384" w:type="dxa"/>
        <w:jc w:val="center"/>
        <w:tblInd w:w="0" w:type="dxa"/>
        <w:tblLayout w:type="fixed"/>
        <w:tblCellMar>
          <w:top w:w="15" w:type="dxa"/>
          <w:left w:w="15" w:type="dxa"/>
          <w:bottom w:w="15" w:type="dxa"/>
          <w:right w:w="15" w:type="dxa"/>
        </w:tblCellMar>
      </w:tblPr>
      <w:tblGrid>
        <w:gridCol w:w="872"/>
        <w:gridCol w:w="1011"/>
        <w:gridCol w:w="1011"/>
        <w:gridCol w:w="1490"/>
      </w:tblGrid>
      <w:tr>
        <w:tblPrEx>
          <w:tblLayout w:type="fixed"/>
          <w:tblCellMar>
            <w:top w:w="15" w:type="dxa"/>
            <w:left w:w="15" w:type="dxa"/>
            <w:bottom w:w="15" w:type="dxa"/>
            <w:right w:w="15" w:type="dxa"/>
          </w:tblCellMar>
        </w:tblPrEx>
        <w:trPr>
          <w:trHeight w:val="540" w:hRule="atLeast"/>
          <w:jc w:val="center"/>
        </w:trPr>
        <w:tc>
          <w:tcPr>
            <w:tcW w:w="872"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工作内容</w:t>
            </w:r>
          </w:p>
        </w:tc>
        <w:tc>
          <w:tcPr>
            <w:tcW w:w="1011"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计时(分钟)</w:t>
            </w:r>
          </w:p>
        </w:tc>
        <w:tc>
          <w:tcPr>
            <w:tcW w:w="1011"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长度(字符)</w:t>
            </w:r>
          </w:p>
        </w:tc>
        <w:tc>
          <w:tcPr>
            <w:tcW w:w="1490"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工效(字符/分钟)</w:t>
            </w:r>
          </w:p>
        </w:tc>
      </w:tr>
      <w:tr>
        <w:tblPrEx>
          <w:tblLayout w:type="fixed"/>
          <w:tblCellMar>
            <w:top w:w="15" w:type="dxa"/>
            <w:left w:w="15" w:type="dxa"/>
            <w:bottom w:w="15" w:type="dxa"/>
            <w:right w:w="15" w:type="dxa"/>
          </w:tblCellMar>
        </w:tblPrEx>
        <w:trPr>
          <w:trHeight w:val="406" w:hRule="atLeast"/>
          <w:jc w:val="center"/>
        </w:trPr>
        <w:tc>
          <w:tcPr>
            <w:tcW w:w="872"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粗意听打</w:t>
            </w:r>
          </w:p>
        </w:tc>
        <w:tc>
          <w:tcPr>
            <w:tcW w:w="1011"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eastAsia="zh-CN"/>
              </w:rPr>
            </w:pPr>
            <w:r>
              <w:rPr>
                <w:rFonts w:hint="eastAsia" w:ascii="Arial Unicode MS" w:hAnsi="Arial Unicode MS" w:eastAsia="Arial Unicode MS" w:cs="Arial Unicode MS"/>
                <w:lang w:eastAsia="zh-CN"/>
              </w:rPr>
              <w:t>——</w:t>
            </w:r>
          </w:p>
        </w:tc>
        <w:tc>
          <w:tcPr>
            <w:tcW w:w="1011"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eastAsia="zh-CN"/>
              </w:rPr>
            </w:pPr>
            <w:r>
              <w:rPr>
                <w:rFonts w:hint="eastAsia" w:ascii="Arial Unicode MS" w:hAnsi="Arial Unicode MS" w:eastAsia="Arial Unicode MS" w:cs="Arial Unicode MS"/>
                <w:lang w:eastAsia="zh-CN"/>
              </w:rPr>
              <w:t>——</w:t>
            </w:r>
          </w:p>
        </w:tc>
        <w:tc>
          <w:tcPr>
            <w:tcW w:w="1490"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20汉字/分</w:t>
            </w:r>
          </w:p>
        </w:tc>
      </w:tr>
      <w:tr>
        <w:tblPrEx>
          <w:tblLayout w:type="fixed"/>
          <w:tblCellMar>
            <w:top w:w="15" w:type="dxa"/>
            <w:left w:w="15" w:type="dxa"/>
            <w:bottom w:w="15" w:type="dxa"/>
            <w:right w:w="15" w:type="dxa"/>
          </w:tblCellMar>
        </w:tblPrEx>
        <w:trPr>
          <w:trHeight w:val="181" w:hRule="atLeast"/>
          <w:jc w:val="center"/>
        </w:trPr>
        <w:tc>
          <w:tcPr>
            <w:tcW w:w="872"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逐词充填</w:t>
            </w:r>
          </w:p>
        </w:tc>
        <w:tc>
          <w:tcPr>
            <w:tcW w:w="1011"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125</w:t>
            </w:r>
          </w:p>
        </w:tc>
        <w:tc>
          <w:tcPr>
            <w:tcW w:w="1011"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701</w:t>
            </w:r>
          </w:p>
        </w:tc>
        <w:tc>
          <w:tcPr>
            <w:tcW w:w="1490"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5.61</w:t>
            </w:r>
          </w:p>
        </w:tc>
      </w:tr>
      <w:tr>
        <w:tblPrEx>
          <w:tblLayout w:type="fixed"/>
          <w:tblCellMar>
            <w:top w:w="15" w:type="dxa"/>
            <w:left w:w="15" w:type="dxa"/>
            <w:bottom w:w="15" w:type="dxa"/>
            <w:right w:w="15" w:type="dxa"/>
          </w:tblCellMar>
        </w:tblPrEx>
        <w:trPr>
          <w:trHeight w:val="181" w:hRule="atLeast"/>
          <w:jc w:val="center"/>
        </w:trPr>
        <w:tc>
          <w:tcPr>
            <w:tcW w:w="872"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整体校译</w:t>
            </w:r>
          </w:p>
        </w:tc>
        <w:tc>
          <w:tcPr>
            <w:tcW w:w="1011"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115</w:t>
            </w:r>
          </w:p>
        </w:tc>
        <w:tc>
          <w:tcPr>
            <w:tcW w:w="1011"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2639</w:t>
            </w:r>
          </w:p>
        </w:tc>
        <w:tc>
          <w:tcPr>
            <w:tcW w:w="1490"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22.95</w:t>
            </w:r>
          </w:p>
        </w:tc>
      </w:tr>
    </w:tbl>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以上数据来源Kosalla Bhikkhu对“《法句义注》道品·五”为样本进行逐词充填、校正和翻译的计时结果。</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粗意听打为估测结果。</w:t>
      </w:r>
    </w:p>
    <w:p>
      <w:pPr>
        <w:pStyle w:val="3"/>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工作量统计</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整体校译工作量统计：</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object>
          <v:shape id="_x0000_i1025" o:spt="75" type="#_x0000_t75" style="height:26.5pt;width:417.6pt;" o:ole="t" filled="f" o:preferrelative="t" stroked="f" coordsize="21600,21600">
            <v:path/>
            <v:fill on="f" focussize="0,0"/>
            <v:stroke on="f" joinstyle="miter"/>
            <v:imagedata r:id="rId32" o:title=""/>
            <o:lock v:ext="edit" aspectratio="t"/>
            <w10:wrap type="none"/>
            <w10:anchorlock/>
          </v:shape>
          <o:OLEObject Type="Embed" ProgID="Equation.KSEE3" ShapeID="_x0000_i1025" DrawAspect="Content" ObjectID="_1468075725" r:id="rId31">
            <o:LockedField>false</o:LockedField>
          </o:OLEObject>
        </w:objec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逐词填充工作量统计：</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object>
          <v:shape id="_x0000_i1026" o:spt="75" type="#_x0000_t75" style="height:27.65pt;width:430.85pt;" o:ole="t" filled="f" o:preferrelative="t" stroked="f" coordsize="21600,21600">
            <v:path/>
            <v:fill on="f" focussize="0,0"/>
            <v:stroke on="f" joinstyle="miter"/>
            <v:imagedata r:id="rId34" o:title=""/>
            <o:lock v:ext="edit" aspectratio="t"/>
            <w10:wrap type="none"/>
            <w10:anchorlock/>
          </v:shape>
          <o:OLEObject Type="Embed" ProgID="Equation.KSEE3" ShapeID="_x0000_i1026" DrawAspect="Content" ObjectID="_1468075726" r:id="rId33">
            <o:LockedField>false</o:LockedField>
          </o:OLEObject>
        </w:objec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粗意听打工作量统计：</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全文总字符数×0.37（巴汉译文比例）=预期译文总字数</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具体数据详见”三藏数据.xlsx”,该数据来源Visuddhinanda Bhikkhu编写代码，通过计算机统计结果。</w:t>
      </w:r>
    </w:p>
    <w:p>
      <w:pPr>
        <w:pStyle w:val="3"/>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工时与工期计算</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【工时计算】</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position w:val="-14"/>
        </w:rPr>
        <w:object>
          <v:shape id="_x0000_i1027" o:spt="75" type="#_x0000_t75" style="height:29.95pt;width:404.35pt;" o:ole="t" filled="f" o:preferrelative="t" stroked="f" coordsize="21600,21600">
            <v:path/>
            <v:fill on="f" focussize="0,0"/>
            <v:stroke on="f" joinstyle="miter"/>
            <v:imagedata r:id="rId36" o:title=""/>
            <o:lock v:ext="edit" aspectratio="t"/>
            <w10:wrap type="none"/>
            <w10:anchorlock/>
          </v:shape>
          <o:OLEObject Type="Embed" ProgID="Equation.KSEE3" ShapeID="_x0000_i1027" DrawAspect="Content" ObjectID="_1468075727" r:id="rId35">
            <o:LockedField>false</o:LockedField>
          </o:OLEObject>
        </w:objec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object>
          <v:shape id="_x0000_i1028" o:spt="75" type="#_x0000_t75" style="height:29.95pt;width:404.35pt;" o:ole="t" filled="f" o:preferrelative="t" stroked="f" coordsize="21600,21600">
            <v:path/>
            <v:fill on="f" focussize="0,0"/>
            <v:stroke on="f" joinstyle="miter"/>
            <v:imagedata r:id="rId38" o:title=""/>
            <o:lock v:ext="edit" aspectratio="t"/>
            <w10:wrap type="none"/>
            <w10:anchorlock/>
          </v:shape>
          <o:OLEObject Type="Embed" ProgID="Equation.KSEE3" ShapeID="_x0000_i1028" DrawAspect="Content" ObjectID="_1468075728" r:id="rId37">
            <o:LockedField>false</o:LockedField>
          </o:OLEObject>
        </w:objec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object>
          <v:shape id="_x0000_i1029" o:spt="75" type="#_x0000_t75" style="height:29.95pt;width:404.95pt;" o:ole="t" filled="f" o:preferrelative="t" stroked="f" coordsize="21600,21600">
            <v:path/>
            <v:fill on="f" focussize="0,0"/>
            <v:stroke on="f" joinstyle="miter"/>
            <v:imagedata r:id="rId40" o:title=""/>
            <o:lock v:ext="edit" aspectratio="t"/>
            <w10:wrap type="none"/>
            <w10:anchorlock/>
          </v:shape>
          <o:OLEObject Type="Embed" ProgID="Equation.KSEE3" ShapeID="_x0000_i1029" DrawAspect="Content" ObjectID="_1468075729" r:id="rId39">
            <o:LockedField>false</o:LockedField>
          </o:OLEObject>
        </w:objec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总工时=粗意听打工时+逐词填充工时+整体校译工时</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【工期换算】</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日工作时长=6小时/日</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周工作时长=6小时/日×5日/周=30小时/周</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月工作时长=6小时/日×22日/月=132小时/月</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工期（周）=总工时/周工作时长/人数</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工期（月）=总工时/月工作时长/人数</w:t>
      </w:r>
    </w:p>
    <w:p>
      <w:pPr>
        <w:pStyle w:val="3"/>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估算结果</w:t>
      </w:r>
    </w:p>
    <w:tbl>
      <w:tblPr>
        <w:tblStyle w:val="16"/>
        <w:tblW w:w="7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3091"/>
        <w:gridCol w:w="1370"/>
        <w:gridCol w:w="1370"/>
        <w:gridCol w:w="17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7568" w:type="dxa"/>
            <w:gridSpan w:val="4"/>
            <w:vAlign w:val="center"/>
          </w:tcPr>
          <w:p>
            <w:pPr>
              <w:pageBreakBefore w:val="0"/>
              <w:widowControl w:val="0"/>
              <w:tabs>
                <w:tab w:val="left" w:pos="2251"/>
              </w:tabs>
              <w:kinsoku/>
              <w:wordWrap/>
              <w:overflowPunct/>
              <w:topLinePunct w:val="0"/>
              <w:autoSpaceDE/>
              <w:autoSpaceDN/>
              <w:bidi w:val="0"/>
              <w:adjustRightInd w:val="0"/>
              <w:snapToGrid w:val="0"/>
              <w:jc w:val="center"/>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初稿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309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内容</w:t>
            </w:r>
          </w:p>
        </w:tc>
        <w:tc>
          <w:tcPr>
            <w:tcW w:w="1370"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总工时</w:t>
            </w:r>
          </w:p>
        </w:tc>
        <w:tc>
          <w:tcPr>
            <w:tcW w:w="1370"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人·月</w:t>
            </w:r>
          </w:p>
        </w:tc>
        <w:tc>
          <w:tcPr>
            <w:tcW w:w="1737"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译文字数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309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经藏</w:t>
            </w:r>
          </w:p>
        </w:tc>
        <w:tc>
          <w:tcPr>
            <w:tcW w:w="1370"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96624</w:t>
            </w:r>
          </w:p>
        </w:tc>
        <w:tc>
          <w:tcPr>
            <w:tcW w:w="1370"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732</w:t>
            </w:r>
          </w:p>
        </w:tc>
        <w:tc>
          <w:tcPr>
            <w:tcW w:w="1737"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15842718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309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阿毗达摩藏</w:t>
            </w:r>
          </w:p>
        </w:tc>
        <w:tc>
          <w:tcPr>
            <w:tcW w:w="1370"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25059</w:t>
            </w:r>
          </w:p>
        </w:tc>
        <w:tc>
          <w:tcPr>
            <w:tcW w:w="1370"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190</w:t>
            </w:r>
          </w:p>
        </w:tc>
        <w:tc>
          <w:tcPr>
            <w:tcW w:w="1737"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5012816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309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律藏</w:t>
            </w:r>
          </w:p>
        </w:tc>
        <w:tc>
          <w:tcPr>
            <w:tcW w:w="1370"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28865</w:t>
            </w:r>
          </w:p>
        </w:tc>
        <w:tc>
          <w:tcPr>
            <w:tcW w:w="1370"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219</w:t>
            </w:r>
          </w:p>
        </w:tc>
        <w:tc>
          <w:tcPr>
            <w:tcW w:w="1737"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5705662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309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清净道路</w:t>
            </w:r>
          </w:p>
        </w:tc>
        <w:tc>
          <w:tcPr>
            <w:tcW w:w="1370"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7093</w:t>
            </w:r>
          </w:p>
        </w:tc>
        <w:tc>
          <w:tcPr>
            <w:tcW w:w="1370"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54</w:t>
            </w:r>
          </w:p>
        </w:tc>
        <w:tc>
          <w:tcPr>
            <w:tcW w:w="1737"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1018699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3091"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三藏汇总</w:t>
            </w:r>
          </w:p>
        </w:tc>
        <w:tc>
          <w:tcPr>
            <w:tcW w:w="1370"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162396</w:t>
            </w:r>
          </w:p>
        </w:tc>
        <w:tc>
          <w:tcPr>
            <w:tcW w:w="1370"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1230</w:t>
            </w:r>
          </w:p>
        </w:tc>
        <w:tc>
          <w:tcPr>
            <w:tcW w:w="1737"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27579895</w:t>
            </w:r>
          </w:p>
        </w:tc>
      </w:tr>
    </w:tbl>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1230人·月≈103人·年</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校对时间=103×30%=31人·年</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总计=103+31=134人·年</w:t>
      </w:r>
    </w:p>
    <w:p>
      <w:pPr>
        <w:pStyle w:val="3"/>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费用预算</w:t>
      </w:r>
    </w:p>
    <w:tbl>
      <w:tblPr>
        <w:tblStyle w:val="16"/>
        <w:tblW w:w="50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712"/>
        <w:gridCol w:w="1292"/>
        <w:gridCol w:w="1292"/>
        <w:gridCol w:w="749"/>
        <w:gridCol w:w="9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712" w:type="dxa"/>
            <w:vAlign w:val="center"/>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tc>
        <w:tc>
          <w:tcPr>
            <w:tcW w:w="129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金额（万元）</w:t>
            </w:r>
          </w:p>
        </w:tc>
        <w:tc>
          <w:tcPr>
            <w:tcW w:w="129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标准（万元）</w:t>
            </w:r>
          </w:p>
        </w:tc>
        <w:tc>
          <w:tcPr>
            <w:tcW w:w="74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计数</w:t>
            </w:r>
          </w:p>
        </w:tc>
        <w:tc>
          <w:tcPr>
            <w:tcW w:w="983"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71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工资</w:t>
            </w:r>
          </w:p>
        </w:tc>
        <w:tc>
          <w:tcPr>
            <w:tcW w:w="129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1340</w:t>
            </w:r>
          </w:p>
        </w:tc>
        <w:tc>
          <w:tcPr>
            <w:tcW w:w="129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10</w:t>
            </w:r>
          </w:p>
        </w:tc>
        <w:tc>
          <w:tcPr>
            <w:tcW w:w="74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134</w:t>
            </w:r>
          </w:p>
        </w:tc>
        <w:tc>
          <w:tcPr>
            <w:tcW w:w="983"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人·年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71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设备</w:t>
            </w:r>
          </w:p>
        </w:tc>
        <w:tc>
          <w:tcPr>
            <w:tcW w:w="129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15</w:t>
            </w:r>
          </w:p>
        </w:tc>
        <w:tc>
          <w:tcPr>
            <w:tcW w:w="129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w:t>
            </w:r>
          </w:p>
        </w:tc>
        <w:tc>
          <w:tcPr>
            <w:tcW w:w="74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15</w:t>
            </w:r>
          </w:p>
        </w:tc>
        <w:tc>
          <w:tcPr>
            <w:tcW w:w="983"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712"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差旅</w:t>
            </w:r>
          </w:p>
        </w:tc>
        <w:tc>
          <w:tcPr>
            <w:tcW w:w="129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67</w:t>
            </w:r>
          </w:p>
        </w:tc>
        <w:tc>
          <w:tcPr>
            <w:tcW w:w="129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0.5</w:t>
            </w:r>
          </w:p>
        </w:tc>
        <w:tc>
          <w:tcPr>
            <w:tcW w:w="74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134</w:t>
            </w:r>
          </w:p>
        </w:tc>
        <w:tc>
          <w:tcPr>
            <w:tcW w:w="983"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人·年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71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小计</w:t>
            </w:r>
          </w:p>
        </w:tc>
        <w:tc>
          <w:tcPr>
            <w:tcW w:w="129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1422</w:t>
            </w:r>
          </w:p>
        </w:tc>
        <w:tc>
          <w:tcPr>
            <w:tcW w:w="129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w:t>
            </w:r>
          </w:p>
        </w:tc>
        <w:tc>
          <w:tcPr>
            <w:tcW w:w="74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w:t>
            </w:r>
          </w:p>
        </w:tc>
        <w:tc>
          <w:tcPr>
            <w:tcW w:w="983"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71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管理</w:t>
            </w:r>
          </w:p>
        </w:tc>
        <w:tc>
          <w:tcPr>
            <w:tcW w:w="129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71.1</w:t>
            </w:r>
          </w:p>
        </w:tc>
        <w:tc>
          <w:tcPr>
            <w:tcW w:w="129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w:t>
            </w:r>
          </w:p>
        </w:tc>
        <w:tc>
          <w:tcPr>
            <w:tcW w:w="74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1422</w:t>
            </w:r>
          </w:p>
        </w:tc>
        <w:tc>
          <w:tcPr>
            <w:tcW w:w="983"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小计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71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其他</w:t>
            </w:r>
          </w:p>
        </w:tc>
        <w:tc>
          <w:tcPr>
            <w:tcW w:w="129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71.1</w:t>
            </w:r>
          </w:p>
        </w:tc>
        <w:tc>
          <w:tcPr>
            <w:tcW w:w="129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w:t>
            </w:r>
          </w:p>
        </w:tc>
        <w:tc>
          <w:tcPr>
            <w:tcW w:w="74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1422</w:t>
            </w:r>
          </w:p>
        </w:tc>
        <w:tc>
          <w:tcPr>
            <w:tcW w:w="983"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小计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71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总计</w:t>
            </w:r>
          </w:p>
        </w:tc>
        <w:tc>
          <w:tcPr>
            <w:tcW w:w="129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1564.2</w:t>
            </w:r>
          </w:p>
        </w:tc>
        <w:tc>
          <w:tcPr>
            <w:tcW w:w="1292"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w:t>
            </w:r>
          </w:p>
        </w:tc>
        <w:tc>
          <w:tcPr>
            <w:tcW w:w="749"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w:t>
            </w:r>
          </w:p>
        </w:tc>
        <w:tc>
          <w:tcPr>
            <w:tcW w:w="983" w:type="dxa"/>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tc>
      </w:tr>
    </w:tbl>
    <w:p>
      <w:pPr>
        <w:pStyle w:val="3"/>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进度计划</w:t>
      </w:r>
    </w:p>
    <w:tbl>
      <w:tblPr>
        <w:tblStyle w:val="16"/>
        <w:tblW w:w="4930" w:type="dxa"/>
        <w:tblInd w:w="0" w:type="dxa"/>
        <w:tblLayout w:type="fixed"/>
        <w:tblCellMar>
          <w:top w:w="15" w:type="dxa"/>
          <w:left w:w="15" w:type="dxa"/>
          <w:bottom w:w="15" w:type="dxa"/>
          <w:right w:w="15" w:type="dxa"/>
        </w:tblCellMar>
      </w:tblPr>
      <w:tblGrid>
        <w:gridCol w:w="986"/>
        <w:gridCol w:w="986"/>
        <w:gridCol w:w="986"/>
        <w:gridCol w:w="986"/>
        <w:gridCol w:w="986"/>
      </w:tblGrid>
      <w:tr>
        <w:tblPrEx>
          <w:tblLayout w:type="fixed"/>
          <w:tblCellMar>
            <w:top w:w="15" w:type="dxa"/>
            <w:left w:w="15" w:type="dxa"/>
            <w:bottom w:w="15" w:type="dxa"/>
            <w:right w:w="15" w:type="dxa"/>
          </w:tblCellMar>
        </w:tblPrEx>
        <w:trPr>
          <w:trHeight w:val="181" w:hRule="atLeast"/>
        </w:trPr>
        <w:tc>
          <w:tcPr>
            <w:tcW w:w="4930" w:type="dxa"/>
            <w:gridSpan w:val="5"/>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试验阶段（6个月）</w:t>
            </w:r>
          </w:p>
        </w:tc>
      </w:tr>
      <w:tr>
        <w:tblPrEx>
          <w:tblLayout w:type="fixed"/>
          <w:tblCellMar>
            <w:top w:w="15" w:type="dxa"/>
            <w:left w:w="15" w:type="dxa"/>
            <w:bottom w:w="15" w:type="dxa"/>
            <w:right w:w="15" w:type="dxa"/>
          </w:tblCellMar>
        </w:tblPrEx>
        <w:trPr>
          <w:trHeight w:val="181" w:hRule="atLeast"/>
        </w:trPr>
        <w:tc>
          <w:tcPr>
            <w:tcW w:w="4930" w:type="dxa"/>
            <w:gridSpan w:val="5"/>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《法句义注》</w:t>
            </w:r>
          </w:p>
        </w:tc>
      </w:tr>
      <w:tr>
        <w:tblPrEx>
          <w:tblLayout w:type="fixed"/>
          <w:tblCellMar>
            <w:top w:w="15" w:type="dxa"/>
            <w:left w:w="15" w:type="dxa"/>
            <w:bottom w:w="15" w:type="dxa"/>
            <w:right w:w="15" w:type="dxa"/>
          </w:tblCellMar>
        </w:tblPrEx>
        <w:trPr>
          <w:trHeight w:val="181" w:hRule="atLeast"/>
        </w:trPr>
        <w:tc>
          <w:tcPr>
            <w:tcW w:w="4930" w:type="dxa"/>
            <w:gridSpan w:val="5"/>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《清净之道·大疏钞》（选）</w:t>
            </w:r>
          </w:p>
        </w:tc>
      </w:tr>
      <w:tr>
        <w:tblPrEx>
          <w:tblLayout w:type="fixed"/>
          <w:tblCellMar>
            <w:top w:w="15" w:type="dxa"/>
            <w:left w:w="15" w:type="dxa"/>
            <w:bottom w:w="15" w:type="dxa"/>
            <w:right w:w="15" w:type="dxa"/>
          </w:tblCellMar>
        </w:tblPrEx>
        <w:trPr>
          <w:trHeight w:val="181" w:hRule="atLeast"/>
        </w:trPr>
        <w:tc>
          <w:tcPr>
            <w:tcW w:w="4930" w:type="dxa"/>
            <w:gridSpan w:val="5"/>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《大念处经·入出息念》（本母、义注、复注）</w:t>
            </w:r>
          </w:p>
        </w:tc>
      </w:tr>
      <w:tr>
        <w:tblPrEx>
          <w:tblLayout w:type="fixed"/>
          <w:tblCellMar>
            <w:top w:w="15" w:type="dxa"/>
            <w:left w:w="15" w:type="dxa"/>
            <w:bottom w:w="15" w:type="dxa"/>
            <w:right w:w="15" w:type="dxa"/>
          </w:tblCellMar>
        </w:tblPrEx>
        <w:trPr>
          <w:trHeight w:val="181" w:hRule="atLeast"/>
        </w:trPr>
        <w:tc>
          <w:tcPr>
            <w:tcW w:w="986" w:type="dxa"/>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正式阶段</w:t>
            </w:r>
          </w:p>
        </w:tc>
        <w:tc>
          <w:tcPr>
            <w:tcW w:w="986" w:type="dxa"/>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第1期</w:t>
            </w:r>
          </w:p>
        </w:tc>
        <w:tc>
          <w:tcPr>
            <w:tcW w:w="986" w:type="dxa"/>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第2期</w:t>
            </w:r>
          </w:p>
        </w:tc>
        <w:tc>
          <w:tcPr>
            <w:tcW w:w="986" w:type="dxa"/>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第3期</w:t>
            </w:r>
          </w:p>
        </w:tc>
        <w:tc>
          <w:tcPr>
            <w:tcW w:w="986" w:type="dxa"/>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第4期</w:t>
            </w:r>
          </w:p>
        </w:tc>
      </w:tr>
      <w:tr>
        <w:tblPrEx>
          <w:tblLayout w:type="fixed"/>
          <w:tblCellMar>
            <w:top w:w="15" w:type="dxa"/>
            <w:left w:w="15" w:type="dxa"/>
            <w:bottom w:w="15" w:type="dxa"/>
            <w:right w:w="15" w:type="dxa"/>
          </w:tblCellMar>
        </w:tblPrEx>
        <w:trPr>
          <w:trHeight w:val="181" w:hRule="atLeast"/>
        </w:trPr>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律藏</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w:t>
            </w:r>
          </w:p>
        </w:tc>
        <w:tc>
          <w:tcPr>
            <w:tcW w:w="986" w:type="dxa"/>
            <w:tcBorders>
              <w:top w:val="single" w:color="000000" w:sz="4" w:space="0"/>
              <w:left w:val="single" w:color="000000" w:sz="4" w:space="0"/>
              <w:bottom w:val="single" w:color="000000" w:sz="4" w:space="0"/>
              <w:right w:val="single" w:color="000000" w:sz="4" w:space="0"/>
            </w:tcBorders>
            <w:shd w:val="clear" w:color="auto" w:fill="00B050"/>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选译</w:t>
            </w:r>
          </w:p>
        </w:tc>
        <w:tc>
          <w:tcPr>
            <w:tcW w:w="986" w:type="dxa"/>
            <w:tcBorders>
              <w:top w:val="single" w:color="000000" w:sz="4" w:space="0"/>
              <w:left w:val="single" w:color="000000" w:sz="4" w:space="0"/>
              <w:bottom w:val="single" w:color="000000" w:sz="4" w:space="0"/>
              <w:right w:val="single" w:color="000000" w:sz="4" w:space="0"/>
            </w:tcBorders>
            <w:shd w:val="clear" w:color="auto" w:fill="00B050"/>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完结</w:t>
            </w:r>
          </w:p>
        </w:tc>
        <w:tc>
          <w:tcPr>
            <w:tcW w:w="986" w:type="dxa"/>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w:t>
            </w:r>
          </w:p>
        </w:tc>
      </w:tr>
      <w:tr>
        <w:tblPrEx>
          <w:tblLayout w:type="fixed"/>
          <w:tblCellMar>
            <w:top w:w="15" w:type="dxa"/>
            <w:left w:w="15" w:type="dxa"/>
            <w:bottom w:w="15" w:type="dxa"/>
            <w:right w:w="15" w:type="dxa"/>
          </w:tblCellMar>
        </w:tblPrEx>
        <w:trPr>
          <w:trHeight w:val="181" w:hRule="atLeast"/>
        </w:trPr>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经藏</w:t>
            </w:r>
          </w:p>
        </w:tc>
        <w:tc>
          <w:tcPr>
            <w:tcW w:w="986" w:type="dxa"/>
            <w:tcBorders>
              <w:top w:val="single" w:color="000000" w:sz="4" w:space="0"/>
              <w:left w:val="single" w:color="000000" w:sz="4" w:space="0"/>
              <w:bottom w:val="single" w:color="000000" w:sz="4" w:space="0"/>
              <w:right w:val="single" w:color="000000" w:sz="4" w:space="0"/>
            </w:tcBorders>
            <w:shd w:val="clear" w:color="auto" w:fill="00B050"/>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szCs w:val="22"/>
              </w:rPr>
            </w:pPr>
            <w:r>
              <w:rPr>
                <w:rFonts w:hint="eastAsia" w:ascii="Arial Unicode MS" w:hAnsi="Arial Unicode MS" w:eastAsia="Arial Unicode MS" w:cs="Arial Unicode MS"/>
                <w:szCs w:val="22"/>
              </w:rPr>
              <w:t>选译</w:t>
            </w:r>
          </w:p>
        </w:tc>
        <w:tc>
          <w:tcPr>
            <w:tcW w:w="986" w:type="dxa"/>
            <w:tcBorders>
              <w:top w:val="single" w:color="000000" w:sz="4" w:space="0"/>
              <w:left w:val="single" w:color="000000" w:sz="4" w:space="0"/>
              <w:bottom w:val="single" w:color="000000" w:sz="4" w:space="0"/>
              <w:right w:val="single" w:color="000000" w:sz="4" w:space="0"/>
            </w:tcBorders>
            <w:shd w:val="clear" w:color="auto" w:fill="00B050"/>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szCs w:val="22"/>
              </w:rPr>
            </w:pPr>
            <w:r>
              <w:rPr>
                <w:rFonts w:hint="eastAsia" w:ascii="Arial Unicode MS" w:hAnsi="Arial Unicode MS" w:eastAsia="Arial Unicode MS" w:cs="Arial Unicode MS"/>
                <w:szCs w:val="22"/>
              </w:rPr>
              <w:t>选译</w:t>
            </w:r>
          </w:p>
        </w:tc>
        <w:tc>
          <w:tcPr>
            <w:tcW w:w="986" w:type="dxa"/>
            <w:tcBorders>
              <w:top w:val="single" w:color="000000" w:sz="4" w:space="0"/>
              <w:left w:val="single" w:color="000000" w:sz="4" w:space="0"/>
              <w:bottom w:val="single" w:color="000000" w:sz="4" w:space="0"/>
              <w:right w:val="single" w:color="000000" w:sz="4" w:space="0"/>
            </w:tcBorders>
            <w:shd w:val="clear" w:color="auto" w:fill="00B050"/>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szCs w:val="22"/>
              </w:rPr>
            </w:pPr>
            <w:r>
              <w:rPr>
                <w:rFonts w:hint="eastAsia" w:ascii="Arial Unicode MS" w:hAnsi="Arial Unicode MS" w:eastAsia="Arial Unicode MS" w:cs="Arial Unicode MS"/>
                <w:szCs w:val="22"/>
              </w:rPr>
              <w:t>选译</w:t>
            </w:r>
          </w:p>
        </w:tc>
        <w:tc>
          <w:tcPr>
            <w:tcW w:w="986" w:type="dxa"/>
            <w:tcBorders>
              <w:top w:val="single" w:color="000000" w:sz="4" w:space="0"/>
              <w:left w:val="single" w:color="000000" w:sz="4" w:space="0"/>
              <w:bottom w:val="single" w:color="000000" w:sz="4" w:space="0"/>
              <w:right w:val="single" w:color="000000" w:sz="4" w:space="0"/>
            </w:tcBorders>
            <w:shd w:val="clear" w:color="auto" w:fill="00B050"/>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szCs w:val="22"/>
              </w:rPr>
            </w:pPr>
            <w:r>
              <w:rPr>
                <w:rFonts w:hint="eastAsia" w:ascii="Arial Unicode MS" w:hAnsi="Arial Unicode MS" w:eastAsia="Arial Unicode MS" w:cs="Arial Unicode MS"/>
                <w:szCs w:val="22"/>
              </w:rPr>
              <w:t>完结</w:t>
            </w:r>
          </w:p>
        </w:tc>
      </w:tr>
      <w:tr>
        <w:tblPrEx>
          <w:tblLayout w:type="fixed"/>
          <w:tblCellMar>
            <w:top w:w="15" w:type="dxa"/>
            <w:left w:w="15" w:type="dxa"/>
            <w:bottom w:w="15" w:type="dxa"/>
            <w:right w:w="15" w:type="dxa"/>
          </w:tblCellMar>
        </w:tblPrEx>
        <w:trPr>
          <w:trHeight w:val="181" w:hRule="atLeast"/>
        </w:trPr>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论藏</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w:t>
            </w:r>
          </w:p>
        </w:tc>
        <w:tc>
          <w:tcPr>
            <w:tcW w:w="986" w:type="dxa"/>
            <w:tcBorders>
              <w:top w:val="single" w:color="000000" w:sz="4" w:space="0"/>
              <w:left w:val="single" w:color="000000" w:sz="4" w:space="0"/>
              <w:bottom w:val="single" w:color="000000" w:sz="4" w:space="0"/>
              <w:right w:val="single" w:color="000000" w:sz="4" w:space="0"/>
            </w:tcBorders>
            <w:shd w:val="clear" w:color="auto" w:fill="00B050"/>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选译</w:t>
            </w:r>
          </w:p>
        </w:tc>
        <w:tc>
          <w:tcPr>
            <w:tcW w:w="986" w:type="dxa"/>
            <w:tcBorders>
              <w:top w:val="single" w:color="000000" w:sz="4" w:space="0"/>
              <w:left w:val="single" w:color="000000" w:sz="4" w:space="0"/>
              <w:bottom w:val="single" w:color="000000" w:sz="4" w:space="0"/>
              <w:right w:val="single" w:color="000000" w:sz="4" w:space="0"/>
            </w:tcBorders>
            <w:shd w:val="clear" w:color="auto" w:fill="00B050"/>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选译</w:t>
            </w:r>
          </w:p>
        </w:tc>
        <w:tc>
          <w:tcPr>
            <w:tcW w:w="986" w:type="dxa"/>
            <w:tcBorders>
              <w:top w:val="single" w:color="000000" w:sz="4" w:space="0"/>
              <w:left w:val="single" w:color="000000" w:sz="4" w:space="0"/>
              <w:bottom w:val="single" w:color="000000" w:sz="4" w:space="0"/>
              <w:right w:val="single" w:color="000000" w:sz="4" w:space="0"/>
            </w:tcBorders>
            <w:shd w:val="clear" w:color="auto" w:fill="00B050"/>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完结</w:t>
            </w:r>
          </w:p>
        </w:tc>
      </w:tr>
      <w:tr>
        <w:tblPrEx>
          <w:tblLayout w:type="fixed"/>
          <w:tblCellMar>
            <w:top w:w="15" w:type="dxa"/>
            <w:left w:w="15" w:type="dxa"/>
            <w:bottom w:w="15" w:type="dxa"/>
            <w:right w:w="15" w:type="dxa"/>
          </w:tblCellMar>
        </w:tblPrEx>
        <w:trPr>
          <w:trHeight w:val="181" w:hRule="atLeast"/>
        </w:trPr>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清净之道</w:t>
            </w:r>
          </w:p>
        </w:tc>
        <w:tc>
          <w:tcPr>
            <w:tcW w:w="986" w:type="dxa"/>
            <w:tcBorders>
              <w:top w:val="single" w:color="000000" w:sz="4" w:space="0"/>
              <w:left w:val="single" w:color="000000" w:sz="4" w:space="0"/>
              <w:bottom w:val="single" w:color="000000" w:sz="4" w:space="0"/>
              <w:right w:val="single" w:color="000000" w:sz="4" w:space="0"/>
            </w:tcBorders>
            <w:shd w:val="clear" w:color="auto" w:fill="00B050"/>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选译</w:t>
            </w:r>
          </w:p>
        </w:tc>
        <w:tc>
          <w:tcPr>
            <w:tcW w:w="986" w:type="dxa"/>
            <w:tcBorders>
              <w:top w:val="single" w:color="000000" w:sz="4" w:space="0"/>
              <w:left w:val="single" w:color="000000" w:sz="4" w:space="0"/>
              <w:bottom w:val="single" w:color="000000" w:sz="4" w:space="0"/>
              <w:right w:val="single" w:color="000000" w:sz="4" w:space="0"/>
            </w:tcBorders>
            <w:shd w:val="clear" w:color="auto" w:fill="00B050"/>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完结</w:t>
            </w:r>
          </w:p>
        </w:tc>
        <w:tc>
          <w:tcPr>
            <w:tcW w:w="986" w:type="dxa"/>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w:t>
            </w:r>
          </w:p>
        </w:tc>
        <w:tc>
          <w:tcPr>
            <w:tcW w:w="986" w:type="dxa"/>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w:t>
            </w:r>
          </w:p>
        </w:tc>
      </w:tr>
    </w:tbl>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w:t>
      </w: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rPr>
      </w:pPr>
    </w:p>
    <w:p>
      <w:pPr>
        <w:pageBreakBefore w:val="0"/>
        <w:widowControl w:val="0"/>
        <w:kinsoku/>
        <w:wordWrap/>
        <w:overflowPunct/>
        <w:topLinePunct w:val="0"/>
        <w:autoSpaceDE/>
        <w:autoSpaceDN/>
        <w:bidi w:val="0"/>
        <w:adjustRightInd w:val="0"/>
        <w:snapToGrid w:val="0"/>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愿</w:t>
      </w:r>
      <w:r>
        <w:rPr>
          <w:rFonts w:hint="eastAsia" w:ascii="Arial Unicode MS" w:hAnsi="Arial Unicode MS" w:cs="Arial Unicode MS"/>
          <w:lang w:val="en-US" w:eastAsia="zh-CN"/>
        </w:rPr>
        <w:t>我等</w:t>
      </w:r>
      <w:r>
        <w:rPr>
          <w:rFonts w:hint="eastAsia" w:ascii="Arial Unicode MS" w:hAnsi="Arial Unicode MS" w:eastAsia="Arial Unicode MS" w:cs="Arial Unicode MS"/>
          <w:lang w:val="en-US" w:eastAsia="zh-CN"/>
        </w:rPr>
        <w:t>此善心愿能够</w:t>
      </w:r>
      <w:r>
        <w:rPr>
          <w:rFonts w:hint="eastAsia" w:ascii="Arial Unicode MS" w:hAnsi="Arial Unicode MS" w:cs="Arial Unicode MS"/>
          <w:lang w:val="en-US" w:eastAsia="zh-CN"/>
        </w:rPr>
        <w:t>圆满</w:t>
      </w:r>
      <w:r>
        <w:rPr>
          <w:rFonts w:hint="eastAsia" w:ascii="Arial Unicode MS" w:hAnsi="Arial Unicode MS" w:eastAsia="Arial Unicode MS" w:cs="Arial Unicode MS"/>
          <w:lang w:val="en-US" w:eastAsia="zh-CN"/>
        </w:rPr>
        <w:t>达成，帮助我们厘清修证的净化之路</w:t>
      </w:r>
      <w:r>
        <w:rPr>
          <w:rFonts w:hint="eastAsia" w:ascii="Arial Unicode MS" w:hAnsi="Arial Unicode MS" w:cs="Arial Unicode MS"/>
          <w:lang w:val="en-US" w:eastAsia="zh-CN"/>
        </w:rPr>
        <w:t>，顺利达成圆满寂灭的终极追求</w:t>
      </w:r>
      <w:r>
        <w:rPr>
          <w:rFonts w:hint="eastAsia" w:ascii="Arial Unicode MS" w:hAnsi="Arial Unicode MS" w:eastAsia="Arial Unicode MS" w:cs="Arial Unicode MS"/>
          <w:lang w:val="en-US" w:eastAsia="zh-CN"/>
        </w:rPr>
        <w:t>。</w:t>
      </w:r>
    </w:p>
    <w:sectPr>
      <w:pgSz w:w="11906" w:h="16838"/>
      <w:pgMar w:top="720" w:right="720" w:bottom="720" w:left="720" w:header="851" w:footer="992" w:gutter="0"/>
      <w:pgBorders>
        <w:top w:val="none" w:sz="0" w:space="0"/>
        <w:left w:val="none" w:sz="0" w:space="0"/>
        <w:bottom w:val="none" w:sz="0" w:space="0"/>
        <w:right w:val="none" w:sz="0" w:space="0"/>
      </w:pgBorders>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8"/>
    <w:family w:val="moder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Unicode MS">
    <w:panose1 w:val="020B0604020202020204"/>
    <w:charset w:val="86"/>
    <w:family w:val="auto"/>
    <w:pitch w:val="default"/>
    <w:sig w:usb0="FFFFFFFF" w:usb1="E9FFFFFF" w:usb2="0000003F" w:usb3="00000000" w:csb0="603F01FF" w:csb1="FFFF0000"/>
  </w:font>
  <w:font w:name="Tahoma">
    <w:panose1 w:val="020B0604030504040204"/>
    <w:charset w:val="00"/>
    <w:family w:val="swiss"/>
    <w:pitch w:val="default"/>
    <w:sig w:usb0="E1002EFF" w:usb1="C000605B" w:usb2="00000029" w:usb3="00000000" w:csb0="200101FF" w:csb1="20280000"/>
  </w:font>
  <w:font w:name="Mangal">
    <w:altName w:val="Linux Libertine G"/>
    <w:panose1 w:val="02040503050203030202"/>
    <w:charset w:val="01"/>
    <w:family w:val="roman"/>
    <w:pitch w:val="default"/>
    <w:sig w:usb0="00000000" w:usb1="00000000" w:usb2="00000000" w:usb3="00000000" w:csb0="00000000" w:csb1="00000000"/>
  </w:font>
  <w:font w:name="华文楷体">
    <w:panose1 w:val="02010600040101010101"/>
    <w:charset w:val="86"/>
    <w:family w:val="auto"/>
    <w:pitch w:val="default"/>
    <w:sig w:usb0="00000287" w:usb1="080F0000" w:usb2="00000000" w:usb3="00000000" w:csb0="0004009F" w:csb1="DFD70000"/>
  </w:font>
  <w:font w:name="Calibri">
    <w:panose1 w:val="020F0502020204030204"/>
    <w:charset w:val="01"/>
    <w:family w:val="auto"/>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Linux Libertine G">
    <w:panose1 w:val="02000503000000000000"/>
    <w:charset w:val="00"/>
    <w:family w:val="auto"/>
    <w:pitch w:val="default"/>
    <w:sig w:usb0="E0000AFF" w:usb1="5200E5FB" w:usb2="02000020" w:usb3="00000000" w:csb0="6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hint="eastAsia" w:ascii="Arial Unicode MS" w:hAnsi="Arial Unicode MS" w:eastAsia="Arial Unicode MS" w:cs="Arial Unicode MS"/>
      </w:rPr>
    </w:pPr>
    <w:r>
      <w:rPr>
        <w:rFonts w:hint="eastAsia" w:ascii="Arial Unicode MS" w:hAnsi="Arial Unicode MS" w:eastAsia="Arial Unicode MS" w:cs="Arial Unicode MS"/>
      </w:rPr>
      <w:t>Pāli Pālaka Samaggatta 圣典保护者协会Pāli Protector Society</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hint="eastAsia"/>
      </w:rPr>
    </w:pPr>
    <w:r>
      <w:rPr>
        <w:rFonts w:hint="eastAsia"/>
      </w:rPr>
      <w:t>《巴利圣典翻译计划》征求意见稿 201904</w:t>
    </w:r>
    <w:r>
      <w:rPr>
        <w:rFonts w:hint="eastAsia"/>
        <w:lang w:val="en-US" w:eastAsia="zh-CN"/>
      </w:rPr>
      <w:t>19</w:t>
    </w:r>
    <w:r>
      <w:rPr>
        <w:rFonts w:hint="eastAsia"/>
      </w:rPr>
      <w:t>版</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0DDEDED"/>
    <w:multiLevelType w:val="multilevel"/>
    <w:tmpl w:val="E0DDEDED"/>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34259"/>
    <w:rsid w:val="00675412"/>
    <w:rsid w:val="007B71F8"/>
    <w:rsid w:val="008B7D9A"/>
    <w:rsid w:val="00F13A6E"/>
    <w:rsid w:val="03312271"/>
    <w:rsid w:val="03325643"/>
    <w:rsid w:val="058A2E65"/>
    <w:rsid w:val="0FA61388"/>
    <w:rsid w:val="11BA283A"/>
    <w:rsid w:val="146F5404"/>
    <w:rsid w:val="15425963"/>
    <w:rsid w:val="1AEF73B9"/>
    <w:rsid w:val="1C44715C"/>
    <w:rsid w:val="22720533"/>
    <w:rsid w:val="263749A7"/>
    <w:rsid w:val="2B3702A8"/>
    <w:rsid w:val="2CDC2749"/>
    <w:rsid w:val="2F5E780B"/>
    <w:rsid w:val="34FB3EB7"/>
    <w:rsid w:val="396C1550"/>
    <w:rsid w:val="40880DA6"/>
    <w:rsid w:val="412468D6"/>
    <w:rsid w:val="419551F7"/>
    <w:rsid w:val="44691884"/>
    <w:rsid w:val="47D6103F"/>
    <w:rsid w:val="49495D4A"/>
    <w:rsid w:val="4C9B5C31"/>
    <w:rsid w:val="56183D2A"/>
    <w:rsid w:val="58A173F9"/>
    <w:rsid w:val="5F4678CB"/>
    <w:rsid w:val="61575EA9"/>
    <w:rsid w:val="61F402B5"/>
    <w:rsid w:val="623B710F"/>
    <w:rsid w:val="630107CF"/>
    <w:rsid w:val="632E0E31"/>
    <w:rsid w:val="636E1620"/>
    <w:rsid w:val="66F23CDC"/>
    <w:rsid w:val="6B005FF3"/>
    <w:rsid w:val="6CF74693"/>
    <w:rsid w:val="6F827A48"/>
    <w:rsid w:val="7286287B"/>
    <w:rsid w:val="72E7407A"/>
    <w:rsid w:val="743A0D1C"/>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jc w:val="both"/>
    </w:pPr>
    <w:rPr>
      <w:rFonts w:ascii="Times New Roman" w:hAnsi="Times New Roman" w:eastAsia="Arial Unicode MS" w:cs="Times New Roman"/>
      <w:kern w:val="2"/>
      <w:sz w:val="21"/>
      <w:lang w:val="en-US" w:eastAsia="zh-CN" w:bidi="hi-IN"/>
    </w:rPr>
  </w:style>
  <w:style w:type="paragraph" w:styleId="2">
    <w:name w:val="heading 1"/>
    <w:basedOn w:val="1"/>
    <w:next w:val="1"/>
    <w:qFormat/>
    <w:uiPriority w:val="0"/>
    <w:pPr>
      <w:keepNext/>
      <w:keepLines/>
      <w:numPr>
        <w:ilvl w:val="0"/>
        <w:numId w:val="1"/>
      </w:numPr>
      <w:adjustRightInd w:val="0"/>
      <w:snapToGrid w:val="0"/>
      <w:spacing w:before="340" w:after="330" w:line="240" w:lineRule="auto"/>
      <w:ind w:left="431" w:hanging="431"/>
      <w:outlineLvl w:val="0"/>
    </w:pPr>
    <w:rPr>
      <w:rFonts w:eastAsia="宋体"/>
      <w:b/>
      <w:kern w:val="44"/>
      <w:sz w:val="44"/>
    </w:rPr>
  </w:style>
  <w:style w:type="paragraph" w:styleId="3">
    <w:name w:val="heading 2"/>
    <w:basedOn w:val="1"/>
    <w:next w:val="1"/>
    <w:qFormat/>
    <w:uiPriority w:val="0"/>
    <w:pPr>
      <w:keepNext/>
      <w:keepLines/>
      <w:numPr>
        <w:ilvl w:val="1"/>
        <w:numId w:val="1"/>
      </w:numPr>
      <w:adjustRightInd w:val="0"/>
      <w:snapToGrid w:val="0"/>
      <w:spacing w:line="240" w:lineRule="auto"/>
      <w:ind w:left="573" w:hanging="573"/>
      <w:outlineLvl w:val="1"/>
    </w:pPr>
    <w:rPr>
      <w:rFonts w:ascii="Arial" w:hAnsi="Arial" w:eastAsia="黑体"/>
      <w:b/>
      <w:sz w:val="32"/>
    </w:rPr>
  </w:style>
  <w:style w:type="paragraph" w:styleId="4">
    <w:name w:val="heading 3"/>
    <w:basedOn w:val="1"/>
    <w:next w:val="1"/>
    <w:qFormat/>
    <w:uiPriority w:val="0"/>
    <w:pPr>
      <w:keepNext/>
      <w:keepLines/>
      <w:numPr>
        <w:ilvl w:val="2"/>
        <w:numId w:val="1"/>
      </w:numPr>
      <w:adjustRightInd w:val="0"/>
      <w:snapToGrid w:val="0"/>
      <w:spacing w:before="0" w:after="0" w:line="240" w:lineRule="auto"/>
      <w:outlineLvl w:val="2"/>
    </w:pPr>
    <w:rPr>
      <w:rFonts w:eastAsia="宋体"/>
      <w:b/>
      <w:sz w:val="32"/>
    </w:rPr>
  </w:style>
  <w:style w:type="paragraph" w:styleId="5">
    <w:name w:val="heading 4"/>
    <w:basedOn w:val="1"/>
    <w:next w:val="1"/>
    <w:qFormat/>
    <w:uiPriority w:val="0"/>
    <w:pPr>
      <w:keepNext/>
      <w:keepLines/>
      <w:numPr>
        <w:ilvl w:val="3"/>
        <w:numId w:val="1"/>
      </w:numPr>
      <w:spacing w:before="280" w:after="290" w:line="372" w:lineRule="auto"/>
      <w:outlineLvl w:val="3"/>
    </w:pPr>
    <w:rPr>
      <w:rFonts w:ascii="Arial" w:hAnsi="Arial" w:eastAsia="黑体"/>
      <w:b/>
      <w:sz w:val="28"/>
    </w:rPr>
  </w:style>
  <w:style w:type="paragraph" w:styleId="6">
    <w:name w:val="heading 5"/>
    <w:basedOn w:val="1"/>
    <w:next w:val="1"/>
    <w:qFormat/>
    <w:uiPriority w:val="0"/>
    <w:pPr>
      <w:keepNext/>
      <w:keepLines/>
      <w:numPr>
        <w:ilvl w:val="4"/>
        <w:numId w:val="1"/>
      </w:numPr>
      <w:spacing w:before="280" w:after="290" w:line="372" w:lineRule="auto"/>
      <w:outlineLvl w:val="4"/>
    </w:pPr>
    <w:rPr>
      <w:b/>
      <w:sz w:val="28"/>
    </w:rPr>
  </w:style>
  <w:style w:type="paragraph" w:styleId="7">
    <w:name w:val="heading 6"/>
    <w:basedOn w:val="1"/>
    <w:next w:val="1"/>
    <w:qFormat/>
    <w:uiPriority w:val="0"/>
    <w:pPr>
      <w:keepNext/>
      <w:keepLines/>
      <w:numPr>
        <w:ilvl w:val="5"/>
        <w:numId w:val="1"/>
      </w:numPr>
      <w:spacing w:before="240" w:after="64" w:line="317" w:lineRule="auto"/>
      <w:outlineLvl w:val="5"/>
    </w:pPr>
    <w:rPr>
      <w:rFonts w:ascii="Arial" w:hAnsi="Arial" w:eastAsia="黑体"/>
      <w:b/>
      <w:sz w:val="24"/>
    </w:rPr>
  </w:style>
  <w:style w:type="paragraph" w:styleId="8">
    <w:name w:val="heading 7"/>
    <w:basedOn w:val="1"/>
    <w:next w:val="1"/>
    <w:qFormat/>
    <w:uiPriority w:val="0"/>
    <w:pPr>
      <w:keepNext/>
      <w:keepLines/>
      <w:numPr>
        <w:ilvl w:val="6"/>
        <w:numId w:val="1"/>
      </w:numPr>
      <w:spacing w:before="240" w:after="64" w:line="317" w:lineRule="auto"/>
      <w:outlineLvl w:val="6"/>
    </w:pPr>
    <w:rPr>
      <w:b/>
      <w:sz w:val="24"/>
    </w:rPr>
  </w:style>
  <w:style w:type="paragraph" w:styleId="9">
    <w:name w:val="heading 8"/>
    <w:basedOn w:val="1"/>
    <w:next w:val="1"/>
    <w:qFormat/>
    <w:uiPriority w:val="0"/>
    <w:pPr>
      <w:keepNext/>
      <w:keepLines/>
      <w:numPr>
        <w:ilvl w:val="7"/>
        <w:numId w:val="1"/>
      </w:numPr>
      <w:spacing w:before="240" w:after="64" w:line="317"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17" w:lineRule="auto"/>
      <w:outlineLvl w:val="8"/>
    </w:pPr>
    <w:rPr>
      <w:rFonts w:ascii="Arial" w:hAnsi="Arial" w:eastAsia="黑体"/>
    </w:rPr>
  </w:style>
  <w:style w:type="character" w:default="1" w:styleId="15">
    <w:name w:val="Default Paragraph Font"/>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11">
    <w:name w:val="Balloon Text"/>
    <w:basedOn w:val="1"/>
    <w:link w:val="20"/>
    <w:qFormat/>
    <w:uiPriority w:val="0"/>
    <w:rPr>
      <w:rFonts w:ascii="Tahoma" w:hAnsi="Tahoma" w:cs="Mangal"/>
      <w:sz w:val="16"/>
      <w:szCs w:val="14"/>
    </w:r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4">
    <w:name w:val="Normal (Web)"/>
    <w:basedOn w:val="1"/>
    <w:next w:val="1"/>
    <w:qFormat/>
    <w:uiPriority w:val="0"/>
    <w:pPr>
      <w:spacing w:beforeAutospacing="0" w:afterAutospacing="0"/>
      <w:ind w:left="0" w:right="0"/>
      <w:jc w:val="left"/>
    </w:pPr>
    <w:rPr>
      <w:kern w:val="0"/>
      <w:lang w:bidi="ar"/>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font11"/>
    <w:basedOn w:val="15"/>
    <w:qFormat/>
    <w:uiPriority w:val="0"/>
    <w:rPr>
      <w:rFonts w:hint="eastAsia" w:ascii="宋体" w:hAnsi="宋体" w:eastAsia="宋体" w:cs="宋体"/>
      <w:color w:val="000000"/>
      <w:sz w:val="22"/>
      <w:szCs w:val="22"/>
      <w:u w:val="none"/>
    </w:rPr>
  </w:style>
  <w:style w:type="character" w:customStyle="1" w:styleId="19">
    <w:name w:val="font01"/>
    <w:basedOn w:val="15"/>
    <w:qFormat/>
    <w:uiPriority w:val="0"/>
    <w:rPr>
      <w:rFonts w:ascii="Calibri" w:hAnsi="Calibri" w:cs="Calibri"/>
      <w:color w:val="000000"/>
      <w:sz w:val="22"/>
      <w:szCs w:val="22"/>
      <w:u w:val="none"/>
    </w:rPr>
  </w:style>
  <w:style w:type="character" w:customStyle="1" w:styleId="20">
    <w:name w:val="Balloon Text Char"/>
    <w:basedOn w:val="15"/>
    <w:link w:val="11"/>
    <w:qFormat/>
    <w:uiPriority w:val="0"/>
    <w:rPr>
      <w:rFonts w:ascii="Tahoma" w:hAnsi="Tahoma" w:cs="Mangal"/>
      <w:kern w:val="2"/>
      <w:sz w:val="16"/>
      <w:szCs w:val="14"/>
    </w:rPr>
  </w:style>
  <w:style w:type="character" w:customStyle="1" w:styleId="21">
    <w:name w:val="fontstyle01"/>
    <w:basedOn w:val="15"/>
    <w:qFormat/>
    <w:uiPriority w:val="0"/>
    <w:rPr>
      <w:rFonts w:ascii="华文楷体" w:hAnsi="华文楷体" w:eastAsia="华文楷体" w:cs="华文楷体"/>
      <w:color w:val="000000"/>
      <w:sz w:val="24"/>
      <w:szCs w:val="24"/>
    </w:rPr>
  </w:style>
  <w:style w:type="character" w:customStyle="1" w:styleId="22">
    <w:name w:val="font41"/>
    <w:basedOn w:val="15"/>
    <w:qFormat/>
    <w:uiPriority w:val="0"/>
    <w:rPr>
      <w:rFonts w:ascii="Arial" w:hAnsi="Arial" w:cs="Arial"/>
      <w:color w:val="000000"/>
      <w:sz w:val="21"/>
      <w:szCs w:val="21"/>
      <w:u w:val="none"/>
    </w:rPr>
  </w:style>
  <w:style w:type="character" w:customStyle="1" w:styleId="23">
    <w:name w:val="font51"/>
    <w:basedOn w:val="15"/>
    <w:qFormat/>
    <w:uiPriority w:val="0"/>
    <w:rPr>
      <w:rFonts w:hint="eastAsia" w:ascii="Arial Unicode MS" w:hAnsi="Arial Unicode MS" w:eastAsia="Arial Unicode MS" w:cs="Arial Unicode MS"/>
      <w:color w:val="000000"/>
      <w:sz w:val="21"/>
      <w:szCs w:val="21"/>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image" Target="media/image3.emf"/><Relationship Id="rId7" Type="http://schemas.openxmlformats.org/officeDocument/2006/relationships/image" Target="media/image2.emf"/><Relationship Id="rId6" Type="http://schemas.openxmlformats.org/officeDocument/2006/relationships/image" Target="media/image1.png"/><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18.wmf"/><Relationship Id="rId4" Type="http://schemas.openxmlformats.org/officeDocument/2006/relationships/footer" Target="footer1.xml"/><Relationship Id="rId39" Type="http://schemas.openxmlformats.org/officeDocument/2006/relationships/oleObject" Target="embeddings/oleObject5.bin"/><Relationship Id="rId38" Type="http://schemas.openxmlformats.org/officeDocument/2006/relationships/image" Target="media/image17.wmf"/><Relationship Id="rId37" Type="http://schemas.openxmlformats.org/officeDocument/2006/relationships/oleObject" Target="embeddings/oleObject4.bin"/><Relationship Id="rId36" Type="http://schemas.openxmlformats.org/officeDocument/2006/relationships/image" Target="media/image16.wmf"/><Relationship Id="rId35" Type="http://schemas.openxmlformats.org/officeDocument/2006/relationships/oleObject" Target="embeddings/oleObject3.bin"/><Relationship Id="rId34" Type="http://schemas.openxmlformats.org/officeDocument/2006/relationships/image" Target="media/image15.wmf"/><Relationship Id="rId33" Type="http://schemas.openxmlformats.org/officeDocument/2006/relationships/oleObject" Target="embeddings/oleObject2.bin"/><Relationship Id="rId32" Type="http://schemas.openxmlformats.org/officeDocument/2006/relationships/image" Target="media/image14.wmf"/><Relationship Id="rId31" Type="http://schemas.openxmlformats.org/officeDocument/2006/relationships/oleObject" Target="embeddings/oleObject1.bin"/><Relationship Id="rId30" Type="http://schemas.openxmlformats.org/officeDocument/2006/relationships/image" Target="media/image13.png"/><Relationship Id="rId3" Type="http://schemas.openxmlformats.org/officeDocument/2006/relationships/header" Target="header1.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diagramColors" Target="diagrams/colors3.xml"/><Relationship Id="rId22" Type="http://schemas.openxmlformats.org/officeDocument/2006/relationships/diagramQuickStyle" Target="diagrams/quickStyle3.xml"/><Relationship Id="rId21" Type="http://schemas.openxmlformats.org/officeDocument/2006/relationships/diagramLayout" Target="diagrams/layout3.xml"/><Relationship Id="rId20" Type="http://schemas.openxmlformats.org/officeDocument/2006/relationships/diagramData" Target="diagrams/data3.xml"/><Relationship Id="rId2" Type="http://schemas.openxmlformats.org/officeDocument/2006/relationships/settings" Target="settings.xml"/><Relationship Id="rId19" Type="http://schemas.openxmlformats.org/officeDocument/2006/relationships/diagramColors" Target="diagrams/colors2.xml"/><Relationship Id="rId18" Type="http://schemas.openxmlformats.org/officeDocument/2006/relationships/diagramQuickStyle" Target="diagrams/quickStyle2.xml"/><Relationship Id="rId17" Type="http://schemas.openxmlformats.org/officeDocument/2006/relationships/diagramLayout" Target="diagrams/layout2.xml"/><Relationship Id="rId16" Type="http://schemas.openxmlformats.org/officeDocument/2006/relationships/diagramData" Target="diagrams/data2.xml"/><Relationship Id="rId15" Type="http://schemas.openxmlformats.org/officeDocument/2006/relationships/diagramColors" Target="diagrams/colors1.xml"/><Relationship Id="rId14" Type="http://schemas.openxmlformats.org/officeDocument/2006/relationships/diagramQuickStyle" Target="diagrams/quickStyle1.xml"/><Relationship Id="rId13" Type="http://schemas.openxmlformats.org/officeDocument/2006/relationships/diagramLayout" Target="diagrams/layout1.xml"/><Relationship Id="rId12" Type="http://schemas.openxmlformats.org/officeDocument/2006/relationships/diagramData" Target="diagrams/data1.xml"/><Relationship Id="rId11" Type="http://schemas.openxmlformats.org/officeDocument/2006/relationships/image" Target="media/image6.png"/><Relationship Id="rId10" Type="http://schemas.openxmlformats.org/officeDocument/2006/relationships/image" Target="media/image5.emf"/><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3A4A08D0-1F2B-4E7D-8D73-A037FF2F1161}" type="doc">
      <dgm:prSet loTypeId="relationship" loCatId="relationship" qsTypeId="urn:microsoft.com/office/officeart/2005/8/quickstyle/simple2" qsCatId="simple" csTypeId="urn:microsoft.com/office/officeart/2005/8/colors/accent2_1" csCatId="accent2" phldr="1"/>
      <dgm:spPr/>
      <dgm:t>
        <a:bodyPr/>
        <a:p>
          <a:endParaRPr lang="en-US"/>
        </a:p>
      </dgm:t>
    </dgm:pt>
    <dgm:pt modelId="{CE2F225D-AF82-4A61-95CA-2200BFA70845}">
      <dgm:prSet phldrT="[Text]" phldr="0" custT="0"/>
      <dgm:spPr/>
      <dgm:t>
        <a:bodyPr vert="horz" wrap="square"/>
        <a:p>
          <a:pPr>
            <a:lnSpc>
              <a:spcPct val="100000"/>
            </a:lnSpc>
            <a:spcBef>
              <a:spcPct val="0"/>
            </a:spcBef>
            <a:spcAft>
              <a:spcPct val="35000"/>
            </a:spcAft>
          </a:pPr>
          <a:r>
            <a:rPr lang="zh-CN" altLang="en-US" dirty="0" smtClean="0"/>
            <a:t>逐词译</a:t>
          </a:r>
          <a:endParaRPr lang="zh-CN" altLang="en-US" dirty="0" smtClean="0"/>
        </a:p>
        <a:p>
          <a:pPr>
            <a:lnSpc>
              <a:spcPct val="100000"/>
            </a:lnSpc>
            <a:spcBef>
              <a:spcPct val="0"/>
            </a:spcBef>
            <a:spcAft>
              <a:spcPct val="35000"/>
            </a:spcAft>
          </a:pPr>
          <a:r>
            <a:rPr lang="zh-CN" altLang="en-US" dirty="0"/>
            <a:t>成品</a:t>
          </a:r>
          <a:endParaRPr lang="zh-CN" altLang="en-US" dirty="0"/>
        </a:p>
      </dgm:t>
    </dgm:pt>
    <dgm:pt modelId="{CEB1A4CD-6366-4F5A-9ABE-CA91AE2A52A3}" cxnId="{C4A51560-A3C7-4F70-8E0A-FC0510CE74D1}" type="parTrans">
      <dgm:prSet/>
      <dgm:spPr/>
      <dgm:t>
        <a:bodyPr/>
        <a:p>
          <a:endParaRPr lang="en-US"/>
        </a:p>
      </dgm:t>
    </dgm:pt>
    <dgm:pt modelId="{8E7793A9-BEA5-4E09-AE75-60C9325D17DF}" cxnId="{C4A51560-A3C7-4F70-8E0A-FC0510CE74D1}" type="sibTrans">
      <dgm:prSet/>
      <dgm:spPr/>
      <dgm:t>
        <a:bodyPr/>
        <a:p>
          <a:endParaRPr lang="en-US"/>
        </a:p>
      </dgm:t>
    </dgm:pt>
    <dgm:pt modelId="{2A13D91E-8897-4276-BDA9-2E6AED3B8237}">
      <dgm:prSet phldrT="[Text]" phldr="0" custT="0"/>
      <dgm:spPr/>
      <dgm:t>
        <a:bodyPr vert="horz" wrap="square"/>
        <a:p>
          <a:pPr>
            <a:lnSpc>
              <a:spcPct val="100000"/>
            </a:lnSpc>
            <a:spcBef>
              <a:spcPct val="0"/>
            </a:spcBef>
            <a:spcAft>
              <a:spcPct val="35000"/>
            </a:spcAft>
          </a:pPr>
          <a:r>
            <a:rPr lang="zh-CN" altLang="en-US" dirty="0" smtClean="0"/>
            <a:t>现有英译</a:t>
          </a:r>
          <a:r>
            <a:rPr lang="en-US" dirty="0"/>
            <a:t/>
          </a:r>
          <a:endParaRPr lang="en-US" dirty="0"/>
        </a:p>
      </dgm:t>
    </dgm:pt>
    <dgm:pt modelId="{2F96A23C-E8DE-47D7-BF59-A65D82217E96}" cxnId="{2C70E454-9381-424C-8D7A-CC54E0D95C50}" type="parTrans">
      <dgm:prSet/>
      <dgm:spPr/>
      <dgm:t>
        <a:bodyPr/>
        <a:p>
          <a:endParaRPr lang="en-US"/>
        </a:p>
      </dgm:t>
    </dgm:pt>
    <dgm:pt modelId="{0787B6CA-3105-4EB7-8D15-22D6ADB5A8A9}" cxnId="{2C70E454-9381-424C-8D7A-CC54E0D95C50}" type="sibTrans">
      <dgm:prSet/>
      <dgm:spPr/>
      <dgm:t>
        <a:bodyPr/>
        <a:p>
          <a:endParaRPr lang="en-US"/>
        </a:p>
      </dgm:t>
    </dgm:pt>
    <dgm:pt modelId="{5029ADCF-E976-4C17-9DFD-53EA86E5B4EE}">
      <dgm:prSet phldrT="[Text]" phldr="0" custT="0"/>
      <dgm:spPr/>
      <dgm:t>
        <a:bodyPr vert="horz" wrap="square"/>
        <a:p>
          <a:pPr>
            <a:lnSpc>
              <a:spcPct val="100000"/>
            </a:lnSpc>
            <a:spcBef>
              <a:spcPct val="0"/>
            </a:spcBef>
            <a:spcAft>
              <a:spcPct val="35000"/>
            </a:spcAft>
          </a:pPr>
          <a:r>
            <a:rPr lang="zh-CN" altLang="en-US" dirty="0" smtClean="0">
              <a:sym typeface="+mn-ea"/>
            </a:rPr>
            <a:t>译文草稿</a:t>
          </a:r>
          <a:r>
            <a:rPr lang="zh-CN" altLang="en-US" dirty="0" smtClean="0"/>
            <a:t/>
          </a:r>
          <a:endParaRPr lang="zh-CN" altLang="en-US" dirty="0" smtClean="0"/>
        </a:p>
        <a:p>
          <a:pPr>
            <a:lnSpc>
              <a:spcPct val="100000"/>
            </a:lnSpc>
            <a:spcBef>
              <a:spcPct val="0"/>
            </a:spcBef>
            <a:spcAft>
              <a:spcPct val="35000"/>
            </a:spcAft>
          </a:pPr>
          <a:r>
            <a:rPr lang="en-US" dirty="0"/>
            <a:t>(</a:t>
          </a:r>
          <a:r>
            <a:rPr lang="zh-CN" altLang="en-US" dirty="0"/>
            <a:t>英</a:t>
          </a:r>
          <a:r>
            <a:rPr lang="en-US" dirty="0"/>
            <a:t>)</a:t>
          </a:r>
          <a:endParaRPr lang="en-US" dirty="0"/>
        </a:p>
      </dgm:t>
    </dgm:pt>
    <dgm:pt modelId="{E0E0740F-3F6F-453F-9E8A-8153C3EA7277}" cxnId="{7AAC962B-1638-4807-9AAA-39545C90D562}" type="parTrans">
      <dgm:prSet/>
      <dgm:spPr/>
      <dgm:t>
        <a:bodyPr/>
        <a:p>
          <a:endParaRPr lang="en-US"/>
        </a:p>
      </dgm:t>
    </dgm:pt>
    <dgm:pt modelId="{E8D0AEB6-7C80-4AB7-8A7F-90C7BC10FBA0}" cxnId="{7AAC962B-1638-4807-9AAA-39545C90D562}" type="sibTrans">
      <dgm:prSet/>
      <dgm:spPr/>
      <dgm:t>
        <a:bodyPr/>
        <a:p>
          <a:endParaRPr lang="en-US"/>
        </a:p>
      </dgm:t>
    </dgm:pt>
    <dgm:pt modelId="{7C6DBF04-09BD-44C2-B8E4-F2FCBA11BCC7}">
      <dgm:prSet phldrT="[Text]" phldr="0" custT="0"/>
      <dgm:spPr/>
      <dgm:t>
        <a:bodyPr vert="horz" wrap="square"/>
        <a:p>
          <a:pPr>
            <a:lnSpc>
              <a:spcPct val="100000"/>
            </a:lnSpc>
            <a:spcBef>
              <a:spcPct val="0"/>
            </a:spcBef>
            <a:spcAft>
              <a:spcPct val="35000"/>
            </a:spcAft>
          </a:pPr>
          <a:r>
            <a:rPr lang="zh-CN" altLang="en-US" dirty="0" smtClean="0"/>
            <a:t>逐词译</a:t>
          </a:r>
          <a:endParaRPr lang="zh-CN" altLang="en-US" dirty="0" smtClean="0"/>
        </a:p>
        <a:p>
          <a:pPr>
            <a:lnSpc>
              <a:spcPct val="100000"/>
            </a:lnSpc>
            <a:spcBef>
              <a:spcPct val="0"/>
            </a:spcBef>
            <a:spcAft>
              <a:spcPct val="35000"/>
            </a:spcAft>
          </a:pPr>
          <a:r>
            <a:rPr lang="zh-CN" altLang="en-US" dirty="0"/>
            <a:t>草稿</a:t>
          </a:r>
          <a:endParaRPr lang="zh-CN" altLang="en-US" dirty="0"/>
        </a:p>
      </dgm:t>
    </dgm:pt>
    <dgm:pt modelId="{0E6CE0BD-110B-4219-8771-FB0BC7254796}" cxnId="{20A60085-8A87-474F-834F-CF49F878280E}" type="parTrans">
      <dgm:prSet/>
      <dgm:spPr/>
      <dgm:t>
        <a:bodyPr/>
        <a:p>
          <a:endParaRPr lang="en-US"/>
        </a:p>
      </dgm:t>
    </dgm:pt>
    <dgm:pt modelId="{1F0AAA0D-57A4-4780-B453-2423EC1BAB97}" cxnId="{20A60085-8A87-474F-834F-CF49F878280E}" type="sibTrans">
      <dgm:prSet/>
      <dgm:spPr/>
      <dgm:t>
        <a:bodyPr/>
        <a:p>
          <a:endParaRPr lang="en-US"/>
        </a:p>
      </dgm:t>
    </dgm:pt>
    <dgm:pt modelId="{A82593E9-4CE7-49B1-BCCB-FDC75ED9E91C}">
      <dgm:prSet phldrT="[Text]" phldr="0" custT="0"/>
      <dgm:spPr/>
      <dgm:t>
        <a:bodyPr vert="horz" wrap="square"/>
        <a:p>
          <a:pPr>
            <a:lnSpc>
              <a:spcPct val="100000"/>
            </a:lnSpc>
            <a:spcBef>
              <a:spcPct val="0"/>
            </a:spcBef>
            <a:spcAft>
              <a:spcPct val="35000"/>
            </a:spcAft>
          </a:pPr>
          <a:r>
            <a:rPr lang="zh-CN" altLang="en-US" dirty="0" smtClean="0">
              <a:sym typeface="+mn-ea"/>
            </a:rPr>
            <a:t>译文草稿</a:t>
          </a:r>
          <a:r>
            <a:rPr lang="zh-CN" altLang="en-US" dirty="0" smtClean="0"/>
            <a:t/>
          </a:r>
          <a:endParaRPr lang="zh-CN" altLang="en-US" dirty="0" smtClean="0"/>
        </a:p>
        <a:p>
          <a:pPr>
            <a:lnSpc>
              <a:spcPct val="100000"/>
            </a:lnSpc>
            <a:spcBef>
              <a:spcPct val="0"/>
            </a:spcBef>
            <a:spcAft>
              <a:spcPct val="35000"/>
            </a:spcAft>
          </a:pPr>
          <a:r>
            <a:rPr lang="en-US" dirty="0">
              <a:sym typeface="+mn-ea"/>
            </a:rPr>
            <a:t>(</a:t>
          </a:r>
          <a:r>
            <a:rPr lang="zh-CN" altLang="en-US" dirty="0">
              <a:sym typeface="+mn-ea"/>
            </a:rPr>
            <a:t>中</a:t>
          </a:r>
          <a:r>
            <a:rPr lang="en-US" dirty="0">
              <a:sym typeface="+mn-ea"/>
            </a:rPr>
            <a:t>)</a:t>
          </a:r>
          <a:r>
            <a:rPr lang="en-US" dirty="0"/>
            <a:t/>
          </a:r>
          <a:endParaRPr lang="en-US" dirty="0"/>
        </a:p>
      </dgm:t>
    </dgm:pt>
    <dgm:pt modelId="{5F23C884-D6D9-4851-995E-6251F6590100}" cxnId="{6D33544D-2638-461F-B9B6-7991C3C62229}" type="parTrans">
      <dgm:prSet/>
      <dgm:spPr/>
      <dgm:t>
        <a:bodyPr/>
        <a:p>
          <a:endParaRPr lang="en-US"/>
        </a:p>
      </dgm:t>
    </dgm:pt>
    <dgm:pt modelId="{C6DD5C3F-36AA-46A1-B646-C45B546EDDCD}" cxnId="{6D33544D-2638-461F-B9B6-7991C3C62229}" type="sibTrans">
      <dgm:prSet/>
      <dgm:spPr/>
      <dgm:t>
        <a:bodyPr/>
        <a:p>
          <a:endParaRPr lang="en-US"/>
        </a:p>
      </dgm:t>
    </dgm:pt>
    <dgm:pt modelId="{72CD668E-48DC-4F54-948B-FFEFFD72EC6B}">
      <dgm:prSet phldrT="[Text]" phldr="0" custT="0"/>
      <dgm:spPr/>
      <dgm:t>
        <a:bodyPr vert="horz" wrap="square"/>
        <a:p>
          <a:pPr>
            <a:lnSpc>
              <a:spcPct val="100000"/>
            </a:lnSpc>
            <a:spcBef>
              <a:spcPct val="0"/>
            </a:spcBef>
            <a:spcAft>
              <a:spcPct val="35000"/>
            </a:spcAft>
          </a:pPr>
          <a:r>
            <a:rPr lang="zh-CN" altLang="en-US" dirty="0" smtClean="0"/>
            <a:t>现有中译</a:t>
          </a:r>
          <a:r>
            <a:rPr lang="en-US" dirty="0"/>
            <a:t/>
          </a:r>
          <a:endParaRPr lang="en-US" dirty="0"/>
        </a:p>
      </dgm:t>
    </dgm:pt>
    <dgm:pt modelId="{D7FAF2D8-8590-4341-AB68-D6064DE7F5D4}" cxnId="{5714E0ED-8F4C-47D0-BE9C-78E35A689ED8}" type="parTrans">
      <dgm:prSet/>
      <dgm:spPr/>
      <dgm:t>
        <a:bodyPr/>
        <a:p>
          <a:endParaRPr lang="en-US"/>
        </a:p>
      </dgm:t>
    </dgm:pt>
    <dgm:pt modelId="{B3F0F67B-1CAC-4695-AAC8-DE03951054C3}" cxnId="{5714E0ED-8F4C-47D0-BE9C-78E35A689ED8}" type="sibTrans">
      <dgm:prSet/>
      <dgm:spPr/>
      <dgm:t>
        <a:bodyPr/>
        <a:p>
          <a:endParaRPr lang="en-US"/>
        </a:p>
      </dgm:t>
    </dgm:pt>
    <dgm:pt modelId="{F5CA1F68-7937-4BEC-8ED4-B5385E78ABD0}" type="pres">
      <dgm:prSet presAssocID="{3A4A08D0-1F2B-4E7D-8D73-A037FF2F1161}" presName="cycle" presStyleCnt="0">
        <dgm:presLayoutVars>
          <dgm:chMax val="1"/>
          <dgm:dir/>
          <dgm:animLvl val="ctr"/>
          <dgm:resizeHandles val="exact"/>
        </dgm:presLayoutVars>
      </dgm:prSet>
      <dgm:spPr/>
    </dgm:pt>
    <dgm:pt modelId="{BEF4137E-D124-4557-BAEC-0DED22D14E16}" type="pres">
      <dgm:prSet presAssocID="{CE2F225D-AF82-4A61-95CA-2200BFA70845}" presName="centerShape" presStyleLbl="node0" presStyleIdx="0" presStyleCnt="1"/>
      <dgm:spPr/>
    </dgm:pt>
    <dgm:pt modelId="{3387EDFD-836B-4A28-8FC4-4BEABBF9ADFA}" type="pres">
      <dgm:prSet presAssocID="{2F96A23C-E8DE-47D7-BF59-A65D82217E96}" presName="parTrans" presStyleLbl="bgSibTrans2D1" presStyleIdx="0" presStyleCnt="5"/>
      <dgm:spPr/>
    </dgm:pt>
    <dgm:pt modelId="{A7840052-88DE-4251-BF6C-3AE7BFF237DC}" type="pres">
      <dgm:prSet presAssocID="{2A13D91E-8897-4276-BDA9-2E6AED3B8237}" presName="node" presStyleLbl="node1" presStyleIdx="0" presStyleCnt="5" custRadScaleRad="135662" custRadScaleInc="543">
        <dgm:presLayoutVars>
          <dgm:bulletEnabled val="1"/>
        </dgm:presLayoutVars>
      </dgm:prSet>
      <dgm:spPr/>
    </dgm:pt>
    <dgm:pt modelId="{0554C744-35C6-4C3A-8DAA-B90BB3BEB60B}" type="pres">
      <dgm:prSet presAssocID="{E0E0740F-3F6F-453F-9E8A-8153C3EA7277}" presName="parTrans" presStyleLbl="bgSibTrans2D1" presStyleIdx="1" presStyleCnt="5"/>
      <dgm:spPr/>
    </dgm:pt>
    <dgm:pt modelId="{F2092440-D695-4C40-9147-C3986376C12A}" type="pres">
      <dgm:prSet presAssocID="{5029ADCF-E976-4C17-9DFD-53EA86E5B4EE}" presName="node" presStyleLbl="node1" presStyleIdx="1" presStyleCnt="5" custRadScaleRad="168370" custRadScaleInc="-24115">
        <dgm:presLayoutVars>
          <dgm:bulletEnabled val="1"/>
        </dgm:presLayoutVars>
      </dgm:prSet>
      <dgm:spPr/>
      <dgm:t>
        <a:bodyPr/>
        <a:p>
          <a:endParaRPr lang="en-US"/>
        </a:p>
      </dgm:t>
    </dgm:pt>
    <dgm:pt modelId="{DA59C30D-4CFC-4882-92BF-D6B15A4F69E2}" type="pres">
      <dgm:prSet presAssocID="{0E6CE0BD-110B-4219-8771-FB0BC7254796}" presName="parTrans" presStyleLbl="bgSibTrans2D1" presStyleIdx="2" presStyleCnt="5"/>
      <dgm:spPr/>
    </dgm:pt>
    <dgm:pt modelId="{8D6404A2-B703-47A4-A2E5-7F0EC31E03EE}" type="pres">
      <dgm:prSet presAssocID="{7C6DBF04-09BD-44C2-B8E4-F2FCBA11BCC7}" presName="node" presStyleLbl="node1" presStyleIdx="2" presStyleCnt="5">
        <dgm:presLayoutVars>
          <dgm:bulletEnabled val="1"/>
        </dgm:presLayoutVars>
      </dgm:prSet>
      <dgm:spPr/>
      <dgm:t>
        <a:bodyPr/>
        <a:p>
          <a:endParaRPr lang="en-US"/>
        </a:p>
      </dgm:t>
    </dgm:pt>
    <dgm:pt modelId="{C4EEBE46-EF52-4FCF-8843-474AC07EB3F6}" type="pres">
      <dgm:prSet presAssocID="{5F23C884-D6D9-4851-995E-6251F6590100}" presName="parTrans" presStyleLbl="bgSibTrans2D1" presStyleIdx="3" presStyleCnt="5"/>
      <dgm:spPr/>
    </dgm:pt>
    <dgm:pt modelId="{C37B7B02-057B-4569-BC96-51D4C29F74BB}" type="pres">
      <dgm:prSet presAssocID="{A82593E9-4CE7-49B1-BCCB-FDC75ED9E91C}" presName="node" presStyleLbl="node1" presStyleIdx="3" presStyleCnt="5" custRadScaleRad="167810" custRadScaleInc="23724">
        <dgm:presLayoutVars>
          <dgm:bulletEnabled val="1"/>
        </dgm:presLayoutVars>
      </dgm:prSet>
      <dgm:spPr/>
    </dgm:pt>
    <dgm:pt modelId="{66B5C61F-31F1-43D6-B52E-D4DB9BFC3258}" type="pres">
      <dgm:prSet presAssocID="{D7FAF2D8-8590-4341-AB68-D6064DE7F5D4}" presName="parTrans" presStyleLbl="bgSibTrans2D1" presStyleIdx="4" presStyleCnt="5"/>
      <dgm:spPr/>
    </dgm:pt>
    <dgm:pt modelId="{6BCE46E9-6F42-4A7A-AB9C-57D526699A7B}" type="pres">
      <dgm:prSet presAssocID="{72CD668E-48DC-4F54-948B-FFEFFD72EC6B}" presName="node" presStyleLbl="node1" presStyleIdx="4" presStyleCnt="5" custRadScaleRad="134967" custRadScaleInc="-546">
        <dgm:presLayoutVars>
          <dgm:bulletEnabled val="1"/>
        </dgm:presLayoutVars>
      </dgm:prSet>
      <dgm:spPr/>
    </dgm:pt>
  </dgm:ptLst>
  <dgm:cxnLst>
    <dgm:cxn modelId="{C4A51560-A3C7-4F70-8E0A-FC0510CE74D1}" srcId="{3A4A08D0-1F2B-4E7D-8D73-A037FF2F1161}" destId="{CE2F225D-AF82-4A61-95CA-2200BFA70845}" srcOrd="0" destOrd="0" parTransId="{CEB1A4CD-6366-4F5A-9ABE-CA91AE2A52A3}" sibTransId="{8E7793A9-BEA5-4E09-AE75-60C9325D17DF}"/>
    <dgm:cxn modelId="{2C70E454-9381-424C-8D7A-CC54E0D95C50}" srcId="{CE2F225D-AF82-4A61-95CA-2200BFA70845}" destId="{2A13D91E-8897-4276-BDA9-2E6AED3B8237}" srcOrd="0" destOrd="0" parTransId="{2F96A23C-E8DE-47D7-BF59-A65D82217E96}" sibTransId="{0787B6CA-3105-4EB7-8D15-22D6ADB5A8A9}"/>
    <dgm:cxn modelId="{7AAC962B-1638-4807-9AAA-39545C90D562}" srcId="{CE2F225D-AF82-4A61-95CA-2200BFA70845}" destId="{5029ADCF-E976-4C17-9DFD-53EA86E5B4EE}" srcOrd="1" destOrd="0" parTransId="{E0E0740F-3F6F-453F-9E8A-8153C3EA7277}" sibTransId="{E8D0AEB6-7C80-4AB7-8A7F-90C7BC10FBA0}"/>
    <dgm:cxn modelId="{20A60085-8A87-474F-834F-CF49F878280E}" srcId="{CE2F225D-AF82-4A61-95CA-2200BFA70845}" destId="{7C6DBF04-09BD-44C2-B8E4-F2FCBA11BCC7}" srcOrd="2" destOrd="0" parTransId="{0E6CE0BD-110B-4219-8771-FB0BC7254796}" sibTransId="{1F0AAA0D-57A4-4780-B453-2423EC1BAB97}"/>
    <dgm:cxn modelId="{6D33544D-2638-461F-B9B6-7991C3C62229}" srcId="{CE2F225D-AF82-4A61-95CA-2200BFA70845}" destId="{A82593E9-4CE7-49B1-BCCB-FDC75ED9E91C}" srcOrd="3" destOrd="0" parTransId="{5F23C884-D6D9-4851-995E-6251F6590100}" sibTransId="{C6DD5C3F-36AA-46A1-B646-C45B546EDDCD}"/>
    <dgm:cxn modelId="{5714E0ED-8F4C-47D0-BE9C-78E35A689ED8}" srcId="{CE2F225D-AF82-4A61-95CA-2200BFA70845}" destId="{72CD668E-48DC-4F54-948B-FFEFFD72EC6B}" srcOrd="4" destOrd="0" parTransId="{D7FAF2D8-8590-4341-AB68-D6064DE7F5D4}" sibTransId="{B3F0F67B-1CAC-4695-AAC8-DE03951054C3}"/>
    <dgm:cxn modelId="{4C72242E-A09A-472E-8355-D26F8B97BDA7}" type="presOf" srcId="{3A4A08D0-1F2B-4E7D-8D73-A037FF2F1161}" destId="{F5CA1F68-7937-4BEC-8ED4-B5385E78ABD0}" srcOrd="0" destOrd="0" presId="urn:microsoft.com/office/officeart/2005/8/layout/radial4"/>
    <dgm:cxn modelId="{2F5C246E-3D78-4563-94B7-17B98119E884}" type="presParOf" srcId="{F5CA1F68-7937-4BEC-8ED4-B5385E78ABD0}" destId="{BEF4137E-D124-4557-BAEC-0DED22D14E16}" srcOrd="0" destOrd="0" presId="urn:microsoft.com/office/officeart/2005/8/layout/radial4"/>
    <dgm:cxn modelId="{B766A648-E1EC-4127-8B6E-8226486BBC5B}" type="presOf" srcId="{CE2F225D-AF82-4A61-95CA-2200BFA70845}" destId="{BEF4137E-D124-4557-BAEC-0DED22D14E16}" srcOrd="0" destOrd="0" presId="urn:microsoft.com/office/officeart/2005/8/layout/radial4"/>
    <dgm:cxn modelId="{7FE345F5-D922-4F21-83C6-DD932AE22848}" type="presParOf" srcId="{F5CA1F68-7937-4BEC-8ED4-B5385E78ABD0}" destId="{3387EDFD-836B-4A28-8FC4-4BEABBF9ADFA}" srcOrd="1" destOrd="0" presId="urn:microsoft.com/office/officeart/2005/8/layout/radial4"/>
    <dgm:cxn modelId="{8C2F630F-F001-4267-88D8-89CD79A3438C}" type="presOf" srcId="{2F96A23C-E8DE-47D7-BF59-A65D82217E96}" destId="{3387EDFD-836B-4A28-8FC4-4BEABBF9ADFA}" srcOrd="0" destOrd="0" presId="urn:microsoft.com/office/officeart/2005/8/layout/radial4"/>
    <dgm:cxn modelId="{1D1150FA-8B27-46F5-B8A8-85B2CA933F09}" type="presParOf" srcId="{F5CA1F68-7937-4BEC-8ED4-B5385E78ABD0}" destId="{A7840052-88DE-4251-BF6C-3AE7BFF237DC}" srcOrd="2" destOrd="0" presId="urn:microsoft.com/office/officeart/2005/8/layout/radial4"/>
    <dgm:cxn modelId="{55323913-C291-4E74-96DB-EE90A0546D95}" type="presOf" srcId="{2A13D91E-8897-4276-BDA9-2E6AED3B8237}" destId="{A7840052-88DE-4251-BF6C-3AE7BFF237DC}" srcOrd="0" destOrd="0" presId="urn:microsoft.com/office/officeart/2005/8/layout/radial4"/>
    <dgm:cxn modelId="{8179B462-0201-441B-817D-77BEB9AE4785}" type="presParOf" srcId="{F5CA1F68-7937-4BEC-8ED4-B5385E78ABD0}" destId="{0554C744-35C6-4C3A-8DAA-B90BB3BEB60B}" srcOrd="3" destOrd="0" presId="urn:microsoft.com/office/officeart/2005/8/layout/radial4"/>
    <dgm:cxn modelId="{E943F316-5D8B-481C-B352-0B822E91C61C}" type="presOf" srcId="{E0E0740F-3F6F-453F-9E8A-8153C3EA7277}" destId="{0554C744-35C6-4C3A-8DAA-B90BB3BEB60B}" srcOrd="0" destOrd="0" presId="urn:microsoft.com/office/officeart/2005/8/layout/radial4"/>
    <dgm:cxn modelId="{5E10EB7D-7F12-4710-B37A-3D30750DD99B}" type="presParOf" srcId="{F5CA1F68-7937-4BEC-8ED4-B5385E78ABD0}" destId="{F2092440-D695-4C40-9147-C3986376C12A}" srcOrd="4" destOrd="0" presId="urn:microsoft.com/office/officeart/2005/8/layout/radial4"/>
    <dgm:cxn modelId="{9767EF45-9097-4D41-8FDC-E94639E9E2E0}" type="presOf" srcId="{5029ADCF-E976-4C17-9DFD-53EA86E5B4EE}" destId="{F2092440-D695-4C40-9147-C3986376C12A}" srcOrd="0" destOrd="0" presId="urn:microsoft.com/office/officeart/2005/8/layout/radial4"/>
    <dgm:cxn modelId="{69718F48-62BC-486C-8C9A-F99AACD3B224}" type="presParOf" srcId="{F5CA1F68-7937-4BEC-8ED4-B5385E78ABD0}" destId="{DA59C30D-4CFC-4882-92BF-D6B15A4F69E2}" srcOrd="5" destOrd="0" presId="urn:microsoft.com/office/officeart/2005/8/layout/radial4"/>
    <dgm:cxn modelId="{A55DB8E3-DC77-492D-B13C-DAB2733DF73C}" type="presOf" srcId="{0E6CE0BD-110B-4219-8771-FB0BC7254796}" destId="{DA59C30D-4CFC-4882-92BF-D6B15A4F69E2}" srcOrd="0" destOrd="0" presId="urn:microsoft.com/office/officeart/2005/8/layout/radial4"/>
    <dgm:cxn modelId="{C36084AB-0703-44C3-84DE-0A222E2E27DC}" type="presParOf" srcId="{F5CA1F68-7937-4BEC-8ED4-B5385E78ABD0}" destId="{8D6404A2-B703-47A4-A2E5-7F0EC31E03EE}" srcOrd="6" destOrd="0" presId="urn:microsoft.com/office/officeart/2005/8/layout/radial4"/>
    <dgm:cxn modelId="{C1C75E7F-F8D6-461E-B333-A56B82ECC748}" type="presOf" srcId="{7C6DBF04-09BD-44C2-B8E4-F2FCBA11BCC7}" destId="{8D6404A2-B703-47A4-A2E5-7F0EC31E03EE}" srcOrd="0" destOrd="0" presId="urn:microsoft.com/office/officeart/2005/8/layout/radial4"/>
    <dgm:cxn modelId="{A03DA7CB-7CDB-49F9-97A2-C93F24AF3803}" type="presParOf" srcId="{F5CA1F68-7937-4BEC-8ED4-B5385E78ABD0}" destId="{C4EEBE46-EF52-4FCF-8843-474AC07EB3F6}" srcOrd="7" destOrd="0" presId="urn:microsoft.com/office/officeart/2005/8/layout/radial4"/>
    <dgm:cxn modelId="{B770E51C-8C4C-4A2B-8823-86E780BE460F}" type="presOf" srcId="{5F23C884-D6D9-4851-995E-6251F6590100}" destId="{C4EEBE46-EF52-4FCF-8843-474AC07EB3F6}" srcOrd="0" destOrd="0" presId="urn:microsoft.com/office/officeart/2005/8/layout/radial4"/>
    <dgm:cxn modelId="{6C3F04E6-FE56-465C-8383-878BE488728C}" type="presParOf" srcId="{F5CA1F68-7937-4BEC-8ED4-B5385E78ABD0}" destId="{C37B7B02-057B-4569-BC96-51D4C29F74BB}" srcOrd="8" destOrd="0" presId="urn:microsoft.com/office/officeart/2005/8/layout/radial4"/>
    <dgm:cxn modelId="{1FC925CE-03D6-4D3F-A059-68D0A1C87D1E}" type="presOf" srcId="{A82593E9-4CE7-49B1-BCCB-FDC75ED9E91C}" destId="{C37B7B02-057B-4569-BC96-51D4C29F74BB}" srcOrd="0" destOrd="0" presId="urn:microsoft.com/office/officeart/2005/8/layout/radial4"/>
    <dgm:cxn modelId="{C127A29B-F1D1-48B9-B22A-C45251E262ED}" type="presParOf" srcId="{F5CA1F68-7937-4BEC-8ED4-B5385E78ABD0}" destId="{66B5C61F-31F1-43D6-B52E-D4DB9BFC3258}" srcOrd="9" destOrd="0" presId="urn:microsoft.com/office/officeart/2005/8/layout/radial4"/>
    <dgm:cxn modelId="{6180C9B9-D8D2-4D4C-8574-59093F2937EB}" type="presOf" srcId="{D7FAF2D8-8590-4341-AB68-D6064DE7F5D4}" destId="{66B5C61F-31F1-43D6-B52E-D4DB9BFC3258}" srcOrd="0" destOrd="0" presId="urn:microsoft.com/office/officeart/2005/8/layout/radial4"/>
    <dgm:cxn modelId="{047F8F81-B752-41D4-8B59-C99EAF2AE77A}" type="presParOf" srcId="{F5CA1F68-7937-4BEC-8ED4-B5385E78ABD0}" destId="{6BCE46E9-6F42-4A7A-AB9C-57D526699A7B}" srcOrd="10" destOrd="0" presId="urn:microsoft.com/office/officeart/2005/8/layout/radial4"/>
    <dgm:cxn modelId="{55721DA1-4B99-422A-8C71-28285F1765D6}" type="presOf" srcId="{72CD668E-48DC-4F54-948B-FFEFFD72EC6B}" destId="{6BCE46E9-6F42-4A7A-AB9C-57D526699A7B}" srcOrd="0" destOrd="0" presId="urn:microsoft.com/office/officeart/2005/8/layout/radial4"/>
  </dgm:cxnLst>
  <dgm:bg/>
  <dgm:whole/>
</dgm:dataModel>
</file>

<file path=word/diagrams/data2.xml><?xml version="1.0" encoding="utf-8"?>
<dgm:dataModel xmlns:dgm="http://schemas.openxmlformats.org/drawingml/2006/diagram" xmlns:a="http://schemas.openxmlformats.org/drawingml/2006/main">
  <dgm:ptLst>
    <dgm:pt modelId="{5883DDA9-60C5-42A4-A80B-EB592037D432}" type="doc">
      <dgm:prSet loTypeId="process" loCatId="process" qsTypeId="urn:microsoft.com/office/officeart/2005/8/quickstyle/simple2" qsCatId="simple" csTypeId="urn:microsoft.com/office/officeart/2005/8/colors/accent1_2" csCatId="accent1" phldr="1"/>
      <dgm:spPr/>
      <dgm:t>
        <a:bodyPr/>
        <a:p>
          <a:endParaRPr lang="en-US"/>
        </a:p>
      </dgm:t>
    </dgm:pt>
    <dgm:pt modelId="{0BFAB1F7-A279-4754-9836-FDB8EAEE823C}">
      <dgm:prSet phldrT="[Text]" phldr="0" custT="1"/>
      <dgm:spPr/>
      <dgm:t>
        <a:bodyPr vert="horz" wrap="square"/>
        <a:p>
          <a:pPr>
            <a:lnSpc>
              <a:spcPct val="100000"/>
            </a:lnSpc>
            <a:spcBef>
              <a:spcPct val="0"/>
            </a:spcBef>
            <a:spcAft>
              <a:spcPct val="35000"/>
            </a:spcAft>
          </a:pPr>
          <a:r>
            <a:rPr lang="zh-CN" altLang="en-US" sz="1800" dirty="0" smtClean="0"/>
            <a:t>草稿</a:t>
          </a:r>
          <a:r>
            <a:rPr lang="zh-CN" altLang="en-US" sz="1800" dirty="0" smtClean="0"/>
            <a:t/>
          </a:r>
          <a:endParaRPr lang="zh-CN" altLang="en-US" sz="1800" dirty="0" smtClean="0"/>
        </a:p>
      </dgm:t>
    </dgm:pt>
    <dgm:pt modelId="{1B1217F9-88D5-457D-A312-145DB5AEFC9E}" cxnId="{8304C43A-BFF8-462C-AB22-5A606B3557ED}" type="parTrans">
      <dgm:prSet/>
      <dgm:spPr/>
      <dgm:t>
        <a:bodyPr/>
        <a:p>
          <a:endParaRPr lang="en-US"/>
        </a:p>
      </dgm:t>
    </dgm:pt>
    <dgm:pt modelId="{AA51822B-5BF1-4D9A-89C9-1F4A64E72966}" cxnId="{8304C43A-BFF8-462C-AB22-5A606B3557ED}" type="sibTrans">
      <dgm:prSet/>
      <dgm:spPr/>
      <dgm:t>
        <a:bodyPr/>
        <a:p>
          <a:endParaRPr lang="en-US"/>
        </a:p>
      </dgm:t>
    </dgm:pt>
    <dgm:pt modelId="{3915E82B-E006-49AB-B76D-499C22B79BED}">
      <dgm:prSet phldrT="[Text]" phldr="0" custT="1"/>
      <dgm:spPr/>
      <dgm:t>
        <a:bodyPr vert="horz" wrap="square"/>
        <a:p>
          <a:pPr>
            <a:lnSpc>
              <a:spcPct val="100000"/>
            </a:lnSpc>
            <a:spcBef>
              <a:spcPct val="0"/>
            </a:spcBef>
            <a:spcAft>
              <a:spcPct val="15000"/>
            </a:spcAft>
          </a:pPr>
          <a:r>
            <a:rPr lang="zh-CN" altLang="en-US" sz="1200" dirty="0" smtClean="0"/>
            <a:t>国际翻譯中心专家及助手</a:t>
          </a:r>
          <a:r>
            <a:rPr lang="en-US" altLang="zh-CN" sz="1200" dirty="0" smtClean="0"/>
            <a:t>【</a:t>
          </a:r>
          <a:r>
            <a:rPr lang="zh-CN" altLang="en-US" sz="1200" dirty="0" smtClean="0"/>
            <a:t>翻譯</a:t>
          </a:r>
          <a:r>
            <a:rPr lang="en-US" altLang="zh-CN" sz="1200" dirty="0" smtClean="0"/>
            <a:t>】</a:t>
          </a:r>
          <a:r>
            <a:rPr lang="en-US" sz="1200" dirty="0"/>
            <a:t/>
          </a:r>
          <a:endParaRPr lang="en-US" sz="1200" dirty="0"/>
        </a:p>
      </dgm:t>
    </dgm:pt>
    <dgm:pt modelId="{06F51101-2601-4024-9F49-E558167133A9}" cxnId="{F225F32C-5D9A-41C7-8C7B-29C867AE01F9}" type="parTrans">
      <dgm:prSet/>
      <dgm:spPr/>
      <dgm:t>
        <a:bodyPr/>
        <a:p>
          <a:endParaRPr lang="en-US"/>
        </a:p>
      </dgm:t>
    </dgm:pt>
    <dgm:pt modelId="{35FA7248-3DB1-4B07-A156-05503B8536D7}" cxnId="{F225F32C-5D9A-41C7-8C7B-29C867AE01F9}" type="sibTrans">
      <dgm:prSet/>
      <dgm:spPr/>
      <dgm:t>
        <a:bodyPr/>
        <a:p>
          <a:endParaRPr lang="en-US"/>
        </a:p>
      </dgm:t>
    </dgm:pt>
    <dgm:pt modelId="{ACD71AA7-A254-43FB-A98F-F1C45F8F45C0}">
      <dgm:prSet phldr="0" custT="1"/>
      <dgm:spPr/>
      <dgm:t>
        <a:bodyPr vert="horz" wrap="square"/>
        <a:p>
          <a:pPr>
            <a:lnSpc>
              <a:spcPct val="100000"/>
            </a:lnSpc>
            <a:spcBef>
              <a:spcPct val="0"/>
            </a:spcBef>
            <a:spcAft>
              <a:spcPct val="15000"/>
            </a:spcAft>
          </a:pPr>
          <a:r>
            <a:rPr lang="zh-CN" altLang="en-US" sz="1200" dirty="0" smtClean="0"/>
            <a:t>补漏填空</a:t>
          </a:r>
          <a:r>
            <a:rPr lang="en-US" altLang="zh-CN" sz="1200" dirty="0" smtClean="0"/>
            <a:t/>
          </a:r>
          <a:endParaRPr lang="en-US" altLang="zh-CN" sz="1200" dirty="0" smtClean="0"/>
        </a:p>
      </dgm:t>
    </dgm:pt>
    <dgm:pt modelId="{D17CA4C2-8C8B-489F-8BB5-D08132448E7D}" cxnId="{B04B9149-3FF1-4D2D-96CC-B3FD88499060}" type="parTrans">
      <dgm:prSet/>
      <dgm:spPr/>
    </dgm:pt>
    <dgm:pt modelId="{FF8C9B82-ECF6-4894-91A5-952B7EEEF34B}" cxnId="{B04B9149-3FF1-4D2D-96CC-B3FD88499060}" type="sibTrans">
      <dgm:prSet/>
      <dgm:spPr/>
    </dgm:pt>
    <dgm:pt modelId="{710CDD20-14C6-4CBA-80FC-437911F55031}">
      <dgm:prSet phldr="0" custT="1"/>
      <dgm:spPr/>
      <dgm:t>
        <a:bodyPr vert="horz" wrap="square"/>
        <a:p>
          <a:pPr>
            <a:lnSpc>
              <a:spcPct val="100000"/>
            </a:lnSpc>
            <a:spcBef>
              <a:spcPct val="0"/>
            </a:spcBef>
            <a:spcAft>
              <a:spcPct val="15000"/>
            </a:spcAft>
          </a:pPr>
          <a:r>
            <a:rPr lang="zh-CN" altLang="en-US" sz="1200" dirty="0" smtClean="0"/>
            <a:t>拆复合词</a:t>
          </a:r>
          <a:r>
            <a:rPr lang="en-US" altLang="zh-CN" sz="1200" dirty="0" smtClean="0"/>
            <a:t/>
          </a:r>
          <a:endParaRPr lang="en-US" altLang="zh-CN" sz="1200" dirty="0" smtClean="0"/>
        </a:p>
      </dgm:t>
    </dgm:pt>
    <dgm:pt modelId="{4CBA3C70-E325-4202-A94F-7E1EA64BDB47}" cxnId="{017DFF9F-2D95-4DC1-8BE3-787F2ED8A77D}" type="parTrans">
      <dgm:prSet/>
      <dgm:spPr/>
    </dgm:pt>
    <dgm:pt modelId="{3D2CF3F6-212D-4AB9-A940-5D93D5CC4D13}" cxnId="{017DFF9F-2D95-4DC1-8BE3-787F2ED8A77D}" type="sibTrans">
      <dgm:prSet/>
      <dgm:spPr/>
    </dgm:pt>
    <dgm:pt modelId="{8EC348C5-A9BE-48D7-B916-E78B3FE268EE}">
      <dgm:prSet phldr="0" custT="1"/>
      <dgm:spPr/>
      <dgm:t>
        <a:bodyPr vert="horz" wrap="square"/>
        <a:p>
          <a:pPr>
            <a:lnSpc>
              <a:spcPct val="100000"/>
            </a:lnSpc>
            <a:spcBef>
              <a:spcPct val="0"/>
            </a:spcBef>
            <a:spcAft>
              <a:spcPct val="15000"/>
            </a:spcAft>
          </a:pPr>
          <a:r>
            <a:rPr lang="zh-CN" altLang="en-US" sz="1200" dirty="0" smtClean="0"/>
            <a:t>语法信息</a:t>
          </a:r>
          <a:endParaRPr lang="zh-CN" altLang="en-US" sz="1200" dirty="0" smtClean="0"/>
        </a:p>
      </dgm:t>
    </dgm:pt>
    <dgm:pt modelId="{3A001EF8-E742-4423-81F2-08B859FBA08E}" cxnId="{12EC9DE3-2397-4F21-9763-91EB08DBAED7}" type="parTrans">
      <dgm:prSet/>
      <dgm:spPr/>
    </dgm:pt>
    <dgm:pt modelId="{8E9061C1-AA95-4891-AF8C-767715FB491F}" cxnId="{12EC9DE3-2397-4F21-9763-91EB08DBAED7}" type="sibTrans">
      <dgm:prSet/>
      <dgm:spPr/>
    </dgm:pt>
    <dgm:pt modelId="{A02AD9BF-598A-4537-AFE6-58321B0953A6}">
      <dgm:prSet phldr="0" custT="1"/>
      <dgm:spPr/>
      <dgm:t>
        <a:bodyPr vert="horz" wrap="square"/>
        <a:p>
          <a:pPr>
            <a:lnSpc>
              <a:spcPct val="100000"/>
            </a:lnSpc>
            <a:spcBef>
              <a:spcPct val="0"/>
            </a:spcBef>
            <a:spcAft>
              <a:spcPct val="15000"/>
            </a:spcAft>
          </a:pPr>
          <a:r>
            <a:rPr lang="zh-CN" altLang="en-US" sz="1200" dirty="0" smtClean="0"/>
            <a:t>校正底本</a:t>
          </a:r>
          <a:r>
            <a:rPr lang="en-US" altLang="zh-CN" sz="1200" dirty="0" smtClean="0"/>
            <a:t/>
          </a:r>
          <a:endParaRPr lang="en-US" altLang="zh-CN" sz="1200" dirty="0" smtClean="0"/>
        </a:p>
      </dgm:t>
    </dgm:pt>
    <dgm:pt modelId="{C67B2169-C8CD-4A1F-AB96-08F8E35F16F9}" cxnId="{204557AE-81C9-4C3C-B6B3-B72B7D929806}" type="parTrans">
      <dgm:prSet/>
      <dgm:spPr/>
    </dgm:pt>
    <dgm:pt modelId="{8F7A1B80-9659-4C43-9923-667B272C107B}" cxnId="{204557AE-81C9-4C3C-B6B3-B72B7D929806}" type="sibTrans">
      <dgm:prSet/>
      <dgm:spPr/>
    </dgm:pt>
    <dgm:pt modelId="{B96B29A4-FFCE-4695-89A9-15D35DD806E5}">
      <dgm:prSet phldr="0" custT="1"/>
      <dgm:spPr/>
      <dgm:t>
        <a:bodyPr vert="horz" wrap="square"/>
        <a:p>
          <a:pPr>
            <a:lnSpc>
              <a:spcPct val="100000"/>
            </a:lnSpc>
            <a:spcBef>
              <a:spcPct val="0"/>
            </a:spcBef>
            <a:spcAft>
              <a:spcPct val="15000"/>
            </a:spcAft>
          </a:pPr>
          <a:r>
            <a:rPr lang="zh-CN" altLang="en-US" sz="1200" dirty="0" smtClean="0"/>
            <a:t>逐句粗译</a:t>
          </a:r>
          <a:r>
            <a:rPr lang="zh-CN" altLang="en-US" sz="1200" dirty="0" smtClean="0"/>
            <a:t/>
          </a:r>
          <a:endParaRPr lang="zh-CN" altLang="en-US" sz="1200" dirty="0" smtClean="0"/>
        </a:p>
      </dgm:t>
    </dgm:pt>
    <dgm:pt modelId="{4EBC71F0-82F1-4D7A-AD6B-BA77F4B8BB02}" cxnId="{CFE553E8-FCE2-4910-8488-CB4A9BED6464}" type="parTrans">
      <dgm:prSet/>
      <dgm:spPr/>
    </dgm:pt>
    <dgm:pt modelId="{3A0BE44A-F779-4AC3-9036-E19CA7F5A1D9}" cxnId="{CFE553E8-FCE2-4910-8488-CB4A9BED6464}" type="sibTrans">
      <dgm:prSet/>
      <dgm:spPr/>
    </dgm:pt>
    <dgm:pt modelId="{906249C9-843C-48B2-949E-3339B1A5618C}">
      <dgm:prSet phldrT="[Text]" phldr="0" custT="1"/>
      <dgm:spPr/>
      <dgm:t>
        <a:bodyPr vert="horz" wrap="square"/>
        <a:p>
          <a:pPr>
            <a:lnSpc>
              <a:spcPct val="100000"/>
            </a:lnSpc>
            <a:spcBef>
              <a:spcPct val="0"/>
            </a:spcBef>
            <a:spcAft>
              <a:spcPct val="35000"/>
            </a:spcAft>
          </a:pPr>
          <a:r>
            <a:rPr lang="zh-CN" altLang="en-US" sz="1800" dirty="0" smtClean="0"/>
            <a:t>初稿</a:t>
          </a:r>
          <a:r>
            <a:rPr lang="en-US" sz="1400" dirty="0"/>
            <a:t/>
          </a:r>
          <a:endParaRPr lang="en-US" sz="1400" dirty="0"/>
        </a:p>
      </dgm:t>
    </dgm:pt>
    <dgm:pt modelId="{52C19F24-A067-4304-8624-5575E7062D0C}" cxnId="{87B5EC49-55A9-4BDC-BD50-458DEBD117F6}" type="parTrans">
      <dgm:prSet/>
      <dgm:spPr/>
      <dgm:t>
        <a:bodyPr/>
        <a:p>
          <a:endParaRPr lang="en-US"/>
        </a:p>
      </dgm:t>
    </dgm:pt>
    <dgm:pt modelId="{3B34523A-409C-44BD-BBCB-6A8ADDE62F13}" cxnId="{87B5EC49-55A9-4BDC-BD50-458DEBD117F6}" type="sibTrans">
      <dgm:prSet/>
      <dgm:spPr/>
      <dgm:t>
        <a:bodyPr/>
        <a:p>
          <a:endParaRPr lang="en-US"/>
        </a:p>
      </dgm:t>
    </dgm:pt>
    <dgm:pt modelId="{241EEF1D-F942-4234-B233-5315636FC31A}">
      <dgm:prSet phldrT="[Text]" phldr="0" custT="1"/>
      <dgm:spPr/>
      <dgm:t>
        <a:bodyPr vert="horz" wrap="square"/>
        <a:p>
          <a:pPr>
            <a:lnSpc>
              <a:spcPct val="100000"/>
            </a:lnSpc>
            <a:spcBef>
              <a:spcPct val="0"/>
            </a:spcBef>
            <a:spcAft>
              <a:spcPct val="15000"/>
            </a:spcAft>
          </a:pPr>
          <a:r>
            <a:rPr lang="zh-CN" altLang="en-US" sz="1200" dirty="0" smtClean="0"/>
            <a:t>国内分中心项目组</a:t>
          </a:r>
          <a:r>
            <a:rPr lang="en-US" altLang="zh-CN" sz="1200" dirty="0" smtClean="0"/>
            <a:t>【</a:t>
          </a:r>
          <a:r>
            <a:rPr lang="zh-CN" altLang="en-US" sz="1200" dirty="0" smtClean="0"/>
            <a:t>内测</a:t>
          </a:r>
          <a:r>
            <a:rPr lang="en-US" altLang="zh-CN" sz="1200" dirty="0" smtClean="0"/>
            <a:t>】</a:t>
          </a:r>
          <a:r>
            <a:rPr lang="en-US" sz="1200" dirty="0"/>
            <a:t/>
          </a:r>
          <a:endParaRPr lang="en-US" sz="1200" dirty="0"/>
        </a:p>
      </dgm:t>
    </dgm:pt>
    <dgm:pt modelId="{E4A797BF-4EC5-464D-8D46-BB68CE60D732}" cxnId="{2C4D68DC-3881-4E01-BD0F-4D2A75960907}" type="parTrans">
      <dgm:prSet/>
      <dgm:spPr/>
      <dgm:t>
        <a:bodyPr/>
        <a:p>
          <a:endParaRPr lang="en-US"/>
        </a:p>
      </dgm:t>
    </dgm:pt>
    <dgm:pt modelId="{602CA976-023A-4EC9-B7B7-3FE08C53C12A}" cxnId="{2C4D68DC-3881-4E01-BD0F-4D2A75960907}" type="sibTrans">
      <dgm:prSet/>
      <dgm:spPr/>
      <dgm:t>
        <a:bodyPr/>
        <a:p>
          <a:endParaRPr lang="en-US"/>
        </a:p>
      </dgm:t>
    </dgm:pt>
    <dgm:pt modelId="{099D7DAC-08BF-4544-9C95-3447DDBAFB24}">
      <dgm:prSet phldr="0" custT="1"/>
      <dgm:spPr/>
      <dgm:t>
        <a:bodyPr vert="horz" wrap="square"/>
        <a:p>
          <a:pPr>
            <a:lnSpc>
              <a:spcPct val="100000"/>
            </a:lnSpc>
            <a:spcBef>
              <a:spcPct val="0"/>
            </a:spcBef>
            <a:spcAft>
              <a:spcPct val="15000"/>
            </a:spcAft>
          </a:pPr>
          <a:r>
            <a:rPr lang="zh-CN" altLang="en-US" sz="1200" dirty="0" smtClean="0"/>
            <a:t>明确含义</a:t>
          </a:r>
          <a:r>
            <a:rPr lang="en-US" altLang="zh-CN" sz="1200" dirty="0" smtClean="0"/>
            <a:t/>
          </a:r>
          <a:endParaRPr lang="en-US" altLang="zh-CN" sz="1200" dirty="0" smtClean="0"/>
        </a:p>
      </dgm:t>
    </dgm:pt>
    <dgm:pt modelId="{147127A8-C08F-40FC-8D50-4490BBB322BD}" cxnId="{1C78D1DF-18E6-4A81-BA94-C6939E26EAC3}" type="parTrans">
      <dgm:prSet/>
      <dgm:spPr/>
    </dgm:pt>
    <dgm:pt modelId="{790C292D-7942-4F52-B4DC-59D34ABC979A}" cxnId="{1C78D1DF-18E6-4A81-BA94-C6939E26EAC3}" type="sibTrans">
      <dgm:prSet/>
      <dgm:spPr/>
    </dgm:pt>
    <dgm:pt modelId="{983C1C0C-9E6D-4590-AB89-6D163664ABA9}">
      <dgm:prSet phldr="0" custT="1"/>
      <dgm:spPr/>
      <dgm:t>
        <a:bodyPr vert="horz" wrap="square"/>
        <a:p>
          <a:pPr>
            <a:lnSpc>
              <a:spcPct val="100000"/>
            </a:lnSpc>
            <a:spcBef>
              <a:spcPct val="0"/>
            </a:spcBef>
            <a:spcAft>
              <a:spcPct val="15000"/>
            </a:spcAft>
          </a:pPr>
          <a:r>
            <a:rPr lang="zh-CN" altLang="en-US" sz="1200" dirty="0" smtClean="0"/>
            <a:t>译文润色</a:t>
          </a:r>
          <a:r>
            <a:rPr lang="en-US" altLang="zh-CN" sz="1200" dirty="0" smtClean="0"/>
            <a:t/>
          </a:r>
          <a:endParaRPr lang="en-US" altLang="zh-CN" sz="1200" dirty="0" smtClean="0"/>
        </a:p>
      </dgm:t>
    </dgm:pt>
    <dgm:pt modelId="{AF28A307-6DE1-4F18-8D63-DF0CF4F4C9EB}" cxnId="{6AB86F45-82B3-40FA-9886-7956B383B90D}" type="parTrans">
      <dgm:prSet/>
      <dgm:spPr/>
    </dgm:pt>
    <dgm:pt modelId="{DAD9C306-124E-4BC4-8DE6-1C0360F077B4}" cxnId="{6AB86F45-82B3-40FA-9886-7956B383B90D}" type="sibTrans">
      <dgm:prSet/>
      <dgm:spPr/>
    </dgm:pt>
    <dgm:pt modelId="{836FDDF1-0744-4772-B597-5A646252C2FD}">
      <dgm:prSet phldr="0" custT="1"/>
      <dgm:spPr/>
      <dgm:t>
        <a:bodyPr vert="horz" wrap="square"/>
        <a:p>
          <a:pPr>
            <a:lnSpc>
              <a:spcPct val="100000"/>
            </a:lnSpc>
            <a:spcBef>
              <a:spcPct val="0"/>
            </a:spcBef>
            <a:spcAft>
              <a:spcPct val="15000"/>
            </a:spcAft>
          </a:pPr>
          <a:r>
            <a:rPr lang="zh-CN" altLang="en-US" sz="1200" dirty="0" smtClean="0"/>
            <a:t>解决疑惑</a:t>
          </a:r>
          <a:r>
            <a:rPr lang="en-US" altLang="zh-CN" sz="1200" dirty="0" smtClean="0"/>
            <a:t/>
          </a:r>
          <a:endParaRPr lang="en-US" altLang="zh-CN" sz="1200" dirty="0" smtClean="0"/>
        </a:p>
      </dgm:t>
    </dgm:pt>
    <dgm:pt modelId="{F1F81D94-3533-4E3B-89D8-9A73E56EA69A}" cxnId="{D6EB789D-9F95-4C50-9FDA-5948AB61B1CD}" type="parTrans">
      <dgm:prSet/>
      <dgm:spPr/>
    </dgm:pt>
    <dgm:pt modelId="{2FE06C68-679A-4C7B-A245-B9B10B8AE004}" cxnId="{D6EB789D-9F95-4C50-9FDA-5948AB61B1CD}" type="sibTrans">
      <dgm:prSet/>
      <dgm:spPr/>
    </dgm:pt>
    <dgm:pt modelId="{C17BE70B-9713-483A-9143-D8BA4EDB95AB}">
      <dgm:prSet phldr="0" custT="1"/>
      <dgm:spPr/>
      <dgm:t>
        <a:bodyPr vert="horz" wrap="square"/>
        <a:p>
          <a:pPr>
            <a:lnSpc>
              <a:spcPct val="100000"/>
            </a:lnSpc>
            <a:spcBef>
              <a:spcPct val="0"/>
            </a:spcBef>
            <a:spcAft>
              <a:spcPct val="15000"/>
            </a:spcAft>
          </a:pPr>
          <a:r>
            <a:rPr lang="zh-CN" altLang="en-US" sz="1200" dirty="0" smtClean="0"/>
            <a:t>标记分歧</a:t>
          </a:r>
          <a:r>
            <a:rPr lang="zh-CN" altLang="en-US" sz="1200" dirty="0" smtClean="0"/>
            <a:t/>
          </a:r>
          <a:endParaRPr lang="zh-CN" altLang="en-US" sz="1200" dirty="0" smtClean="0"/>
        </a:p>
      </dgm:t>
    </dgm:pt>
    <dgm:pt modelId="{25D156DA-4F3D-44F2-B45A-04057F2C5D72}" cxnId="{822D9129-5619-45BE-B136-F9E0C2C748A8}" type="parTrans">
      <dgm:prSet/>
      <dgm:spPr/>
    </dgm:pt>
    <dgm:pt modelId="{DA250110-772F-44B6-8884-03B9AFD57F74}" cxnId="{822D9129-5619-45BE-B136-F9E0C2C748A8}" type="sibTrans">
      <dgm:prSet/>
      <dgm:spPr/>
    </dgm:pt>
    <dgm:pt modelId="{88D4BF0E-BB78-4785-BC4D-61079796B16E}">
      <dgm:prSet phldrT="[Text]" phldr="0" custT="1"/>
      <dgm:spPr/>
      <dgm:t>
        <a:bodyPr vert="horz" wrap="square"/>
        <a:p>
          <a:pPr>
            <a:lnSpc>
              <a:spcPct val="100000"/>
            </a:lnSpc>
            <a:spcBef>
              <a:spcPct val="0"/>
            </a:spcBef>
            <a:spcAft>
              <a:spcPct val="35000"/>
            </a:spcAft>
          </a:pPr>
          <a:r>
            <a:rPr lang="zh-CN" altLang="en-US" sz="1800" dirty="0" smtClean="0"/>
            <a:t>成稿</a:t>
          </a:r>
          <a:r>
            <a:rPr lang="zh-CN" altLang="en-US" sz="1800" dirty="0" smtClean="0"/>
            <a:t/>
          </a:r>
          <a:endParaRPr lang="zh-CN" altLang="en-US" sz="1800" dirty="0" smtClean="0"/>
        </a:p>
      </dgm:t>
    </dgm:pt>
    <dgm:pt modelId="{AC60CE73-0BDF-4815-AC7A-3C5937042DF9}" cxnId="{530E896A-D6B3-4018-84E2-48842C1ADB69}" type="parTrans">
      <dgm:prSet/>
      <dgm:spPr/>
      <dgm:t>
        <a:bodyPr/>
        <a:p>
          <a:endParaRPr lang="en-US"/>
        </a:p>
      </dgm:t>
    </dgm:pt>
    <dgm:pt modelId="{59530967-D627-4032-908A-BB3B46DA1B4D}" cxnId="{530E896A-D6B3-4018-84E2-48842C1ADB69}" type="sibTrans">
      <dgm:prSet/>
      <dgm:spPr/>
      <dgm:t>
        <a:bodyPr/>
        <a:p>
          <a:endParaRPr lang="en-US"/>
        </a:p>
      </dgm:t>
    </dgm:pt>
    <dgm:pt modelId="{142A9E98-05E5-4DE4-B769-F880A333DC1E}">
      <dgm:prSet phldrT="[Text]" phldr="0" custT="1"/>
      <dgm:spPr/>
      <dgm:t>
        <a:bodyPr vert="horz" wrap="square"/>
        <a:p>
          <a:pPr>
            <a:lnSpc>
              <a:spcPct val="100000"/>
            </a:lnSpc>
            <a:spcBef>
              <a:spcPct val="0"/>
            </a:spcBef>
            <a:spcAft>
              <a:spcPct val="15000"/>
            </a:spcAft>
          </a:pPr>
          <a:r>
            <a:rPr lang="zh-CN" altLang="en-US" sz="1200" dirty="0" smtClean="0"/>
            <a:t>年度专家研讨会</a:t>
          </a:r>
          <a:r>
            <a:rPr lang="en-US" altLang="zh-CN" sz="1200" dirty="0" smtClean="0"/>
            <a:t>【</a:t>
          </a:r>
          <a:r>
            <a:rPr lang="zh-CN" altLang="en-US" sz="1200" dirty="0" smtClean="0"/>
            <a:t>终审</a:t>
          </a:r>
          <a:r>
            <a:rPr lang="en-US" altLang="zh-CN" sz="1200" dirty="0" smtClean="0"/>
            <a:t>】</a:t>
          </a:r>
          <a:r>
            <a:rPr lang="en-US" sz="1200" dirty="0"/>
            <a:t/>
          </a:r>
          <a:endParaRPr lang="en-US" sz="1200" dirty="0"/>
        </a:p>
      </dgm:t>
    </dgm:pt>
    <dgm:pt modelId="{B5B7A4F1-6CFD-4CFA-A2D9-1D5CBF82F4A5}" cxnId="{BDF78567-BC7B-498E-B4EE-B2FB9922B47F}" type="parTrans">
      <dgm:prSet/>
      <dgm:spPr/>
      <dgm:t>
        <a:bodyPr/>
        <a:p>
          <a:endParaRPr lang="en-US"/>
        </a:p>
      </dgm:t>
    </dgm:pt>
    <dgm:pt modelId="{9AD31868-BA4E-4C5E-AF49-F951C9BC64E9}" cxnId="{BDF78567-BC7B-498E-B4EE-B2FB9922B47F}" type="sibTrans">
      <dgm:prSet/>
      <dgm:spPr/>
      <dgm:t>
        <a:bodyPr/>
        <a:p>
          <a:endParaRPr lang="en-US"/>
        </a:p>
      </dgm:t>
    </dgm:pt>
    <dgm:pt modelId="{19B74872-4589-4A33-B6F2-D2CD86EEDAA3}">
      <dgm:prSet phldr="0" custT="1"/>
      <dgm:spPr/>
      <dgm:t>
        <a:bodyPr vert="horz" wrap="square"/>
        <a:p>
          <a:pPr>
            <a:lnSpc>
              <a:spcPct val="100000"/>
            </a:lnSpc>
            <a:spcBef>
              <a:spcPct val="0"/>
            </a:spcBef>
            <a:spcAft>
              <a:spcPct val="15000"/>
            </a:spcAft>
          </a:pPr>
          <a:r>
            <a:rPr lang="zh-CN" altLang="en-US" sz="1200" dirty="0" smtClean="0"/>
            <a:t>解决分歧</a:t>
          </a:r>
          <a:r>
            <a:rPr lang="en-US" sz="1200" dirty="0"/>
            <a:t/>
          </a:r>
          <a:endParaRPr lang="en-US" sz="1200" dirty="0"/>
        </a:p>
      </dgm:t>
    </dgm:pt>
    <dgm:pt modelId="{318F59E0-947F-4259-9FEE-EE71E3103F55}" cxnId="{755DC42C-FA99-4CB5-BB50-53EAD1B3266E}" type="parTrans">
      <dgm:prSet/>
      <dgm:spPr/>
    </dgm:pt>
    <dgm:pt modelId="{E58FAE86-5FB4-46B2-A0D0-03AE17DBE78B}" cxnId="{755DC42C-FA99-4CB5-BB50-53EAD1B3266E}" type="sibTrans">
      <dgm:prSet/>
      <dgm:spPr/>
    </dgm:pt>
    <dgm:pt modelId="{19ECAAD1-89C3-477D-AEAB-9DD22A8E4615}">
      <dgm:prSet phldr="0" custT="1"/>
      <dgm:spPr/>
      <dgm:t>
        <a:bodyPr vert="horz" wrap="square"/>
        <a:p>
          <a:pPr>
            <a:lnSpc>
              <a:spcPct val="100000"/>
            </a:lnSpc>
            <a:spcBef>
              <a:spcPct val="0"/>
            </a:spcBef>
            <a:spcAft>
              <a:spcPct val="15000"/>
            </a:spcAft>
          </a:pPr>
          <a:r>
            <a:rPr lang="zh-CN" altLang="en-US" sz="1200" dirty="0" smtClean="0"/>
            <a:t>专家讲坛</a:t>
          </a:r>
          <a:r>
            <a:rPr lang="en-US" sz="1200" dirty="0"/>
            <a:t/>
          </a:r>
          <a:endParaRPr lang="en-US" sz="1200" dirty="0"/>
        </a:p>
      </dgm:t>
    </dgm:pt>
    <dgm:pt modelId="{54F4F2D2-56F3-4C45-B4C3-E0313FF7002B}" cxnId="{CA59713B-94F2-4E51-B32C-8AF0B4B2A650}" type="parTrans">
      <dgm:prSet/>
      <dgm:spPr/>
    </dgm:pt>
    <dgm:pt modelId="{C0E8A98A-DBE5-465F-97D9-C6785F0CB25E}" cxnId="{CA59713B-94F2-4E51-B32C-8AF0B4B2A650}" type="sibTrans">
      <dgm:prSet/>
      <dgm:spPr/>
    </dgm:pt>
    <dgm:pt modelId="{0AD30DC7-6655-4CC6-B099-B4FA05D25101}">
      <dgm:prSet phldr="0" custT="1"/>
      <dgm:spPr/>
      <dgm:t>
        <a:bodyPr vert="horz" wrap="square"/>
        <a:p>
          <a:pPr>
            <a:lnSpc>
              <a:spcPct val="100000"/>
            </a:lnSpc>
            <a:spcBef>
              <a:spcPct val="0"/>
            </a:spcBef>
            <a:spcAft>
              <a:spcPct val="15000"/>
            </a:spcAft>
          </a:pPr>
          <a:r>
            <a:rPr lang="zh-CN" altLang="en-US" sz="1200" dirty="0" smtClean="0"/>
            <a:t>敲定成稿</a:t>
          </a:r>
          <a:r>
            <a:rPr lang="en-US" sz="1200" dirty="0"/>
            <a:t/>
          </a:r>
          <a:endParaRPr lang="en-US" sz="1200" dirty="0"/>
        </a:p>
      </dgm:t>
    </dgm:pt>
    <dgm:pt modelId="{7DB9FB70-E47D-42FB-901B-5DA72DB87FD9}" cxnId="{2592CFC0-792C-46DC-9CFC-9B4A1C169EC3}" type="parTrans">
      <dgm:prSet/>
      <dgm:spPr/>
    </dgm:pt>
    <dgm:pt modelId="{F4DC18F5-55C3-45FF-9C90-3ECDD0EF1227}" cxnId="{2592CFC0-792C-46DC-9CFC-9B4A1C169EC3}" type="sibTrans">
      <dgm:prSet/>
      <dgm:spPr/>
    </dgm:pt>
    <dgm:pt modelId="{377F9879-E7B4-4A58-A6B0-AD02FCBB5583}">
      <dgm:prSet phldr="0" custT="1"/>
      <dgm:spPr/>
      <dgm:t>
        <a:bodyPr vert="horz" wrap="square"/>
        <a:p>
          <a:pPr>
            <a:lnSpc>
              <a:spcPct val="100000"/>
            </a:lnSpc>
            <a:spcBef>
              <a:spcPct val="0"/>
            </a:spcBef>
            <a:spcAft>
              <a:spcPct val="15000"/>
            </a:spcAft>
          </a:pPr>
          <a:r>
            <a:rPr lang="zh-CN" altLang="en-US" sz="1200" dirty="0" smtClean="0"/>
            <a:t>线上发布</a:t>
          </a:r>
          <a:r>
            <a:rPr lang="zh-CN" altLang="en-US" sz="1200" dirty="0" smtClean="0"/>
            <a:t/>
          </a:r>
          <a:endParaRPr lang="zh-CN" altLang="en-US" sz="1200" dirty="0" smtClean="0"/>
        </a:p>
      </dgm:t>
    </dgm:pt>
    <dgm:pt modelId="{B4BAED22-4343-4B38-BCCE-E8D4587EE303}" cxnId="{9A0FA147-169C-410A-A65A-5EE4BEC88200}" type="parTrans">
      <dgm:prSet/>
      <dgm:spPr/>
    </dgm:pt>
    <dgm:pt modelId="{16E306B3-B4A9-4297-B59C-7E4EAAA552A5}" cxnId="{9A0FA147-169C-410A-A65A-5EE4BEC88200}" type="sibTrans">
      <dgm:prSet/>
      <dgm:spPr/>
    </dgm:pt>
    <dgm:pt modelId="{3CFF4CA5-0469-4B1D-9A86-E941B21A3DF9}">
      <dgm:prSet phldrT="[Text]"/>
      <dgm:spPr/>
      <dgm:t>
        <a:bodyPr/>
        <a:p>
          <a:r>
            <a:rPr lang="zh-CN" altLang="en-US" dirty="0" smtClean="0"/>
            <a:t>公测</a:t>
          </a:r>
          <a:endParaRPr lang="en-US" dirty="0"/>
        </a:p>
      </dgm:t>
    </dgm:pt>
    <dgm:pt modelId="{CE86D7FE-604C-486F-8606-187D72B516BE}" cxnId="{F5256826-A088-4D26-9A40-91980FD31BBD}" type="parTrans">
      <dgm:prSet/>
      <dgm:spPr/>
      <dgm:t>
        <a:bodyPr/>
        <a:p>
          <a:endParaRPr lang="en-US"/>
        </a:p>
      </dgm:t>
    </dgm:pt>
    <dgm:pt modelId="{E5CFB3DE-B7CB-405D-953C-135362F8B747}" cxnId="{F5256826-A088-4D26-9A40-91980FD31BBD}" type="sibTrans">
      <dgm:prSet/>
      <dgm:spPr/>
      <dgm:t>
        <a:bodyPr/>
        <a:p>
          <a:endParaRPr lang="en-US"/>
        </a:p>
      </dgm:t>
    </dgm:pt>
    <dgm:pt modelId="{7641ACB7-8CAC-470C-8B18-C3424F4A7034}">
      <dgm:prSet phldrT="[Text]" phldr="0" custT="1"/>
      <dgm:spPr/>
      <dgm:t>
        <a:bodyPr vert="horz" wrap="square"/>
        <a:p>
          <a:pPr>
            <a:lnSpc>
              <a:spcPct val="100000"/>
            </a:lnSpc>
            <a:spcBef>
              <a:spcPct val="0"/>
            </a:spcBef>
            <a:spcAft>
              <a:spcPct val="15000"/>
            </a:spcAft>
          </a:pPr>
          <a:r>
            <a:rPr lang="zh-CN" altLang="en-US" sz="1200" dirty="0" smtClean="0"/>
            <a:t>大众阅读公开测试</a:t>
          </a:r>
          <a:r>
            <a:rPr lang="en-US" altLang="zh-CN" sz="1200" dirty="0" smtClean="0"/>
            <a:t>【</a:t>
          </a:r>
          <a:r>
            <a:rPr lang="zh-CN" altLang="en-US" sz="1200" dirty="0" smtClean="0"/>
            <a:t>反馈</a:t>
          </a:r>
          <a:r>
            <a:rPr lang="en-US" altLang="zh-CN" sz="1200" dirty="0" smtClean="0"/>
            <a:t>】</a:t>
          </a:r>
          <a:r>
            <a:rPr lang="en-US" sz="1200" dirty="0"/>
            <a:t/>
          </a:r>
          <a:endParaRPr lang="en-US" sz="1200" dirty="0"/>
        </a:p>
      </dgm:t>
    </dgm:pt>
    <dgm:pt modelId="{68A1A535-AC5B-498C-B746-F012F582BDCF}" cxnId="{05C0A897-D301-4E02-8B06-845F32C6C9EC}" type="parTrans">
      <dgm:prSet/>
      <dgm:spPr/>
      <dgm:t>
        <a:bodyPr/>
        <a:p>
          <a:endParaRPr lang="en-US"/>
        </a:p>
      </dgm:t>
    </dgm:pt>
    <dgm:pt modelId="{258A7EAD-F727-46A1-820B-DCDCA83F6226}" cxnId="{05C0A897-D301-4E02-8B06-845F32C6C9EC}" type="sibTrans">
      <dgm:prSet/>
      <dgm:spPr/>
      <dgm:t>
        <a:bodyPr/>
        <a:p>
          <a:endParaRPr lang="en-US"/>
        </a:p>
      </dgm:t>
    </dgm:pt>
    <dgm:pt modelId="{887B7B8A-E998-4ED4-BED7-27B2BA357254}">
      <dgm:prSet phldr="0" custT="1"/>
      <dgm:spPr/>
      <dgm:t>
        <a:bodyPr vert="horz" wrap="square"/>
        <a:p>
          <a:pPr>
            <a:lnSpc>
              <a:spcPct val="100000"/>
            </a:lnSpc>
            <a:spcBef>
              <a:spcPct val="0"/>
            </a:spcBef>
            <a:spcAft>
              <a:spcPct val="15000"/>
            </a:spcAft>
          </a:pPr>
          <a:r>
            <a:rPr lang="zh-CN" altLang="en-US" sz="1200" dirty="0" smtClean="0"/>
            <a:t>提升润色</a:t>
          </a:r>
          <a:r>
            <a:rPr lang="en-US" sz="1200" dirty="0"/>
            <a:t/>
          </a:r>
          <a:endParaRPr lang="en-US" sz="1200" dirty="0"/>
        </a:p>
      </dgm:t>
    </dgm:pt>
    <dgm:pt modelId="{FB3EB9C5-803E-4481-B0ED-16C18108796F}" cxnId="{61E4C3C5-22ED-4175-8332-62BE7626D4D3}" type="parTrans">
      <dgm:prSet/>
      <dgm:spPr/>
    </dgm:pt>
    <dgm:pt modelId="{0760BBF3-D66D-4296-B499-1C8E74BB0A9B}" cxnId="{61E4C3C5-22ED-4175-8332-62BE7626D4D3}" type="sibTrans">
      <dgm:prSet/>
      <dgm:spPr/>
    </dgm:pt>
    <dgm:pt modelId="{A485BD3B-111B-455D-986C-A5C76A2312BB}">
      <dgm:prSet phldr="0" custT="1"/>
      <dgm:spPr/>
      <dgm:t>
        <a:bodyPr vert="horz" wrap="square"/>
        <a:p>
          <a:pPr>
            <a:lnSpc>
              <a:spcPct val="100000"/>
            </a:lnSpc>
            <a:spcBef>
              <a:spcPct val="0"/>
            </a:spcBef>
            <a:spcAft>
              <a:spcPct val="15000"/>
            </a:spcAft>
          </a:pPr>
          <a:r>
            <a:rPr lang="zh-CN" altLang="en-US" sz="1200" dirty="0" smtClean="0"/>
            <a:t>标记分歧</a:t>
          </a:r>
          <a:r>
            <a:rPr lang="en-US" sz="1200" dirty="0"/>
            <a:t/>
          </a:r>
          <a:endParaRPr lang="en-US" sz="1200" dirty="0"/>
        </a:p>
      </dgm:t>
    </dgm:pt>
    <dgm:pt modelId="{BE8EF034-48D3-4821-A0CF-F04034CEADB0}" cxnId="{6F2CEDC9-4DDD-4953-80A3-AF343CA0934F}" type="parTrans">
      <dgm:prSet/>
      <dgm:spPr/>
    </dgm:pt>
    <dgm:pt modelId="{F0F3C678-7FB4-4E1C-9026-69AE9A7936AF}" cxnId="{6F2CEDC9-4DDD-4953-80A3-AF343CA0934F}" type="sibTrans">
      <dgm:prSet/>
      <dgm:spPr/>
    </dgm:pt>
    <dgm:pt modelId="{09501D94-B0A2-47D4-994A-E13DAF665422}">
      <dgm:prSet phldr="0" custT="1"/>
      <dgm:spPr/>
      <dgm:t>
        <a:bodyPr vert="horz" wrap="square"/>
        <a:p>
          <a:pPr>
            <a:lnSpc>
              <a:spcPct val="100000"/>
            </a:lnSpc>
            <a:spcBef>
              <a:spcPct val="0"/>
            </a:spcBef>
            <a:spcAft>
              <a:spcPct val="15000"/>
            </a:spcAft>
          </a:pPr>
          <a:r>
            <a:rPr lang="zh-CN" altLang="en-US" sz="1200" dirty="0" smtClean="0"/>
            <a:t>意见反馈</a:t>
          </a:r>
          <a:r>
            <a:rPr lang="en-US" sz="1200" dirty="0"/>
            <a:t/>
          </a:r>
          <a:endParaRPr lang="en-US" sz="1200" dirty="0"/>
        </a:p>
      </dgm:t>
    </dgm:pt>
    <dgm:pt modelId="{43497032-DB7C-4FAB-8290-FF063E7046A5}" cxnId="{631D1538-C1AF-405F-909B-571F6A755963}" type="parTrans">
      <dgm:prSet/>
      <dgm:spPr/>
    </dgm:pt>
    <dgm:pt modelId="{A50AFFE4-59C6-45BE-AF67-D6DA4912C677}" cxnId="{631D1538-C1AF-405F-909B-571F6A755963}" type="sibTrans">
      <dgm:prSet/>
      <dgm:spPr/>
    </dgm:pt>
    <dgm:pt modelId="{26070079-E96E-4A16-8015-394D5A8268B5}">
      <dgm:prSet phldr="0" custT="1"/>
      <dgm:spPr/>
      <dgm:t>
        <a:bodyPr vert="horz" wrap="square"/>
        <a:p>
          <a:pPr>
            <a:lnSpc>
              <a:spcPct val="100000"/>
            </a:lnSpc>
            <a:spcBef>
              <a:spcPct val="0"/>
            </a:spcBef>
            <a:spcAft>
              <a:spcPct val="15000"/>
            </a:spcAft>
          </a:pPr>
          <a:r>
            <a:rPr lang="zh-CN" altLang="en-US" sz="1200" dirty="0" smtClean="0"/>
            <a:t>提交解惑</a:t>
          </a:r>
          <a:r>
            <a:rPr lang="zh-CN" altLang="en-US" sz="1200" dirty="0" smtClean="0"/>
            <a:t/>
          </a:r>
          <a:endParaRPr lang="zh-CN" altLang="en-US" sz="1200" dirty="0" smtClean="0"/>
        </a:p>
      </dgm:t>
    </dgm:pt>
    <dgm:pt modelId="{136A88C0-E875-4556-822E-BED226B5229B}" cxnId="{4F0B1135-BC98-4DBD-A0EF-5ECD4B8AB8EB}" type="parTrans">
      <dgm:prSet/>
      <dgm:spPr/>
    </dgm:pt>
    <dgm:pt modelId="{A41EE396-9D4A-4D3B-9B85-4F31235864D6}" cxnId="{4F0B1135-BC98-4DBD-A0EF-5ECD4B8AB8EB}" type="sibTrans">
      <dgm:prSet/>
      <dgm:spPr/>
    </dgm:pt>
    <dgm:pt modelId="{936910C6-690C-4F0D-BA1A-7DD3F9544498}" type="pres">
      <dgm:prSet presAssocID="{5883DDA9-60C5-42A4-A80B-EB592037D432}" presName="linearFlow" presStyleCnt="0">
        <dgm:presLayoutVars>
          <dgm:dir/>
          <dgm:animLvl val="lvl"/>
          <dgm:resizeHandles val="exact"/>
        </dgm:presLayoutVars>
      </dgm:prSet>
      <dgm:spPr/>
      <dgm:t>
        <a:bodyPr/>
        <a:p>
          <a:endParaRPr lang="en-US"/>
        </a:p>
      </dgm:t>
    </dgm:pt>
    <dgm:pt modelId="{B56B3C11-E85E-4EB8-B26F-842B10CEC641}" type="pres">
      <dgm:prSet presAssocID="{0BFAB1F7-A279-4754-9836-FDB8EAEE823C}" presName="composite" presStyleCnt="0"/>
      <dgm:spPr/>
      <dgm:t>
        <a:bodyPr/>
        <a:p>
          <a:endParaRPr lang="en-US"/>
        </a:p>
      </dgm:t>
    </dgm:pt>
    <dgm:pt modelId="{93A86EE2-B291-4A0C-9665-E0B3D9413528}" type="pres">
      <dgm:prSet presAssocID="{0BFAB1F7-A279-4754-9836-FDB8EAEE823C}" presName="parTx" presStyleCnt="0">
        <dgm:presLayoutVars>
          <dgm:chMax val="0"/>
          <dgm:chPref val="0"/>
          <dgm:bulletEnabled val="1"/>
        </dgm:presLayoutVars>
      </dgm:prSet>
      <dgm:spPr/>
      <dgm:t>
        <a:bodyPr/>
        <a:p>
          <a:endParaRPr lang="en-US"/>
        </a:p>
      </dgm:t>
    </dgm:pt>
    <dgm:pt modelId="{6BB0E377-727C-4176-A8C6-F7DF3FDEE6A2}" type="pres">
      <dgm:prSet presAssocID="{0BFAB1F7-A279-4754-9836-FDB8EAEE823C}" presName="parSh" presStyleLbl="node1" presStyleIdx="0" presStyleCnt="4"/>
      <dgm:spPr/>
      <dgm:t>
        <a:bodyPr/>
        <a:p>
          <a:endParaRPr lang="en-US"/>
        </a:p>
      </dgm:t>
    </dgm:pt>
    <dgm:pt modelId="{EFD2DA8B-284E-4FEB-B116-2354870E09BE}" type="pres">
      <dgm:prSet presAssocID="{0BFAB1F7-A279-4754-9836-FDB8EAEE823C}" presName="desTx" presStyleLbl="fgAcc1" presStyleIdx="0" presStyleCnt="4">
        <dgm:presLayoutVars>
          <dgm:bulletEnabled val="1"/>
        </dgm:presLayoutVars>
      </dgm:prSet>
      <dgm:spPr/>
      <dgm:t>
        <a:bodyPr/>
        <a:p>
          <a:endParaRPr lang="en-US"/>
        </a:p>
      </dgm:t>
    </dgm:pt>
    <dgm:pt modelId="{344A8BED-B961-41BE-9F8C-96960E3A4E28}" type="pres">
      <dgm:prSet presAssocID="{AA51822B-5BF1-4D9A-89C9-1F4A64E72966}" presName="sibTrans" presStyleLbl="sibTrans2D1" presStyleIdx="0" presStyleCnt="3"/>
      <dgm:spPr/>
      <dgm:t>
        <a:bodyPr/>
        <a:p>
          <a:endParaRPr lang="en-US"/>
        </a:p>
      </dgm:t>
    </dgm:pt>
    <dgm:pt modelId="{6E3F7492-13AC-401F-B5EE-DE422B1E33D5}" type="pres">
      <dgm:prSet presAssocID="{AA51822B-5BF1-4D9A-89C9-1F4A64E72966}" presName="connTx" presStyleCnt="0"/>
      <dgm:spPr/>
      <dgm:t>
        <a:bodyPr/>
        <a:p>
          <a:endParaRPr lang="en-US"/>
        </a:p>
      </dgm:t>
    </dgm:pt>
    <dgm:pt modelId="{BFA441DD-8F85-4DDA-9EE3-E1E2D23C53BA}" type="pres">
      <dgm:prSet presAssocID="{906249C9-843C-48B2-949E-3339B1A5618C}" presName="composite" presStyleCnt="0"/>
      <dgm:spPr/>
      <dgm:t>
        <a:bodyPr/>
        <a:p>
          <a:endParaRPr lang="en-US"/>
        </a:p>
      </dgm:t>
    </dgm:pt>
    <dgm:pt modelId="{A53872E7-3139-4BCB-9F8D-5A190EF6E1D3}" type="pres">
      <dgm:prSet presAssocID="{906249C9-843C-48B2-949E-3339B1A5618C}" presName="parTx" presStyleCnt="0">
        <dgm:presLayoutVars>
          <dgm:chMax val="0"/>
          <dgm:chPref val="0"/>
          <dgm:bulletEnabled val="1"/>
        </dgm:presLayoutVars>
      </dgm:prSet>
      <dgm:spPr/>
      <dgm:t>
        <a:bodyPr/>
        <a:p>
          <a:endParaRPr lang="en-US"/>
        </a:p>
      </dgm:t>
    </dgm:pt>
    <dgm:pt modelId="{CDE6513D-FE59-4368-9756-0CFCDB843F5C}" type="pres">
      <dgm:prSet presAssocID="{906249C9-843C-48B2-949E-3339B1A5618C}" presName="parSh" presStyleLbl="node1" presStyleIdx="1" presStyleCnt="4"/>
      <dgm:spPr/>
      <dgm:t>
        <a:bodyPr/>
        <a:p>
          <a:endParaRPr lang="en-US"/>
        </a:p>
      </dgm:t>
    </dgm:pt>
    <dgm:pt modelId="{36D9E842-89DF-4AE0-A07A-F469C83E4DE4}" type="pres">
      <dgm:prSet presAssocID="{906249C9-843C-48B2-949E-3339B1A5618C}" presName="desTx" presStyleLbl="fgAcc1" presStyleIdx="1" presStyleCnt="4">
        <dgm:presLayoutVars>
          <dgm:bulletEnabled val="1"/>
        </dgm:presLayoutVars>
      </dgm:prSet>
      <dgm:spPr/>
      <dgm:t>
        <a:bodyPr/>
        <a:p>
          <a:endParaRPr lang="en-US"/>
        </a:p>
      </dgm:t>
    </dgm:pt>
    <dgm:pt modelId="{9B2AC415-1D23-4533-8756-E61975271DA4}" type="pres">
      <dgm:prSet presAssocID="{3B34523A-409C-44BD-BBCB-6A8ADDE62F13}" presName="sibTrans" presStyleLbl="sibTrans2D1" presStyleIdx="1" presStyleCnt="3"/>
      <dgm:spPr/>
      <dgm:t>
        <a:bodyPr/>
        <a:p>
          <a:endParaRPr lang="en-US"/>
        </a:p>
      </dgm:t>
    </dgm:pt>
    <dgm:pt modelId="{F4E3B09A-5610-40AB-A6F4-7AA34FFBE401}" type="pres">
      <dgm:prSet presAssocID="{3B34523A-409C-44BD-BBCB-6A8ADDE62F13}" presName="connTx" presStyleCnt="0"/>
      <dgm:spPr/>
      <dgm:t>
        <a:bodyPr/>
        <a:p>
          <a:endParaRPr lang="en-US"/>
        </a:p>
      </dgm:t>
    </dgm:pt>
    <dgm:pt modelId="{78BA582D-ED0C-404A-BEF2-60F13510F94B}" type="pres">
      <dgm:prSet presAssocID="{88D4BF0E-BB78-4785-BC4D-61079796B16E}" presName="composite" presStyleCnt="0"/>
      <dgm:spPr/>
      <dgm:t>
        <a:bodyPr/>
        <a:p>
          <a:endParaRPr lang="en-US"/>
        </a:p>
      </dgm:t>
    </dgm:pt>
    <dgm:pt modelId="{09FEEC47-F043-411B-8C2F-B806A9FEB102}" type="pres">
      <dgm:prSet presAssocID="{88D4BF0E-BB78-4785-BC4D-61079796B16E}" presName="parTx" presStyleCnt="0">
        <dgm:presLayoutVars>
          <dgm:chMax val="0"/>
          <dgm:chPref val="0"/>
          <dgm:bulletEnabled val="1"/>
        </dgm:presLayoutVars>
      </dgm:prSet>
      <dgm:spPr/>
      <dgm:t>
        <a:bodyPr/>
        <a:p>
          <a:endParaRPr lang="en-US"/>
        </a:p>
      </dgm:t>
    </dgm:pt>
    <dgm:pt modelId="{6D0CEBF4-F677-45A2-92CA-D72A9145DE7F}" type="pres">
      <dgm:prSet presAssocID="{88D4BF0E-BB78-4785-BC4D-61079796B16E}" presName="parSh" presStyleLbl="node1" presStyleIdx="2" presStyleCnt="4"/>
      <dgm:spPr/>
      <dgm:t>
        <a:bodyPr/>
        <a:p>
          <a:endParaRPr lang="en-US"/>
        </a:p>
      </dgm:t>
    </dgm:pt>
    <dgm:pt modelId="{7563B06C-7888-4DCE-8B34-F8CBC0AF9FCB}" type="pres">
      <dgm:prSet presAssocID="{88D4BF0E-BB78-4785-BC4D-61079796B16E}" presName="desTx" presStyleLbl="fgAcc1" presStyleIdx="2" presStyleCnt="4">
        <dgm:presLayoutVars>
          <dgm:bulletEnabled val="1"/>
        </dgm:presLayoutVars>
      </dgm:prSet>
      <dgm:spPr/>
      <dgm:t>
        <a:bodyPr/>
        <a:p>
          <a:endParaRPr lang="en-US"/>
        </a:p>
      </dgm:t>
    </dgm:pt>
    <dgm:pt modelId="{D02C8DEC-7E54-4575-A7EA-1D655AACBCBF}" type="pres">
      <dgm:prSet presAssocID="{59530967-D627-4032-908A-BB3B46DA1B4D}" presName="sibTrans" presStyleLbl="sibTrans2D1" presStyleIdx="2" presStyleCnt="3"/>
      <dgm:spPr/>
      <dgm:t>
        <a:bodyPr/>
        <a:p>
          <a:endParaRPr lang="en-US"/>
        </a:p>
      </dgm:t>
    </dgm:pt>
    <dgm:pt modelId="{B9AA0233-9B32-4CE4-A918-9D03701CC762}" type="pres">
      <dgm:prSet presAssocID="{59530967-D627-4032-908A-BB3B46DA1B4D}" presName="connTx" presStyleCnt="0"/>
      <dgm:spPr/>
      <dgm:t>
        <a:bodyPr/>
        <a:p>
          <a:endParaRPr lang="en-US"/>
        </a:p>
      </dgm:t>
    </dgm:pt>
    <dgm:pt modelId="{429A0B31-C3A1-42CF-B6A1-00D5466AEC38}" type="pres">
      <dgm:prSet presAssocID="{3CFF4CA5-0469-4B1D-9A86-E941B21A3DF9}" presName="composite" presStyleCnt="0"/>
      <dgm:spPr/>
      <dgm:t>
        <a:bodyPr/>
        <a:p>
          <a:endParaRPr lang="en-US"/>
        </a:p>
      </dgm:t>
    </dgm:pt>
    <dgm:pt modelId="{6F0E5E56-605E-49B9-901F-B9265365F931}" type="pres">
      <dgm:prSet presAssocID="{3CFF4CA5-0469-4B1D-9A86-E941B21A3DF9}" presName="parTx" presStyleCnt="0">
        <dgm:presLayoutVars>
          <dgm:chMax val="0"/>
          <dgm:chPref val="0"/>
          <dgm:bulletEnabled val="1"/>
        </dgm:presLayoutVars>
      </dgm:prSet>
      <dgm:spPr/>
      <dgm:t>
        <a:bodyPr/>
        <a:p>
          <a:endParaRPr lang="en-US"/>
        </a:p>
      </dgm:t>
    </dgm:pt>
    <dgm:pt modelId="{4F600108-AE77-42E4-84D6-F2192AE0A413}" type="pres">
      <dgm:prSet presAssocID="{3CFF4CA5-0469-4B1D-9A86-E941B21A3DF9}" presName="parSh" presStyleLbl="node1" presStyleIdx="3" presStyleCnt="4"/>
      <dgm:spPr/>
      <dgm:t>
        <a:bodyPr/>
        <a:p>
          <a:endParaRPr lang="en-US"/>
        </a:p>
      </dgm:t>
    </dgm:pt>
    <dgm:pt modelId="{4EAE0C45-62C7-4CA6-B4AC-9B6EB4073AB9}" type="pres">
      <dgm:prSet presAssocID="{3CFF4CA5-0469-4B1D-9A86-E941B21A3DF9}" presName="desTx" presStyleLbl="fgAcc1" presStyleIdx="3" presStyleCnt="4">
        <dgm:presLayoutVars>
          <dgm:bulletEnabled val="1"/>
        </dgm:presLayoutVars>
      </dgm:prSet>
      <dgm:spPr/>
      <dgm:t>
        <a:bodyPr/>
        <a:p>
          <a:endParaRPr lang="en-US"/>
        </a:p>
      </dgm:t>
    </dgm:pt>
  </dgm:ptLst>
  <dgm:cxnLst>
    <dgm:cxn modelId="{8304C43A-BFF8-462C-AB22-5A606B3557ED}" srcId="{5883DDA9-60C5-42A4-A80B-EB592037D432}" destId="{0BFAB1F7-A279-4754-9836-FDB8EAEE823C}" srcOrd="0" destOrd="0" parTransId="{1B1217F9-88D5-457D-A312-145DB5AEFC9E}" sibTransId="{AA51822B-5BF1-4D9A-89C9-1F4A64E72966}"/>
    <dgm:cxn modelId="{F225F32C-5D9A-41C7-8C7B-29C867AE01F9}" srcId="{0BFAB1F7-A279-4754-9836-FDB8EAEE823C}" destId="{3915E82B-E006-49AB-B76D-499C22B79BED}" srcOrd="0" destOrd="0" parTransId="{06F51101-2601-4024-9F49-E558167133A9}" sibTransId="{35FA7248-3DB1-4B07-A156-05503B8536D7}"/>
    <dgm:cxn modelId="{B04B9149-3FF1-4D2D-96CC-B3FD88499060}" srcId="{3915E82B-E006-49AB-B76D-499C22B79BED}" destId="{ACD71AA7-A254-43FB-A98F-F1C45F8F45C0}" srcOrd="0" destOrd="0" parTransId="{D17CA4C2-8C8B-489F-8BB5-D08132448E7D}" sibTransId="{FF8C9B82-ECF6-4894-91A5-952B7EEEF34B}"/>
    <dgm:cxn modelId="{017DFF9F-2D95-4DC1-8BE3-787F2ED8A77D}" srcId="{3915E82B-E006-49AB-B76D-499C22B79BED}" destId="{710CDD20-14C6-4CBA-80FC-437911F55031}" srcOrd="1" destOrd="0" parTransId="{4CBA3C70-E325-4202-A94F-7E1EA64BDB47}" sibTransId="{3D2CF3F6-212D-4AB9-A940-5D93D5CC4D13}"/>
    <dgm:cxn modelId="{12EC9DE3-2397-4F21-9763-91EB08DBAED7}" srcId="{3915E82B-E006-49AB-B76D-499C22B79BED}" destId="{8EC348C5-A9BE-48D7-B916-E78B3FE268EE}" srcOrd="2" destOrd="0" parTransId="{3A001EF8-E742-4423-81F2-08B859FBA08E}" sibTransId="{8E9061C1-AA95-4891-AF8C-767715FB491F}"/>
    <dgm:cxn modelId="{204557AE-81C9-4C3C-B6B3-B72B7D929806}" srcId="{3915E82B-E006-49AB-B76D-499C22B79BED}" destId="{A02AD9BF-598A-4537-AFE6-58321B0953A6}" srcOrd="3" destOrd="0" parTransId="{C67B2169-C8CD-4A1F-AB96-08F8E35F16F9}" sibTransId="{8F7A1B80-9659-4C43-9923-667B272C107B}"/>
    <dgm:cxn modelId="{CFE553E8-FCE2-4910-8488-CB4A9BED6464}" srcId="{3915E82B-E006-49AB-B76D-499C22B79BED}" destId="{B96B29A4-FFCE-4695-89A9-15D35DD806E5}" srcOrd="4" destOrd="0" parTransId="{4EBC71F0-82F1-4D7A-AD6B-BA77F4B8BB02}" sibTransId="{3A0BE44A-F779-4AC3-9036-E19CA7F5A1D9}"/>
    <dgm:cxn modelId="{87B5EC49-55A9-4BDC-BD50-458DEBD117F6}" srcId="{5883DDA9-60C5-42A4-A80B-EB592037D432}" destId="{906249C9-843C-48B2-949E-3339B1A5618C}" srcOrd="1" destOrd="0" parTransId="{52C19F24-A067-4304-8624-5575E7062D0C}" sibTransId="{3B34523A-409C-44BD-BBCB-6A8ADDE62F13}"/>
    <dgm:cxn modelId="{2C4D68DC-3881-4E01-BD0F-4D2A75960907}" srcId="{906249C9-843C-48B2-949E-3339B1A5618C}" destId="{241EEF1D-F942-4234-B233-5315636FC31A}" srcOrd="0" destOrd="1" parTransId="{E4A797BF-4EC5-464D-8D46-BB68CE60D732}" sibTransId="{602CA976-023A-4EC9-B7B7-3FE08C53C12A}"/>
    <dgm:cxn modelId="{1C78D1DF-18E6-4A81-BA94-C6939E26EAC3}" srcId="{241EEF1D-F942-4234-B233-5315636FC31A}" destId="{099D7DAC-08BF-4544-9C95-3447DDBAFB24}" srcOrd="0" destOrd="0" parTransId="{147127A8-C08F-40FC-8D50-4490BBB322BD}" sibTransId="{790C292D-7942-4F52-B4DC-59D34ABC979A}"/>
    <dgm:cxn modelId="{6AB86F45-82B3-40FA-9886-7956B383B90D}" srcId="{241EEF1D-F942-4234-B233-5315636FC31A}" destId="{983C1C0C-9E6D-4590-AB89-6D163664ABA9}" srcOrd="1" destOrd="0" parTransId="{AF28A307-6DE1-4F18-8D63-DF0CF4F4C9EB}" sibTransId="{DAD9C306-124E-4BC4-8DE6-1C0360F077B4}"/>
    <dgm:cxn modelId="{D6EB789D-9F95-4C50-9FDA-5948AB61B1CD}" srcId="{241EEF1D-F942-4234-B233-5315636FC31A}" destId="{836FDDF1-0744-4772-B597-5A646252C2FD}" srcOrd="2" destOrd="0" parTransId="{F1F81D94-3533-4E3B-89D8-9A73E56EA69A}" sibTransId="{2FE06C68-679A-4C7B-A245-B9B10B8AE004}"/>
    <dgm:cxn modelId="{822D9129-5619-45BE-B136-F9E0C2C748A8}" srcId="{241EEF1D-F942-4234-B233-5315636FC31A}" destId="{C17BE70B-9713-483A-9143-D8BA4EDB95AB}" srcOrd="3" destOrd="0" parTransId="{25D156DA-4F3D-44F2-B45A-04057F2C5D72}" sibTransId="{DA250110-772F-44B6-8884-03B9AFD57F74}"/>
    <dgm:cxn modelId="{530E896A-D6B3-4018-84E2-48842C1ADB69}" srcId="{5883DDA9-60C5-42A4-A80B-EB592037D432}" destId="{88D4BF0E-BB78-4785-BC4D-61079796B16E}" srcOrd="2" destOrd="0" parTransId="{AC60CE73-0BDF-4815-AC7A-3C5937042DF9}" sibTransId="{59530967-D627-4032-908A-BB3B46DA1B4D}"/>
    <dgm:cxn modelId="{BDF78567-BC7B-498E-B4EE-B2FB9922B47F}" srcId="{88D4BF0E-BB78-4785-BC4D-61079796B16E}" destId="{142A9E98-05E5-4DE4-B769-F880A333DC1E}" srcOrd="0" destOrd="2" parTransId="{B5B7A4F1-6CFD-4CFA-A2D9-1D5CBF82F4A5}" sibTransId="{9AD31868-BA4E-4C5E-AF49-F951C9BC64E9}"/>
    <dgm:cxn modelId="{755DC42C-FA99-4CB5-BB50-53EAD1B3266E}" srcId="{142A9E98-05E5-4DE4-B769-F880A333DC1E}" destId="{19B74872-4589-4A33-B6F2-D2CD86EEDAA3}" srcOrd="0" destOrd="0" parTransId="{318F59E0-947F-4259-9FEE-EE71E3103F55}" sibTransId="{E58FAE86-5FB4-46B2-A0D0-03AE17DBE78B}"/>
    <dgm:cxn modelId="{CA59713B-94F2-4E51-B32C-8AF0B4B2A650}" srcId="{142A9E98-05E5-4DE4-B769-F880A333DC1E}" destId="{19ECAAD1-89C3-477D-AEAB-9DD22A8E4615}" srcOrd="1" destOrd="0" parTransId="{54F4F2D2-56F3-4C45-B4C3-E0313FF7002B}" sibTransId="{C0E8A98A-DBE5-465F-97D9-C6785F0CB25E}"/>
    <dgm:cxn modelId="{2592CFC0-792C-46DC-9CFC-9B4A1C169EC3}" srcId="{142A9E98-05E5-4DE4-B769-F880A333DC1E}" destId="{0AD30DC7-6655-4CC6-B099-B4FA05D25101}" srcOrd="2" destOrd="0" parTransId="{7DB9FB70-E47D-42FB-901B-5DA72DB87FD9}" sibTransId="{F4DC18F5-55C3-45FF-9C90-3ECDD0EF1227}"/>
    <dgm:cxn modelId="{9A0FA147-169C-410A-A65A-5EE4BEC88200}" srcId="{142A9E98-05E5-4DE4-B769-F880A333DC1E}" destId="{377F9879-E7B4-4A58-A6B0-AD02FCBB5583}" srcOrd="3" destOrd="0" parTransId="{B4BAED22-4343-4B38-BCCE-E8D4587EE303}" sibTransId="{16E306B3-B4A9-4297-B59C-7E4EAAA552A5}"/>
    <dgm:cxn modelId="{F5256826-A088-4D26-9A40-91980FD31BBD}" srcId="{5883DDA9-60C5-42A4-A80B-EB592037D432}" destId="{3CFF4CA5-0469-4B1D-9A86-E941B21A3DF9}" srcOrd="3" destOrd="0" parTransId="{CE86D7FE-604C-486F-8606-187D72B516BE}" sibTransId="{E5CFB3DE-B7CB-405D-953C-135362F8B747}"/>
    <dgm:cxn modelId="{05C0A897-D301-4E02-8B06-845F32C6C9EC}" srcId="{3CFF4CA5-0469-4B1D-9A86-E941B21A3DF9}" destId="{7641ACB7-8CAC-470C-8B18-C3424F4A7034}" srcOrd="0" destOrd="3" parTransId="{68A1A535-AC5B-498C-B746-F012F582BDCF}" sibTransId="{258A7EAD-F727-46A1-820B-DCDCA83F6226}"/>
    <dgm:cxn modelId="{61E4C3C5-22ED-4175-8332-62BE7626D4D3}" srcId="{7641ACB7-8CAC-470C-8B18-C3424F4A7034}" destId="{887B7B8A-E998-4ED4-BED7-27B2BA357254}" srcOrd="0" destOrd="0" parTransId="{FB3EB9C5-803E-4481-B0ED-16C18108796F}" sibTransId="{0760BBF3-D66D-4296-B499-1C8E74BB0A9B}"/>
    <dgm:cxn modelId="{6F2CEDC9-4DDD-4953-80A3-AF343CA0934F}" srcId="{7641ACB7-8CAC-470C-8B18-C3424F4A7034}" destId="{A485BD3B-111B-455D-986C-A5C76A2312BB}" srcOrd="1" destOrd="0" parTransId="{BE8EF034-48D3-4821-A0CF-F04034CEADB0}" sibTransId="{F0F3C678-7FB4-4E1C-9026-69AE9A7936AF}"/>
    <dgm:cxn modelId="{631D1538-C1AF-405F-909B-571F6A755963}" srcId="{7641ACB7-8CAC-470C-8B18-C3424F4A7034}" destId="{09501D94-B0A2-47D4-994A-E13DAF665422}" srcOrd="2" destOrd="0" parTransId="{43497032-DB7C-4FAB-8290-FF063E7046A5}" sibTransId="{A50AFFE4-59C6-45BE-AF67-D6DA4912C677}"/>
    <dgm:cxn modelId="{4F0B1135-BC98-4DBD-A0EF-5ECD4B8AB8EB}" srcId="{7641ACB7-8CAC-470C-8B18-C3424F4A7034}" destId="{26070079-E96E-4A16-8015-394D5A8268B5}" srcOrd="3" destOrd="0" parTransId="{136A88C0-E875-4556-822E-BED226B5229B}" sibTransId="{A41EE396-9D4A-4D3B-9B85-4F31235864D6}"/>
    <dgm:cxn modelId="{BDB0B995-319E-4965-B5F4-E6B3A4CC22E2}" type="presOf" srcId="{5883DDA9-60C5-42A4-A80B-EB592037D432}" destId="{936910C6-690C-4F0D-BA1A-7DD3F9544498}" srcOrd="0" destOrd="0" presId="urn:microsoft.com/office/officeart/2005/8/layout/process3"/>
    <dgm:cxn modelId="{3D06C548-F970-4B71-B3A8-AC171B47F35C}" type="presParOf" srcId="{936910C6-690C-4F0D-BA1A-7DD3F9544498}" destId="{B56B3C11-E85E-4EB8-B26F-842B10CEC641}" srcOrd="0" destOrd="0" presId="urn:microsoft.com/office/officeart/2005/8/layout/process3"/>
    <dgm:cxn modelId="{242C62F0-E380-40D5-A659-CF1D18A9535E}" type="presParOf" srcId="{B56B3C11-E85E-4EB8-B26F-842B10CEC641}" destId="{93A86EE2-B291-4A0C-9665-E0B3D9413528}" srcOrd="0" destOrd="0" presId="urn:microsoft.com/office/officeart/2005/8/layout/process3"/>
    <dgm:cxn modelId="{20282209-20AA-4C92-8474-FA6609C3F1CA}" type="presOf" srcId="{0BFAB1F7-A279-4754-9836-FDB8EAEE823C}" destId="{93A86EE2-B291-4A0C-9665-E0B3D9413528}" srcOrd="1" destOrd="0" presId="urn:microsoft.com/office/officeart/2005/8/layout/process3"/>
    <dgm:cxn modelId="{2F74E2A7-1E9E-4DDF-9097-BEE95DE4CB7F}" type="presParOf" srcId="{B56B3C11-E85E-4EB8-B26F-842B10CEC641}" destId="{6BB0E377-727C-4176-A8C6-F7DF3FDEE6A2}" srcOrd="1" destOrd="0" presId="urn:microsoft.com/office/officeart/2005/8/layout/process3"/>
    <dgm:cxn modelId="{DB90FA56-284B-4EF3-AE75-4AF4E8BE2ABD}" type="presOf" srcId="{0BFAB1F7-A279-4754-9836-FDB8EAEE823C}" destId="{6BB0E377-727C-4176-A8C6-F7DF3FDEE6A2}" srcOrd="0" destOrd="0" presId="urn:microsoft.com/office/officeart/2005/8/layout/process3"/>
    <dgm:cxn modelId="{7C54D643-938D-4B69-BB77-31696691E9AA}" type="presParOf" srcId="{B56B3C11-E85E-4EB8-B26F-842B10CEC641}" destId="{EFD2DA8B-284E-4FEB-B116-2354870E09BE}" srcOrd="2" destOrd="0" presId="urn:microsoft.com/office/officeart/2005/8/layout/process3"/>
    <dgm:cxn modelId="{20A03BC1-E60A-4810-9724-093A5CB777AD}" type="presOf" srcId="{3915E82B-E006-49AB-B76D-499C22B79BED}" destId="{EFD2DA8B-284E-4FEB-B116-2354870E09BE}" srcOrd="0" destOrd="0" presId="urn:microsoft.com/office/officeart/2005/8/layout/process3"/>
    <dgm:cxn modelId="{3B84870A-215C-4F73-8365-7DE47D57F35A}" type="presOf" srcId="{ACD71AA7-A254-43FB-A98F-F1C45F8F45C0}" destId="{EFD2DA8B-284E-4FEB-B116-2354870E09BE}" srcOrd="0" destOrd="1" presId="urn:microsoft.com/office/officeart/2005/8/layout/process3"/>
    <dgm:cxn modelId="{CB76A94E-4415-4DC3-A075-A856AC384ACB}" type="presOf" srcId="{710CDD20-14C6-4CBA-80FC-437911F55031}" destId="{EFD2DA8B-284E-4FEB-B116-2354870E09BE}" srcOrd="0" destOrd="2" presId="urn:microsoft.com/office/officeart/2005/8/layout/process3"/>
    <dgm:cxn modelId="{0DDF1E93-FF3A-49E8-8704-1ED522FF3E23}" type="presOf" srcId="{8EC348C5-A9BE-48D7-B916-E78B3FE268EE}" destId="{EFD2DA8B-284E-4FEB-B116-2354870E09BE}" srcOrd="0" destOrd="3" presId="urn:microsoft.com/office/officeart/2005/8/layout/process3"/>
    <dgm:cxn modelId="{EF9D7820-1C91-4BCC-B84E-B680FC899AF4}" type="presOf" srcId="{A02AD9BF-598A-4537-AFE6-58321B0953A6}" destId="{EFD2DA8B-284E-4FEB-B116-2354870E09BE}" srcOrd="0" destOrd="4" presId="urn:microsoft.com/office/officeart/2005/8/layout/process3"/>
    <dgm:cxn modelId="{1AA21735-51C0-4A0C-A297-22E988812EF5}" type="presOf" srcId="{B96B29A4-FFCE-4695-89A9-15D35DD806E5}" destId="{EFD2DA8B-284E-4FEB-B116-2354870E09BE}" srcOrd="0" destOrd="5" presId="urn:microsoft.com/office/officeart/2005/8/layout/process3"/>
    <dgm:cxn modelId="{4842EB6E-61E8-45FB-B516-D4DE056123BE}" type="presParOf" srcId="{936910C6-690C-4F0D-BA1A-7DD3F9544498}" destId="{344A8BED-B961-41BE-9F8C-96960E3A4E28}" srcOrd="1" destOrd="0" presId="urn:microsoft.com/office/officeart/2005/8/layout/process3"/>
    <dgm:cxn modelId="{D45C617C-3DED-4298-B9AF-604F96EA2098}" type="presOf" srcId="{AA51822B-5BF1-4D9A-89C9-1F4A64E72966}" destId="{344A8BED-B961-41BE-9F8C-96960E3A4E28}" srcOrd="0" destOrd="0" presId="urn:microsoft.com/office/officeart/2005/8/layout/process3"/>
    <dgm:cxn modelId="{ED9DE923-ECE3-4C52-ADFE-9AB4C091A021}" type="presParOf" srcId="{344A8BED-B961-41BE-9F8C-96960E3A4E28}" destId="{6E3F7492-13AC-401F-B5EE-DE422B1E33D5}" srcOrd="0" destOrd="1" presId="urn:microsoft.com/office/officeart/2005/8/layout/process3"/>
    <dgm:cxn modelId="{6D81B89C-0567-4DFD-9C60-E881001CAF05}" type="presOf" srcId="{AA51822B-5BF1-4D9A-89C9-1F4A64E72966}" destId="{6E3F7492-13AC-401F-B5EE-DE422B1E33D5}" srcOrd="1" destOrd="0" presId="urn:microsoft.com/office/officeart/2005/8/layout/process3"/>
    <dgm:cxn modelId="{8DD44FCC-39AD-4544-906D-C20F83BC00BB}" type="presParOf" srcId="{936910C6-690C-4F0D-BA1A-7DD3F9544498}" destId="{BFA441DD-8F85-4DDA-9EE3-E1E2D23C53BA}" srcOrd="2" destOrd="0" presId="urn:microsoft.com/office/officeart/2005/8/layout/process3"/>
    <dgm:cxn modelId="{E414063B-3DAF-41AE-8666-51BE6D86C74F}" type="presParOf" srcId="{BFA441DD-8F85-4DDA-9EE3-E1E2D23C53BA}" destId="{A53872E7-3139-4BCB-9F8D-5A190EF6E1D3}" srcOrd="0" destOrd="2" presId="urn:microsoft.com/office/officeart/2005/8/layout/process3"/>
    <dgm:cxn modelId="{7B4FFBE9-7F92-478F-AED7-EE766DAB67F7}" type="presOf" srcId="{906249C9-843C-48B2-949E-3339B1A5618C}" destId="{A53872E7-3139-4BCB-9F8D-5A190EF6E1D3}" srcOrd="1" destOrd="0" presId="urn:microsoft.com/office/officeart/2005/8/layout/process3"/>
    <dgm:cxn modelId="{D775834E-EF55-407E-95DA-0C848AD89823}" type="presParOf" srcId="{BFA441DD-8F85-4DDA-9EE3-E1E2D23C53BA}" destId="{CDE6513D-FE59-4368-9756-0CFCDB843F5C}" srcOrd="1" destOrd="2" presId="urn:microsoft.com/office/officeart/2005/8/layout/process3"/>
    <dgm:cxn modelId="{2AEA3D80-D290-45BA-92E3-E0331FD2C1B4}" type="presOf" srcId="{906249C9-843C-48B2-949E-3339B1A5618C}" destId="{CDE6513D-FE59-4368-9756-0CFCDB843F5C}" srcOrd="0" destOrd="0" presId="urn:microsoft.com/office/officeart/2005/8/layout/process3"/>
    <dgm:cxn modelId="{DF54EE3C-CF15-442B-A8D8-7C7EC8D65596}" type="presParOf" srcId="{BFA441DD-8F85-4DDA-9EE3-E1E2D23C53BA}" destId="{36D9E842-89DF-4AE0-A07A-F469C83E4DE4}" srcOrd="2" destOrd="2" presId="urn:microsoft.com/office/officeart/2005/8/layout/process3"/>
    <dgm:cxn modelId="{94A1A46D-28D4-4B84-B095-5FADD568D6F7}" type="presOf" srcId="{241EEF1D-F942-4234-B233-5315636FC31A}" destId="{36D9E842-89DF-4AE0-A07A-F469C83E4DE4}" srcOrd="0" destOrd="0" presId="urn:microsoft.com/office/officeart/2005/8/layout/process3"/>
    <dgm:cxn modelId="{36DB83D0-FF81-402C-8F97-F293AF5C77A4}" type="presOf" srcId="{099D7DAC-08BF-4544-9C95-3447DDBAFB24}" destId="{36D9E842-89DF-4AE0-A07A-F469C83E4DE4}" srcOrd="0" destOrd="1" presId="urn:microsoft.com/office/officeart/2005/8/layout/process3"/>
    <dgm:cxn modelId="{8F22EA2B-8FD0-4A10-915F-451DD231A13E}" type="presOf" srcId="{983C1C0C-9E6D-4590-AB89-6D163664ABA9}" destId="{36D9E842-89DF-4AE0-A07A-F469C83E4DE4}" srcOrd="0" destOrd="2" presId="urn:microsoft.com/office/officeart/2005/8/layout/process3"/>
    <dgm:cxn modelId="{F7BC4A1F-C570-4FB1-BF93-0C253FADF596}" type="presOf" srcId="{836FDDF1-0744-4772-B597-5A646252C2FD}" destId="{36D9E842-89DF-4AE0-A07A-F469C83E4DE4}" srcOrd="0" destOrd="3" presId="urn:microsoft.com/office/officeart/2005/8/layout/process3"/>
    <dgm:cxn modelId="{A5DFD06E-CBC6-44E9-A776-5EB4AE228BD0}" type="presOf" srcId="{C17BE70B-9713-483A-9143-D8BA4EDB95AB}" destId="{36D9E842-89DF-4AE0-A07A-F469C83E4DE4}" srcOrd="0" destOrd="4" presId="urn:microsoft.com/office/officeart/2005/8/layout/process3"/>
    <dgm:cxn modelId="{D51BE377-C53A-4DE4-A94A-30C7E628CD79}" type="presParOf" srcId="{936910C6-690C-4F0D-BA1A-7DD3F9544498}" destId="{9B2AC415-1D23-4533-8756-E61975271DA4}" srcOrd="3" destOrd="0" presId="urn:microsoft.com/office/officeart/2005/8/layout/process3"/>
    <dgm:cxn modelId="{68ED4060-D1EE-4BAD-B520-34A6F3EEBBF1}" type="presOf" srcId="{3B34523A-409C-44BD-BBCB-6A8ADDE62F13}" destId="{9B2AC415-1D23-4533-8756-E61975271DA4}" srcOrd="0" destOrd="0" presId="urn:microsoft.com/office/officeart/2005/8/layout/process3"/>
    <dgm:cxn modelId="{33A4078F-CC1A-43D5-B690-B730E6BC7A30}" type="presParOf" srcId="{9B2AC415-1D23-4533-8756-E61975271DA4}" destId="{F4E3B09A-5610-40AB-A6F4-7AA34FFBE401}" srcOrd="0" destOrd="3" presId="urn:microsoft.com/office/officeart/2005/8/layout/process3"/>
    <dgm:cxn modelId="{3EBBCFD6-669A-4B73-9798-D9780DF52F6A}" type="presOf" srcId="{3B34523A-409C-44BD-BBCB-6A8ADDE62F13}" destId="{F4E3B09A-5610-40AB-A6F4-7AA34FFBE401}" srcOrd="1" destOrd="0" presId="urn:microsoft.com/office/officeart/2005/8/layout/process3"/>
    <dgm:cxn modelId="{3E17F9C3-B25E-4DD2-812F-DB2EBCAB02DA}" type="presParOf" srcId="{936910C6-690C-4F0D-BA1A-7DD3F9544498}" destId="{78BA582D-ED0C-404A-BEF2-60F13510F94B}" srcOrd="4" destOrd="0" presId="urn:microsoft.com/office/officeart/2005/8/layout/process3"/>
    <dgm:cxn modelId="{1E567DA6-7642-4576-93C3-C9507141035C}" type="presParOf" srcId="{78BA582D-ED0C-404A-BEF2-60F13510F94B}" destId="{09FEEC47-F043-411B-8C2F-B806A9FEB102}" srcOrd="0" destOrd="4" presId="urn:microsoft.com/office/officeart/2005/8/layout/process3"/>
    <dgm:cxn modelId="{DEBB8615-38FC-44D9-86BD-A9AA8E6C74F2}" type="presOf" srcId="{88D4BF0E-BB78-4785-BC4D-61079796B16E}" destId="{09FEEC47-F043-411B-8C2F-B806A9FEB102}" srcOrd="1" destOrd="0" presId="urn:microsoft.com/office/officeart/2005/8/layout/process3"/>
    <dgm:cxn modelId="{F643AC43-79A8-4FF1-91A3-9573E52537DD}" type="presParOf" srcId="{78BA582D-ED0C-404A-BEF2-60F13510F94B}" destId="{6D0CEBF4-F677-45A2-92CA-D72A9145DE7F}" srcOrd="1" destOrd="4" presId="urn:microsoft.com/office/officeart/2005/8/layout/process3"/>
    <dgm:cxn modelId="{DF9DF4D7-F7DB-4150-9C7D-4AE9BFA762DD}" type="presOf" srcId="{88D4BF0E-BB78-4785-BC4D-61079796B16E}" destId="{6D0CEBF4-F677-45A2-92CA-D72A9145DE7F}" srcOrd="0" destOrd="0" presId="urn:microsoft.com/office/officeart/2005/8/layout/process3"/>
    <dgm:cxn modelId="{AEAD2D37-4865-4668-AA78-3054263959DE}" type="presParOf" srcId="{78BA582D-ED0C-404A-BEF2-60F13510F94B}" destId="{7563B06C-7888-4DCE-8B34-F8CBC0AF9FCB}" srcOrd="2" destOrd="4" presId="urn:microsoft.com/office/officeart/2005/8/layout/process3"/>
    <dgm:cxn modelId="{7FDD623F-D15D-4AA0-ACC0-13B610F0B20E}" type="presOf" srcId="{142A9E98-05E5-4DE4-B769-F880A333DC1E}" destId="{7563B06C-7888-4DCE-8B34-F8CBC0AF9FCB}" srcOrd="0" destOrd="0" presId="urn:microsoft.com/office/officeart/2005/8/layout/process3"/>
    <dgm:cxn modelId="{C7DF3845-BE81-4FB2-B9F2-5036156C693F}" type="presOf" srcId="{19B74872-4589-4A33-B6F2-D2CD86EEDAA3}" destId="{7563B06C-7888-4DCE-8B34-F8CBC0AF9FCB}" srcOrd="0" destOrd="1" presId="urn:microsoft.com/office/officeart/2005/8/layout/process3"/>
    <dgm:cxn modelId="{CE22AD95-81EA-45BD-9A93-6C8EF1062DB0}" type="presOf" srcId="{19ECAAD1-89C3-477D-AEAB-9DD22A8E4615}" destId="{7563B06C-7888-4DCE-8B34-F8CBC0AF9FCB}" srcOrd="0" destOrd="2" presId="urn:microsoft.com/office/officeart/2005/8/layout/process3"/>
    <dgm:cxn modelId="{3B2BA631-B051-42C8-BA23-4C6CA57EC083}" type="presOf" srcId="{0AD30DC7-6655-4CC6-B099-B4FA05D25101}" destId="{7563B06C-7888-4DCE-8B34-F8CBC0AF9FCB}" srcOrd="0" destOrd="3" presId="urn:microsoft.com/office/officeart/2005/8/layout/process3"/>
    <dgm:cxn modelId="{B52719A4-E3CE-4969-99CF-B7439E18EAC9}" type="presOf" srcId="{377F9879-E7B4-4A58-A6B0-AD02FCBB5583}" destId="{7563B06C-7888-4DCE-8B34-F8CBC0AF9FCB}" srcOrd="0" destOrd="4" presId="urn:microsoft.com/office/officeart/2005/8/layout/process3"/>
    <dgm:cxn modelId="{1E45787D-AD70-4B64-AAE0-1103D618893A}" type="presParOf" srcId="{936910C6-690C-4F0D-BA1A-7DD3F9544498}" destId="{D02C8DEC-7E54-4575-A7EA-1D655AACBCBF}" srcOrd="5" destOrd="0" presId="urn:microsoft.com/office/officeart/2005/8/layout/process3"/>
    <dgm:cxn modelId="{B028227F-7FEA-4627-9853-549CF3126EC7}" type="presOf" srcId="{59530967-D627-4032-908A-BB3B46DA1B4D}" destId="{D02C8DEC-7E54-4575-A7EA-1D655AACBCBF}" srcOrd="0" destOrd="0" presId="urn:microsoft.com/office/officeart/2005/8/layout/process3"/>
    <dgm:cxn modelId="{4E34EC62-5E8C-449D-9B33-8E9F20C4E152}" type="presParOf" srcId="{D02C8DEC-7E54-4575-A7EA-1D655AACBCBF}" destId="{B9AA0233-9B32-4CE4-A918-9D03701CC762}" srcOrd="0" destOrd="5" presId="urn:microsoft.com/office/officeart/2005/8/layout/process3"/>
    <dgm:cxn modelId="{E63807E3-E973-44AA-B5E2-742E5484599D}" type="presOf" srcId="{59530967-D627-4032-908A-BB3B46DA1B4D}" destId="{B9AA0233-9B32-4CE4-A918-9D03701CC762}" srcOrd="1" destOrd="0" presId="urn:microsoft.com/office/officeart/2005/8/layout/process3"/>
    <dgm:cxn modelId="{2814B131-8871-48DF-AD4D-534139AB64DD}" type="presParOf" srcId="{936910C6-690C-4F0D-BA1A-7DD3F9544498}" destId="{429A0B31-C3A1-42CF-B6A1-00D5466AEC38}" srcOrd="6" destOrd="0" presId="urn:microsoft.com/office/officeart/2005/8/layout/process3"/>
    <dgm:cxn modelId="{462A1B05-CB4B-41BF-9BAC-CD7440892747}" type="presParOf" srcId="{429A0B31-C3A1-42CF-B6A1-00D5466AEC38}" destId="{6F0E5E56-605E-49B9-901F-B9265365F931}" srcOrd="0" destOrd="6" presId="urn:microsoft.com/office/officeart/2005/8/layout/process3"/>
    <dgm:cxn modelId="{F25AF1AB-781E-48D8-B041-F5F4F68695F1}" type="presOf" srcId="{3CFF4CA5-0469-4B1D-9A86-E941B21A3DF9}" destId="{6F0E5E56-605E-49B9-901F-B9265365F931}" srcOrd="1" destOrd="0" presId="urn:microsoft.com/office/officeart/2005/8/layout/process3"/>
    <dgm:cxn modelId="{0BC5D9E9-4DC5-417F-89EC-62BEDB391621}" type="presParOf" srcId="{429A0B31-C3A1-42CF-B6A1-00D5466AEC38}" destId="{4F600108-AE77-42E4-84D6-F2192AE0A413}" srcOrd="1" destOrd="6" presId="urn:microsoft.com/office/officeart/2005/8/layout/process3"/>
    <dgm:cxn modelId="{D0E6FD78-8CC4-49FA-A360-6F8EF34ACD4A}" type="presOf" srcId="{3CFF4CA5-0469-4B1D-9A86-E941B21A3DF9}" destId="{4F600108-AE77-42E4-84D6-F2192AE0A413}" srcOrd="0" destOrd="0" presId="urn:microsoft.com/office/officeart/2005/8/layout/process3"/>
    <dgm:cxn modelId="{1C5A7543-400C-411C-8B84-DFC596AF2109}" type="presParOf" srcId="{429A0B31-C3A1-42CF-B6A1-00D5466AEC38}" destId="{4EAE0C45-62C7-4CA6-B4AC-9B6EB4073AB9}" srcOrd="2" destOrd="6" presId="urn:microsoft.com/office/officeart/2005/8/layout/process3"/>
    <dgm:cxn modelId="{E10E0847-AAA4-4D51-AD77-00F12E433B23}" type="presOf" srcId="{7641ACB7-8CAC-470C-8B18-C3424F4A7034}" destId="{4EAE0C45-62C7-4CA6-B4AC-9B6EB4073AB9}" srcOrd="0" destOrd="0" presId="urn:microsoft.com/office/officeart/2005/8/layout/process3"/>
    <dgm:cxn modelId="{9805160B-7F03-4C8D-939A-9EAF81023823}" type="presOf" srcId="{887B7B8A-E998-4ED4-BED7-27B2BA357254}" destId="{4EAE0C45-62C7-4CA6-B4AC-9B6EB4073AB9}" srcOrd="0" destOrd="1" presId="urn:microsoft.com/office/officeart/2005/8/layout/process3"/>
    <dgm:cxn modelId="{9990FB17-3984-4BBC-8D46-D623F4887A8D}" type="presOf" srcId="{A485BD3B-111B-455D-986C-A5C76A2312BB}" destId="{4EAE0C45-62C7-4CA6-B4AC-9B6EB4073AB9}" srcOrd="0" destOrd="2" presId="urn:microsoft.com/office/officeart/2005/8/layout/process3"/>
    <dgm:cxn modelId="{5A715568-022A-4CC2-8D2C-B54308B05131}" type="presOf" srcId="{09501D94-B0A2-47D4-994A-E13DAF665422}" destId="{4EAE0C45-62C7-4CA6-B4AC-9B6EB4073AB9}" srcOrd="0" destOrd="3" presId="urn:microsoft.com/office/officeart/2005/8/layout/process3"/>
    <dgm:cxn modelId="{53C8CCBD-085D-42A1-8419-203F536B9486}" type="presOf" srcId="{26070079-E96E-4A16-8015-394D5A8268B5}" destId="{4EAE0C45-62C7-4CA6-B4AC-9B6EB4073AB9}" srcOrd="0" destOrd="4" presId="urn:microsoft.com/office/officeart/2005/8/layout/process3"/>
  </dgm:cxnLst>
  <dgm:bg/>
  <dgm:whole/>
</dgm:dataModel>
</file>

<file path=word/diagrams/data3.xml><?xml version="1.0" encoding="utf-8"?>
<dgm:dataModel xmlns:dgm="http://schemas.openxmlformats.org/drawingml/2006/diagram" xmlns:a="http://schemas.openxmlformats.org/drawingml/2006/main">
  <dgm:ptLst>
    <dgm:pt modelId="{86B2AAA7-82C3-46FA-A4FA-A328A317A8EA}" type="doc">
      <dgm:prSet loTypeId="urn:microsoft.com/office/officeart/2005/8/layout/orgChart1" loCatId="hierarchy" qsTypeId="urn:microsoft.com/office/officeart/2005/8/quickstyle/simple1" qsCatId="simple" csTypeId="urn:microsoft.com/office/officeart/2005/8/colors/accent1_2" csCatId="accent1" phldr="1"/>
      <dgm:spPr/>
      <dgm:t>
        <a:bodyPr/>
        <a:p>
          <a:endParaRPr lang="en-US"/>
        </a:p>
      </dgm:t>
    </dgm:pt>
    <dgm:pt modelId="{0E3D2272-7153-4FF7-89E3-730E5342AE52}">
      <dgm:prSet phldrT="[Text]"/>
      <dgm:spPr>
        <a:xfrm>
          <a:off x="780470" y="1200845"/>
          <a:ext cx="2898404" cy="29497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zh-CN" altLang="en-US" dirty="0" smtClean="0">
              <a:solidFill>
                <a:sysClr val="window" lastClr="FFFFFF"/>
              </a:solidFill>
              <a:latin typeface="Calibri" panose="020F0502020204030204"/>
              <a:ea typeface="宋体" panose="02010600030101010101" charset="-122"/>
              <a:cs typeface="+mn-cs"/>
            </a:rPr>
            <a:t>圣典保护者协会</a:t>
          </a:r>
          <a:endParaRPr lang="en-US" dirty="0">
            <a:solidFill>
              <a:sysClr val="window" lastClr="FFFFFF"/>
            </a:solidFill>
            <a:latin typeface="Calibri" panose="020F0502020204030204"/>
            <a:ea typeface="+mn-ea"/>
            <a:cs typeface="+mn-cs"/>
          </a:endParaRPr>
        </a:p>
      </dgm:t>
    </dgm:pt>
    <dgm:pt modelId="{7464F82F-0B41-4C22-B762-F650E5233F8F}" cxnId="{09115457-DC07-4FCC-A8A2-16917B81A6C1}" type="parTrans">
      <dgm:prSet/>
      <dgm:spPr/>
      <dgm:t>
        <a:bodyPr/>
        <a:p>
          <a:endParaRPr lang="en-US"/>
        </a:p>
      </dgm:t>
    </dgm:pt>
    <dgm:pt modelId="{6E484D2C-5C05-4251-A877-C5E6B31D9BFF}" cxnId="{09115457-DC07-4FCC-A8A2-16917B81A6C1}" type="sibTrans">
      <dgm:prSet/>
      <dgm:spPr/>
      <dgm:t>
        <a:bodyPr/>
        <a:p>
          <a:endParaRPr lang="en-US"/>
        </a:p>
      </dgm:t>
    </dgm:pt>
    <dgm:pt modelId="{C8ED4462-0F00-474E-BFB4-1630CD30B569}" type="asst">
      <dgm:prSet phldrT="[Text]"/>
      <dgm:spPr>
        <a:xfrm>
          <a:off x="780470" y="180224"/>
          <a:ext cx="1047246" cy="29497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zh-CN" altLang="en-US" dirty="0" smtClean="0">
              <a:solidFill>
                <a:sysClr val="window" lastClr="FFFFFF"/>
              </a:solidFill>
              <a:latin typeface="Calibri" panose="020F0502020204030204"/>
              <a:ea typeface="宋体" panose="02010600030101010101" charset="-122"/>
              <a:cs typeface="+mn-cs"/>
            </a:rPr>
            <a:t>基金会</a:t>
          </a:r>
          <a:endParaRPr lang="en-US" dirty="0">
            <a:solidFill>
              <a:sysClr val="window" lastClr="FFFFFF"/>
            </a:solidFill>
            <a:latin typeface="Calibri" panose="020F0502020204030204"/>
            <a:ea typeface="+mn-ea"/>
            <a:cs typeface="+mn-cs"/>
          </a:endParaRPr>
        </a:p>
      </dgm:t>
    </dgm:pt>
    <dgm:pt modelId="{014BF914-0098-4372-8C7E-8FBF311C2D9D}" cxnId="{4D78C1C6-D0B4-41F1-8FA6-905FBEAFBAC9}" type="parTrans">
      <dgm:prSet/>
      <dgm:spPr>
        <a:xfrm>
          <a:off x="1827717" y="327711"/>
          <a:ext cx="401956" cy="1168108"/>
        </a:xfrm>
        <a:noFill/>
        <a:ln w="25400" cap="flat" cmpd="sng" algn="ctr">
          <a:solidFill>
            <a:srgbClr val="4F81BD">
              <a:shade val="60000"/>
              <a:hueOff val="0"/>
              <a:satOff val="0"/>
              <a:lumOff val="0"/>
              <a:alphaOff val="0"/>
            </a:srgbClr>
          </a:solidFill>
          <a:prstDash val="solid"/>
        </a:ln>
        <a:effectLst/>
      </dgm:spPr>
      <dgm:t>
        <a:bodyPr/>
        <a:p>
          <a:endParaRPr lang="en-US"/>
        </a:p>
      </dgm:t>
    </dgm:pt>
    <dgm:pt modelId="{F0FB91A5-A2F7-418D-ADAF-756FF830C077}" cxnId="{4D78C1C6-D0B4-41F1-8FA6-905FBEAFBAC9}" type="sibTrans">
      <dgm:prSet/>
      <dgm:spPr/>
      <dgm:t>
        <a:bodyPr/>
        <a:p>
          <a:endParaRPr lang="en-US"/>
        </a:p>
      </dgm:t>
    </dgm:pt>
    <dgm:pt modelId="{39F9872B-9A54-4F06-B791-02A1BA0E936E}" type="asst">
      <dgm:prSet phldrT="[Text]"/>
      <dgm:spPr>
        <a:xfrm>
          <a:off x="2581560" y="180226"/>
          <a:ext cx="946825" cy="338797"/>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en-US" altLang="zh-CN" dirty="0" smtClean="0">
              <a:solidFill>
                <a:sysClr val="window" lastClr="FFFFFF"/>
              </a:solidFill>
              <a:latin typeface="Calibri" panose="020F0502020204030204"/>
              <a:ea typeface="宋体" panose="02010600030101010101" charset="-122"/>
              <a:cs typeface="+mn-cs"/>
            </a:rPr>
            <a:t>……</a:t>
          </a:r>
          <a:endParaRPr lang="en-US" dirty="0">
            <a:solidFill>
              <a:sysClr val="window" lastClr="FFFFFF"/>
            </a:solidFill>
            <a:latin typeface="Calibri" panose="020F0502020204030204"/>
            <a:ea typeface="+mn-ea"/>
            <a:cs typeface="+mn-cs"/>
          </a:endParaRPr>
        </a:p>
      </dgm:t>
    </dgm:pt>
    <dgm:pt modelId="{D37F520B-6585-447C-B86D-80422123E2A4}" cxnId="{FD6EEED8-1A97-403A-9A4D-A7ABBD78A19A}" type="parTrans">
      <dgm:prSet/>
      <dgm:spPr>
        <a:xfrm>
          <a:off x="2229673" y="349625"/>
          <a:ext cx="351887" cy="1146194"/>
        </a:xfrm>
        <a:noFill/>
        <a:ln w="25400" cap="flat" cmpd="sng" algn="ctr">
          <a:solidFill>
            <a:srgbClr val="4F81BD">
              <a:shade val="60000"/>
              <a:hueOff val="0"/>
              <a:satOff val="0"/>
              <a:lumOff val="0"/>
              <a:alphaOff val="0"/>
            </a:srgbClr>
          </a:solidFill>
          <a:prstDash val="solid"/>
        </a:ln>
        <a:effectLst/>
      </dgm:spPr>
      <dgm:t>
        <a:bodyPr/>
        <a:p>
          <a:endParaRPr lang="en-US"/>
        </a:p>
      </dgm:t>
    </dgm:pt>
    <dgm:pt modelId="{F500FD73-B21E-4F3A-8350-E21A24EC6CDC}" cxnId="{FD6EEED8-1A97-403A-9A4D-A7ABBD78A19A}" type="sibTrans">
      <dgm:prSet/>
      <dgm:spPr/>
      <dgm:t>
        <a:bodyPr/>
        <a:p>
          <a:endParaRPr lang="en-US"/>
        </a:p>
      </dgm:t>
    </dgm:pt>
    <dgm:pt modelId="{816BD1A0-4C30-4E37-A558-24239EE25546}" type="asst">
      <dgm:prSet phldrT="[Text]"/>
      <dgm:spPr>
        <a:xfrm>
          <a:off x="540327" y="720551"/>
          <a:ext cx="946825" cy="338797"/>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en-US" altLang="zh-CN" dirty="0" smtClean="0">
              <a:solidFill>
                <a:sysClr val="window" lastClr="FFFFFF"/>
              </a:solidFill>
              <a:latin typeface="Calibri" panose="020F0502020204030204"/>
              <a:ea typeface="宋体" panose="02010600030101010101" charset="-122"/>
              <a:cs typeface="+mn-cs"/>
            </a:rPr>
            <a:t>……</a:t>
          </a:r>
          <a:endParaRPr lang="en-US" dirty="0">
            <a:solidFill>
              <a:sysClr val="window" lastClr="FFFFFF"/>
            </a:solidFill>
            <a:latin typeface="Calibri" panose="020F0502020204030204"/>
            <a:ea typeface="+mn-ea"/>
            <a:cs typeface="+mn-cs"/>
          </a:endParaRPr>
        </a:p>
      </dgm:t>
    </dgm:pt>
    <dgm:pt modelId="{7BDD029E-6382-4E1F-8A60-196501933334}" cxnId="{282A64A6-6930-4671-A84A-3FFB30172A89}" type="parTrans">
      <dgm:prSet/>
      <dgm:spPr>
        <a:xfrm>
          <a:off x="1487153" y="889950"/>
          <a:ext cx="742519" cy="605869"/>
        </a:xfrm>
        <a:noFill/>
        <a:ln w="25400" cap="flat" cmpd="sng" algn="ctr">
          <a:solidFill>
            <a:srgbClr val="4F81BD">
              <a:shade val="60000"/>
              <a:hueOff val="0"/>
              <a:satOff val="0"/>
              <a:lumOff val="0"/>
              <a:alphaOff val="0"/>
            </a:srgbClr>
          </a:solidFill>
          <a:prstDash val="solid"/>
        </a:ln>
        <a:effectLst/>
      </dgm:spPr>
      <dgm:t>
        <a:bodyPr/>
        <a:p>
          <a:endParaRPr lang="en-US"/>
        </a:p>
      </dgm:t>
    </dgm:pt>
    <dgm:pt modelId="{64D1F30C-E9CC-415D-B6E6-C168BE8FFF7A}" cxnId="{282A64A6-6930-4671-A84A-3FFB30172A89}" type="sibTrans">
      <dgm:prSet/>
      <dgm:spPr/>
      <dgm:t>
        <a:bodyPr/>
        <a:p>
          <a:endParaRPr lang="en-US"/>
        </a:p>
      </dgm:t>
    </dgm:pt>
    <dgm:pt modelId="{2160C7E9-89C6-4061-9031-32FFDA80CCE6}">
      <dgm:prSet phldrT="[Text]"/>
      <dgm:spPr>
        <a:xfrm>
          <a:off x="42" y="2139230"/>
          <a:ext cx="1047246" cy="29497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zh-CN" altLang="en-US" dirty="0" smtClean="0">
              <a:solidFill>
                <a:sysClr val="window" lastClr="FFFFFF"/>
              </a:solidFill>
              <a:latin typeface="Calibri" panose="020F0502020204030204"/>
              <a:ea typeface="宋体" panose="02010600030101010101" charset="-122"/>
              <a:cs typeface="+mn-cs"/>
            </a:rPr>
            <a:t>翻译中心</a:t>
          </a:r>
          <a:endParaRPr lang="en-US" dirty="0">
            <a:solidFill>
              <a:sysClr val="window" lastClr="FFFFFF"/>
            </a:solidFill>
            <a:latin typeface="Calibri" panose="020F0502020204030204"/>
            <a:ea typeface="+mn-ea"/>
            <a:cs typeface="+mn-cs"/>
          </a:endParaRPr>
        </a:p>
      </dgm:t>
    </dgm:pt>
    <dgm:pt modelId="{1086D8B8-4BDA-49BB-BF1D-E98BEA46DE13}" cxnId="{B8CE6CDF-875B-4BB5-B5D7-E16D08229BA9}" type="parTrans">
      <dgm:prSet/>
      <dgm:spPr>
        <a:xfrm>
          <a:off x="523665" y="1495819"/>
          <a:ext cx="1706007" cy="643410"/>
        </a:xfrm>
        <a:noFill/>
        <a:ln w="25400" cap="flat" cmpd="sng" algn="ctr">
          <a:solidFill>
            <a:srgbClr val="4F81BD">
              <a:shade val="60000"/>
              <a:hueOff val="0"/>
              <a:satOff val="0"/>
              <a:lumOff val="0"/>
              <a:alphaOff val="0"/>
            </a:srgbClr>
          </a:solidFill>
          <a:prstDash val="solid"/>
        </a:ln>
        <a:effectLst/>
      </dgm:spPr>
      <dgm:t>
        <a:bodyPr/>
        <a:p>
          <a:endParaRPr lang="en-US"/>
        </a:p>
      </dgm:t>
    </dgm:pt>
    <dgm:pt modelId="{FCC5A7C8-5177-47C7-94A2-D9D185829E2C}" cxnId="{B8CE6CDF-875B-4BB5-B5D7-E16D08229BA9}" type="sibTrans">
      <dgm:prSet/>
      <dgm:spPr/>
      <dgm:t>
        <a:bodyPr/>
        <a:p>
          <a:endParaRPr lang="en-US"/>
        </a:p>
      </dgm:t>
    </dgm:pt>
    <dgm:pt modelId="{7F3E7C0D-85AC-4CAB-8CED-3092D0B49311}">
      <dgm:prSet phldrT="[Text]"/>
      <dgm:spPr>
        <a:xfrm>
          <a:off x="261854" y="2633038"/>
          <a:ext cx="1099066" cy="30351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zh-CN" altLang="en-US" dirty="0" smtClean="0">
              <a:solidFill>
                <a:sysClr val="window" lastClr="FFFFFF"/>
              </a:solidFill>
              <a:latin typeface="Calibri" panose="020F0502020204030204"/>
              <a:ea typeface="宋体" panose="02010600030101010101" charset="-122"/>
              <a:cs typeface="+mn-cs"/>
            </a:rPr>
            <a:t>国际分中心</a:t>
          </a:r>
          <a:r>
            <a:rPr lang="en-US" altLang="zh-CN" dirty="0" smtClean="0">
              <a:solidFill>
                <a:sysClr val="window" lastClr="FFFFFF"/>
              </a:solidFill>
              <a:latin typeface="Calibri" panose="020F0502020204030204"/>
              <a:ea typeface="宋体" panose="02010600030101010101" charset="-122"/>
              <a:cs typeface="+mn-cs"/>
            </a:rPr>
            <a:t>1</a:t>
          </a:r>
          <a:endParaRPr lang="en-US" dirty="0">
            <a:solidFill>
              <a:sysClr val="window" lastClr="FFFFFF"/>
            </a:solidFill>
            <a:latin typeface="Calibri" panose="020F0502020204030204"/>
            <a:ea typeface="+mn-ea"/>
            <a:cs typeface="+mn-cs"/>
          </a:endParaRPr>
        </a:p>
      </dgm:t>
    </dgm:pt>
    <dgm:pt modelId="{C92B3850-26FE-4F3C-9F23-4A082C29C89B}" cxnId="{9939EC5B-5436-4516-AD47-E4934FDC780C}" type="parTrans">
      <dgm:prSet/>
      <dgm:spPr>
        <a:xfrm>
          <a:off x="104767" y="2434204"/>
          <a:ext cx="157086" cy="350590"/>
        </a:xfrm>
        <a:noFill/>
        <a:ln w="25400" cap="flat" cmpd="sng" algn="ctr">
          <a:solidFill>
            <a:srgbClr val="4F81BD">
              <a:shade val="80000"/>
              <a:hueOff val="0"/>
              <a:satOff val="0"/>
              <a:lumOff val="0"/>
              <a:alphaOff val="0"/>
            </a:srgbClr>
          </a:solidFill>
          <a:prstDash val="solid"/>
        </a:ln>
        <a:effectLst/>
      </dgm:spPr>
      <dgm:t>
        <a:bodyPr/>
        <a:p>
          <a:endParaRPr lang="en-US"/>
        </a:p>
      </dgm:t>
    </dgm:pt>
    <dgm:pt modelId="{85803DB9-7F11-4BFB-A9A8-16EC716B5D3D}" cxnId="{9939EC5B-5436-4516-AD47-E4934FDC780C}" type="sibTrans">
      <dgm:prSet/>
      <dgm:spPr/>
      <dgm:t>
        <a:bodyPr/>
        <a:p>
          <a:endParaRPr lang="en-US"/>
        </a:p>
      </dgm:t>
    </dgm:pt>
    <dgm:pt modelId="{BE4275F1-E19E-4C80-B4BA-16D02D4E04B5}">
      <dgm:prSet phldrT="[Text]"/>
      <dgm:spPr>
        <a:xfrm>
          <a:off x="261854" y="3135386"/>
          <a:ext cx="1099066" cy="30351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zh-CN" altLang="en-US" dirty="0" smtClean="0">
              <a:solidFill>
                <a:sysClr val="window" lastClr="FFFFFF"/>
              </a:solidFill>
              <a:latin typeface="Calibri" panose="020F0502020204030204"/>
              <a:ea typeface="宋体" panose="02010600030101010101" charset="-122"/>
              <a:cs typeface="+mn-cs"/>
            </a:rPr>
            <a:t>国际分中心</a:t>
          </a:r>
          <a:r>
            <a:rPr lang="en-US" altLang="zh-CN" dirty="0" smtClean="0">
              <a:solidFill>
                <a:sysClr val="window" lastClr="FFFFFF"/>
              </a:solidFill>
              <a:latin typeface="Calibri" panose="020F0502020204030204"/>
              <a:ea typeface="宋体" panose="02010600030101010101" charset="-122"/>
              <a:cs typeface="+mn-cs"/>
            </a:rPr>
            <a:t>2</a:t>
          </a:r>
          <a:endParaRPr lang="en-US" dirty="0">
            <a:solidFill>
              <a:sysClr val="window" lastClr="FFFFFF"/>
            </a:solidFill>
            <a:latin typeface="Calibri" panose="020F0502020204030204"/>
            <a:ea typeface="+mn-ea"/>
            <a:cs typeface="+mn-cs"/>
          </a:endParaRPr>
        </a:p>
      </dgm:t>
    </dgm:pt>
    <dgm:pt modelId="{E7A46864-617C-48D5-B038-966C3D35B763}" cxnId="{9F23C658-A4C8-4D9B-894C-8946BED94C92}" type="parTrans">
      <dgm:prSet/>
      <dgm:spPr>
        <a:xfrm>
          <a:off x="104767" y="2434204"/>
          <a:ext cx="157086" cy="852938"/>
        </a:xfrm>
        <a:noFill/>
        <a:ln w="25400" cap="flat" cmpd="sng" algn="ctr">
          <a:solidFill>
            <a:srgbClr val="4F81BD">
              <a:shade val="80000"/>
              <a:hueOff val="0"/>
              <a:satOff val="0"/>
              <a:lumOff val="0"/>
              <a:alphaOff val="0"/>
            </a:srgbClr>
          </a:solidFill>
          <a:prstDash val="solid"/>
        </a:ln>
        <a:effectLst/>
      </dgm:spPr>
      <dgm:t>
        <a:bodyPr/>
        <a:p>
          <a:endParaRPr lang="en-US"/>
        </a:p>
      </dgm:t>
    </dgm:pt>
    <dgm:pt modelId="{EF5B4DC7-55DD-4A70-A71E-818ADC8F13B0}" cxnId="{9F23C658-A4C8-4D9B-894C-8946BED94C92}" type="sibTrans">
      <dgm:prSet/>
      <dgm:spPr/>
      <dgm:t>
        <a:bodyPr/>
        <a:p>
          <a:endParaRPr lang="en-US"/>
        </a:p>
      </dgm:t>
    </dgm:pt>
    <dgm:pt modelId="{8E62A48D-8354-4A68-BBBC-E6D5E6102E08}">
      <dgm:prSet phldrT="[Text]"/>
      <dgm:spPr>
        <a:xfrm>
          <a:off x="261854" y="3637734"/>
          <a:ext cx="1099066" cy="30351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zh-CN" altLang="en-US" dirty="0" smtClean="0">
              <a:solidFill>
                <a:sysClr val="window" lastClr="FFFFFF"/>
              </a:solidFill>
              <a:latin typeface="Calibri" panose="020F0502020204030204"/>
              <a:ea typeface="宋体" panose="02010600030101010101" charset="-122"/>
              <a:cs typeface="+mn-cs"/>
            </a:rPr>
            <a:t>国际分中心</a:t>
          </a:r>
          <a:r>
            <a:rPr lang="en-US" altLang="zh-CN" dirty="0" smtClean="0">
              <a:solidFill>
                <a:sysClr val="window" lastClr="FFFFFF"/>
              </a:solidFill>
              <a:latin typeface="Calibri" panose="020F0502020204030204"/>
              <a:ea typeface="宋体" panose="02010600030101010101" charset="-122"/>
              <a:cs typeface="+mn-cs"/>
            </a:rPr>
            <a:t>3</a:t>
          </a:r>
          <a:endParaRPr lang="en-US" dirty="0">
            <a:solidFill>
              <a:sysClr val="window" lastClr="FFFFFF"/>
            </a:solidFill>
            <a:latin typeface="Calibri" panose="020F0502020204030204"/>
            <a:ea typeface="+mn-ea"/>
            <a:cs typeface="+mn-cs"/>
          </a:endParaRPr>
        </a:p>
      </dgm:t>
    </dgm:pt>
    <dgm:pt modelId="{A2A8F812-71B0-4F0B-AC48-B0945FA6E720}" cxnId="{2EECE129-3179-4EA5-A81B-3D6727FC5251}" type="parTrans">
      <dgm:prSet/>
      <dgm:spPr>
        <a:xfrm>
          <a:off x="104767" y="2434204"/>
          <a:ext cx="157086" cy="1355286"/>
        </a:xfrm>
        <a:noFill/>
        <a:ln w="25400" cap="flat" cmpd="sng" algn="ctr">
          <a:solidFill>
            <a:srgbClr val="4F81BD">
              <a:shade val="80000"/>
              <a:hueOff val="0"/>
              <a:satOff val="0"/>
              <a:lumOff val="0"/>
              <a:alphaOff val="0"/>
            </a:srgbClr>
          </a:solidFill>
          <a:prstDash val="solid"/>
        </a:ln>
        <a:effectLst/>
      </dgm:spPr>
      <dgm:t>
        <a:bodyPr/>
        <a:p>
          <a:endParaRPr lang="en-US"/>
        </a:p>
      </dgm:t>
    </dgm:pt>
    <dgm:pt modelId="{F24C3DF4-392D-4431-9955-8FFAB6DB320E}" cxnId="{2EECE129-3179-4EA5-A81B-3D6727FC5251}" type="sibTrans">
      <dgm:prSet/>
      <dgm:spPr/>
      <dgm:t>
        <a:bodyPr/>
        <a:p>
          <a:endParaRPr lang="en-US"/>
        </a:p>
      </dgm:t>
    </dgm:pt>
    <dgm:pt modelId="{51608947-84A5-404E-8D33-AAE1141E5408}">
      <dgm:prSet phldrT="[Text]"/>
      <dgm:spPr>
        <a:xfrm>
          <a:off x="261854" y="4140082"/>
          <a:ext cx="946825" cy="30351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en-US" altLang="zh-CN" dirty="0" smtClean="0">
              <a:solidFill>
                <a:sysClr val="window" lastClr="FFFFFF"/>
              </a:solidFill>
              <a:latin typeface="Calibri" panose="020F0502020204030204"/>
              <a:ea typeface="宋体" panose="02010600030101010101" charset="-122"/>
              <a:cs typeface="+mn-cs"/>
            </a:rPr>
            <a:t>……</a:t>
          </a:r>
          <a:endParaRPr lang="en-US" dirty="0">
            <a:solidFill>
              <a:sysClr val="window" lastClr="FFFFFF"/>
            </a:solidFill>
            <a:latin typeface="Calibri" panose="020F0502020204030204"/>
            <a:ea typeface="+mn-ea"/>
            <a:cs typeface="+mn-cs"/>
          </a:endParaRPr>
        </a:p>
      </dgm:t>
    </dgm:pt>
    <dgm:pt modelId="{A0A5E4D9-68A6-41E7-B059-C6895C014B22}" cxnId="{F49B0FAD-06CD-4805-AD73-A3007EFD9235}" type="parTrans">
      <dgm:prSet/>
      <dgm:spPr>
        <a:xfrm>
          <a:off x="104767" y="2434204"/>
          <a:ext cx="157086" cy="1857634"/>
        </a:xfrm>
        <a:noFill/>
        <a:ln w="25400" cap="flat" cmpd="sng" algn="ctr">
          <a:solidFill>
            <a:srgbClr val="4F81BD">
              <a:shade val="80000"/>
              <a:hueOff val="0"/>
              <a:satOff val="0"/>
              <a:lumOff val="0"/>
              <a:alphaOff val="0"/>
            </a:srgbClr>
          </a:solidFill>
          <a:prstDash val="solid"/>
        </a:ln>
        <a:effectLst/>
      </dgm:spPr>
      <dgm:t>
        <a:bodyPr/>
        <a:p>
          <a:endParaRPr lang="en-US"/>
        </a:p>
      </dgm:t>
    </dgm:pt>
    <dgm:pt modelId="{D62D6E9C-EB11-4BC0-8B2F-EEF9834941D4}" cxnId="{F49B0FAD-06CD-4805-AD73-A3007EFD9235}" type="sibTrans">
      <dgm:prSet/>
      <dgm:spPr/>
      <dgm:t>
        <a:bodyPr/>
        <a:p>
          <a:endParaRPr lang="en-US"/>
        </a:p>
      </dgm:t>
    </dgm:pt>
    <dgm:pt modelId="{DE8EEBEE-9931-47F8-9405-B54FCFB642FA}">
      <dgm:prSet phldrT="[Text]" phldr="0" custT="0"/>
      <dgm:spPr>
        <a:xfrm>
          <a:off x="1246122" y="2139230"/>
          <a:ext cx="1047246" cy="29497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vert="horz" wrap="square"/>
        <a:p>
          <a:pPr>
            <a:lnSpc>
              <a:spcPct val="100000"/>
            </a:lnSpc>
            <a:spcBef>
              <a:spcPct val="0"/>
            </a:spcBef>
            <a:spcAft>
              <a:spcPct val="35000"/>
            </a:spcAft>
          </a:pPr>
          <a:r>
            <a:rPr lang="zh-CN" altLang="en-US" dirty="0" smtClean="0">
              <a:solidFill>
                <a:sysClr val="window" lastClr="FFFFFF"/>
              </a:solidFill>
              <a:latin typeface="Calibri" panose="020F0502020204030204"/>
              <a:ea typeface="宋体" panose="02010600030101010101" charset="-122"/>
              <a:cs typeface="+mn-cs"/>
            </a:rPr>
            <a:t>數據</a:t>
          </a:r>
          <a:r>
            <a:rPr lang="zh-CN" altLang="en-US" dirty="0" smtClean="0">
              <a:solidFill>
                <a:sysClr val="window" lastClr="FFFFFF"/>
              </a:solidFill>
              <a:latin typeface="Calibri" panose="020F0502020204030204"/>
              <a:ea typeface="宋体" panose="02010600030101010101" charset="-122"/>
              <a:cs typeface="+mn-cs"/>
            </a:rPr>
            <a:t>中心</a:t>
          </a:r>
          <a:r>
            <a:rPr lang="en-US" dirty="0">
              <a:solidFill>
                <a:sysClr val="window" lastClr="FFFFFF"/>
              </a:solidFill>
              <a:latin typeface="Calibri" panose="020F0502020204030204"/>
              <a:ea typeface="+mn-ea"/>
              <a:cs typeface="+mn-cs"/>
            </a:rPr>
            <a:t/>
          </a:r>
          <a:endParaRPr lang="en-US" dirty="0">
            <a:solidFill>
              <a:sysClr val="window" lastClr="FFFFFF"/>
            </a:solidFill>
            <a:latin typeface="Calibri" panose="020F0502020204030204"/>
            <a:ea typeface="+mn-ea"/>
            <a:cs typeface="+mn-cs"/>
          </a:endParaRPr>
        </a:p>
      </dgm:t>
    </dgm:pt>
    <dgm:pt modelId="{43DA8003-4CD9-4E2C-9499-C2B792F1C208}" cxnId="{9039E332-DD90-496D-881D-DCE70667F5F2}" type="parTrans">
      <dgm:prSet/>
      <dgm:spPr>
        <a:xfrm>
          <a:off x="1769745" y="1495819"/>
          <a:ext cx="459927" cy="643410"/>
        </a:xfrm>
        <a:noFill/>
        <a:ln w="25400" cap="flat" cmpd="sng" algn="ctr">
          <a:solidFill>
            <a:srgbClr val="4F81BD">
              <a:shade val="60000"/>
              <a:hueOff val="0"/>
              <a:satOff val="0"/>
              <a:lumOff val="0"/>
              <a:alphaOff val="0"/>
            </a:srgbClr>
          </a:solidFill>
          <a:prstDash val="solid"/>
        </a:ln>
        <a:effectLst/>
      </dgm:spPr>
      <dgm:t>
        <a:bodyPr/>
        <a:p>
          <a:endParaRPr lang="en-US"/>
        </a:p>
      </dgm:t>
    </dgm:pt>
    <dgm:pt modelId="{86BE6497-078E-47AA-A69F-47DB867270E3}" cxnId="{9039E332-DD90-496D-881D-DCE70667F5F2}" type="sibTrans">
      <dgm:prSet/>
      <dgm:spPr/>
      <dgm:t>
        <a:bodyPr/>
        <a:p>
          <a:endParaRPr lang="en-US"/>
        </a:p>
      </dgm:t>
    </dgm:pt>
    <dgm:pt modelId="{4C56EE03-F72B-4557-9EF8-F910858897D9}">
      <dgm:prSet phldrT="[Text]"/>
      <dgm:spPr>
        <a:xfrm>
          <a:off x="3228032" y="2139230"/>
          <a:ext cx="1047246" cy="29497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zh-CN" altLang="en-US" dirty="0" smtClean="0">
              <a:solidFill>
                <a:sysClr val="window" lastClr="FFFFFF"/>
              </a:solidFill>
              <a:latin typeface="Calibri" panose="020F0502020204030204"/>
              <a:ea typeface="宋体" panose="02010600030101010101" charset="-122"/>
              <a:cs typeface="+mn-cs"/>
            </a:rPr>
            <a:t>校润中心</a:t>
          </a:r>
          <a:endParaRPr lang="en-US" dirty="0">
            <a:solidFill>
              <a:sysClr val="window" lastClr="FFFFFF"/>
            </a:solidFill>
            <a:latin typeface="Calibri" panose="020F0502020204030204"/>
            <a:ea typeface="+mn-ea"/>
            <a:cs typeface="+mn-cs"/>
          </a:endParaRPr>
        </a:p>
      </dgm:t>
    </dgm:pt>
    <dgm:pt modelId="{BB573C1E-DA08-4AAB-A853-E44F82AB20D1}" cxnId="{9D8BD567-A62B-4FA4-AABD-9BFF138EF44E}" type="parTrans">
      <dgm:prSet/>
      <dgm:spPr>
        <a:xfrm>
          <a:off x="2229673" y="1495819"/>
          <a:ext cx="1521982" cy="643410"/>
        </a:xfrm>
        <a:noFill/>
        <a:ln w="25400" cap="flat" cmpd="sng" algn="ctr">
          <a:solidFill>
            <a:srgbClr val="4F81BD">
              <a:shade val="60000"/>
              <a:hueOff val="0"/>
              <a:satOff val="0"/>
              <a:lumOff val="0"/>
              <a:alphaOff val="0"/>
            </a:srgbClr>
          </a:solidFill>
          <a:prstDash val="solid"/>
        </a:ln>
        <a:effectLst/>
      </dgm:spPr>
      <dgm:t>
        <a:bodyPr/>
        <a:p>
          <a:endParaRPr lang="en-US"/>
        </a:p>
      </dgm:t>
    </dgm:pt>
    <dgm:pt modelId="{E35F7F67-60D3-4442-AD28-F69BC2A96185}" cxnId="{9D8BD567-A62B-4FA4-AABD-9BFF138EF44E}" type="sibTrans">
      <dgm:prSet/>
      <dgm:spPr/>
      <dgm:t>
        <a:bodyPr/>
        <a:p>
          <a:endParaRPr lang="en-US"/>
        </a:p>
      </dgm:t>
    </dgm:pt>
    <dgm:pt modelId="{D5684C0F-2DFB-491E-B0AE-9B3582D4977D}">
      <dgm:prSet phldrT="[Text]"/>
      <dgm:spPr>
        <a:xfrm>
          <a:off x="1559753" y="2633038"/>
          <a:ext cx="946825" cy="30351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zh-CN" altLang="en-US" dirty="0" smtClean="0">
              <a:solidFill>
                <a:sysClr val="window" lastClr="FFFFFF"/>
              </a:solidFill>
              <a:latin typeface="Calibri" panose="020F0502020204030204"/>
              <a:ea typeface="宋体" panose="02010600030101010101" charset="-122"/>
              <a:cs typeface="+mn-cs"/>
            </a:rPr>
            <a:t>地区分中心</a:t>
          </a:r>
          <a:r>
            <a:rPr lang="en-US" altLang="zh-CN" dirty="0" smtClean="0">
              <a:solidFill>
                <a:sysClr val="window" lastClr="FFFFFF"/>
              </a:solidFill>
              <a:latin typeface="Calibri" panose="020F0502020204030204"/>
              <a:ea typeface="宋体" panose="02010600030101010101" charset="-122"/>
              <a:cs typeface="+mn-cs"/>
            </a:rPr>
            <a:t>1</a:t>
          </a:r>
          <a:endParaRPr lang="en-US" dirty="0">
            <a:solidFill>
              <a:sysClr val="window" lastClr="FFFFFF"/>
            </a:solidFill>
            <a:latin typeface="Calibri" panose="020F0502020204030204"/>
            <a:ea typeface="+mn-ea"/>
            <a:cs typeface="+mn-cs"/>
          </a:endParaRPr>
        </a:p>
      </dgm:t>
    </dgm:pt>
    <dgm:pt modelId="{51AFF6C7-2177-4436-8EC4-5A72D68F8AD2}" cxnId="{80B884B2-D352-4076-8419-7FD952760998}" type="parTrans">
      <dgm:prSet/>
      <dgm:spPr>
        <a:xfrm>
          <a:off x="2033166" y="2434204"/>
          <a:ext cx="1718489" cy="198833"/>
        </a:xfrm>
        <a:noFill/>
        <a:ln w="25400" cap="flat" cmpd="sng" algn="ctr">
          <a:solidFill>
            <a:srgbClr val="4F81BD">
              <a:shade val="80000"/>
              <a:hueOff val="0"/>
              <a:satOff val="0"/>
              <a:lumOff val="0"/>
              <a:alphaOff val="0"/>
            </a:srgbClr>
          </a:solidFill>
          <a:prstDash val="solid"/>
        </a:ln>
        <a:effectLst/>
      </dgm:spPr>
      <dgm:t>
        <a:bodyPr/>
        <a:p>
          <a:endParaRPr lang="en-US"/>
        </a:p>
      </dgm:t>
    </dgm:pt>
    <dgm:pt modelId="{B780B6AC-D236-4F44-A7F4-87895399DB34}" cxnId="{80B884B2-D352-4076-8419-7FD952760998}" type="sibTrans">
      <dgm:prSet/>
      <dgm:spPr/>
      <dgm:t>
        <a:bodyPr/>
        <a:p>
          <a:endParaRPr lang="en-US"/>
        </a:p>
      </dgm:t>
    </dgm:pt>
    <dgm:pt modelId="{979FDC1A-9422-4882-980A-53E700CE80A3}">
      <dgm:prSet phldrT="[Text]"/>
      <dgm:spPr>
        <a:xfrm>
          <a:off x="1796460" y="3135386"/>
          <a:ext cx="946825" cy="32305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zh-CN" altLang="en-US" dirty="0" smtClean="0">
              <a:solidFill>
                <a:sysClr val="window" lastClr="FFFFFF"/>
              </a:solidFill>
              <a:latin typeface="Calibri" panose="020F0502020204030204"/>
              <a:ea typeface="宋体" panose="02010600030101010101" charset="-122"/>
              <a:cs typeface="+mn-cs"/>
            </a:rPr>
            <a:t>项目组</a:t>
          </a:r>
          <a:r>
            <a:rPr lang="en-US" altLang="zh-CN" dirty="0" smtClean="0">
              <a:solidFill>
                <a:sysClr val="window" lastClr="FFFFFF"/>
              </a:solidFill>
              <a:latin typeface="Calibri" panose="020F0502020204030204"/>
              <a:ea typeface="宋体" panose="02010600030101010101" charset="-122"/>
              <a:cs typeface="+mn-cs"/>
            </a:rPr>
            <a:t>1</a:t>
          </a:r>
          <a:endParaRPr lang="en-US" dirty="0">
            <a:solidFill>
              <a:sysClr val="window" lastClr="FFFFFF"/>
            </a:solidFill>
            <a:latin typeface="Calibri" panose="020F0502020204030204"/>
            <a:ea typeface="+mn-ea"/>
            <a:cs typeface="+mn-cs"/>
          </a:endParaRPr>
        </a:p>
      </dgm:t>
    </dgm:pt>
    <dgm:pt modelId="{270878FC-E9D7-4377-8F2E-D0AF48C3C983}" cxnId="{055B54B3-3A98-4426-9611-A7C3E59E13C0}" type="parTrans">
      <dgm:prSet/>
      <dgm:spPr>
        <a:xfrm>
          <a:off x="1654436" y="2936552"/>
          <a:ext cx="142023" cy="360359"/>
        </a:xfrm>
        <a:noFill/>
        <a:ln w="25400" cap="flat" cmpd="sng" algn="ctr">
          <a:solidFill>
            <a:srgbClr val="4F81BD">
              <a:shade val="80000"/>
              <a:hueOff val="0"/>
              <a:satOff val="0"/>
              <a:lumOff val="0"/>
              <a:alphaOff val="0"/>
            </a:srgbClr>
          </a:solidFill>
          <a:prstDash val="solid"/>
        </a:ln>
        <a:effectLst/>
      </dgm:spPr>
      <dgm:t>
        <a:bodyPr/>
        <a:p>
          <a:endParaRPr lang="en-US"/>
        </a:p>
      </dgm:t>
    </dgm:pt>
    <dgm:pt modelId="{6198A43E-3AAF-40DF-B75D-0392BAB5B13F}" cxnId="{055B54B3-3A98-4426-9611-A7C3E59E13C0}" type="sibTrans">
      <dgm:prSet/>
      <dgm:spPr/>
      <dgm:t>
        <a:bodyPr/>
        <a:p>
          <a:endParaRPr lang="en-US"/>
        </a:p>
      </dgm:t>
    </dgm:pt>
    <dgm:pt modelId="{DFB46A43-3678-4A73-9577-5044D063AADD}">
      <dgm:prSet phldrT="[Text]"/>
      <dgm:spPr>
        <a:xfrm>
          <a:off x="1796460" y="3657271"/>
          <a:ext cx="946825" cy="32305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zh-CN" altLang="en-US" dirty="0" smtClean="0">
              <a:solidFill>
                <a:sysClr val="window" lastClr="FFFFFF"/>
              </a:solidFill>
              <a:latin typeface="Calibri" panose="020F0502020204030204"/>
              <a:ea typeface="宋体" panose="02010600030101010101" charset="-122"/>
              <a:cs typeface="+mn-cs"/>
            </a:rPr>
            <a:t>项目组</a:t>
          </a:r>
          <a:r>
            <a:rPr lang="en-US" altLang="zh-CN" dirty="0" smtClean="0">
              <a:solidFill>
                <a:sysClr val="window" lastClr="FFFFFF"/>
              </a:solidFill>
              <a:latin typeface="Calibri" panose="020F0502020204030204"/>
              <a:ea typeface="宋体" panose="02010600030101010101" charset="-122"/>
              <a:cs typeface="+mn-cs"/>
            </a:rPr>
            <a:t>2</a:t>
          </a:r>
          <a:endParaRPr lang="en-US" dirty="0">
            <a:solidFill>
              <a:sysClr val="window" lastClr="FFFFFF"/>
            </a:solidFill>
            <a:latin typeface="Calibri" panose="020F0502020204030204"/>
            <a:ea typeface="+mn-ea"/>
            <a:cs typeface="+mn-cs"/>
          </a:endParaRPr>
        </a:p>
      </dgm:t>
    </dgm:pt>
    <dgm:pt modelId="{D5A6A631-D97C-45CC-A968-B8DC8CE763DF}" cxnId="{4FABCB52-04BE-4A95-95DE-B4CCDAB82A7E}" type="parTrans">
      <dgm:prSet/>
      <dgm:spPr>
        <a:xfrm>
          <a:off x="1654436" y="2936552"/>
          <a:ext cx="142023" cy="882245"/>
        </a:xfrm>
        <a:noFill/>
        <a:ln w="25400" cap="flat" cmpd="sng" algn="ctr">
          <a:solidFill>
            <a:srgbClr val="4F81BD">
              <a:shade val="80000"/>
              <a:hueOff val="0"/>
              <a:satOff val="0"/>
              <a:lumOff val="0"/>
              <a:alphaOff val="0"/>
            </a:srgbClr>
          </a:solidFill>
          <a:prstDash val="solid"/>
        </a:ln>
        <a:effectLst/>
      </dgm:spPr>
      <dgm:t>
        <a:bodyPr/>
        <a:p>
          <a:endParaRPr lang="en-US"/>
        </a:p>
      </dgm:t>
    </dgm:pt>
    <dgm:pt modelId="{62EE4DAD-11CF-438D-80C3-B4B10B449364}" cxnId="{4FABCB52-04BE-4A95-95DE-B4CCDAB82A7E}" type="sibTrans">
      <dgm:prSet/>
      <dgm:spPr/>
      <dgm:t>
        <a:bodyPr/>
        <a:p>
          <a:endParaRPr lang="en-US"/>
        </a:p>
      </dgm:t>
    </dgm:pt>
    <dgm:pt modelId="{E53A4374-5B31-4E82-B144-7E6F552AB971}">
      <dgm:prSet phldrT="[Text]"/>
      <dgm:spPr>
        <a:xfrm>
          <a:off x="1796460" y="4179157"/>
          <a:ext cx="946825" cy="32305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en-US" altLang="zh-CN" dirty="0" smtClean="0">
              <a:solidFill>
                <a:sysClr val="window" lastClr="FFFFFF"/>
              </a:solidFill>
              <a:latin typeface="Calibri" panose="020F0502020204030204"/>
              <a:ea typeface="宋体" panose="02010600030101010101" charset="-122"/>
              <a:cs typeface="+mn-cs"/>
            </a:rPr>
            <a:t>……</a:t>
          </a:r>
          <a:endParaRPr lang="en-US" dirty="0">
            <a:solidFill>
              <a:sysClr val="window" lastClr="FFFFFF"/>
            </a:solidFill>
            <a:latin typeface="Calibri" panose="020F0502020204030204"/>
            <a:ea typeface="+mn-ea"/>
            <a:cs typeface="+mn-cs"/>
          </a:endParaRPr>
        </a:p>
      </dgm:t>
    </dgm:pt>
    <dgm:pt modelId="{1CD2BABA-6440-43DF-BFC3-13030281C241}" cxnId="{262C79A0-4556-425F-891E-418F5D3EB0B2}" type="parTrans">
      <dgm:prSet/>
      <dgm:spPr>
        <a:xfrm>
          <a:off x="1654436" y="2936552"/>
          <a:ext cx="142023" cy="1404131"/>
        </a:xfrm>
        <a:noFill/>
        <a:ln w="25400" cap="flat" cmpd="sng" algn="ctr">
          <a:solidFill>
            <a:srgbClr val="4F81BD">
              <a:shade val="80000"/>
              <a:hueOff val="0"/>
              <a:satOff val="0"/>
              <a:lumOff val="0"/>
              <a:alphaOff val="0"/>
            </a:srgbClr>
          </a:solidFill>
          <a:prstDash val="solid"/>
        </a:ln>
        <a:effectLst/>
      </dgm:spPr>
      <dgm:t>
        <a:bodyPr/>
        <a:p>
          <a:endParaRPr lang="en-US"/>
        </a:p>
      </dgm:t>
    </dgm:pt>
    <dgm:pt modelId="{04B7DA5C-745F-4416-81A5-8837F806B606}" cxnId="{262C79A0-4556-425F-891E-418F5D3EB0B2}" type="sibTrans">
      <dgm:prSet/>
      <dgm:spPr/>
      <dgm:t>
        <a:bodyPr/>
        <a:p>
          <a:endParaRPr lang="en-US"/>
        </a:p>
      </dgm:t>
    </dgm:pt>
    <dgm:pt modelId="{78406EC7-A2E0-4DB4-92DF-9159ED94C5F1}">
      <dgm:prSet phldrT="[Text]"/>
      <dgm:spPr>
        <a:xfrm>
          <a:off x="2705412" y="2633038"/>
          <a:ext cx="946825" cy="30351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zh-CN" altLang="en-US" dirty="0" smtClean="0">
              <a:solidFill>
                <a:sysClr val="window" lastClr="FFFFFF"/>
              </a:solidFill>
              <a:latin typeface="Calibri" panose="020F0502020204030204"/>
              <a:ea typeface="宋体" panose="02010600030101010101" charset="-122"/>
              <a:cs typeface="+mn-cs"/>
            </a:rPr>
            <a:t>地区分中心</a:t>
          </a:r>
          <a:r>
            <a:rPr lang="en-US" altLang="zh-CN" dirty="0" smtClean="0">
              <a:solidFill>
                <a:sysClr val="window" lastClr="FFFFFF"/>
              </a:solidFill>
              <a:latin typeface="Calibri" panose="020F0502020204030204"/>
              <a:ea typeface="宋体" panose="02010600030101010101" charset="-122"/>
              <a:cs typeface="+mn-cs"/>
            </a:rPr>
            <a:t>2</a:t>
          </a:r>
          <a:endParaRPr lang="en-US" dirty="0">
            <a:solidFill>
              <a:sysClr val="window" lastClr="FFFFFF"/>
            </a:solidFill>
            <a:latin typeface="Calibri" panose="020F0502020204030204"/>
            <a:ea typeface="+mn-ea"/>
            <a:cs typeface="+mn-cs"/>
          </a:endParaRPr>
        </a:p>
      </dgm:t>
    </dgm:pt>
    <dgm:pt modelId="{D1621B0D-25E4-4CEF-96B4-CDF3A61356F5}" cxnId="{9B6B58A2-C73C-4594-88D8-7E823B3CA56F}" type="parTrans">
      <dgm:prSet/>
      <dgm:spPr>
        <a:xfrm>
          <a:off x="3178825" y="2434204"/>
          <a:ext cx="572829" cy="198833"/>
        </a:xfrm>
        <a:noFill/>
        <a:ln w="25400" cap="flat" cmpd="sng" algn="ctr">
          <a:solidFill>
            <a:srgbClr val="4F81BD">
              <a:shade val="80000"/>
              <a:hueOff val="0"/>
              <a:satOff val="0"/>
              <a:lumOff val="0"/>
              <a:alphaOff val="0"/>
            </a:srgbClr>
          </a:solidFill>
          <a:prstDash val="solid"/>
        </a:ln>
        <a:effectLst/>
      </dgm:spPr>
      <dgm:t>
        <a:bodyPr/>
        <a:p>
          <a:endParaRPr lang="en-US"/>
        </a:p>
      </dgm:t>
    </dgm:pt>
    <dgm:pt modelId="{A0CC7C08-9F3C-415B-AD23-6692CF73FDB2}" cxnId="{9B6B58A2-C73C-4594-88D8-7E823B3CA56F}" type="sibTrans">
      <dgm:prSet/>
      <dgm:spPr/>
      <dgm:t>
        <a:bodyPr/>
        <a:p>
          <a:endParaRPr lang="en-US"/>
        </a:p>
      </dgm:t>
    </dgm:pt>
    <dgm:pt modelId="{E194D460-B8CC-43D7-BEDA-8D6C97FC25AA}">
      <dgm:prSet phldrT="[Text]"/>
      <dgm:spPr>
        <a:xfrm>
          <a:off x="2942119" y="3135386"/>
          <a:ext cx="946825" cy="32305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zh-CN" altLang="en-US" smtClean="0">
              <a:solidFill>
                <a:sysClr val="window" lastClr="FFFFFF"/>
              </a:solidFill>
              <a:latin typeface="Calibri" panose="020F0502020204030204"/>
              <a:ea typeface="宋体" panose="02010600030101010101" charset="-122"/>
              <a:cs typeface="+mn-cs"/>
            </a:rPr>
            <a:t>项目组</a:t>
          </a:r>
          <a:r>
            <a:rPr lang="en-US" altLang="zh-CN" smtClean="0">
              <a:solidFill>
                <a:sysClr val="window" lastClr="FFFFFF"/>
              </a:solidFill>
              <a:latin typeface="Calibri" panose="020F0502020204030204"/>
              <a:ea typeface="宋体" panose="02010600030101010101" charset="-122"/>
              <a:cs typeface="+mn-cs"/>
            </a:rPr>
            <a:t>1</a:t>
          </a:r>
          <a:endParaRPr lang="en-US" dirty="0">
            <a:solidFill>
              <a:sysClr val="window" lastClr="FFFFFF"/>
            </a:solidFill>
            <a:latin typeface="Calibri" panose="020F0502020204030204"/>
            <a:ea typeface="+mn-ea"/>
            <a:cs typeface="+mn-cs"/>
          </a:endParaRPr>
        </a:p>
      </dgm:t>
    </dgm:pt>
    <dgm:pt modelId="{C6725571-99FD-4446-B419-360838055B22}" cxnId="{FEF1C30A-2285-423A-A1E8-A9CEDBFAE337}" type="parTrans">
      <dgm:prSet/>
      <dgm:spPr>
        <a:xfrm>
          <a:off x="2800095" y="2936552"/>
          <a:ext cx="142023" cy="360359"/>
        </a:xfrm>
        <a:noFill/>
        <a:ln w="25400" cap="flat" cmpd="sng" algn="ctr">
          <a:solidFill>
            <a:srgbClr val="4F81BD">
              <a:shade val="80000"/>
              <a:hueOff val="0"/>
              <a:satOff val="0"/>
              <a:lumOff val="0"/>
              <a:alphaOff val="0"/>
            </a:srgbClr>
          </a:solidFill>
          <a:prstDash val="solid"/>
        </a:ln>
        <a:effectLst/>
      </dgm:spPr>
      <dgm:t>
        <a:bodyPr/>
        <a:p>
          <a:endParaRPr lang="en-US"/>
        </a:p>
      </dgm:t>
    </dgm:pt>
    <dgm:pt modelId="{5C802070-DB74-48BA-9827-AA08190AAD78}" cxnId="{FEF1C30A-2285-423A-A1E8-A9CEDBFAE337}" type="sibTrans">
      <dgm:prSet/>
      <dgm:spPr/>
      <dgm:t>
        <a:bodyPr/>
        <a:p>
          <a:endParaRPr lang="en-US"/>
        </a:p>
      </dgm:t>
    </dgm:pt>
    <dgm:pt modelId="{87186872-B991-4346-8BC2-9244CE595957}">
      <dgm:prSet phldrT="[Text]"/>
      <dgm:spPr>
        <a:xfrm>
          <a:off x="2942119" y="3657271"/>
          <a:ext cx="946825" cy="32305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zh-CN" altLang="en-US" dirty="0" smtClean="0">
              <a:solidFill>
                <a:sysClr val="window" lastClr="FFFFFF"/>
              </a:solidFill>
              <a:latin typeface="Calibri" panose="020F0502020204030204"/>
              <a:ea typeface="宋体" panose="02010600030101010101" charset="-122"/>
              <a:cs typeface="+mn-cs"/>
            </a:rPr>
            <a:t>项目组</a:t>
          </a:r>
          <a:r>
            <a:rPr lang="en-US" altLang="zh-CN" dirty="0" smtClean="0">
              <a:solidFill>
                <a:sysClr val="window" lastClr="FFFFFF"/>
              </a:solidFill>
              <a:latin typeface="Calibri" panose="020F0502020204030204"/>
              <a:ea typeface="宋体" panose="02010600030101010101" charset="-122"/>
              <a:cs typeface="+mn-cs"/>
            </a:rPr>
            <a:t>2</a:t>
          </a:r>
          <a:endParaRPr lang="en-US" dirty="0">
            <a:solidFill>
              <a:sysClr val="window" lastClr="FFFFFF"/>
            </a:solidFill>
            <a:latin typeface="Calibri" panose="020F0502020204030204"/>
            <a:ea typeface="+mn-ea"/>
            <a:cs typeface="+mn-cs"/>
          </a:endParaRPr>
        </a:p>
      </dgm:t>
    </dgm:pt>
    <dgm:pt modelId="{088DA199-31BA-49C0-A7F5-40184F216FC7}" cxnId="{90F6D7F1-FA45-439F-BB14-906F968AD0DD}" type="parTrans">
      <dgm:prSet/>
      <dgm:spPr>
        <a:xfrm>
          <a:off x="2800095" y="2936552"/>
          <a:ext cx="142023" cy="882245"/>
        </a:xfrm>
        <a:noFill/>
        <a:ln w="25400" cap="flat" cmpd="sng" algn="ctr">
          <a:solidFill>
            <a:srgbClr val="4F81BD">
              <a:shade val="80000"/>
              <a:hueOff val="0"/>
              <a:satOff val="0"/>
              <a:lumOff val="0"/>
              <a:alphaOff val="0"/>
            </a:srgbClr>
          </a:solidFill>
          <a:prstDash val="solid"/>
        </a:ln>
        <a:effectLst/>
      </dgm:spPr>
      <dgm:t>
        <a:bodyPr/>
        <a:p>
          <a:endParaRPr lang="en-US"/>
        </a:p>
      </dgm:t>
    </dgm:pt>
    <dgm:pt modelId="{5C721563-9C82-44C6-B309-5CE129398F88}" cxnId="{90F6D7F1-FA45-439F-BB14-906F968AD0DD}" type="sibTrans">
      <dgm:prSet/>
      <dgm:spPr/>
      <dgm:t>
        <a:bodyPr/>
        <a:p>
          <a:endParaRPr lang="en-US"/>
        </a:p>
      </dgm:t>
    </dgm:pt>
    <dgm:pt modelId="{61789F73-0E21-4F69-A890-F5083A07750B}">
      <dgm:prSet phldrT="[Text]"/>
      <dgm:spPr>
        <a:xfrm>
          <a:off x="2942119" y="4179157"/>
          <a:ext cx="946825" cy="32305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en-US" altLang="zh-CN" dirty="0" smtClean="0">
              <a:solidFill>
                <a:sysClr val="window" lastClr="FFFFFF"/>
              </a:solidFill>
              <a:latin typeface="Calibri" panose="020F0502020204030204"/>
              <a:ea typeface="宋体" panose="02010600030101010101" charset="-122"/>
              <a:cs typeface="+mn-cs"/>
            </a:rPr>
            <a:t>……</a:t>
          </a:r>
          <a:endParaRPr lang="en-US" dirty="0">
            <a:solidFill>
              <a:sysClr val="window" lastClr="FFFFFF"/>
            </a:solidFill>
            <a:latin typeface="Calibri" panose="020F0502020204030204"/>
            <a:ea typeface="+mn-ea"/>
            <a:cs typeface="+mn-cs"/>
          </a:endParaRPr>
        </a:p>
      </dgm:t>
    </dgm:pt>
    <dgm:pt modelId="{5626F34B-A6AC-454B-8E14-AC5CE85E2B23}" cxnId="{69FFEB2E-561E-4227-AF47-5282D2DB465A}" type="parTrans">
      <dgm:prSet/>
      <dgm:spPr>
        <a:xfrm>
          <a:off x="2800095" y="2936552"/>
          <a:ext cx="142023" cy="1404131"/>
        </a:xfrm>
        <a:noFill/>
        <a:ln w="25400" cap="flat" cmpd="sng" algn="ctr">
          <a:solidFill>
            <a:srgbClr val="4F81BD">
              <a:shade val="80000"/>
              <a:hueOff val="0"/>
              <a:satOff val="0"/>
              <a:lumOff val="0"/>
              <a:alphaOff val="0"/>
            </a:srgbClr>
          </a:solidFill>
          <a:prstDash val="solid"/>
        </a:ln>
        <a:effectLst/>
      </dgm:spPr>
      <dgm:t>
        <a:bodyPr/>
        <a:p>
          <a:endParaRPr lang="en-US"/>
        </a:p>
      </dgm:t>
    </dgm:pt>
    <dgm:pt modelId="{16C51DAB-C6EA-4BA5-BB4E-9FDCD5B5A4B1}" cxnId="{69FFEB2E-561E-4227-AF47-5282D2DB465A}" type="sibTrans">
      <dgm:prSet/>
      <dgm:spPr/>
      <dgm:t>
        <a:bodyPr/>
        <a:p>
          <a:endParaRPr lang="en-US"/>
        </a:p>
      </dgm:t>
    </dgm:pt>
    <dgm:pt modelId="{DF3B1940-EF3A-4711-96EA-1E8B84882AAD}">
      <dgm:prSet phldrT="[Text]"/>
      <dgm:spPr>
        <a:xfrm>
          <a:off x="3851072" y="2633038"/>
          <a:ext cx="946825" cy="30351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zh-CN" altLang="en-US" dirty="0" smtClean="0">
              <a:solidFill>
                <a:sysClr val="window" lastClr="FFFFFF"/>
              </a:solidFill>
              <a:latin typeface="Calibri" panose="020F0502020204030204"/>
              <a:ea typeface="宋体" panose="02010600030101010101" charset="-122"/>
              <a:cs typeface="+mn-cs"/>
            </a:rPr>
            <a:t>地区分中心</a:t>
          </a:r>
          <a:r>
            <a:rPr lang="en-US" altLang="zh-CN" dirty="0" smtClean="0">
              <a:solidFill>
                <a:sysClr val="window" lastClr="FFFFFF"/>
              </a:solidFill>
              <a:latin typeface="Calibri" panose="020F0502020204030204"/>
              <a:ea typeface="宋体" panose="02010600030101010101" charset="-122"/>
              <a:cs typeface="+mn-cs"/>
            </a:rPr>
            <a:t>3</a:t>
          </a:r>
          <a:endParaRPr lang="en-US" dirty="0">
            <a:solidFill>
              <a:sysClr val="window" lastClr="FFFFFF"/>
            </a:solidFill>
            <a:latin typeface="Calibri" panose="020F0502020204030204"/>
            <a:ea typeface="+mn-ea"/>
            <a:cs typeface="+mn-cs"/>
          </a:endParaRPr>
        </a:p>
      </dgm:t>
    </dgm:pt>
    <dgm:pt modelId="{53DB9CC3-CEF1-4208-A90B-805DD1A4184D}" cxnId="{2FD04C8B-01FD-4014-8DB7-F6E67AF7A180}" type="parTrans">
      <dgm:prSet/>
      <dgm:spPr>
        <a:xfrm>
          <a:off x="3751655" y="2434204"/>
          <a:ext cx="572829" cy="198833"/>
        </a:xfrm>
        <a:noFill/>
        <a:ln w="25400" cap="flat" cmpd="sng" algn="ctr">
          <a:solidFill>
            <a:srgbClr val="4F81BD">
              <a:shade val="80000"/>
              <a:hueOff val="0"/>
              <a:satOff val="0"/>
              <a:lumOff val="0"/>
              <a:alphaOff val="0"/>
            </a:srgbClr>
          </a:solidFill>
          <a:prstDash val="solid"/>
        </a:ln>
        <a:effectLst/>
      </dgm:spPr>
      <dgm:t>
        <a:bodyPr/>
        <a:p>
          <a:endParaRPr lang="en-US"/>
        </a:p>
      </dgm:t>
    </dgm:pt>
    <dgm:pt modelId="{E3A62B05-57F1-4D72-B637-2C83C4450D62}" cxnId="{2FD04C8B-01FD-4014-8DB7-F6E67AF7A180}" type="sibTrans">
      <dgm:prSet/>
      <dgm:spPr/>
      <dgm:t>
        <a:bodyPr/>
        <a:p>
          <a:endParaRPr lang="en-US"/>
        </a:p>
      </dgm:t>
    </dgm:pt>
    <dgm:pt modelId="{5EFF54EF-8AD6-470F-A64C-575065601498}">
      <dgm:prSet phldrT="[Text]"/>
      <dgm:spPr>
        <a:xfrm>
          <a:off x="4087778" y="3135386"/>
          <a:ext cx="946825" cy="32305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zh-CN" altLang="en-US" smtClean="0">
              <a:solidFill>
                <a:sysClr val="window" lastClr="FFFFFF"/>
              </a:solidFill>
              <a:latin typeface="Calibri" panose="020F0502020204030204"/>
              <a:ea typeface="宋体" panose="02010600030101010101" charset="-122"/>
              <a:cs typeface="+mn-cs"/>
            </a:rPr>
            <a:t>项目组</a:t>
          </a:r>
          <a:r>
            <a:rPr lang="en-US" altLang="zh-CN" smtClean="0">
              <a:solidFill>
                <a:sysClr val="window" lastClr="FFFFFF"/>
              </a:solidFill>
              <a:latin typeface="Calibri" panose="020F0502020204030204"/>
              <a:ea typeface="宋体" panose="02010600030101010101" charset="-122"/>
              <a:cs typeface="+mn-cs"/>
            </a:rPr>
            <a:t>1</a:t>
          </a:r>
          <a:endParaRPr lang="en-US" dirty="0">
            <a:solidFill>
              <a:sysClr val="window" lastClr="FFFFFF"/>
            </a:solidFill>
            <a:latin typeface="Calibri" panose="020F0502020204030204"/>
            <a:ea typeface="+mn-ea"/>
            <a:cs typeface="+mn-cs"/>
          </a:endParaRPr>
        </a:p>
      </dgm:t>
    </dgm:pt>
    <dgm:pt modelId="{FE06F826-81E5-4C2E-89D3-DBC416B18AD9}" cxnId="{2D2DAA57-74A1-4D5C-B273-BD03A6D475FD}" type="parTrans">
      <dgm:prSet/>
      <dgm:spPr>
        <a:xfrm>
          <a:off x="3945754" y="2936552"/>
          <a:ext cx="142023" cy="360359"/>
        </a:xfrm>
        <a:noFill/>
        <a:ln w="25400" cap="flat" cmpd="sng" algn="ctr">
          <a:solidFill>
            <a:srgbClr val="4F81BD">
              <a:shade val="80000"/>
              <a:hueOff val="0"/>
              <a:satOff val="0"/>
              <a:lumOff val="0"/>
              <a:alphaOff val="0"/>
            </a:srgbClr>
          </a:solidFill>
          <a:prstDash val="solid"/>
        </a:ln>
        <a:effectLst/>
      </dgm:spPr>
      <dgm:t>
        <a:bodyPr/>
        <a:p>
          <a:endParaRPr lang="en-US"/>
        </a:p>
      </dgm:t>
    </dgm:pt>
    <dgm:pt modelId="{31E0989F-827F-43F1-AA58-2746771EEC92}" cxnId="{2D2DAA57-74A1-4D5C-B273-BD03A6D475FD}" type="sibTrans">
      <dgm:prSet/>
      <dgm:spPr/>
      <dgm:t>
        <a:bodyPr/>
        <a:p>
          <a:endParaRPr lang="en-US"/>
        </a:p>
      </dgm:t>
    </dgm:pt>
    <dgm:pt modelId="{1F6780AF-D5CA-451F-B381-B51B42ABE72E}">
      <dgm:prSet phldrT="[Text]"/>
      <dgm:spPr>
        <a:xfrm>
          <a:off x="4087778" y="3657271"/>
          <a:ext cx="946825" cy="32305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zh-CN" altLang="en-US" dirty="0" smtClean="0">
              <a:solidFill>
                <a:sysClr val="window" lastClr="FFFFFF"/>
              </a:solidFill>
              <a:latin typeface="Calibri" panose="020F0502020204030204"/>
              <a:ea typeface="宋体" panose="02010600030101010101" charset="-122"/>
              <a:cs typeface="+mn-cs"/>
            </a:rPr>
            <a:t>项目组</a:t>
          </a:r>
          <a:r>
            <a:rPr lang="en-US" altLang="zh-CN" dirty="0" smtClean="0">
              <a:solidFill>
                <a:sysClr val="window" lastClr="FFFFFF"/>
              </a:solidFill>
              <a:latin typeface="Calibri" panose="020F0502020204030204"/>
              <a:ea typeface="宋体" panose="02010600030101010101" charset="-122"/>
              <a:cs typeface="+mn-cs"/>
            </a:rPr>
            <a:t>2</a:t>
          </a:r>
          <a:endParaRPr lang="en-US" dirty="0">
            <a:solidFill>
              <a:sysClr val="window" lastClr="FFFFFF"/>
            </a:solidFill>
            <a:latin typeface="Calibri" panose="020F0502020204030204"/>
            <a:ea typeface="+mn-ea"/>
            <a:cs typeface="+mn-cs"/>
          </a:endParaRPr>
        </a:p>
      </dgm:t>
    </dgm:pt>
    <dgm:pt modelId="{72E2D8B3-8CA7-4D5A-9C14-0A71C6F08C97}" cxnId="{FF9DE600-1801-4A2A-BC64-01094E8859D2}" type="parTrans">
      <dgm:prSet/>
      <dgm:spPr>
        <a:xfrm>
          <a:off x="3945754" y="2936552"/>
          <a:ext cx="142023" cy="882245"/>
        </a:xfrm>
        <a:noFill/>
        <a:ln w="25400" cap="flat" cmpd="sng" algn="ctr">
          <a:solidFill>
            <a:srgbClr val="4F81BD">
              <a:shade val="80000"/>
              <a:hueOff val="0"/>
              <a:satOff val="0"/>
              <a:lumOff val="0"/>
              <a:alphaOff val="0"/>
            </a:srgbClr>
          </a:solidFill>
          <a:prstDash val="solid"/>
        </a:ln>
        <a:effectLst/>
      </dgm:spPr>
      <dgm:t>
        <a:bodyPr/>
        <a:p>
          <a:endParaRPr lang="en-US"/>
        </a:p>
      </dgm:t>
    </dgm:pt>
    <dgm:pt modelId="{A4B7E891-8392-4C03-928A-998535BFAD29}" cxnId="{FF9DE600-1801-4A2A-BC64-01094E8859D2}" type="sibTrans">
      <dgm:prSet/>
      <dgm:spPr/>
      <dgm:t>
        <a:bodyPr/>
        <a:p>
          <a:endParaRPr lang="en-US"/>
        </a:p>
      </dgm:t>
    </dgm:pt>
    <dgm:pt modelId="{6A82EB3D-3C59-430F-960F-3ECD238D3430}">
      <dgm:prSet phldrT="[Text]"/>
      <dgm:spPr>
        <a:xfrm>
          <a:off x="4087778" y="4179157"/>
          <a:ext cx="946825" cy="32305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en-US" altLang="zh-CN" dirty="0" smtClean="0">
              <a:solidFill>
                <a:sysClr val="window" lastClr="FFFFFF"/>
              </a:solidFill>
              <a:latin typeface="Calibri" panose="020F0502020204030204"/>
              <a:ea typeface="宋体" panose="02010600030101010101" charset="-122"/>
              <a:cs typeface="+mn-cs"/>
            </a:rPr>
            <a:t>……</a:t>
          </a:r>
          <a:endParaRPr lang="en-US" dirty="0">
            <a:solidFill>
              <a:sysClr val="window" lastClr="FFFFFF"/>
            </a:solidFill>
            <a:latin typeface="Calibri" panose="020F0502020204030204"/>
            <a:ea typeface="+mn-ea"/>
            <a:cs typeface="+mn-cs"/>
          </a:endParaRPr>
        </a:p>
      </dgm:t>
    </dgm:pt>
    <dgm:pt modelId="{7C79B33D-C6BC-41D9-9DBB-1278FDD1840B}" cxnId="{29E406AF-6CA7-4F56-8539-CF8383BC32C8}" type="parTrans">
      <dgm:prSet/>
      <dgm:spPr>
        <a:xfrm>
          <a:off x="3945754" y="2936552"/>
          <a:ext cx="142023" cy="1404131"/>
        </a:xfrm>
        <a:noFill/>
        <a:ln w="25400" cap="flat" cmpd="sng" algn="ctr">
          <a:solidFill>
            <a:srgbClr val="4F81BD">
              <a:shade val="80000"/>
              <a:hueOff val="0"/>
              <a:satOff val="0"/>
              <a:lumOff val="0"/>
              <a:alphaOff val="0"/>
            </a:srgbClr>
          </a:solidFill>
          <a:prstDash val="solid"/>
        </a:ln>
        <a:effectLst/>
      </dgm:spPr>
      <dgm:t>
        <a:bodyPr/>
        <a:p>
          <a:endParaRPr lang="en-US"/>
        </a:p>
      </dgm:t>
    </dgm:pt>
    <dgm:pt modelId="{43181321-B39E-4D78-B1DC-D7C56CED39B1}" cxnId="{29E406AF-6CA7-4F56-8539-CF8383BC32C8}" type="sibTrans">
      <dgm:prSet/>
      <dgm:spPr/>
      <dgm:t>
        <a:bodyPr/>
        <a:p>
          <a:endParaRPr lang="en-US"/>
        </a:p>
      </dgm:t>
    </dgm:pt>
    <dgm:pt modelId="{A173B9AD-61B8-4262-947F-92677D9F1286}">
      <dgm:prSet phldrT="[Text]"/>
      <dgm:spPr>
        <a:xfrm>
          <a:off x="4996731" y="2633038"/>
          <a:ext cx="946825" cy="303514"/>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p>
          <a:r>
            <a:rPr lang="en-US" altLang="zh-CN" dirty="0" smtClean="0">
              <a:solidFill>
                <a:sysClr val="window" lastClr="FFFFFF"/>
              </a:solidFill>
              <a:latin typeface="Calibri" panose="020F0502020204030204"/>
              <a:ea typeface="宋体" panose="02010600030101010101" charset="-122"/>
              <a:cs typeface="+mn-cs"/>
            </a:rPr>
            <a:t>……</a:t>
          </a:r>
          <a:endParaRPr lang="en-US" dirty="0">
            <a:solidFill>
              <a:sysClr val="window" lastClr="FFFFFF"/>
            </a:solidFill>
            <a:latin typeface="Calibri" panose="020F0502020204030204"/>
            <a:ea typeface="+mn-ea"/>
            <a:cs typeface="+mn-cs"/>
          </a:endParaRPr>
        </a:p>
      </dgm:t>
    </dgm:pt>
    <dgm:pt modelId="{847637AF-79E1-4F92-A664-C611BB20F593}" cxnId="{020FC4B2-49F9-491C-8380-C5518F202F60}" type="parTrans">
      <dgm:prSet/>
      <dgm:spPr>
        <a:xfrm>
          <a:off x="3751655" y="2434204"/>
          <a:ext cx="1718489" cy="198833"/>
        </a:xfrm>
        <a:noFill/>
        <a:ln w="25400" cap="flat" cmpd="sng" algn="ctr">
          <a:solidFill>
            <a:srgbClr val="4F81BD">
              <a:shade val="80000"/>
              <a:hueOff val="0"/>
              <a:satOff val="0"/>
              <a:lumOff val="0"/>
              <a:alphaOff val="0"/>
            </a:srgbClr>
          </a:solidFill>
          <a:prstDash val="solid"/>
        </a:ln>
        <a:effectLst/>
      </dgm:spPr>
      <dgm:t>
        <a:bodyPr/>
        <a:p>
          <a:endParaRPr lang="en-US"/>
        </a:p>
      </dgm:t>
    </dgm:pt>
    <dgm:pt modelId="{179EF0FC-1D19-4566-A109-9A6A2243634D}" cxnId="{020FC4B2-49F9-491C-8380-C5518F202F60}" type="sibTrans">
      <dgm:prSet/>
      <dgm:spPr/>
      <dgm:t>
        <a:bodyPr/>
        <a:p>
          <a:endParaRPr lang="en-US"/>
        </a:p>
      </dgm:t>
    </dgm:pt>
    <dgm:pt modelId="{55E85BCA-DA9D-42FD-96BE-19F7B9348596}" type="pres">
      <dgm:prSet presAssocID="{86B2AAA7-82C3-46FA-A4FA-A328A317A8EA}" presName="hierChild1" presStyleCnt="0">
        <dgm:presLayoutVars>
          <dgm:orgChart val="1"/>
          <dgm:chPref val="1"/>
          <dgm:dir/>
          <dgm:animOne val="branch"/>
          <dgm:animLvl val="lvl"/>
          <dgm:resizeHandles/>
        </dgm:presLayoutVars>
      </dgm:prSet>
      <dgm:spPr/>
      <dgm:t>
        <a:bodyPr/>
        <a:p>
          <a:endParaRPr lang="en-US"/>
        </a:p>
      </dgm:t>
    </dgm:pt>
    <dgm:pt modelId="{0829CC11-857B-40D8-AFB5-2D72069A8C79}" type="pres">
      <dgm:prSet presAssocID="{0E3D2272-7153-4FF7-89E3-730E5342AE52}" presName="hierRoot1" presStyleCnt="0">
        <dgm:presLayoutVars>
          <dgm:hierBranch val="init"/>
        </dgm:presLayoutVars>
      </dgm:prSet>
      <dgm:spPr/>
    </dgm:pt>
    <dgm:pt modelId="{5B7088FD-D2B7-4609-ACFF-7B140E3BD4FE}" type="pres">
      <dgm:prSet presAssocID="{0E3D2272-7153-4FF7-89E3-730E5342AE52}" presName="rootComposite1" presStyleCnt="0"/>
      <dgm:spPr/>
    </dgm:pt>
    <dgm:pt modelId="{447873D3-92E9-44A1-9A71-2B234D32B290}" type="pres">
      <dgm:prSet presAssocID="{0E3D2272-7153-4FF7-89E3-730E5342AE52}" presName="rootText1" presStyleLbl="node0" presStyleIdx="0" presStyleCnt="1" custScaleX="306118" custScaleY="62308" custLinFactY="90091" custLinFactNeighborX="9718" custLinFactNeighborY="100000">
        <dgm:presLayoutVars>
          <dgm:chPref val="3"/>
        </dgm:presLayoutVars>
      </dgm:prSet>
      <dgm:spPr>
        <a:prstGeom prst="rect">
          <a:avLst/>
        </a:prstGeom>
      </dgm:spPr>
      <dgm:t>
        <a:bodyPr/>
        <a:p>
          <a:endParaRPr lang="en-US"/>
        </a:p>
      </dgm:t>
    </dgm:pt>
    <dgm:pt modelId="{6373062C-CD7B-45CB-AD64-D9E442D72F3E}" type="pres">
      <dgm:prSet presAssocID="{0E3D2272-7153-4FF7-89E3-730E5342AE52}" presName="rootConnector1" presStyleCnt="0"/>
      <dgm:spPr/>
      <dgm:t>
        <a:bodyPr/>
        <a:p>
          <a:endParaRPr lang="en-US"/>
        </a:p>
      </dgm:t>
    </dgm:pt>
    <dgm:pt modelId="{64589929-934E-4A32-A5DE-B9DC51078EAD}" type="pres">
      <dgm:prSet presAssocID="{0E3D2272-7153-4FF7-89E3-730E5342AE52}" presName="hierChild2" presStyleCnt="0"/>
      <dgm:spPr/>
    </dgm:pt>
    <dgm:pt modelId="{63FD7AF6-7539-4B03-9B7B-9F2EDCAC73A2}" type="pres">
      <dgm:prSet presAssocID="{1086D8B8-4BDA-49BB-BF1D-E98BEA46DE13}" presName="Name37" presStyleLbl="parChTrans1D2" presStyleIdx="0" presStyleCnt="6"/>
      <dgm:spPr>
        <a:custGeom>
          <a:avLst/>
          <a:gdLst/>
          <a:ahLst/>
          <a:cxnLst/>
          <a:rect l="0" t="0" r="0" b="0"/>
          <a:pathLst>
            <a:path>
              <a:moveTo>
                <a:pt x="1706007" y="0"/>
              </a:moveTo>
              <a:lnTo>
                <a:pt x="1706007" y="543994"/>
              </a:lnTo>
              <a:lnTo>
                <a:pt x="0" y="543994"/>
              </a:lnTo>
              <a:lnTo>
                <a:pt x="0" y="643410"/>
              </a:lnTo>
            </a:path>
          </a:pathLst>
        </a:custGeom>
      </dgm:spPr>
      <dgm:t>
        <a:bodyPr/>
        <a:p>
          <a:endParaRPr lang="en-US"/>
        </a:p>
      </dgm:t>
    </dgm:pt>
    <dgm:pt modelId="{4EB4C7B7-B753-4B54-A038-AE6358C261E0}" type="pres">
      <dgm:prSet presAssocID="{2160C7E9-89C6-4061-9031-32FFDA80CCE6}" presName="hierRoot2" presStyleCnt="0">
        <dgm:presLayoutVars>
          <dgm:hierBranch val="init"/>
        </dgm:presLayoutVars>
      </dgm:prSet>
      <dgm:spPr/>
    </dgm:pt>
    <dgm:pt modelId="{F2C65216-D40E-4FAB-BF51-4986521B33E6}" type="pres">
      <dgm:prSet presAssocID="{2160C7E9-89C6-4061-9031-32FFDA80CCE6}" presName="rootComposite" presStyleCnt="0"/>
      <dgm:spPr/>
    </dgm:pt>
    <dgm:pt modelId="{1E47F05A-1E93-4417-8C24-0845B125AA6E}" type="pres">
      <dgm:prSet presAssocID="{2160C7E9-89C6-4061-9031-32FFDA80CCE6}" presName="rootText" presStyleLbl="node2" presStyleIdx="0" presStyleCnt="3" custScaleX="110606" custScaleY="62308">
        <dgm:presLayoutVars>
          <dgm:chPref val="3"/>
        </dgm:presLayoutVars>
      </dgm:prSet>
      <dgm:spPr>
        <a:prstGeom prst="rect">
          <a:avLst/>
        </a:prstGeom>
      </dgm:spPr>
      <dgm:t>
        <a:bodyPr/>
        <a:p>
          <a:endParaRPr lang="en-US"/>
        </a:p>
      </dgm:t>
    </dgm:pt>
    <dgm:pt modelId="{097C80FE-72FE-4374-B276-5FD179F095B6}" type="pres">
      <dgm:prSet presAssocID="{2160C7E9-89C6-4061-9031-32FFDA80CCE6}" presName="rootConnector" presStyleCnt="0"/>
      <dgm:spPr/>
      <dgm:t>
        <a:bodyPr/>
        <a:p>
          <a:endParaRPr lang="en-US"/>
        </a:p>
      </dgm:t>
    </dgm:pt>
    <dgm:pt modelId="{3047A1F5-D7F0-43B3-9294-486D206150E3}" type="pres">
      <dgm:prSet presAssocID="{2160C7E9-89C6-4061-9031-32FFDA80CCE6}" presName="hierChild4" presStyleCnt="0"/>
      <dgm:spPr/>
    </dgm:pt>
    <dgm:pt modelId="{DD30A898-4E3A-492C-9A50-20F2D74E6CE7}" type="pres">
      <dgm:prSet presAssocID="{C92B3850-26FE-4F3C-9F23-4A082C29C89B}" presName="Name37" presStyleLbl="parChTrans1D3" presStyleIdx="0" presStyleCnt="8"/>
      <dgm:spPr>
        <a:custGeom>
          <a:avLst/>
          <a:gdLst/>
          <a:ahLst/>
          <a:cxnLst/>
          <a:rect l="0" t="0" r="0" b="0"/>
          <a:pathLst>
            <a:path>
              <a:moveTo>
                <a:pt x="0" y="0"/>
              </a:moveTo>
              <a:lnTo>
                <a:pt x="0" y="350590"/>
              </a:lnTo>
              <a:lnTo>
                <a:pt x="157086" y="350590"/>
              </a:lnTo>
            </a:path>
          </a:pathLst>
        </a:custGeom>
      </dgm:spPr>
      <dgm:t>
        <a:bodyPr/>
        <a:p>
          <a:endParaRPr lang="en-US"/>
        </a:p>
      </dgm:t>
    </dgm:pt>
    <dgm:pt modelId="{FFEBB93F-33BB-4C4E-8A6E-1F13370FD989}" type="pres">
      <dgm:prSet presAssocID="{7F3E7C0D-85AC-4CAB-8CED-3092D0B49311}" presName="hierRoot2" presStyleCnt="0">
        <dgm:presLayoutVars>
          <dgm:hierBranch val="init"/>
        </dgm:presLayoutVars>
      </dgm:prSet>
      <dgm:spPr/>
    </dgm:pt>
    <dgm:pt modelId="{E4BA7B99-48C0-4129-9266-44E7538ABFCA}" type="pres">
      <dgm:prSet presAssocID="{7F3E7C0D-85AC-4CAB-8CED-3092D0B49311}" presName="rootComposite" presStyleCnt="0"/>
      <dgm:spPr/>
    </dgm:pt>
    <dgm:pt modelId="{628F7738-1D55-4AB3-B572-EED59372F233}" type="pres">
      <dgm:prSet presAssocID="{7F3E7C0D-85AC-4CAB-8CED-3092D0B49311}" presName="rootText" presStyleLbl="node3" presStyleIdx="0" presStyleCnt="8" custScaleX="116079" custScaleY="64112">
        <dgm:presLayoutVars>
          <dgm:chPref val="3"/>
        </dgm:presLayoutVars>
      </dgm:prSet>
      <dgm:spPr>
        <a:prstGeom prst="rect">
          <a:avLst/>
        </a:prstGeom>
      </dgm:spPr>
      <dgm:t>
        <a:bodyPr/>
        <a:p>
          <a:endParaRPr lang="en-US"/>
        </a:p>
      </dgm:t>
    </dgm:pt>
    <dgm:pt modelId="{D4A72975-2F82-4A4E-992D-DF09E2C512D7}" type="pres">
      <dgm:prSet presAssocID="{7F3E7C0D-85AC-4CAB-8CED-3092D0B49311}" presName="rootConnector" presStyleCnt="0"/>
      <dgm:spPr/>
      <dgm:t>
        <a:bodyPr/>
        <a:p>
          <a:endParaRPr lang="en-US"/>
        </a:p>
      </dgm:t>
    </dgm:pt>
    <dgm:pt modelId="{9694CC70-B3BC-4909-B0BA-9ED0E93848BB}" type="pres">
      <dgm:prSet presAssocID="{7F3E7C0D-85AC-4CAB-8CED-3092D0B49311}" presName="hierChild4" presStyleCnt="0"/>
      <dgm:spPr/>
    </dgm:pt>
    <dgm:pt modelId="{4F999A21-B170-4E43-A7D1-1B643D62C0F5}" type="pres">
      <dgm:prSet presAssocID="{7F3E7C0D-85AC-4CAB-8CED-3092D0B49311}" presName="hierChild5" presStyleCnt="0"/>
      <dgm:spPr/>
    </dgm:pt>
    <dgm:pt modelId="{9F17BB8D-B8D3-4AB0-83D4-CE7BD0B30EFD}" type="pres">
      <dgm:prSet presAssocID="{E7A46864-617C-48D5-B038-966C3D35B763}" presName="Name37" presStyleLbl="parChTrans1D3" presStyleIdx="1" presStyleCnt="8"/>
      <dgm:spPr>
        <a:custGeom>
          <a:avLst/>
          <a:gdLst/>
          <a:ahLst/>
          <a:cxnLst/>
          <a:rect l="0" t="0" r="0" b="0"/>
          <a:pathLst>
            <a:path>
              <a:moveTo>
                <a:pt x="0" y="0"/>
              </a:moveTo>
              <a:lnTo>
                <a:pt x="0" y="852938"/>
              </a:lnTo>
              <a:lnTo>
                <a:pt x="157086" y="852938"/>
              </a:lnTo>
            </a:path>
          </a:pathLst>
        </a:custGeom>
      </dgm:spPr>
      <dgm:t>
        <a:bodyPr/>
        <a:p>
          <a:endParaRPr lang="en-US"/>
        </a:p>
      </dgm:t>
    </dgm:pt>
    <dgm:pt modelId="{03BF4D51-4539-4569-9BA7-7F84839FD99D}" type="pres">
      <dgm:prSet presAssocID="{BE4275F1-E19E-4C80-B4BA-16D02D4E04B5}" presName="hierRoot2" presStyleCnt="0">
        <dgm:presLayoutVars>
          <dgm:hierBranch val="init"/>
        </dgm:presLayoutVars>
      </dgm:prSet>
      <dgm:spPr/>
    </dgm:pt>
    <dgm:pt modelId="{42BC519B-8BBA-4FEB-B8CB-D3B262FEEE89}" type="pres">
      <dgm:prSet presAssocID="{BE4275F1-E19E-4C80-B4BA-16D02D4E04B5}" presName="rootComposite" presStyleCnt="0"/>
      <dgm:spPr/>
    </dgm:pt>
    <dgm:pt modelId="{1F84D892-01DB-4798-8FE7-9ED33054E81F}" type="pres">
      <dgm:prSet presAssocID="{BE4275F1-E19E-4C80-B4BA-16D02D4E04B5}" presName="rootText" presStyleLbl="node3" presStyleIdx="1" presStyleCnt="8" custScaleX="116079" custScaleY="64112">
        <dgm:presLayoutVars>
          <dgm:chPref val="3"/>
        </dgm:presLayoutVars>
      </dgm:prSet>
      <dgm:spPr>
        <a:prstGeom prst="rect">
          <a:avLst/>
        </a:prstGeom>
      </dgm:spPr>
      <dgm:t>
        <a:bodyPr/>
        <a:p>
          <a:endParaRPr lang="en-US"/>
        </a:p>
      </dgm:t>
    </dgm:pt>
    <dgm:pt modelId="{BEE9F41B-DBC1-43CC-AACB-05CA7E348E2F}" type="pres">
      <dgm:prSet presAssocID="{BE4275F1-E19E-4C80-B4BA-16D02D4E04B5}" presName="rootConnector" presStyleCnt="0"/>
      <dgm:spPr/>
      <dgm:t>
        <a:bodyPr/>
        <a:p>
          <a:endParaRPr lang="en-US"/>
        </a:p>
      </dgm:t>
    </dgm:pt>
    <dgm:pt modelId="{3D97F154-4FBD-462C-9D34-00D9F473C711}" type="pres">
      <dgm:prSet presAssocID="{BE4275F1-E19E-4C80-B4BA-16D02D4E04B5}" presName="hierChild4" presStyleCnt="0"/>
      <dgm:spPr/>
    </dgm:pt>
    <dgm:pt modelId="{36C8E423-0D2B-4006-A7BC-AE3A06373EA2}" type="pres">
      <dgm:prSet presAssocID="{BE4275F1-E19E-4C80-B4BA-16D02D4E04B5}" presName="hierChild5" presStyleCnt="0"/>
      <dgm:spPr/>
    </dgm:pt>
    <dgm:pt modelId="{536274CA-25E3-4319-8A39-84FC93B010B8}" type="pres">
      <dgm:prSet presAssocID="{A2A8F812-71B0-4F0B-AC48-B0945FA6E720}" presName="Name37" presStyleLbl="parChTrans1D3" presStyleIdx="2" presStyleCnt="8"/>
      <dgm:spPr>
        <a:custGeom>
          <a:avLst/>
          <a:gdLst/>
          <a:ahLst/>
          <a:cxnLst/>
          <a:rect l="0" t="0" r="0" b="0"/>
          <a:pathLst>
            <a:path>
              <a:moveTo>
                <a:pt x="0" y="0"/>
              </a:moveTo>
              <a:lnTo>
                <a:pt x="0" y="1355286"/>
              </a:lnTo>
              <a:lnTo>
                <a:pt x="157086" y="1355286"/>
              </a:lnTo>
            </a:path>
          </a:pathLst>
        </a:custGeom>
      </dgm:spPr>
      <dgm:t>
        <a:bodyPr/>
        <a:p>
          <a:endParaRPr lang="en-US"/>
        </a:p>
      </dgm:t>
    </dgm:pt>
    <dgm:pt modelId="{8BCD40D9-1DF1-4524-A94E-2690C92B1A44}" type="pres">
      <dgm:prSet presAssocID="{8E62A48D-8354-4A68-BBBC-E6D5E6102E08}" presName="hierRoot2" presStyleCnt="0">
        <dgm:presLayoutVars>
          <dgm:hierBranch val="init"/>
        </dgm:presLayoutVars>
      </dgm:prSet>
      <dgm:spPr/>
    </dgm:pt>
    <dgm:pt modelId="{BED94561-9062-432E-8AE0-A28D64B79823}" type="pres">
      <dgm:prSet presAssocID="{8E62A48D-8354-4A68-BBBC-E6D5E6102E08}" presName="rootComposite" presStyleCnt="0"/>
      <dgm:spPr/>
    </dgm:pt>
    <dgm:pt modelId="{F5E4724C-ACA4-4CA4-9290-3554833611E7}" type="pres">
      <dgm:prSet presAssocID="{8E62A48D-8354-4A68-BBBC-E6D5E6102E08}" presName="rootText" presStyleLbl="node3" presStyleIdx="2" presStyleCnt="8" custScaleX="116079" custScaleY="64112">
        <dgm:presLayoutVars>
          <dgm:chPref val="3"/>
        </dgm:presLayoutVars>
      </dgm:prSet>
      <dgm:spPr>
        <a:prstGeom prst="rect">
          <a:avLst/>
        </a:prstGeom>
      </dgm:spPr>
      <dgm:t>
        <a:bodyPr/>
        <a:p>
          <a:endParaRPr lang="en-US"/>
        </a:p>
      </dgm:t>
    </dgm:pt>
    <dgm:pt modelId="{45C021D5-E26B-4F6C-BB6C-447DF9FCEC7A}" type="pres">
      <dgm:prSet presAssocID="{8E62A48D-8354-4A68-BBBC-E6D5E6102E08}" presName="rootConnector" presStyleCnt="0"/>
      <dgm:spPr/>
      <dgm:t>
        <a:bodyPr/>
        <a:p>
          <a:endParaRPr lang="en-US"/>
        </a:p>
      </dgm:t>
    </dgm:pt>
    <dgm:pt modelId="{B2F1D51D-804F-4FA6-BDB4-22EAB32F0597}" type="pres">
      <dgm:prSet presAssocID="{8E62A48D-8354-4A68-BBBC-E6D5E6102E08}" presName="hierChild4" presStyleCnt="0"/>
      <dgm:spPr/>
    </dgm:pt>
    <dgm:pt modelId="{271CF39C-B5C6-43E7-A2AE-36AB05D023DD}" type="pres">
      <dgm:prSet presAssocID="{8E62A48D-8354-4A68-BBBC-E6D5E6102E08}" presName="hierChild5" presStyleCnt="0"/>
      <dgm:spPr/>
    </dgm:pt>
    <dgm:pt modelId="{DA23C9B2-67BB-408E-9509-7B0EFE4D384B}" type="pres">
      <dgm:prSet presAssocID="{A0A5E4D9-68A6-41E7-B059-C6895C014B22}" presName="Name37" presStyleLbl="parChTrans1D3" presStyleIdx="3" presStyleCnt="8"/>
      <dgm:spPr>
        <a:custGeom>
          <a:avLst/>
          <a:gdLst/>
          <a:ahLst/>
          <a:cxnLst/>
          <a:rect l="0" t="0" r="0" b="0"/>
          <a:pathLst>
            <a:path>
              <a:moveTo>
                <a:pt x="0" y="0"/>
              </a:moveTo>
              <a:lnTo>
                <a:pt x="0" y="1857634"/>
              </a:lnTo>
              <a:lnTo>
                <a:pt x="157086" y="1857634"/>
              </a:lnTo>
            </a:path>
          </a:pathLst>
        </a:custGeom>
      </dgm:spPr>
      <dgm:t>
        <a:bodyPr/>
        <a:p>
          <a:endParaRPr lang="en-US"/>
        </a:p>
      </dgm:t>
    </dgm:pt>
    <dgm:pt modelId="{60A35800-560F-4E8D-9051-8FF721E3FA8B}" type="pres">
      <dgm:prSet presAssocID="{51608947-84A5-404E-8D33-AAE1141E5408}" presName="hierRoot2" presStyleCnt="0">
        <dgm:presLayoutVars>
          <dgm:hierBranch val="init"/>
        </dgm:presLayoutVars>
      </dgm:prSet>
      <dgm:spPr/>
    </dgm:pt>
    <dgm:pt modelId="{21A18CB4-3A5A-4EC0-B4A7-29C53D18A011}" type="pres">
      <dgm:prSet presAssocID="{51608947-84A5-404E-8D33-AAE1141E5408}" presName="rootComposite" presStyleCnt="0"/>
      <dgm:spPr/>
    </dgm:pt>
    <dgm:pt modelId="{23C0F9F0-0EEC-46E3-9B72-7DDB025AD150}" type="pres">
      <dgm:prSet presAssocID="{51608947-84A5-404E-8D33-AAE1141E5408}" presName="rootText" presStyleLbl="node3" presStyleIdx="3" presStyleCnt="8" custScaleY="64112">
        <dgm:presLayoutVars>
          <dgm:chPref val="3"/>
        </dgm:presLayoutVars>
      </dgm:prSet>
      <dgm:spPr>
        <a:prstGeom prst="rect">
          <a:avLst/>
        </a:prstGeom>
      </dgm:spPr>
      <dgm:t>
        <a:bodyPr/>
        <a:p>
          <a:endParaRPr lang="en-US"/>
        </a:p>
      </dgm:t>
    </dgm:pt>
    <dgm:pt modelId="{41B0F9FB-637E-4360-937B-DED78B4E871A}" type="pres">
      <dgm:prSet presAssocID="{51608947-84A5-404E-8D33-AAE1141E5408}" presName="rootConnector" presStyleCnt="0"/>
      <dgm:spPr/>
      <dgm:t>
        <a:bodyPr/>
        <a:p>
          <a:endParaRPr lang="en-US"/>
        </a:p>
      </dgm:t>
    </dgm:pt>
    <dgm:pt modelId="{FFFDD5A0-FD0E-4252-A1C0-DCE06D2B0F9A}" type="pres">
      <dgm:prSet presAssocID="{51608947-84A5-404E-8D33-AAE1141E5408}" presName="hierChild4" presStyleCnt="0"/>
      <dgm:spPr/>
    </dgm:pt>
    <dgm:pt modelId="{2B541F97-F1AA-4C92-9E3C-FBD7B13EBEE1}" type="pres">
      <dgm:prSet presAssocID="{51608947-84A5-404E-8D33-AAE1141E5408}" presName="hierChild5" presStyleCnt="0"/>
      <dgm:spPr/>
    </dgm:pt>
    <dgm:pt modelId="{8C161954-FD25-410A-BFDA-4BB149E5A3F3}" type="pres">
      <dgm:prSet presAssocID="{2160C7E9-89C6-4061-9031-32FFDA80CCE6}" presName="hierChild5" presStyleCnt="0"/>
      <dgm:spPr/>
    </dgm:pt>
    <dgm:pt modelId="{E72118BF-A22D-45BF-86BC-91CDB6F688B7}" type="pres">
      <dgm:prSet presAssocID="{43DA8003-4CD9-4E2C-9499-C2B792F1C208}" presName="Name37" presStyleLbl="parChTrans1D2" presStyleIdx="1" presStyleCnt="6"/>
      <dgm:spPr>
        <a:custGeom>
          <a:avLst/>
          <a:gdLst/>
          <a:ahLst/>
          <a:cxnLst/>
          <a:rect l="0" t="0" r="0" b="0"/>
          <a:pathLst>
            <a:path>
              <a:moveTo>
                <a:pt x="459927" y="0"/>
              </a:moveTo>
              <a:lnTo>
                <a:pt x="459927" y="543994"/>
              </a:lnTo>
              <a:lnTo>
                <a:pt x="0" y="543994"/>
              </a:lnTo>
              <a:lnTo>
                <a:pt x="0" y="643410"/>
              </a:lnTo>
            </a:path>
          </a:pathLst>
        </a:custGeom>
      </dgm:spPr>
      <dgm:t>
        <a:bodyPr/>
        <a:p>
          <a:endParaRPr lang="en-US"/>
        </a:p>
      </dgm:t>
    </dgm:pt>
    <dgm:pt modelId="{9A229899-1C7F-4F9E-91C1-5FEFC7F3BC22}" type="pres">
      <dgm:prSet presAssocID="{DE8EEBEE-9931-47F8-9405-B54FCFB642FA}" presName="hierRoot2" presStyleCnt="0">
        <dgm:presLayoutVars>
          <dgm:hierBranch val="init"/>
        </dgm:presLayoutVars>
      </dgm:prSet>
      <dgm:spPr/>
    </dgm:pt>
    <dgm:pt modelId="{4B003521-9B06-4B53-BFAD-C7637F48FCA1}" type="pres">
      <dgm:prSet presAssocID="{DE8EEBEE-9931-47F8-9405-B54FCFB642FA}" presName="rootComposite" presStyleCnt="0"/>
      <dgm:spPr/>
    </dgm:pt>
    <dgm:pt modelId="{D049234F-D273-43CC-AFBD-D55B009B4336}" type="pres">
      <dgm:prSet presAssocID="{DE8EEBEE-9931-47F8-9405-B54FCFB642FA}" presName="rootText" presStyleLbl="node2" presStyleIdx="1" presStyleCnt="3" custScaleX="110606" custScaleY="62308">
        <dgm:presLayoutVars>
          <dgm:chPref val="3"/>
        </dgm:presLayoutVars>
      </dgm:prSet>
      <dgm:spPr>
        <a:prstGeom prst="rect">
          <a:avLst/>
        </a:prstGeom>
      </dgm:spPr>
      <dgm:t>
        <a:bodyPr/>
        <a:p>
          <a:endParaRPr lang="en-US"/>
        </a:p>
      </dgm:t>
    </dgm:pt>
    <dgm:pt modelId="{9D9A01EC-81EC-4BCD-968D-96343088F0C1}" type="pres">
      <dgm:prSet presAssocID="{DE8EEBEE-9931-47F8-9405-B54FCFB642FA}" presName="rootConnector" presStyleCnt="0"/>
      <dgm:spPr/>
      <dgm:t>
        <a:bodyPr/>
        <a:p>
          <a:endParaRPr lang="en-US"/>
        </a:p>
      </dgm:t>
    </dgm:pt>
    <dgm:pt modelId="{9EB5122D-BBEC-48EB-BA63-2B90A04582DE}" type="pres">
      <dgm:prSet presAssocID="{DE8EEBEE-9931-47F8-9405-B54FCFB642FA}" presName="hierChild4" presStyleCnt="0"/>
      <dgm:spPr/>
    </dgm:pt>
    <dgm:pt modelId="{07582015-BBD0-4319-9B5B-7C1803EA5B41}" type="pres">
      <dgm:prSet presAssocID="{DE8EEBEE-9931-47F8-9405-B54FCFB642FA}" presName="hierChild5" presStyleCnt="0"/>
      <dgm:spPr/>
    </dgm:pt>
    <dgm:pt modelId="{A661F4A7-839F-4E4C-9BE1-6DEDAA3624C2}" type="pres">
      <dgm:prSet presAssocID="{BB573C1E-DA08-4AAB-A853-E44F82AB20D1}" presName="Name37" presStyleLbl="parChTrans1D2" presStyleIdx="2" presStyleCnt="6"/>
      <dgm:spPr>
        <a:custGeom>
          <a:avLst/>
          <a:gdLst/>
          <a:ahLst/>
          <a:cxnLst/>
          <a:rect l="0" t="0" r="0" b="0"/>
          <a:pathLst>
            <a:path>
              <a:moveTo>
                <a:pt x="0" y="0"/>
              </a:moveTo>
              <a:lnTo>
                <a:pt x="0" y="543994"/>
              </a:lnTo>
              <a:lnTo>
                <a:pt x="1521982" y="543994"/>
              </a:lnTo>
              <a:lnTo>
                <a:pt x="1521982" y="643410"/>
              </a:lnTo>
            </a:path>
          </a:pathLst>
        </a:custGeom>
      </dgm:spPr>
      <dgm:t>
        <a:bodyPr/>
        <a:p>
          <a:endParaRPr lang="en-US"/>
        </a:p>
      </dgm:t>
    </dgm:pt>
    <dgm:pt modelId="{394A4683-A7BF-4CCD-AF2B-FD00EEFF6F75}" type="pres">
      <dgm:prSet presAssocID="{4C56EE03-F72B-4557-9EF8-F910858897D9}" presName="hierRoot2" presStyleCnt="0">
        <dgm:presLayoutVars>
          <dgm:hierBranch val="init"/>
        </dgm:presLayoutVars>
      </dgm:prSet>
      <dgm:spPr/>
    </dgm:pt>
    <dgm:pt modelId="{A5B7D675-6DA1-4FB0-BEC8-183E3D406F22}" type="pres">
      <dgm:prSet presAssocID="{4C56EE03-F72B-4557-9EF8-F910858897D9}" presName="rootComposite" presStyleCnt="0"/>
      <dgm:spPr/>
    </dgm:pt>
    <dgm:pt modelId="{5E461E4B-B11F-4E11-B37E-1707ABB74604}" type="pres">
      <dgm:prSet presAssocID="{4C56EE03-F72B-4557-9EF8-F910858897D9}" presName="rootText" presStyleLbl="node2" presStyleIdx="2" presStyleCnt="3" custScaleX="110606" custScaleY="62308">
        <dgm:presLayoutVars>
          <dgm:chPref val="3"/>
        </dgm:presLayoutVars>
      </dgm:prSet>
      <dgm:spPr>
        <a:prstGeom prst="rect">
          <a:avLst/>
        </a:prstGeom>
      </dgm:spPr>
      <dgm:t>
        <a:bodyPr/>
        <a:p>
          <a:endParaRPr lang="en-US"/>
        </a:p>
      </dgm:t>
    </dgm:pt>
    <dgm:pt modelId="{99A74B07-43D2-42C1-8CEB-454E342D7049}" type="pres">
      <dgm:prSet presAssocID="{4C56EE03-F72B-4557-9EF8-F910858897D9}" presName="rootConnector" presStyleCnt="0"/>
      <dgm:spPr/>
      <dgm:t>
        <a:bodyPr/>
        <a:p>
          <a:endParaRPr lang="en-US"/>
        </a:p>
      </dgm:t>
    </dgm:pt>
    <dgm:pt modelId="{52F0F1C2-6D96-42EB-832F-A19FDD3669C7}" type="pres">
      <dgm:prSet presAssocID="{4C56EE03-F72B-4557-9EF8-F910858897D9}" presName="hierChild4" presStyleCnt="0"/>
      <dgm:spPr/>
    </dgm:pt>
    <dgm:pt modelId="{40282D1A-D670-4F82-BF84-5D1FEEDD764F}" type="pres">
      <dgm:prSet presAssocID="{51AFF6C7-2177-4436-8EC4-5A72D68F8AD2}" presName="Name37" presStyleLbl="parChTrans1D3" presStyleIdx="4" presStyleCnt="8"/>
      <dgm:spPr>
        <a:custGeom>
          <a:avLst/>
          <a:gdLst/>
          <a:ahLst/>
          <a:cxnLst/>
          <a:rect l="0" t="0" r="0" b="0"/>
          <a:pathLst>
            <a:path>
              <a:moveTo>
                <a:pt x="1718489" y="0"/>
              </a:moveTo>
              <a:lnTo>
                <a:pt x="1718489" y="99416"/>
              </a:lnTo>
              <a:lnTo>
                <a:pt x="0" y="99416"/>
              </a:lnTo>
              <a:lnTo>
                <a:pt x="0" y="198833"/>
              </a:lnTo>
            </a:path>
          </a:pathLst>
        </a:custGeom>
      </dgm:spPr>
      <dgm:t>
        <a:bodyPr/>
        <a:p>
          <a:endParaRPr lang="en-US"/>
        </a:p>
      </dgm:t>
    </dgm:pt>
    <dgm:pt modelId="{683210AC-1C84-498D-B71B-4D16A1111309}" type="pres">
      <dgm:prSet presAssocID="{D5684C0F-2DFB-491E-B0AE-9B3582D4977D}" presName="hierRoot2" presStyleCnt="0">
        <dgm:presLayoutVars>
          <dgm:hierBranch val="r"/>
        </dgm:presLayoutVars>
      </dgm:prSet>
      <dgm:spPr/>
    </dgm:pt>
    <dgm:pt modelId="{5E4BFAE5-8F9D-4BF4-94E1-6A1A659A8652}" type="pres">
      <dgm:prSet presAssocID="{D5684C0F-2DFB-491E-B0AE-9B3582D4977D}" presName="rootComposite" presStyleCnt="0"/>
      <dgm:spPr/>
    </dgm:pt>
    <dgm:pt modelId="{0147AC69-B419-4E19-B1B3-DD07C113C643}" type="pres">
      <dgm:prSet presAssocID="{D5684C0F-2DFB-491E-B0AE-9B3582D4977D}" presName="rootText" presStyleLbl="node3" presStyleIdx="4" presStyleCnt="8" custScaleY="64112">
        <dgm:presLayoutVars>
          <dgm:chPref val="3"/>
        </dgm:presLayoutVars>
      </dgm:prSet>
      <dgm:spPr>
        <a:prstGeom prst="rect">
          <a:avLst/>
        </a:prstGeom>
      </dgm:spPr>
      <dgm:t>
        <a:bodyPr/>
        <a:p>
          <a:endParaRPr lang="en-US"/>
        </a:p>
      </dgm:t>
    </dgm:pt>
    <dgm:pt modelId="{4845E8E2-C62F-4790-AFB9-9729A5604599}" type="pres">
      <dgm:prSet presAssocID="{D5684C0F-2DFB-491E-B0AE-9B3582D4977D}" presName="rootConnector" presStyleCnt="0"/>
      <dgm:spPr/>
      <dgm:t>
        <a:bodyPr/>
        <a:p>
          <a:endParaRPr lang="en-US"/>
        </a:p>
      </dgm:t>
    </dgm:pt>
    <dgm:pt modelId="{10169BD1-7633-4D75-829F-0894E8026E5B}" type="pres">
      <dgm:prSet presAssocID="{D5684C0F-2DFB-491E-B0AE-9B3582D4977D}" presName="hierChild4" presStyleCnt="0"/>
      <dgm:spPr/>
    </dgm:pt>
    <dgm:pt modelId="{83E32871-FD5F-4E41-B1B5-51F3173D6EAD}" type="pres">
      <dgm:prSet presAssocID="{270878FC-E9D7-4377-8F2E-D0AF48C3C983}" presName="Name50" presStyleLbl="parChTrans1D4" presStyleIdx="0" presStyleCnt="9"/>
      <dgm:spPr>
        <a:custGeom>
          <a:avLst/>
          <a:gdLst/>
          <a:ahLst/>
          <a:cxnLst/>
          <a:rect l="0" t="0" r="0" b="0"/>
          <a:pathLst>
            <a:path>
              <a:moveTo>
                <a:pt x="0" y="0"/>
              </a:moveTo>
              <a:lnTo>
                <a:pt x="0" y="360359"/>
              </a:lnTo>
              <a:lnTo>
                <a:pt x="142023" y="360359"/>
              </a:lnTo>
            </a:path>
          </a:pathLst>
        </a:custGeom>
      </dgm:spPr>
      <dgm:t>
        <a:bodyPr/>
        <a:p>
          <a:endParaRPr lang="en-US"/>
        </a:p>
      </dgm:t>
    </dgm:pt>
    <dgm:pt modelId="{E07E5EF6-0C58-46D8-9382-EBFF7C963080}" type="pres">
      <dgm:prSet presAssocID="{979FDC1A-9422-4882-980A-53E700CE80A3}" presName="hierRoot2" presStyleCnt="0">
        <dgm:presLayoutVars>
          <dgm:hierBranch val="r"/>
        </dgm:presLayoutVars>
      </dgm:prSet>
      <dgm:spPr/>
    </dgm:pt>
    <dgm:pt modelId="{E53E1B77-D9F7-4DAD-AB22-A0F758C7991D}" type="pres">
      <dgm:prSet presAssocID="{979FDC1A-9422-4882-980A-53E700CE80A3}" presName="rootComposite" presStyleCnt="0"/>
      <dgm:spPr/>
    </dgm:pt>
    <dgm:pt modelId="{DA8DD107-D9FF-4B50-A908-04ECCC1DBCD0}" type="pres">
      <dgm:prSet presAssocID="{979FDC1A-9422-4882-980A-53E700CE80A3}" presName="rootText" presStyleLbl="node4" presStyleIdx="0" presStyleCnt="9" custScaleY="68239">
        <dgm:presLayoutVars>
          <dgm:chPref val="3"/>
        </dgm:presLayoutVars>
      </dgm:prSet>
      <dgm:spPr>
        <a:prstGeom prst="rect">
          <a:avLst/>
        </a:prstGeom>
      </dgm:spPr>
      <dgm:t>
        <a:bodyPr/>
        <a:p>
          <a:endParaRPr lang="en-US"/>
        </a:p>
      </dgm:t>
    </dgm:pt>
    <dgm:pt modelId="{EA036042-5111-4727-827F-7E98B0991695}" type="pres">
      <dgm:prSet presAssocID="{979FDC1A-9422-4882-980A-53E700CE80A3}" presName="rootConnector" presStyleCnt="0"/>
      <dgm:spPr/>
      <dgm:t>
        <a:bodyPr/>
        <a:p>
          <a:endParaRPr lang="en-US"/>
        </a:p>
      </dgm:t>
    </dgm:pt>
    <dgm:pt modelId="{720DF01C-7E4C-4C47-A8DE-73F2E4D5B264}" type="pres">
      <dgm:prSet presAssocID="{979FDC1A-9422-4882-980A-53E700CE80A3}" presName="hierChild4" presStyleCnt="0"/>
      <dgm:spPr/>
    </dgm:pt>
    <dgm:pt modelId="{38DD99CC-2BD0-4F6F-BCD9-A69FAE9554E9}" type="pres">
      <dgm:prSet presAssocID="{979FDC1A-9422-4882-980A-53E700CE80A3}" presName="hierChild5" presStyleCnt="0"/>
      <dgm:spPr/>
    </dgm:pt>
    <dgm:pt modelId="{B80DA4FD-0C58-4970-8748-867D280D2063}" type="pres">
      <dgm:prSet presAssocID="{D5A6A631-D97C-45CC-A968-B8DC8CE763DF}" presName="Name50" presStyleLbl="parChTrans1D4" presStyleIdx="1" presStyleCnt="9"/>
      <dgm:spPr>
        <a:custGeom>
          <a:avLst/>
          <a:gdLst/>
          <a:ahLst/>
          <a:cxnLst/>
          <a:rect l="0" t="0" r="0" b="0"/>
          <a:pathLst>
            <a:path>
              <a:moveTo>
                <a:pt x="0" y="0"/>
              </a:moveTo>
              <a:lnTo>
                <a:pt x="0" y="882245"/>
              </a:lnTo>
              <a:lnTo>
                <a:pt x="142023" y="882245"/>
              </a:lnTo>
            </a:path>
          </a:pathLst>
        </a:custGeom>
      </dgm:spPr>
      <dgm:t>
        <a:bodyPr/>
        <a:p>
          <a:endParaRPr lang="en-US"/>
        </a:p>
      </dgm:t>
    </dgm:pt>
    <dgm:pt modelId="{42B75BDD-1EFD-4278-85C2-455076B53A42}" type="pres">
      <dgm:prSet presAssocID="{DFB46A43-3678-4A73-9577-5044D063AADD}" presName="hierRoot2" presStyleCnt="0">
        <dgm:presLayoutVars>
          <dgm:hierBranch val="r"/>
        </dgm:presLayoutVars>
      </dgm:prSet>
      <dgm:spPr/>
    </dgm:pt>
    <dgm:pt modelId="{83894658-D041-4413-B851-7881EBB133FE}" type="pres">
      <dgm:prSet presAssocID="{DFB46A43-3678-4A73-9577-5044D063AADD}" presName="rootComposite" presStyleCnt="0"/>
      <dgm:spPr/>
    </dgm:pt>
    <dgm:pt modelId="{1264E116-8736-437A-91AD-A9F7E6D7C10A}" type="pres">
      <dgm:prSet presAssocID="{DFB46A43-3678-4A73-9577-5044D063AADD}" presName="rootText" presStyleLbl="node4" presStyleIdx="1" presStyleCnt="9" custScaleY="68239">
        <dgm:presLayoutVars>
          <dgm:chPref val="3"/>
        </dgm:presLayoutVars>
      </dgm:prSet>
      <dgm:spPr>
        <a:prstGeom prst="rect">
          <a:avLst/>
        </a:prstGeom>
      </dgm:spPr>
      <dgm:t>
        <a:bodyPr/>
        <a:p>
          <a:endParaRPr lang="en-US"/>
        </a:p>
      </dgm:t>
    </dgm:pt>
    <dgm:pt modelId="{572F060B-8791-43AD-AA75-CF6414546A99}" type="pres">
      <dgm:prSet presAssocID="{DFB46A43-3678-4A73-9577-5044D063AADD}" presName="rootConnector" presStyleCnt="0"/>
      <dgm:spPr/>
      <dgm:t>
        <a:bodyPr/>
        <a:p>
          <a:endParaRPr lang="en-US"/>
        </a:p>
      </dgm:t>
    </dgm:pt>
    <dgm:pt modelId="{73FB115C-14FE-41B7-9723-ED7EE0340CEF}" type="pres">
      <dgm:prSet presAssocID="{DFB46A43-3678-4A73-9577-5044D063AADD}" presName="hierChild4" presStyleCnt="0"/>
      <dgm:spPr/>
    </dgm:pt>
    <dgm:pt modelId="{955227C3-5E7F-48F7-8579-D5F5BE4674C9}" type="pres">
      <dgm:prSet presAssocID="{DFB46A43-3678-4A73-9577-5044D063AADD}" presName="hierChild5" presStyleCnt="0"/>
      <dgm:spPr/>
    </dgm:pt>
    <dgm:pt modelId="{AFCA49AA-B13D-4170-8C33-24670701934A}" type="pres">
      <dgm:prSet presAssocID="{1CD2BABA-6440-43DF-BFC3-13030281C241}" presName="Name50" presStyleLbl="parChTrans1D4" presStyleIdx="2" presStyleCnt="9"/>
      <dgm:spPr>
        <a:custGeom>
          <a:avLst/>
          <a:gdLst/>
          <a:ahLst/>
          <a:cxnLst/>
          <a:rect l="0" t="0" r="0" b="0"/>
          <a:pathLst>
            <a:path>
              <a:moveTo>
                <a:pt x="0" y="0"/>
              </a:moveTo>
              <a:lnTo>
                <a:pt x="0" y="1404131"/>
              </a:lnTo>
              <a:lnTo>
                <a:pt x="142023" y="1404131"/>
              </a:lnTo>
            </a:path>
          </a:pathLst>
        </a:custGeom>
      </dgm:spPr>
      <dgm:t>
        <a:bodyPr/>
        <a:p>
          <a:endParaRPr lang="en-US"/>
        </a:p>
      </dgm:t>
    </dgm:pt>
    <dgm:pt modelId="{1C61B542-9675-4ABF-82D0-4F8008391BEF}" type="pres">
      <dgm:prSet presAssocID="{E53A4374-5B31-4E82-B144-7E6F552AB971}" presName="hierRoot2" presStyleCnt="0">
        <dgm:presLayoutVars>
          <dgm:hierBranch val="init"/>
        </dgm:presLayoutVars>
      </dgm:prSet>
      <dgm:spPr/>
    </dgm:pt>
    <dgm:pt modelId="{433A1E09-9BAC-499B-BD1A-9E19B59F2E64}" type="pres">
      <dgm:prSet presAssocID="{E53A4374-5B31-4E82-B144-7E6F552AB971}" presName="rootComposite" presStyleCnt="0"/>
      <dgm:spPr/>
    </dgm:pt>
    <dgm:pt modelId="{A6172D50-8E2C-4DD7-844A-57D075C47804}" type="pres">
      <dgm:prSet presAssocID="{E53A4374-5B31-4E82-B144-7E6F552AB971}" presName="rootText" presStyleLbl="node4" presStyleIdx="2" presStyleCnt="9" custScaleY="68239">
        <dgm:presLayoutVars>
          <dgm:chPref val="3"/>
        </dgm:presLayoutVars>
      </dgm:prSet>
      <dgm:spPr>
        <a:prstGeom prst="rect">
          <a:avLst/>
        </a:prstGeom>
      </dgm:spPr>
      <dgm:t>
        <a:bodyPr/>
        <a:p>
          <a:endParaRPr lang="en-US"/>
        </a:p>
      </dgm:t>
    </dgm:pt>
    <dgm:pt modelId="{ABF1246E-28FF-41C8-93E9-C08602DF4F6E}" type="pres">
      <dgm:prSet presAssocID="{E53A4374-5B31-4E82-B144-7E6F552AB971}" presName="rootConnector" presStyleCnt="0"/>
      <dgm:spPr/>
      <dgm:t>
        <a:bodyPr/>
        <a:p>
          <a:endParaRPr lang="en-US"/>
        </a:p>
      </dgm:t>
    </dgm:pt>
    <dgm:pt modelId="{3BA9E247-C52A-4ACE-88BD-8DE89D46EE7F}" type="pres">
      <dgm:prSet presAssocID="{E53A4374-5B31-4E82-B144-7E6F552AB971}" presName="hierChild4" presStyleCnt="0"/>
      <dgm:spPr/>
    </dgm:pt>
    <dgm:pt modelId="{86AA2D1C-34A7-4F12-A1F0-F7F7430E2308}" type="pres">
      <dgm:prSet presAssocID="{E53A4374-5B31-4E82-B144-7E6F552AB971}" presName="hierChild5" presStyleCnt="0"/>
      <dgm:spPr/>
    </dgm:pt>
    <dgm:pt modelId="{62AC3989-8A73-45D4-940A-33F92A05BFF7}" type="pres">
      <dgm:prSet presAssocID="{D5684C0F-2DFB-491E-B0AE-9B3582D4977D}" presName="hierChild5" presStyleCnt="0"/>
      <dgm:spPr/>
    </dgm:pt>
    <dgm:pt modelId="{B5D13931-217B-46A4-8218-E04F0EE31DA3}" type="pres">
      <dgm:prSet presAssocID="{D1621B0D-25E4-4CEF-96B4-CDF3A61356F5}" presName="Name37" presStyleLbl="parChTrans1D3" presStyleIdx="5" presStyleCnt="8"/>
      <dgm:spPr>
        <a:custGeom>
          <a:avLst/>
          <a:gdLst/>
          <a:ahLst/>
          <a:cxnLst/>
          <a:rect l="0" t="0" r="0" b="0"/>
          <a:pathLst>
            <a:path>
              <a:moveTo>
                <a:pt x="572829" y="0"/>
              </a:moveTo>
              <a:lnTo>
                <a:pt x="572829" y="99416"/>
              </a:lnTo>
              <a:lnTo>
                <a:pt x="0" y="99416"/>
              </a:lnTo>
              <a:lnTo>
                <a:pt x="0" y="198833"/>
              </a:lnTo>
            </a:path>
          </a:pathLst>
        </a:custGeom>
      </dgm:spPr>
      <dgm:t>
        <a:bodyPr/>
        <a:p>
          <a:endParaRPr lang="en-US"/>
        </a:p>
      </dgm:t>
    </dgm:pt>
    <dgm:pt modelId="{0763128E-FA1B-46E3-8F8D-6E96F3692753}" type="pres">
      <dgm:prSet presAssocID="{78406EC7-A2E0-4DB4-92DF-9159ED94C5F1}" presName="hierRoot2" presStyleCnt="0">
        <dgm:presLayoutVars>
          <dgm:hierBranch val="r"/>
        </dgm:presLayoutVars>
      </dgm:prSet>
      <dgm:spPr/>
    </dgm:pt>
    <dgm:pt modelId="{0B414741-44EF-496A-BCC0-3A2793D57338}" type="pres">
      <dgm:prSet presAssocID="{78406EC7-A2E0-4DB4-92DF-9159ED94C5F1}" presName="rootComposite" presStyleCnt="0"/>
      <dgm:spPr/>
    </dgm:pt>
    <dgm:pt modelId="{D5710AB8-FB5C-42F7-81C3-FFBB2C346CD3}" type="pres">
      <dgm:prSet presAssocID="{78406EC7-A2E0-4DB4-92DF-9159ED94C5F1}" presName="rootText" presStyleLbl="node3" presStyleIdx="5" presStyleCnt="8" custScaleY="64112">
        <dgm:presLayoutVars>
          <dgm:chPref val="3"/>
        </dgm:presLayoutVars>
      </dgm:prSet>
      <dgm:spPr>
        <a:prstGeom prst="rect">
          <a:avLst/>
        </a:prstGeom>
      </dgm:spPr>
      <dgm:t>
        <a:bodyPr/>
        <a:p>
          <a:endParaRPr lang="en-US"/>
        </a:p>
      </dgm:t>
    </dgm:pt>
    <dgm:pt modelId="{D2A8AF5C-A7DA-4992-966B-A68F212505FF}" type="pres">
      <dgm:prSet presAssocID="{78406EC7-A2E0-4DB4-92DF-9159ED94C5F1}" presName="rootConnector" presStyleCnt="0"/>
      <dgm:spPr/>
      <dgm:t>
        <a:bodyPr/>
        <a:p>
          <a:endParaRPr lang="en-US"/>
        </a:p>
      </dgm:t>
    </dgm:pt>
    <dgm:pt modelId="{AD6B3E6B-D509-482A-9AAE-DAD34CB23982}" type="pres">
      <dgm:prSet presAssocID="{78406EC7-A2E0-4DB4-92DF-9159ED94C5F1}" presName="hierChild4" presStyleCnt="0"/>
      <dgm:spPr/>
    </dgm:pt>
    <dgm:pt modelId="{77076C56-4C0D-424E-814E-970B543723BB}" type="pres">
      <dgm:prSet presAssocID="{C6725571-99FD-4446-B419-360838055B22}" presName="Name50" presStyleLbl="parChTrans1D4" presStyleIdx="3" presStyleCnt="9"/>
      <dgm:spPr>
        <a:custGeom>
          <a:avLst/>
          <a:gdLst/>
          <a:ahLst/>
          <a:cxnLst/>
          <a:rect l="0" t="0" r="0" b="0"/>
          <a:pathLst>
            <a:path>
              <a:moveTo>
                <a:pt x="0" y="0"/>
              </a:moveTo>
              <a:lnTo>
                <a:pt x="0" y="360359"/>
              </a:lnTo>
              <a:lnTo>
                <a:pt x="142023" y="360359"/>
              </a:lnTo>
            </a:path>
          </a:pathLst>
        </a:custGeom>
      </dgm:spPr>
      <dgm:t>
        <a:bodyPr/>
        <a:p>
          <a:endParaRPr lang="en-US"/>
        </a:p>
      </dgm:t>
    </dgm:pt>
    <dgm:pt modelId="{4B4A5927-D77C-4E77-8171-9B6021B2097D}" type="pres">
      <dgm:prSet presAssocID="{E194D460-B8CC-43D7-BEDA-8D6C97FC25AA}" presName="hierRoot2" presStyleCnt="0">
        <dgm:presLayoutVars>
          <dgm:hierBranch val="init"/>
        </dgm:presLayoutVars>
      </dgm:prSet>
      <dgm:spPr/>
    </dgm:pt>
    <dgm:pt modelId="{7B1CEF27-538D-4E2B-BE1D-9018C246D4D4}" type="pres">
      <dgm:prSet presAssocID="{E194D460-B8CC-43D7-BEDA-8D6C97FC25AA}" presName="rootComposite" presStyleCnt="0"/>
      <dgm:spPr/>
    </dgm:pt>
    <dgm:pt modelId="{87EB6569-D9CF-43A8-867E-A9AF4F3ECECC}" type="pres">
      <dgm:prSet presAssocID="{E194D460-B8CC-43D7-BEDA-8D6C97FC25AA}" presName="rootText" presStyleLbl="node4" presStyleIdx="3" presStyleCnt="9" custScaleY="68239">
        <dgm:presLayoutVars>
          <dgm:chPref val="3"/>
        </dgm:presLayoutVars>
      </dgm:prSet>
      <dgm:spPr>
        <a:prstGeom prst="rect">
          <a:avLst/>
        </a:prstGeom>
      </dgm:spPr>
      <dgm:t>
        <a:bodyPr/>
        <a:p>
          <a:endParaRPr lang="en-US"/>
        </a:p>
      </dgm:t>
    </dgm:pt>
    <dgm:pt modelId="{49165FDD-5C75-4D2E-9063-BC6CF5699B25}" type="pres">
      <dgm:prSet presAssocID="{E194D460-B8CC-43D7-BEDA-8D6C97FC25AA}" presName="rootConnector" presStyleCnt="0"/>
      <dgm:spPr/>
      <dgm:t>
        <a:bodyPr/>
        <a:p>
          <a:endParaRPr lang="en-US"/>
        </a:p>
      </dgm:t>
    </dgm:pt>
    <dgm:pt modelId="{F8BE9901-9841-4BFC-9AAB-4B451E799A1B}" type="pres">
      <dgm:prSet presAssocID="{E194D460-B8CC-43D7-BEDA-8D6C97FC25AA}" presName="hierChild4" presStyleCnt="0"/>
      <dgm:spPr/>
    </dgm:pt>
    <dgm:pt modelId="{1B0EF42E-E1A1-4802-A2E1-3C57C6C81350}" type="pres">
      <dgm:prSet presAssocID="{E194D460-B8CC-43D7-BEDA-8D6C97FC25AA}" presName="hierChild5" presStyleCnt="0"/>
      <dgm:spPr/>
    </dgm:pt>
    <dgm:pt modelId="{A83DCC24-448F-45BD-970E-E6B361EB41A6}" type="pres">
      <dgm:prSet presAssocID="{088DA199-31BA-49C0-A7F5-40184F216FC7}" presName="Name50" presStyleLbl="parChTrans1D4" presStyleIdx="4" presStyleCnt="9"/>
      <dgm:spPr>
        <a:custGeom>
          <a:avLst/>
          <a:gdLst/>
          <a:ahLst/>
          <a:cxnLst/>
          <a:rect l="0" t="0" r="0" b="0"/>
          <a:pathLst>
            <a:path>
              <a:moveTo>
                <a:pt x="0" y="0"/>
              </a:moveTo>
              <a:lnTo>
                <a:pt x="0" y="882245"/>
              </a:lnTo>
              <a:lnTo>
                <a:pt x="142023" y="882245"/>
              </a:lnTo>
            </a:path>
          </a:pathLst>
        </a:custGeom>
      </dgm:spPr>
      <dgm:t>
        <a:bodyPr/>
        <a:p>
          <a:endParaRPr lang="en-US"/>
        </a:p>
      </dgm:t>
    </dgm:pt>
    <dgm:pt modelId="{291AB460-8E3E-49DE-A3F8-41CEBE62BF54}" type="pres">
      <dgm:prSet presAssocID="{87186872-B991-4346-8BC2-9244CE595957}" presName="hierRoot2" presStyleCnt="0">
        <dgm:presLayoutVars>
          <dgm:hierBranch val="init"/>
        </dgm:presLayoutVars>
      </dgm:prSet>
      <dgm:spPr/>
    </dgm:pt>
    <dgm:pt modelId="{A1E2AA6C-5AD4-47F4-9129-7282C7416374}" type="pres">
      <dgm:prSet presAssocID="{87186872-B991-4346-8BC2-9244CE595957}" presName="rootComposite" presStyleCnt="0"/>
      <dgm:spPr/>
    </dgm:pt>
    <dgm:pt modelId="{EB332D1A-A361-4D6B-8EB7-25C16A75C953}" type="pres">
      <dgm:prSet presAssocID="{87186872-B991-4346-8BC2-9244CE595957}" presName="rootText" presStyleLbl="node4" presStyleIdx="4" presStyleCnt="9" custScaleY="68239">
        <dgm:presLayoutVars>
          <dgm:chPref val="3"/>
        </dgm:presLayoutVars>
      </dgm:prSet>
      <dgm:spPr>
        <a:prstGeom prst="rect">
          <a:avLst/>
        </a:prstGeom>
      </dgm:spPr>
      <dgm:t>
        <a:bodyPr/>
        <a:p>
          <a:endParaRPr lang="en-US"/>
        </a:p>
      </dgm:t>
    </dgm:pt>
    <dgm:pt modelId="{4869033D-0947-48B1-83E4-387AB2F955B5}" type="pres">
      <dgm:prSet presAssocID="{87186872-B991-4346-8BC2-9244CE595957}" presName="rootConnector" presStyleCnt="0"/>
      <dgm:spPr/>
      <dgm:t>
        <a:bodyPr/>
        <a:p>
          <a:endParaRPr lang="en-US"/>
        </a:p>
      </dgm:t>
    </dgm:pt>
    <dgm:pt modelId="{E2E93F4D-7A99-4E15-954C-5A87317F9A53}" type="pres">
      <dgm:prSet presAssocID="{87186872-B991-4346-8BC2-9244CE595957}" presName="hierChild4" presStyleCnt="0"/>
      <dgm:spPr/>
    </dgm:pt>
    <dgm:pt modelId="{A6D5F792-F649-4268-8BF0-DB5B09892C51}" type="pres">
      <dgm:prSet presAssocID="{87186872-B991-4346-8BC2-9244CE595957}" presName="hierChild5" presStyleCnt="0"/>
      <dgm:spPr/>
    </dgm:pt>
    <dgm:pt modelId="{EAB416CD-E843-49A8-BA32-7035AE594A93}" type="pres">
      <dgm:prSet presAssocID="{5626F34B-A6AC-454B-8E14-AC5CE85E2B23}" presName="Name50" presStyleLbl="parChTrans1D4" presStyleIdx="5" presStyleCnt="9"/>
      <dgm:spPr>
        <a:custGeom>
          <a:avLst/>
          <a:gdLst/>
          <a:ahLst/>
          <a:cxnLst/>
          <a:rect l="0" t="0" r="0" b="0"/>
          <a:pathLst>
            <a:path>
              <a:moveTo>
                <a:pt x="0" y="0"/>
              </a:moveTo>
              <a:lnTo>
                <a:pt x="0" y="1404131"/>
              </a:lnTo>
              <a:lnTo>
                <a:pt x="142023" y="1404131"/>
              </a:lnTo>
            </a:path>
          </a:pathLst>
        </a:custGeom>
      </dgm:spPr>
      <dgm:t>
        <a:bodyPr/>
        <a:p>
          <a:endParaRPr lang="en-US"/>
        </a:p>
      </dgm:t>
    </dgm:pt>
    <dgm:pt modelId="{3F3E0C24-8B2F-4C02-B97D-28B416D1BEAA}" type="pres">
      <dgm:prSet presAssocID="{61789F73-0E21-4F69-A890-F5083A07750B}" presName="hierRoot2" presStyleCnt="0">
        <dgm:presLayoutVars>
          <dgm:hierBranch val="init"/>
        </dgm:presLayoutVars>
      </dgm:prSet>
      <dgm:spPr/>
    </dgm:pt>
    <dgm:pt modelId="{8B4F5866-B39B-4EFA-9225-2587F51C951E}" type="pres">
      <dgm:prSet presAssocID="{61789F73-0E21-4F69-A890-F5083A07750B}" presName="rootComposite" presStyleCnt="0"/>
      <dgm:spPr/>
    </dgm:pt>
    <dgm:pt modelId="{C3FDEA34-7C90-42C4-B2E3-A62A9F32B707}" type="pres">
      <dgm:prSet presAssocID="{61789F73-0E21-4F69-A890-F5083A07750B}" presName="rootText" presStyleLbl="node4" presStyleIdx="5" presStyleCnt="9" custScaleY="68239">
        <dgm:presLayoutVars>
          <dgm:chPref val="3"/>
        </dgm:presLayoutVars>
      </dgm:prSet>
      <dgm:spPr>
        <a:prstGeom prst="rect">
          <a:avLst/>
        </a:prstGeom>
      </dgm:spPr>
      <dgm:t>
        <a:bodyPr/>
        <a:p>
          <a:endParaRPr lang="en-US"/>
        </a:p>
      </dgm:t>
    </dgm:pt>
    <dgm:pt modelId="{078CFE82-EB23-413B-B0B1-B049CC337A3C}" type="pres">
      <dgm:prSet presAssocID="{61789F73-0E21-4F69-A890-F5083A07750B}" presName="rootConnector" presStyleCnt="0"/>
      <dgm:spPr/>
      <dgm:t>
        <a:bodyPr/>
        <a:p>
          <a:endParaRPr lang="en-US"/>
        </a:p>
      </dgm:t>
    </dgm:pt>
    <dgm:pt modelId="{EF15A5D0-62A5-4D6F-AA37-7F9997FCA8E8}" type="pres">
      <dgm:prSet presAssocID="{61789F73-0E21-4F69-A890-F5083A07750B}" presName="hierChild4" presStyleCnt="0"/>
      <dgm:spPr/>
    </dgm:pt>
    <dgm:pt modelId="{C9D2CB44-ADFC-4915-9AFC-98A0ED72648D}" type="pres">
      <dgm:prSet presAssocID="{61789F73-0E21-4F69-A890-F5083A07750B}" presName="hierChild5" presStyleCnt="0"/>
      <dgm:spPr/>
    </dgm:pt>
    <dgm:pt modelId="{89A26AA7-1FCC-490E-97C4-C3CCA5375986}" type="pres">
      <dgm:prSet presAssocID="{78406EC7-A2E0-4DB4-92DF-9159ED94C5F1}" presName="hierChild5" presStyleCnt="0"/>
      <dgm:spPr/>
    </dgm:pt>
    <dgm:pt modelId="{E5DA77E8-E9A3-41F2-92A5-A90CC76D75AC}" type="pres">
      <dgm:prSet presAssocID="{53DB9CC3-CEF1-4208-A90B-805DD1A4184D}" presName="Name37" presStyleLbl="parChTrans1D3" presStyleIdx="6" presStyleCnt="8"/>
      <dgm:spPr>
        <a:custGeom>
          <a:avLst/>
          <a:gdLst/>
          <a:ahLst/>
          <a:cxnLst/>
          <a:rect l="0" t="0" r="0" b="0"/>
          <a:pathLst>
            <a:path>
              <a:moveTo>
                <a:pt x="0" y="0"/>
              </a:moveTo>
              <a:lnTo>
                <a:pt x="0" y="99416"/>
              </a:lnTo>
              <a:lnTo>
                <a:pt x="572829" y="99416"/>
              </a:lnTo>
              <a:lnTo>
                <a:pt x="572829" y="198833"/>
              </a:lnTo>
            </a:path>
          </a:pathLst>
        </a:custGeom>
      </dgm:spPr>
      <dgm:t>
        <a:bodyPr/>
        <a:p>
          <a:endParaRPr lang="en-US"/>
        </a:p>
      </dgm:t>
    </dgm:pt>
    <dgm:pt modelId="{7DD55B40-B9F7-4DC6-A309-8E29F21E1104}" type="pres">
      <dgm:prSet presAssocID="{DF3B1940-EF3A-4711-96EA-1E8B84882AAD}" presName="hierRoot2" presStyleCnt="0">
        <dgm:presLayoutVars>
          <dgm:hierBranch val="r"/>
        </dgm:presLayoutVars>
      </dgm:prSet>
      <dgm:spPr/>
    </dgm:pt>
    <dgm:pt modelId="{7864D975-28F5-4978-BFEF-07C3261235BB}" type="pres">
      <dgm:prSet presAssocID="{DF3B1940-EF3A-4711-96EA-1E8B84882AAD}" presName="rootComposite" presStyleCnt="0"/>
      <dgm:spPr/>
    </dgm:pt>
    <dgm:pt modelId="{94E04198-708A-485E-86FD-CCFAE409DA62}" type="pres">
      <dgm:prSet presAssocID="{DF3B1940-EF3A-4711-96EA-1E8B84882AAD}" presName="rootText" presStyleLbl="node3" presStyleIdx="6" presStyleCnt="8" custScaleY="64112">
        <dgm:presLayoutVars>
          <dgm:chPref val="3"/>
        </dgm:presLayoutVars>
      </dgm:prSet>
      <dgm:spPr>
        <a:prstGeom prst="rect">
          <a:avLst/>
        </a:prstGeom>
      </dgm:spPr>
      <dgm:t>
        <a:bodyPr/>
        <a:p>
          <a:endParaRPr lang="en-US"/>
        </a:p>
      </dgm:t>
    </dgm:pt>
    <dgm:pt modelId="{C363D4FD-B998-418E-ACFD-814C3F26BC2A}" type="pres">
      <dgm:prSet presAssocID="{DF3B1940-EF3A-4711-96EA-1E8B84882AAD}" presName="rootConnector" presStyleCnt="0"/>
      <dgm:spPr/>
      <dgm:t>
        <a:bodyPr/>
        <a:p>
          <a:endParaRPr lang="en-US"/>
        </a:p>
      </dgm:t>
    </dgm:pt>
    <dgm:pt modelId="{C481D254-451F-49BE-B255-A667B692C60E}" type="pres">
      <dgm:prSet presAssocID="{DF3B1940-EF3A-4711-96EA-1E8B84882AAD}" presName="hierChild4" presStyleCnt="0"/>
      <dgm:spPr/>
    </dgm:pt>
    <dgm:pt modelId="{6F9EFF08-26A6-488D-853C-0B59FB2009F4}" type="pres">
      <dgm:prSet presAssocID="{FE06F826-81E5-4C2E-89D3-DBC416B18AD9}" presName="Name50" presStyleLbl="parChTrans1D4" presStyleIdx="6" presStyleCnt="9"/>
      <dgm:spPr>
        <a:custGeom>
          <a:avLst/>
          <a:gdLst/>
          <a:ahLst/>
          <a:cxnLst/>
          <a:rect l="0" t="0" r="0" b="0"/>
          <a:pathLst>
            <a:path>
              <a:moveTo>
                <a:pt x="0" y="0"/>
              </a:moveTo>
              <a:lnTo>
                <a:pt x="0" y="360359"/>
              </a:lnTo>
              <a:lnTo>
                <a:pt x="142023" y="360359"/>
              </a:lnTo>
            </a:path>
          </a:pathLst>
        </a:custGeom>
      </dgm:spPr>
      <dgm:t>
        <a:bodyPr/>
        <a:p>
          <a:endParaRPr lang="en-US"/>
        </a:p>
      </dgm:t>
    </dgm:pt>
    <dgm:pt modelId="{27402E44-B855-463D-A02E-157ED959376E}" type="pres">
      <dgm:prSet presAssocID="{5EFF54EF-8AD6-470F-A64C-575065601498}" presName="hierRoot2" presStyleCnt="0">
        <dgm:presLayoutVars>
          <dgm:hierBranch val="init"/>
        </dgm:presLayoutVars>
      </dgm:prSet>
      <dgm:spPr/>
    </dgm:pt>
    <dgm:pt modelId="{137E7037-5FDF-402A-A2E3-835F0577A81D}" type="pres">
      <dgm:prSet presAssocID="{5EFF54EF-8AD6-470F-A64C-575065601498}" presName="rootComposite" presStyleCnt="0"/>
      <dgm:spPr/>
    </dgm:pt>
    <dgm:pt modelId="{903BCE6A-D73B-4429-8705-E67BF773043B}" type="pres">
      <dgm:prSet presAssocID="{5EFF54EF-8AD6-470F-A64C-575065601498}" presName="rootText" presStyleLbl="node4" presStyleIdx="6" presStyleCnt="9" custScaleY="68239">
        <dgm:presLayoutVars>
          <dgm:chPref val="3"/>
        </dgm:presLayoutVars>
      </dgm:prSet>
      <dgm:spPr>
        <a:prstGeom prst="rect">
          <a:avLst/>
        </a:prstGeom>
      </dgm:spPr>
      <dgm:t>
        <a:bodyPr/>
        <a:p>
          <a:endParaRPr lang="en-US"/>
        </a:p>
      </dgm:t>
    </dgm:pt>
    <dgm:pt modelId="{B982C567-5703-4CD6-8EA1-92950AEC5A29}" type="pres">
      <dgm:prSet presAssocID="{5EFF54EF-8AD6-470F-A64C-575065601498}" presName="rootConnector" presStyleCnt="0"/>
      <dgm:spPr/>
      <dgm:t>
        <a:bodyPr/>
        <a:p>
          <a:endParaRPr lang="en-US"/>
        </a:p>
      </dgm:t>
    </dgm:pt>
    <dgm:pt modelId="{3172331A-A408-436B-BE51-DE80DA920BB1}" type="pres">
      <dgm:prSet presAssocID="{5EFF54EF-8AD6-470F-A64C-575065601498}" presName="hierChild4" presStyleCnt="0"/>
      <dgm:spPr/>
    </dgm:pt>
    <dgm:pt modelId="{D362EF4D-E9F7-4FC9-83EE-36E62D915B3E}" type="pres">
      <dgm:prSet presAssocID="{5EFF54EF-8AD6-470F-A64C-575065601498}" presName="hierChild5" presStyleCnt="0"/>
      <dgm:spPr/>
    </dgm:pt>
    <dgm:pt modelId="{2AA81E10-A914-4CE0-B60B-8BE98C722223}" type="pres">
      <dgm:prSet presAssocID="{72E2D8B3-8CA7-4D5A-9C14-0A71C6F08C97}" presName="Name50" presStyleLbl="parChTrans1D4" presStyleIdx="7" presStyleCnt="9"/>
      <dgm:spPr>
        <a:custGeom>
          <a:avLst/>
          <a:gdLst/>
          <a:ahLst/>
          <a:cxnLst/>
          <a:rect l="0" t="0" r="0" b="0"/>
          <a:pathLst>
            <a:path>
              <a:moveTo>
                <a:pt x="0" y="0"/>
              </a:moveTo>
              <a:lnTo>
                <a:pt x="0" y="882245"/>
              </a:lnTo>
              <a:lnTo>
                <a:pt x="142023" y="882245"/>
              </a:lnTo>
            </a:path>
          </a:pathLst>
        </a:custGeom>
      </dgm:spPr>
      <dgm:t>
        <a:bodyPr/>
        <a:p>
          <a:endParaRPr lang="en-US"/>
        </a:p>
      </dgm:t>
    </dgm:pt>
    <dgm:pt modelId="{2749491B-D04C-4222-89A0-5B4EE7D97FFC}" type="pres">
      <dgm:prSet presAssocID="{1F6780AF-D5CA-451F-B381-B51B42ABE72E}" presName="hierRoot2" presStyleCnt="0">
        <dgm:presLayoutVars>
          <dgm:hierBranch val="init"/>
        </dgm:presLayoutVars>
      </dgm:prSet>
      <dgm:spPr/>
    </dgm:pt>
    <dgm:pt modelId="{4BCBCDB2-7F23-4B71-9E1C-1542AA454B10}" type="pres">
      <dgm:prSet presAssocID="{1F6780AF-D5CA-451F-B381-B51B42ABE72E}" presName="rootComposite" presStyleCnt="0"/>
      <dgm:spPr/>
    </dgm:pt>
    <dgm:pt modelId="{410023B1-0EFC-4EE6-AF9B-FAC8AB4A78A2}" type="pres">
      <dgm:prSet presAssocID="{1F6780AF-D5CA-451F-B381-B51B42ABE72E}" presName="rootText" presStyleLbl="node4" presStyleIdx="7" presStyleCnt="9" custScaleY="68239">
        <dgm:presLayoutVars>
          <dgm:chPref val="3"/>
        </dgm:presLayoutVars>
      </dgm:prSet>
      <dgm:spPr>
        <a:prstGeom prst="rect">
          <a:avLst/>
        </a:prstGeom>
      </dgm:spPr>
      <dgm:t>
        <a:bodyPr/>
        <a:p>
          <a:endParaRPr lang="en-US"/>
        </a:p>
      </dgm:t>
    </dgm:pt>
    <dgm:pt modelId="{FB890096-B640-43A8-A73B-223D0425ABAF}" type="pres">
      <dgm:prSet presAssocID="{1F6780AF-D5CA-451F-B381-B51B42ABE72E}" presName="rootConnector" presStyleCnt="0"/>
      <dgm:spPr/>
      <dgm:t>
        <a:bodyPr/>
        <a:p>
          <a:endParaRPr lang="en-US"/>
        </a:p>
      </dgm:t>
    </dgm:pt>
    <dgm:pt modelId="{37CF78F1-4078-4957-A607-DFDDCA905FC0}" type="pres">
      <dgm:prSet presAssocID="{1F6780AF-D5CA-451F-B381-B51B42ABE72E}" presName="hierChild4" presStyleCnt="0"/>
      <dgm:spPr/>
    </dgm:pt>
    <dgm:pt modelId="{A76DC65C-A9EC-4F2F-A726-343FDDDF86C1}" type="pres">
      <dgm:prSet presAssocID="{1F6780AF-D5CA-451F-B381-B51B42ABE72E}" presName="hierChild5" presStyleCnt="0"/>
      <dgm:spPr/>
    </dgm:pt>
    <dgm:pt modelId="{26E5356F-7861-4AFA-8F05-42FFDF1815BD}" type="pres">
      <dgm:prSet presAssocID="{7C79B33D-C6BC-41D9-9DBB-1278FDD1840B}" presName="Name50" presStyleLbl="parChTrans1D4" presStyleIdx="8" presStyleCnt="9"/>
      <dgm:spPr>
        <a:custGeom>
          <a:avLst/>
          <a:gdLst/>
          <a:ahLst/>
          <a:cxnLst/>
          <a:rect l="0" t="0" r="0" b="0"/>
          <a:pathLst>
            <a:path>
              <a:moveTo>
                <a:pt x="0" y="0"/>
              </a:moveTo>
              <a:lnTo>
                <a:pt x="0" y="1404131"/>
              </a:lnTo>
              <a:lnTo>
                <a:pt x="142023" y="1404131"/>
              </a:lnTo>
            </a:path>
          </a:pathLst>
        </a:custGeom>
      </dgm:spPr>
      <dgm:t>
        <a:bodyPr/>
        <a:p>
          <a:endParaRPr lang="en-US"/>
        </a:p>
      </dgm:t>
    </dgm:pt>
    <dgm:pt modelId="{49E12894-1925-40E0-A2EF-8D7AF3164491}" type="pres">
      <dgm:prSet presAssocID="{6A82EB3D-3C59-430F-960F-3ECD238D3430}" presName="hierRoot2" presStyleCnt="0">
        <dgm:presLayoutVars>
          <dgm:hierBranch val="init"/>
        </dgm:presLayoutVars>
      </dgm:prSet>
      <dgm:spPr/>
    </dgm:pt>
    <dgm:pt modelId="{21C6625E-EB7A-419A-B144-108EDC211F39}" type="pres">
      <dgm:prSet presAssocID="{6A82EB3D-3C59-430F-960F-3ECD238D3430}" presName="rootComposite" presStyleCnt="0"/>
      <dgm:spPr/>
    </dgm:pt>
    <dgm:pt modelId="{9FAE0FB4-CF01-47E1-B3EB-B06515A4CDBA}" type="pres">
      <dgm:prSet presAssocID="{6A82EB3D-3C59-430F-960F-3ECD238D3430}" presName="rootText" presStyleLbl="node4" presStyleIdx="8" presStyleCnt="9" custScaleY="68239">
        <dgm:presLayoutVars>
          <dgm:chPref val="3"/>
        </dgm:presLayoutVars>
      </dgm:prSet>
      <dgm:spPr>
        <a:prstGeom prst="rect">
          <a:avLst/>
        </a:prstGeom>
      </dgm:spPr>
      <dgm:t>
        <a:bodyPr/>
        <a:p>
          <a:endParaRPr lang="en-US"/>
        </a:p>
      </dgm:t>
    </dgm:pt>
    <dgm:pt modelId="{F94ADF61-E4FC-4AD1-85A6-A3733C137426}" type="pres">
      <dgm:prSet presAssocID="{6A82EB3D-3C59-430F-960F-3ECD238D3430}" presName="rootConnector" presStyleCnt="0"/>
      <dgm:spPr/>
      <dgm:t>
        <a:bodyPr/>
        <a:p>
          <a:endParaRPr lang="en-US"/>
        </a:p>
      </dgm:t>
    </dgm:pt>
    <dgm:pt modelId="{5B34CBF5-0909-4DF2-8AF5-0A49A0015889}" type="pres">
      <dgm:prSet presAssocID="{6A82EB3D-3C59-430F-960F-3ECD238D3430}" presName="hierChild4" presStyleCnt="0"/>
      <dgm:spPr/>
    </dgm:pt>
    <dgm:pt modelId="{A1E0DB9C-E0C9-44C7-A9CA-F90F32A32D75}" type="pres">
      <dgm:prSet presAssocID="{6A82EB3D-3C59-430F-960F-3ECD238D3430}" presName="hierChild5" presStyleCnt="0"/>
      <dgm:spPr/>
    </dgm:pt>
    <dgm:pt modelId="{F9ABBBE8-CEAC-4541-A625-031E0B22C282}" type="pres">
      <dgm:prSet presAssocID="{DF3B1940-EF3A-4711-96EA-1E8B84882AAD}" presName="hierChild5" presStyleCnt="0"/>
      <dgm:spPr/>
    </dgm:pt>
    <dgm:pt modelId="{36E0E8A8-6A2D-4D1E-A0BE-DF692AC0CE0B}" type="pres">
      <dgm:prSet presAssocID="{847637AF-79E1-4F92-A664-C611BB20F593}" presName="Name37" presStyleLbl="parChTrans1D3" presStyleIdx="7" presStyleCnt="8"/>
      <dgm:spPr>
        <a:custGeom>
          <a:avLst/>
          <a:gdLst/>
          <a:ahLst/>
          <a:cxnLst/>
          <a:rect l="0" t="0" r="0" b="0"/>
          <a:pathLst>
            <a:path>
              <a:moveTo>
                <a:pt x="0" y="0"/>
              </a:moveTo>
              <a:lnTo>
                <a:pt x="0" y="99416"/>
              </a:lnTo>
              <a:lnTo>
                <a:pt x="1718489" y="99416"/>
              </a:lnTo>
              <a:lnTo>
                <a:pt x="1718489" y="198833"/>
              </a:lnTo>
            </a:path>
          </a:pathLst>
        </a:custGeom>
      </dgm:spPr>
      <dgm:t>
        <a:bodyPr/>
        <a:p>
          <a:endParaRPr lang="en-US"/>
        </a:p>
      </dgm:t>
    </dgm:pt>
    <dgm:pt modelId="{1235D78F-5501-44F4-8EB3-04E8DC6B68E6}" type="pres">
      <dgm:prSet presAssocID="{A173B9AD-61B8-4262-947F-92677D9F1286}" presName="hierRoot2" presStyleCnt="0">
        <dgm:presLayoutVars>
          <dgm:hierBranch val="r"/>
        </dgm:presLayoutVars>
      </dgm:prSet>
      <dgm:spPr/>
    </dgm:pt>
    <dgm:pt modelId="{9F84AEA7-E159-4EC9-905C-76274B29A5D2}" type="pres">
      <dgm:prSet presAssocID="{A173B9AD-61B8-4262-947F-92677D9F1286}" presName="rootComposite" presStyleCnt="0"/>
      <dgm:spPr/>
    </dgm:pt>
    <dgm:pt modelId="{C2BF60CB-AAC8-4634-83BC-AC0C055893B3}" type="pres">
      <dgm:prSet presAssocID="{A173B9AD-61B8-4262-947F-92677D9F1286}" presName="rootText" presStyleLbl="node3" presStyleIdx="7" presStyleCnt="8" custScaleY="64112">
        <dgm:presLayoutVars>
          <dgm:chPref val="3"/>
        </dgm:presLayoutVars>
      </dgm:prSet>
      <dgm:spPr>
        <a:prstGeom prst="rect">
          <a:avLst/>
        </a:prstGeom>
      </dgm:spPr>
      <dgm:t>
        <a:bodyPr/>
        <a:p>
          <a:endParaRPr lang="en-US"/>
        </a:p>
      </dgm:t>
    </dgm:pt>
    <dgm:pt modelId="{8714F990-D81A-41A6-B2AE-F55CD2AE2E36}" type="pres">
      <dgm:prSet presAssocID="{A173B9AD-61B8-4262-947F-92677D9F1286}" presName="rootConnector" presStyleCnt="0"/>
      <dgm:spPr/>
      <dgm:t>
        <a:bodyPr/>
        <a:p>
          <a:endParaRPr lang="en-US"/>
        </a:p>
      </dgm:t>
    </dgm:pt>
    <dgm:pt modelId="{52893107-4904-4883-9342-A84CB49A7736}" type="pres">
      <dgm:prSet presAssocID="{A173B9AD-61B8-4262-947F-92677D9F1286}" presName="hierChild4" presStyleCnt="0"/>
      <dgm:spPr/>
    </dgm:pt>
    <dgm:pt modelId="{64EA8434-D74A-4915-BEE7-B6240180FA87}" type="pres">
      <dgm:prSet presAssocID="{A173B9AD-61B8-4262-947F-92677D9F1286}" presName="hierChild5" presStyleCnt="0"/>
      <dgm:spPr/>
    </dgm:pt>
    <dgm:pt modelId="{68EB01D1-38FC-4D09-82AE-4077C58C71E0}" type="pres">
      <dgm:prSet presAssocID="{4C56EE03-F72B-4557-9EF8-F910858897D9}" presName="hierChild5" presStyleCnt="0"/>
      <dgm:spPr/>
    </dgm:pt>
    <dgm:pt modelId="{B851E2A1-DE3A-41F6-A2D5-72D758E882EA}" type="pres">
      <dgm:prSet presAssocID="{0E3D2272-7153-4FF7-89E3-730E5342AE52}" presName="hierChild3" presStyleCnt="0"/>
      <dgm:spPr/>
    </dgm:pt>
    <dgm:pt modelId="{959F5E3F-2BB5-4638-A776-EC1118855F70}" type="pres">
      <dgm:prSet presAssocID="{014BF914-0098-4372-8C7E-8FBF311C2D9D}" presName="Name111" presStyleLbl="parChTrans1D2" presStyleIdx="3" presStyleCnt="6"/>
      <dgm:spPr>
        <a:custGeom>
          <a:avLst/>
          <a:gdLst/>
          <a:ahLst/>
          <a:cxnLst/>
          <a:rect l="0" t="0" r="0" b="0"/>
          <a:pathLst>
            <a:path>
              <a:moveTo>
                <a:pt x="401956" y="1168108"/>
              </a:moveTo>
              <a:lnTo>
                <a:pt x="0" y="0"/>
              </a:lnTo>
            </a:path>
          </a:pathLst>
        </a:custGeom>
      </dgm:spPr>
      <dgm:t>
        <a:bodyPr/>
        <a:p>
          <a:endParaRPr lang="en-US"/>
        </a:p>
      </dgm:t>
    </dgm:pt>
    <dgm:pt modelId="{479B25FC-3DB2-4168-A0B2-3950BEEFD943}" type="pres">
      <dgm:prSet presAssocID="{C8ED4462-0F00-474E-BFB4-1630CD30B569}" presName="hierRoot3" presStyleCnt="0">
        <dgm:presLayoutVars>
          <dgm:hierBranch val="init"/>
        </dgm:presLayoutVars>
      </dgm:prSet>
      <dgm:spPr/>
    </dgm:pt>
    <dgm:pt modelId="{C8494140-4E4C-43AB-8678-D7166DD80F75}" type="pres">
      <dgm:prSet presAssocID="{C8ED4462-0F00-474E-BFB4-1630CD30B569}" presName="rootComposite3" presStyleCnt="0"/>
      <dgm:spPr/>
    </dgm:pt>
    <dgm:pt modelId="{8BA17013-32B3-4910-AC04-803F6A971008}" type="pres">
      <dgm:prSet presAssocID="{C8ED4462-0F00-474E-BFB4-1630CD30B569}" presName="rootText3" presStyleLbl="asst1" presStyleIdx="0" presStyleCnt="3" custScaleX="110606" custScaleY="62308" custLinFactY="-48651" custLinFactNeighborX="-22235" custLinFactNeighborY="-100000">
        <dgm:presLayoutVars>
          <dgm:chPref val="3"/>
        </dgm:presLayoutVars>
      </dgm:prSet>
      <dgm:spPr>
        <a:prstGeom prst="rect">
          <a:avLst/>
        </a:prstGeom>
      </dgm:spPr>
      <dgm:t>
        <a:bodyPr/>
        <a:p>
          <a:endParaRPr lang="en-US"/>
        </a:p>
      </dgm:t>
    </dgm:pt>
    <dgm:pt modelId="{9FB6BB1D-EC0F-4340-BB33-8E11D793B351}" type="pres">
      <dgm:prSet presAssocID="{C8ED4462-0F00-474E-BFB4-1630CD30B569}" presName="rootConnector3" presStyleCnt="0"/>
      <dgm:spPr/>
      <dgm:t>
        <a:bodyPr/>
        <a:p>
          <a:endParaRPr lang="en-US"/>
        </a:p>
      </dgm:t>
    </dgm:pt>
    <dgm:pt modelId="{4664FC6F-DE99-4FAE-BA18-31389EE98D76}" type="pres">
      <dgm:prSet presAssocID="{C8ED4462-0F00-474E-BFB4-1630CD30B569}" presName="hierChild6" presStyleCnt="0"/>
      <dgm:spPr/>
    </dgm:pt>
    <dgm:pt modelId="{238EAD24-B2E7-4659-A286-3FC7B8C62625}" type="pres">
      <dgm:prSet presAssocID="{C8ED4462-0F00-474E-BFB4-1630CD30B569}" presName="hierChild7" presStyleCnt="0"/>
      <dgm:spPr/>
    </dgm:pt>
    <dgm:pt modelId="{C63E250E-1EFB-4012-9075-DEEB92FE88E6}" type="pres">
      <dgm:prSet presAssocID="{D37F520B-6585-447C-B86D-80422123E2A4}" presName="Name111" presStyleLbl="parChTrans1D2" presStyleIdx="4" presStyleCnt="6"/>
      <dgm:spPr>
        <a:custGeom>
          <a:avLst/>
          <a:gdLst/>
          <a:ahLst/>
          <a:cxnLst/>
          <a:rect l="0" t="0" r="0" b="0"/>
          <a:pathLst>
            <a:path>
              <a:moveTo>
                <a:pt x="0" y="1146194"/>
              </a:moveTo>
              <a:lnTo>
                <a:pt x="351887" y="0"/>
              </a:lnTo>
            </a:path>
          </a:pathLst>
        </a:custGeom>
      </dgm:spPr>
      <dgm:t>
        <a:bodyPr/>
        <a:p>
          <a:endParaRPr lang="en-US"/>
        </a:p>
      </dgm:t>
    </dgm:pt>
    <dgm:pt modelId="{8808F483-A723-4C32-B76B-C28A72FFA414}" type="pres">
      <dgm:prSet presAssocID="{39F9872B-9A54-4F06-B791-02A1BA0E936E}" presName="hierRoot3" presStyleCnt="0">
        <dgm:presLayoutVars>
          <dgm:hierBranch val="init"/>
        </dgm:presLayoutVars>
      </dgm:prSet>
      <dgm:spPr/>
    </dgm:pt>
    <dgm:pt modelId="{DAB3888D-7977-4B85-9695-609114F481B4}" type="pres">
      <dgm:prSet presAssocID="{39F9872B-9A54-4F06-B791-02A1BA0E936E}" presName="rootComposite3" presStyleCnt="0"/>
      <dgm:spPr/>
    </dgm:pt>
    <dgm:pt modelId="{31474D23-2F7A-471F-AE93-B87C77AA19EB}" type="pres">
      <dgm:prSet presAssocID="{39F9872B-9A54-4F06-B791-02A1BA0E936E}" presName="rootText3" presStyleLbl="asst1" presStyleIdx="1" presStyleCnt="3" custScaleY="71565" custLinFactY="-44022" custLinFactNeighborX="36383" custLinFactNeighborY="-100000">
        <dgm:presLayoutVars>
          <dgm:chPref val="3"/>
        </dgm:presLayoutVars>
      </dgm:prSet>
      <dgm:spPr>
        <a:prstGeom prst="rect">
          <a:avLst/>
        </a:prstGeom>
      </dgm:spPr>
      <dgm:t>
        <a:bodyPr/>
        <a:p>
          <a:endParaRPr lang="en-US"/>
        </a:p>
      </dgm:t>
    </dgm:pt>
    <dgm:pt modelId="{DDC82E2A-CCF8-4CE6-B81B-7426E175E1CB}" type="pres">
      <dgm:prSet presAssocID="{39F9872B-9A54-4F06-B791-02A1BA0E936E}" presName="rootConnector3" presStyleCnt="0"/>
      <dgm:spPr/>
      <dgm:t>
        <a:bodyPr/>
        <a:p>
          <a:endParaRPr lang="en-US"/>
        </a:p>
      </dgm:t>
    </dgm:pt>
    <dgm:pt modelId="{527B2A2F-954D-42DA-B068-EA1619A60C71}" type="pres">
      <dgm:prSet presAssocID="{39F9872B-9A54-4F06-B791-02A1BA0E936E}" presName="hierChild6" presStyleCnt="0"/>
      <dgm:spPr/>
    </dgm:pt>
    <dgm:pt modelId="{CEBE4CED-8E23-4DA3-8B6D-B43AC4234FEB}" type="pres">
      <dgm:prSet presAssocID="{39F9872B-9A54-4F06-B791-02A1BA0E936E}" presName="hierChild7" presStyleCnt="0"/>
      <dgm:spPr/>
    </dgm:pt>
    <dgm:pt modelId="{C87862E2-231A-42DE-A473-E9AA4988B267}" type="pres">
      <dgm:prSet presAssocID="{7BDD029E-6382-4E1F-8A60-196501933334}" presName="Name111" presStyleLbl="parChTrans1D2" presStyleIdx="5" presStyleCnt="6"/>
      <dgm:spPr>
        <a:custGeom>
          <a:avLst/>
          <a:gdLst/>
          <a:ahLst/>
          <a:cxnLst/>
          <a:rect l="0" t="0" r="0" b="0"/>
          <a:pathLst>
            <a:path>
              <a:moveTo>
                <a:pt x="742519" y="605869"/>
              </a:moveTo>
              <a:lnTo>
                <a:pt x="0" y="0"/>
              </a:lnTo>
            </a:path>
          </a:pathLst>
        </a:custGeom>
      </dgm:spPr>
      <dgm:t>
        <a:bodyPr/>
        <a:p>
          <a:endParaRPr lang="en-US"/>
        </a:p>
      </dgm:t>
    </dgm:pt>
    <dgm:pt modelId="{614CC9E2-25CD-432F-94AA-9C9754D91A55}" type="pres">
      <dgm:prSet presAssocID="{816BD1A0-4C30-4E37-A558-24239EE25546}" presName="hierRoot3" presStyleCnt="0">
        <dgm:presLayoutVars>
          <dgm:hierBranch val="init"/>
        </dgm:presLayoutVars>
      </dgm:prSet>
      <dgm:spPr/>
    </dgm:pt>
    <dgm:pt modelId="{9EFF8DEA-CEF0-4F2D-83FD-806887713F8C}" type="pres">
      <dgm:prSet presAssocID="{816BD1A0-4C30-4E37-A558-24239EE25546}" presName="rootComposite3" presStyleCnt="0"/>
      <dgm:spPr/>
    </dgm:pt>
    <dgm:pt modelId="{2F8D2FD8-F882-433E-B4C5-0F4D5E5DF7DD}" type="pres">
      <dgm:prSet presAssocID="{816BD1A0-4C30-4E37-A558-24239EE25546}" presName="rootText3" presStyleLbl="asst1" presStyleIdx="2" presStyleCnt="3" custScaleY="71565" custLinFactY="-71888" custLinFactNeighborX="-47598" custLinFactNeighborY="-100000">
        <dgm:presLayoutVars>
          <dgm:chPref val="3"/>
        </dgm:presLayoutVars>
      </dgm:prSet>
      <dgm:spPr>
        <a:prstGeom prst="rect">
          <a:avLst/>
        </a:prstGeom>
      </dgm:spPr>
      <dgm:t>
        <a:bodyPr/>
        <a:p>
          <a:endParaRPr lang="en-US"/>
        </a:p>
      </dgm:t>
    </dgm:pt>
    <dgm:pt modelId="{DDC6B0C3-4F71-429F-BD4C-1B5D1BD0DEE2}" type="pres">
      <dgm:prSet presAssocID="{816BD1A0-4C30-4E37-A558-24239EE25546}" presName="rootConnector3" presStyleCnt="0"/>
      <dgm:spPr/>
      <dgm:t>
        <a:bodyPr/>
        <a:p>
          <a:endParaRPr lang="en-US"/>
        </a:p>
      </dgm:t>
    </dgm:pt>
    <dgm:pt modelId="{EF700757-2327-42AD-B6A6-5DA24CDECFE7}" type="pres">
      <dgm:prSet presAssocID="{816BD1A0-4C30-4E37-A558-24239EE25546}" presName="hierChild6" presStyleCnt="0"/>
      <dgm:spPr/>
    </dgm:pt>
    <dgm:pt modelId="{1421546D-1A5B-458F-8B9F-44C7E25F935D}" type="pres">
      <dgm:prSet presAssocID="{816BD1A0-4C30-4E37-A558-24239EE25546}" presName="hierChild7" presStyleCnt="0"/>
      <dgm:spPr/>
    </dgm:pt>
  </dgm:ptLst>
  <dgm:cxnLst>
    <dgm:cxn modelId="{09115457-DC07-4FCC-A8A2-16917B81A6C1}" srcId="{86B2AAA7-82C3-46FA-A4FA-A328A317A8EA}" destId="{0E3D2272-7153-4FF7-89E3-730E5342AE52}" srcOrd="0" destOrd="0" parTransId="{7464F82F-0B41-4C22-B762-F650E5233F8F}" sibTransId="{6E484D2C-5C05-4251-A877-C5E6B31D9BFF}"/>
    <dgm:cxn modelId="{4D78C1C6-D0B4-41F1-8FA6-905FBEAFBAC9}" srcId="{0E3D2272-7153-4FF7-89E3-730E5342AE52}" destId="{C8ED4462-0F00-474E-BFB4-1630CD30B569}" srcOrd="0" destOrd="0" parTransId="{014BF914-0098-4372-8C7E-8FBF311C2D9D}" sibTransId="{F0FB91A5-A2F7-418D-ADAF-756FF830C077}"/>
    <dgm:cxn modelId="{FD6EEED8-1A97-403A-9A4D-A7ABBD78A19A}" srcId="{0E3D2272-7153-4FF7-89E3-730E5342AE52}" destId="{39F9872B-9A54-4F06-B791-02A1BA0E936E}" srcOrd="1" destOrd="0" parTransId="{D37F520B-6585-447C-B86D-80422123E2A4}" sibTransId="{F500FD73-B21E-4F3A-8350-E21A24EC6CDC}"/>
    <dgm:cxn modelId="{282A64A6-6930-4671-A84A-3FFB30172A89}" srcId="{0E3D2272-7153-4FF7-89E3-730E5342AE52}" destId="{816BD1A0-4C30-4E37-A558-24239EE25546}" srcOrd="2" destOrd="0" parTransId="{7BDD029E-6382-4E1F-8A60-196501933334}" sibTransId="{64D1F30C-E9CC-415D-B6E6-C168BE8FFF7A}"/>
    <dgm:cxn modelId="{B8CE6CDF-875B-4BB5-B5D7-E16D08229BA9}" srcId="{0E3D2272-7153-4FF7-89E3-730E5342AE52}" destId="{2160C7E9-89C6-4061-9031-32FFDA80CCE6}" srcOrd="3" destOrd="0" parTransId="{1086D8B8-4BDA-49BB-BF1D-E98BEA46DE13}" sibTransId="{FCC5A7C8-5177-47C7-94A2-D9D185829E2C}"/>
    <dgm:cxn modelId="{9939EC5B-5436-4516-AD47-E4934FDC780C}" srcId="{2160C7E9-89C6-4061-9031-32FFDA80CCE6}" destId="{7F3E7C0D-85AC-4CAB-8CED-3092D0B49311}" srcOrd="0" destOrd="3" parTransId="{C92B3850-26FE-4F3C-9F23-4A082C29C89B}" sibTransId="{85803DB9-7F11-4BFB-A9A8-16EC716B5D3D}"/>
    <dgm:cxn modelId="{9F23C658-A4C8-4D9B-894C-8946BED94C92}" srcId="{2160C7E9-89C6-4061-9031-32FFDA80CCE6}" destId="{BE4275F1-E19E-4C80-B4BA-16D02D4E04B5}" srcOrd="1" destOrd="3" parTransId="{E7A46864-617C-48D5-B038-966C3D35B763}" sibTransId="{EF5B4DC7-55DD-4A70-A71E-818ADC8F13B0}"/>
    <dgm:cxn modelId="{2EECE129-3179-4EA5-A81B-3D6727FC5251}" srcId="{2160C7E9-89C6-4061-9031-32FFDA80CCE6}" destId="{8E62A48D-8354-4A68-BBBC-E6D5E6102E08}" srcOrd="2" destOrd="3" parTransId="{A2A8F812-71B0-4F0B-AC48-B0945FA6E720}" sibTransId="{F24C3DF4-392D-4431-9955-8FFAB6DB320E}"/>
    <dgm:cxn modelId="{F49B0FAD-06CD-4805-AD73-A3007EFD9235}" srcId="{2160C7E9-89C6-4061-9031-32FFDA80CCE6}" destId="{51608947-84A5-404E-8D33-AAE1141E5408}" srcOrd="3" destOrd="3" parTransId="{A0A5E4D9-68A6-41E7-B059-C6895C014B22}" sibTransId="{D62D6E9C-EB11-4BC0-8B2F-EEF9834941D4}"/>
    <dgm:cxn modelId="{9039E332-DD90-496D-881D-DCE70667F5F2}" srcId="{0E3D2272-7153-4FF7-89E3-730E5342AE52}" destId="{DE8EEBEE-9931-47F8-9405-B54FCFB642FA}" srcOrd="4" destOrd="0" parTransId="{43DA8003-4CD9-4E2C-9499-C2B792F1C208}" sibTransId="{86BE6497-078E-47AA-A69F-47DB867270E3}"/>
    <dgm:cxn modelId="{9D8BD567-A62B-4FA4-AABD-9BFF138EF44E}" srcId="{0E3D2272-7153-4FF7-89E3-730E5342AE52}" destId="{4C56EE03-F72B-4557-9EF8-F910858897D9}" srcOrd="5" destOrd="0" parTransId="{BB573C1E-DA08-4AAB-A853-E44F82AB20D1}" sibTransId="{E35F7F67-60D3-4442-AD28-F69BC2A96185}"/>
    <dgm:cxn modelId="{80B884B2-D352-4076-8419-7FD952760998}" srcId="{4C56EE03-F72B-4557-9EF8-F910858897D9}" destId="{D5684C0F-2DFB-491E-B0AE-9B3582D4977D}" srcOrd="0" destOrd="5" parTransId="{51AFF6C7-2177-4436-8EC4-5A72D68F8AD2}" sibTransId="{B780B6AC-D236-4F44-A7F4-87895399DB34}"/>
    <dgm:cxn modelId="{055B54B3-3A98-4426-9611-A7C3E59E13C0}" srcId="{D5684C0F-2DFB-491E-B0AE-9B3582D4977D}" destId="{979FDC1A-9422-4882-980A-53E700CE80A3}" srcOrd="0" destOrd="0" parTransId="{270878FC-E9D7-4377-8F2E-D0AF48C3C983}" sibTransId="{6198A43E-3AAF-40DF-B75D-0392BAB5B13F}"/>
    <dgm:cxn modelId="{4FABCB52-04BE-4A95-95DE-B4CCDAB82A7E}" srcId="{D5684C0F-2DFB-491E-B0AE-9B3582D4977D}" destId="{DFB46A43-3678-4A73-9577-5044D063AADD}" srcOrd="1" destOrd="0" parTransId="{D5A6A631-D97C-45CC-A968-B8DC8CE763DF}" sibTransId="{62EE4DAD-11CF-438D-80C3-B4B10B449364}"/>
    <dgm:cxn modelId="{262C79A0-4556-425F-891E-418F5D3EB0B2}" srcId="{D5684C0F-2DFB-491E-B0AE-9B3582D4977D}" destId="{E53A4374-5B31-4E82-B144-7E6F552AB971}" srcOrd="2" destOrd="0" parTransId="{1CD2BABA-6440-43DF-BFC3-13030281C241}" sibTransId="{04B7DA5C-745F-4416-81A5-8837F806B606}"/>
    <dgm:cxn modelId="{9B6B58A2-C73C-4594-88D8-7E823B3CA56F}" srcId="{4C56EE03-F72B-4557-9EF8-F910858897D9}" destId="{78406EC7-A2E0-4DB4-92DF-9159ED94C5F1}" srcOrd="1" destOrd="5" parTransId="{D1621B0D-25E4-4CEF-96B4-CDF3A61356F5}" sibTransId="{A0CC7C08-9F3C-415B-AD23-6692CF73FDB2}"/>
    <dgm:cxn modelId="{FEF1C30A-2285-423A-A1E8-A9CEDBFAE337}" srcId="{78406EC7-A2E0-4DB4-92DF-9159ED94C5F1}" destId="{E194D460-B8CC-43D7-BEDA-8D6C97FC25AA}" srcOrd="0" destOrd="1" parTransId="{C6725571-99FD-4446-B419-360838055B22}" sibTransId="{5C802070-DB74-48BA-9827-AA08190AAD78}"/>
    <dgm:cxn modelId="{90F6D7F1-FA45-439F-BB14-906F968AD0DD}" srcId="{78406EC7-A2E0-4DB4-92DF-9159ED94C5F1}" destId="{87186872-B991-4346-8BC2-9244CE595957}" srcOrd="1" destOrd="1" parTransId="{088DA199-31BA-49C0-A7F5-40184F216FC7}" sibTransId="{5C721563-9C82-44C6-B309-5CE129398F88}"/>
    <dgm:cxn modelId="{69FFEB2E-561E-4227-AF47-5282D2DB465A}" srcId="{78406EC7-A2E0-4DB4-92DF-9159ED94C5F1}" destId="{61789F73-0E21-4F69-A890-F5083A07750B}" srcOrd="2" destOrd="1" parTransId="{5626F34B-A6AC-454B-8E14-AC5CE85E2B23}" sibTransId="{16C51DAB-C6EA-4BA5-BB4E-9FDCD5B5A4B1}"/>
    <dgm:cxn modelId="{2FD04C8B-01FD-4014-8DB7-F6E67AF7A180}" srcId="{4C56EE03-F72B-4557-9EF8-F910858897D9}" destId="{DF3B1940-EF3A-4711-96EA-1E8B84882AAD}" srcOrd="2" destOrd="5" parTransId="{53DB9CC3-CEF1-4208-A90B-805DD1A4184D}" sibTransId="{E3A62B05-57F1-4D72-B637-2C83C4450D62}"/>
    <dgm:cxn modelId="{2D2DAA57-74A1-4D5C-B273-BD03A6D475FD}" srcId="{DF3B1940-EF3A-4711-96EA-1E8B84882AAD}" destId="{5EFF54EF-8AD6-470F-A64C-575065601498}" srcOrd="0" destOrd="2" parTransId="{FE06F826-81E5-4C2E-89D3-DBC416B18AD9}" sibTransId="{31E0989F-827F-43F1-AA58-2746771EEC92}"/>
    <dgm:cxn modelId="{FF9DE600-1801-4A2A-BC64-01094E8859D2}" srcId="{DF3B1940-EF3A-4711-96EA-1E8B84882AAD}" destId="{1F6780AF-D5CA-451F-B381-B51B42ABE72E}" srcOrd="1" destOrd="2" parTransId="{72E2D8B3-8CA7-4D5A-9C14-0A71C6F08C97}" sibTransId="{A4B7E891-8392-4C03-928A-998535BFAD29}"/>
    <dgm:cxn modelId="{29E406AF-6CA7-4F56-8539-CF8383BC32C8}" srcId="{DF3B1940-EF3A-4711-96EA-1E8B84882AAD}" destId="{6A82EB3D-3C59-430F-960F-3ECD238D3430}" srcOrd="2" destOrd="2" parTransId="{7C79B33D-C6BC-41D9-9DBB-1278FDD1840B}" sibTransId="{43181321-B39E-4D78-B1DC-D7C56CED39B1}"/>
    <dgm:cxn modelId="{020FC4B2-49F9-491C-8380-C5518F202F60}" srcId="{4C56EE03-F72B-4557-9EF8-F910858897D9}" destId="{A173B9AD-61B8-4262-947F-92677D9F1286}" srcOrd="3" destOrd="5" parTransId="{847637AF-79E1-4F92-A664-C611BB20F593}" sibTransId="{179EF0FC-1D19-4566-A109-9A6A2243634D}"/>
    <dgm:cxn modelId="{E443571F-3667-4058-8274-34872A5DE5F3}" type="presOf" srcId="{86B2AAA7-82C3-46FA-A4FA-A328A317A8EA}" destId="{55E85BCA-DA9D-42FD-96BE-19F7B9348596}" srcOrd="0" destOrd="0" presId="urn:microsoft.com/office/officeart/2005/8/layout/orgChart1"/>
    <dgm:cxn modelId="{B028945C-C9AA-4D39-A1D6-A0DB0689992A}" type="presParOf" srcId="{55E85BCA-DA9D-42FD-96BE-19F7B9348596}" destId="{0829CC11-857B-40D8-AFB5-2D72069A8C79}" srcOrd="0" destOrd="0" presId="urn:microsoft.com/office/officeart/2005/8/layout/orgChart1"/>
    <dgm:cxn modelId="{415DF4CA-B93F-47F7-A032-E77A305541C4}" type="presParOf" srcId="{0829CC11-857B-40D8-AFB5-2D72069A8C79}" destId="{5B7088FD-D2B7-4609-ACFF-7B140E3BD4FE}" srcOrd="0" destOrd="0" presId="urn:microsoft.com/office/officeart/2005/8/layout/orgChart1"/>
    <dgm:cxn modelId="{256F1463-16A7-4424-B32D-A4A7F0509F5B}" type="presOf" srcId="{0E3D2272-7153-4FF7-89E3-730E5342AE52}" destId="{5B7088FD-D2B7-4609-ACFF-7B140E3BD4FE}" srcOrd="0" destOrd="0" presId="urn:microsoft.com/office/officeart/2005/8/layout/orgChart1"/>
    <dgm:cxn modelId="{3EB6D3A4-780B-4D00-B24D-74CDCDF6D626}" type="presParOf" srcId="{5B7088FD-D2B7-4609-ACFF-7B140E3BD4FE}" destId="{447873D3-92E9-44A1-9A71-2B234D32B290}" srcOrd="0" destOrd="0" presId="urn:microsoft.com/office/officeart/2005/8/layout/orgChart1"/>
    <dgm:cxn modelId="{62085055-5B38-4772-A69D-8E3F298694CE}" type="presOf" srcId="{0E3D2272-7153-4FF7-89E3-730E5342AE52}" destId="{447873D3-92E9-44A1-9A71-2B234D32B290}" srcOrd="0" destOrd="0" presId="urn:microsoft.com/office/officeart/2005/8/layout/orgChart1"/>
    <dgm:cxn modelId="{E60BC8ED-C26E-4A47-821B-5C51850E8A77}" type="presParOf" srcId="{5B7088FD-D2B7-4609-ACFF-7B140E3BD4FE}" destId="{6373062C-CD7B-45CB-AD64-D9E442D72F3E}" srcOrd="1" destOrd="0" presId="urn:microsoft.com/office/officeart/2005/8/layout/orgChart1"/>
    <dgm:cxn modelId="{E03DC04B-F79F-4F89-888D-8324E0117AD4}" type="presOf" srcId="{0E3D2272-7153-4FF7-89E3-730E5342AE52}" destId="{6373062C-CD7B-45CB-AD64-D9E442D72F3E}" srcOrd="0" destOrd="0" presId="urn:microsoft.com/office/officeart/2005/8/layout/orgChart1"/>
    <dgm:cxn modelId="{178DABE8-A564-46CC-B4BB-73F49683B806}" type="presParOf" srcId="{0829CC11-857B-40D8-AFB5-2D72069A8C79}" destId="{64589929-934E-4A32-A5DE-B9DC51078EAD}" srcOrd="1" destOrd="0" presId="urn:microsoft.com/office/officeart/2005/8/layout/orgChart1"/>
    <dgm:cxn modelId="{F4F0C11E-5DC0-42D1-B429-B2928881ACA7}" type="presParOf" srcId="{64589929-934E-4A32-A5DE-B9DC51078EAD}" destId="{63FD7AF6-7539-4B03-9B7B-9F2EDCAC73A2}" srcOrd="0" destOrd="1" presId="urn:microsoft.com/office/officeart/2005/8/layout/orgChart1"/>
    <dgm:cxn modelId="{4DF2CC22-8091-4235-9E7A-42BE10794840}" type="presOf" srcId="{1086D8B8-4BDA-49BB-BF1D-E98BEA46DE13}" destId="{63FD7AF6-7539-4B03-9B7B-9F2EDCAC73A2}" srcOrd="0" destOrd="0" presId="urn:microsoft.com/office/officeart/2005/8/layout/orgChart1"/>
    <dgm:cxn modelId="{D6612AE7-1B4E-4C80-A8F0-00B9F30192F2}" type="presParOf" srcId="{64589929-934E-4A32-A5DE-B9DC51078EAD}" destId="{4EB4C7B7-B753-4B54-A038-AE6358C261E0}" srcOrd="1" destOrd="1" presId="urn:microsoft.com/office/officeart/2005/8/layout/orgChart1"/>
    <dgm:cxn modelId="{E10ABE8B-603D-4DAE-86F9-7951434565F9}" type="presParOf" srcId="{4EB4C7B7-B753-4B54-A038-AE6358C261E0}" destId="{F2C65216-D40E-4FAB-BF51-4986521B33E6}" srcOrd="0" destOrd="1" presId="urn:microsoft.com/office/officeart/2005/8/layout/orgChart1"/>
    <dgm:cxn modelId="{AA750FFA-F25E-4A19-8D33-03618EA08814}" type="presOf" srcId="{2160C7E9-89C6-4061-9031-32FFDA80CCE6}" destId="{F2C65216-D40E-4FAB-BF51-4986521B33E6}" srcOrd="0" destOrd="0" presId="urn:microsoft.com/office/officeart/2005/8/layout/orgChart1"/>
    <dgm:cxn modelId="{724AFF41-6DC6-426B-A467-D7323073EBDF}" type="presParOf" srcId="{F2C65216-D40E-4FAB-BF51-4986521B33E6}" destId="{1E47F05A-1E93-4417-8C24-0845B125AA6E}" srcOrd="0" destOrd="0" presId="urn:microsoft.com/office/officeart/2005/8/layout/orgChart1"/>
    <dgm:cxn modelId="{7507D731-F77A-440D-AB90-55A5A5DE4D3E}" type="presOf" srcId="{2160C7E9-89C6-4061-9031-32FFDA80CCE6}" destId="{1E47F05A-1E93-4417-8C24-0845B125AA6E}" srcOrd="0" destOrd="0" presId="urn:microsoft.com/office/officeart/2005/8/layout/orgChart1"/>
    <dgm:cxn modelId="{FD54A14A-C5DB-4FA4-B660-8CD1FEA6B44B}" type="presParOf" srcId="{F2C65216-D40E-4FAB-BF51-4986521B33E6}" destId="{097C80FE-72FE-4374-B276-5FD179F095B6}" srcOrd="1" destOrd="0" presId="urn:microsoft.com/office/officeart/2005/8/layout/orgChart1"/>
    <dgm:cxn modelId="{04E4D552-77CD-4B07-A8C0-BA793E150DAD}" type="presOf" srcId="{2160C7E9-89C6-4061-9031-32FFDA80CCE6}" destId="{097C80FE-72FE-4374-B276-5FD179F095B6}" srcOrd="0" destOrd="0" presId="urn:microsoft.com/office/officeart/2005/8/layout/orgChart1"/>
    <dgm:cxn modelId="{666D438F-F96A-4313-823D-F0C21809682E}" type="presParOf" srcId="{4EB4C7B7-B753-4B54-A038-AE6358C261E0}" destId="{3047A1F5-D7F0-43B3-9294-486D206150E3}" srcOrd="1" destOrd="1" presId="urn:microsoft.com/office/officeart/2005/8/layout/orgChart1"/>
    <dgm:cxn modelId="{0673F554-D5E5-40DA-99C5-2C45E817D9EB}" type="presParOf" srcId="{3047A1F5-D7F0-43B3-9294-486D206150E3}" destId="{DD30A898-4E3A-492C-9A50-20F2D74E6CE7}" srcOrd="0" destOrd="1" presId="urn:microsoft.com/office/officeart/2005/8/layout/orgChart1"/>
    <dgm:cxn modelId="{7608D6E3-C361-494E-82C3-3D82B71884A6}" type="presOf" srcId="{C92B3850-26FE-4F3C-9F23-4A082C29C89B}" destId="{DD30A898-4E3A-492C-9A50-20F2D74E6CE7}" srcOrd="0" destOrd="0" presId="urn:microsoft.com/office/officeart/2005/8/layout/orgChart1"/>
    <dgm:cxn modelId="{9EA45371-3A75-4557-9619-5B399842BF95}" type="presParOf" srcId="{3047A1F5-D7F0-43B3-9294-486D206150E3}" destId="{FFEBB93F-33BB-4C4E-8A6E-1F13370FD989}" srcOrd="1" destOrd="1" presId="urn:microsoft.com/office/officeart/2005/8/layout/orgChart1"/>
    <dgm:cxn modelId="{756639B8-6D62-42F1-AD26-044DC67B46B4}" type="presParOf" srcId="{FFEBB93F-33BB-4C4E-8A6E-1F13370FD989}" destId="{E4BA7B99-48C0-4129-9266-44E7538ABFCA}" srcOrd="0" destOrd="1" presId="urn:microsoft.com/office/officeart/2005/8/layout/orgChart1"/>
    <dgm:cxn modelId="{AC8011FA-90CB-4E7F-8B7D-FB67954E94A9}" type="presOf" srcId="{7F3E7C0D-85AC-4CAB-8CED-3092D0B49311}" destId="{E4BA7B99-48C0-4129-9266-44E7538ABFCA}" srcOrd="0" destOrd="0" presId="urn:microsoft.com/office/officeart/2005/8/layout/orgChart1"/>
    <dgm:cxn modelId="{6352DCB4-EAAA-4F1B-8BFC-AA224BCF2BFA}" type="presParOf" srcId="{E4BA7B99-48C0-4129-9266-44E7538ABFCA}" destId="{628F7738-1D55-4AB3-B572-EED59372F233}" srcOrd="0" destOrd="0" presId="urn:microsoft.com/office/officeart/2005/8/layout/orgChart1"/>
    <dgm:cxn modelId="{7D68DC3B-6A60-473F-8B42-A0924EC3DCFC}" type="presOf" srcId="{7F3E7C0D-85AC-4CAB-8CED-3092D0B49311}" destId="{628F7738-1D55-4AB3-B572-EED59372F233}" srcOrd="0" destOrd="0" presId="urn:microsoft.com/office/officeart/2005/8/layout/orgChart1"/>
    <dgm:cxn modelId="{AEBA9F60-5176-41FE-B6DF-07DECA904E44}" type="presParOf" srcId="{E4BA7B99-48C0-4129-9266-44E7538ABFCA}" destId="{D4A72975-2F82-4A4E-992D-DF09E2C512D7}" srcOrd="1" destOrd="0" presId="urn:microsoft.com/office/officeart/2005/8/layout/orgChart1"/>
    <dgm:cxn modelId="{5AFA5A19-7BA7-4761-AA27-B44644FC84C5}" type="presOf" srcId="{7F3E7C0D-85AC-4CAB-8CED-3092D0B49311}" destId="{D4A72975-2F82-4A4E-992D-DF09E2C512D7}" srcOrd="0" destOrd="0" presId="urn:microsoft.com/office/officeart/2005/8/layout/orgChart1"/>
    <dgm:cxn modelId="{658380E4-07E1-4D40-9770-0BC497F27034}" type="presParOf" srcId="{FFEBB93F-33BB-4C4E-8A6E-1F13370FD989}" destId="{9694CC70-B3BC-4909-B0BA-9ED0E93848BB}" srcOrd="1" destOrd="1" presId="urn:microsoft.com/office/officeart/2005/8/layout/orgChart1"/>
    <dgm:cxn modelId="{C78F9355-2B00-45CF-B913-09C131B09E20}" type="presParOf" srcId="{FFEBB93F-33BB-4C4E-8A6E-1F13370FD989}" destId="{4F999A21-B170-4E43-A7D1-1B643D62C0F5}" srcOrd="2" destOrd="1" presId="urn:microsoft.com/office/officeart/2005/8/layout/orgChart1"/>
    <dgm:cxn modelId="{3691F96A-D8D9-4035-8F29-DDD400DC7422}" type="presParOf" srcId="{3047A1F5-D7F0-43B3-9294-486D206150E3}" destId="{9F17BB8D-B8D3-4AB0-83D4-CE7BD0B30EFD}" srcOrd="2" destOrd="1" presId="urn:microsoft.com/office/officeart/2005/8/layout/orgChart1"/>
    <dgm:cxn modelId="{8FC253A2-4B38-4AD3-BD98-B3327ADF9F58}" type="presOf" srcId="{E7A46864-617C-48D5-B038-966C3D35B763}" destId="{9F17BB8D-B8D3-4AB0-83D4-CE7BD0B30EFD}" srcOrd="0" destOrd="0" presId="urn:microsoft.com/office/officeart/2005/8/layout/orgChart1"/>
    <dgm:cxn modelId="{9439B1BB-528A-45C8-83B3-9CAE78393317}" type="presParOf" srcId="{3047A1F5-D7F0-43B3-9294-486D206150E3}" destId="{03BF4D51-4539-4569-9BA7-7F84839FD99D}" srcOrd="3" destOrd="1" presId="urn:microsoft.com/office/officeart/2005/8/layout/orgChart1"/>
    <dgm:cxn modelId="{9575C35A-013B-4EAF-9433-FB150F5B7092}" type="presParOf" srcId="{03BF4D51-4539-4569-9BA7-7F84839FD99D}" destId="{42BC519B-8BBA-4FEB-B8CB-D3B262FEEE89}" srcOrd="0" destOrd="3" presId="urn:microsoft.com/office/officeart/2005/8/layout/orgChart1"/>
    <dgm:cxn modelId="{F19B136B-5723-4F24-9485-6B58F13CD07B}" type="presOf" srcId="{BE4275F1-E19E-4C80-B4BA-16D02D4E04B5}" destId="{42BC519B-8BBA-4FEB-B8CB-D3B262FEEE89}" srcOrd="0" destOrd="0" presId="urn:microsoft.com/office/officeart/2005/8/layout/orgChart1"/>
    <dgm:cxn modelId="{18ABF8A3-AFC6-4D8B-AC8F-DBAAC822D6CC}" type="presParOf" srcId="{42BC519B-8BBA-4FEB-B8CB-D3B262FEEE89}" destId="{1F84D892-01DB-4798-8FE7-9ED33054E81F}" srcOrd="0" destOrd="0" presId="urn:microsoft.com/office/officeart/2005/8/layout/orgChart1"/>
    <dgm:cxn modelId="{60D61992-56B2-439F-A15A-602654BFC6AA}" type="presOf" srcId="{BE4275F1-E19E-4C80-B4BA-16D02D4E04B5}" destId="{1F84D892-01DB-4798-8FE7-9ED33054E81F}" srcOrd="0" destOrd="0" presId="urn:microsoft.com/office/officeart/2005/8/layout/orgChart1"/>
    <dgm:cxn modelId="{0C8E44C9-903E-4C09-BCFE-864A65C61BE1}" type="presParOf" srcId="{42BC519B-8BBA-4FEB-B8CB-D3B262FEEE89}" destId="{BEE9F41B-DBC1-43CC-AACB-05CA7E348E2F}" srcOrd="1" destOrd="0" presId="urn:microsoft.com/office/officeart/2005/8/layout/orgChart1"/>
    <dgm:cxn modelId="{6394ABC2-217C-47E6-8C96-4616F755CB9E}" type="presOf" srcId="{BE4275F1-E19E-4C80-B4BA-16D02D4E04B5}" destId="{BEE9F41B-DBC1-43CC-AACB-05CA7E348E2F}" srcOrd="0" destOrd="0" presId="urn:microsoft.com/office/officeart/2005/8/layout/orgChart1"/>
    <dgm:cxn modelId="{DF602B66-9A87-4197-BD28-CF593CC0CFF9}" type="presParOf" srcId="{03BF4D51-4539-4569-9BA7-7F84839FD99D}" destId="{3D97F154-4FBD-462C-9D34-00D9F473C711}" srcOrd="1" destOrd="3" presId="urn:microsoft.com/office/officeart/2005/8/layout/orgChart1"/>
    <dgm:cxn modelId="{41A58AEE-51C3-4AD2-B993-26732F104661}" type="presParOf" srcId="{03BF4D51-4539-4569-9BA7-7F84839FD99D}" destId="{36C8E423-0D2B-4006-A7BC-AE3A06373EA2}" srcOrd="2" destOrd="3" presId="urn:microsoft.com/office/officeart/2005/8/layout/orgChart1"/>
    <dgm:cxn modelId="{C32FE712-69C6-4903-AF55-3414847D762A}" type="presParOf" srcId="{3047A1F5-D7F0-43B3-9294-486D206150E3}" destId="{536274CA-25E3-4319-8A39-84FC93B010B8}" srcOrd="4" destOrd="1" presId="urn:microsoft.com/office/officeart/2005/8/layout/orgChart1"/>
    <dgm:cxn modelId="{A4783691-6D5C-4024-B139-91C9C68ECA59}" type="presOf" srcId="{A2A8F812-71B0-4F0B-AC48-B0945FA6E720}" destId="{536274CA-25E3-4319-8A39-84FC93B010B8}" srcOrd="0" destOrd="0" presId="urn:microsoft.com/office/officeart/2005/8/layout/orgChart1"/>
    <dgm:cxn modelId="{B3EF15D2-FFA9-4D2B-8D51-86FF5EF275E7}" type="presParOf" srcId="{3047A1F5-D7F0-43B3-9294-486D206150E3}" destId="{8BCD40D9-1DF1-4524-A94E-2690C92B1A44}" srcOrd="5" destOrd="1" presId="urn:microsoft.com/office/officeart/2005/8/layout/orgChart1"/>
    <dgm:cxn modelId="{B083253B-549E-4FCA-9EFD-18DF5FD0A176}" type="presParOf" srcId="{8BCD40D9-1DF1-4524-A94E-2690C92B1A44}" destId="{BED94561-9062-432E-8AE0-A28D64B79823}" srcOrd="0" destOrd="5" presId="urn:microsoft.com/office/officeart/2005/8/layout/orgChart1"/>
    <dgm:cxn modelId="{E1344933-DD8A-4DDA-BFCC-BC8B03F9AF98}" type="presOf" srcId="{8E62A48D-8354-4A68-BBBC-E6D5E6102E08}" destId="{BED94561-9062-432E-8AE0-A28D64B79823}" srcOrd="0" destOrd="0" presId="urn:microsoft.com/office/officeart/2005/8/layout/orgChart1"/>
    <dgm:cxn modelId="{D775A96D-17A0-49E8-972B-3B477A909FE1}" type="presParOf" srcId="{BED94561-9062-432E-8AE0-A28D64B79823}" destId="{F5E4724C-ACA4-4CA4-9290-3554833611E7}" srcOrd="0" destOrd="0" presId="urn:microsoft.com/office/officeart/2005/8/layout/orgChart1"/>
    <dgm:cxn modelId="{6AD83567-5232-4F77-AAC3-0E0CD385CF2C}" type="presOf" srcId="{8E62A48D-8354-4A68-BBBC-E6D5E6102E08}" destId="{F5E4724C-ACA4-4CA4-9290-3554833611E7}" srcOrd="0" destOrd="0" presId="urn:microsoft.com/office/officeart/2005/8/layout/orgChart1"/>
    <dgm:cxn modelId="{0BF98F38-CFC9-4810-952A-4F771119315D}" type="presParOf" srcId="{BED94561-9062-432E-8AE0-A28D64B79823}" destId="{45C021D5-E26B-4F6C-BB6C-447DF9FCEC7A}" srcOrd="1" destOrd="0" presId="urn:microsoft.com/office/officeart/2005/8/layout/orgChart1"/>
    <dgm:cxn modelId="{D05AED0B-A050-437B-AA69-D14B24FCB8B1}" type="presOf" srcId="{8E62A48D-8354-4A68-BBBC-E6D5E6102E08}" destId="{45C021D5-E26B-4F6C-BB6C-447DF9FCEC7A}" srcOrd="0" destOrd="0" presId="urn:microsoft.com/office/officeart/2005/8/layout/orgChart1"/>
    <dgm:cxn modelId="{F02E73E8-8C46-4969-ABBC-642D1BCBBAF8}" type="presParOf" srcId="{8BCD40D9-1DF1-4524-A94E-2690C92B1A44}" destId="{B2F1D51D-804F-4FA6-BDB4-22EAB32F0597}" srcOrd="1" destOrd="5" presId="urn:microsoft.com/office/officeart/2005/8/layout/orgChart1"/>
    <dgm:cxn modelId="{1EA782C1-6A1A-4573-A87C-5374A41A2B08}" type="presParOf" srcId="{8BCD40D9-1DF1-4524-A94E-2690C92B1A44}" destId="{271CF39C-B5C6-43E7-A2AE-36AB05D023DD}" srcOrd="2" destOrd="5" presId="urn:microsoft.com/office/officeart/2005/8/layout/orgChart1"/>
    <dgm:cxn modelId="{98B63216-C6B7-4A03-A9ED-32824E91CF38}" type="presParOf" srcId="{3047A1F5-D7F0-43B3-9294-486D206150E3}" destId="{DA23C9B2-67BB-408E-9509-7B0EFE4D384B}" srcOrd="6" destOrd="1" presId="urn:microsoft.com/office/officeart/2005/8/layout/orgChart1"/>
    <dgm:cxn modelId="{C051F962-7CA0-461E-9E02-0FD1520498C7}" type="presOf" srcId="{A0A5E4D9-68A6-41E7-B059-C6895C014B22}" destId="{DA23C9B2-67BB-408E-9509-7B0EFE4D384B}" srcOrd="0" destOrd="0" presId="urn:microsoft.com/office/officeart/2005/8/layout/orgChart1"/>
    <dgm:cxn modelId="{48DA93FB-BAC7-4CF9-8A61-FE17F300D47F}" type="presParOf" srcId="{3047A1F5-D7F0-43B3-9294-486D206150E3}" destId="{60A35800-560F-4E8D-9051-8FF721E3FA8B}" srcOrd="7" destOrd="1" presId="urn:microsoft.com/office/officeart/2005/8/layout/orgChart1"/>
    <dgm:cxn modelId="{1094E792-A8F1-45F4-9413-EB2A6ED7CCCE}" type="presParOf" srcId="{60A35800-560F-4E8D-9051-8FF721E3FA8B}" destId="{21A18CB4-3A5A-4EC0-B4A7-29C53D18A011}" srcOrd="0" destOrd="7" presId="urn:microsoft.com/office/officeart/2005/8/layout/orgChart1"/>
    <dgm:cxn modelId="{2023EE37-5A7F-4002-8FCB-5B17D6554E3E}" type="presOf" srcId="{51608947-84A5-404E-8D33-AAE1141E5408}" destId="{21A18CB4-3A5A-4EC0-B4A7-29C53D18A011}" srcOrd="0" destOrd="0" presId="urn:microsoft.com/office/officeart/2005/8/layout/orgChart1"/>
    <dgm:cxn modelId="{B07BC52E-6DEC-4475-AC68-49509E133BFC}" type="presParOf" srcId="{21A18CB4-3A5A-4EC0-B4A7-29C53D18A011}" destId="{23C0F9F0-0EEC-46E3-9B72-7DDB025AD150}" srcOrd="0" destOrd="0" presId="urn:microsoft.com/office/officeart/2005/8/layout/orgChart1"/>
    <dgm:cxn modelId="{CE59EA1C-12DA-47BA-87D3-0F66A43FAC91}" type="presOf" srcId="{51608947-84A5-404E-8D33-AAE1141E5408}" destId="{23C0F9F0-0EEC-46E3-9B72-7DDB025AD150}" srcOrd="0" destOrd="0" presId="urn:microsoft.com/office/officeart/2005/8/layout/orgChart1"/>
    <dgm:cxn modelId="{7A7A0D0C-68C7-45CC-B71B-0AC4599BF92F}" type="presParOf" srcId="{21A18CB4-3A5A-4EC0-B4A7-29C53D18A011}" destId="{41B0F9FB-637E-4360-937B-DED78B4E871A}" srcOrd="1" destOrd="0" presId="urn:microsoft.com/office/officeart/2005/8/layout/orgChart1"/>
    <dgm:cxn modelId="{25A95CCC-4811-4EEC-93EC-AB9959159CB0}" type="presOf" srcId="{51608947-84A5-404E-8D33-AAE1141E5408}" destId="{41B0F9FB-637E-4360-937B-DED78B4E871A}" srcOrd="0" destOrd="0" presId="urn:microsoft.com/office/officeart/2005/8/layout/orgChart1"/>
    <dgm:cxn modelId="{3C6E2863-37DD-4056-AC62-DEB73FAF56A2}" type="presParOf" srcId="{60A35800-560F-4E8D-9051-8FF721E3FA8B}" destId="{FFFDD5A0-FD0E-4252-A1C0-DCE06D2B0F9A}" srcOrd="1" destOrd="7" presId="urn:microsoft.com/office/officeart/2005/8/layout/orgChart1"/>
    <dgm:cxn modelId="{FA32402D-2DD4-4EE5-84AB-70A3F325E89B}" type="presParOf" srcId="{60A35800-560F-4E8D-9051-8FF721E3FA8B}" destId="{2B541F97-F1AA-4C92-9E3C-FBD7B13EBEE1}" srcOrd="2" destOrd="7" presId="urn:microsoft.com/office/officeart/2005/8/layout/orgChart1"/>
    <dgm:cxn modelId="{7418FDDE-5F8A-426A-A9B0-E8F7978B577D}" type="presParOf" srcId="{4EB4C7B7-B753-4B54-A038-AE6358C261E0}" destId="{8C161954-FD25-410A-BFDA-4BB149E5A3F3}" srcOrd="2" destOrd="1" presId="urn:microsoft.com/office/officeart/2005/8/layout/orgChart1"/>
    <dgm:cxn modelId="{EB66B0A3-8ED0-4630-9FC7-D6005115D54D}" type="presParOf" srcId="{64589929-934E-4A32-A5DE-B9DC51078EAD}" destId="{E72118BF-A22D-45BF-86BC-91CDB6F688B7}" srcOrd="2" destOrd="1" presId="urn:microsoft.com/office/officeart/2005/8/layout/orgChart1"/>
    <dgm:cxn modelId="{AC7D2A37-CC61-4901-9524-5957BCF6E213}" type="presOf" srcId="{43DA8003-4CD9-4E2C-9499-C2B792F1C208}" destId="{E72118BF-A22D-45BF-86BC-91CDB6F688B7}" srcOrd="0" destOrd="0" presId="urn:microsoft.com/office/officeart/2005/8/layout/orgChart1"/>
    <dgm:cxn modelId="{2DD4EA3B-379E-46FA-92DD-659645D6CFAF}" type="presParOf" srcId="{64589929-934E-4A32-A5DE-B9DC51078EAD}" destId="{9A229899-1C7F-4F9E-91C1-5FEFC7F3BC22}" srcOrd="3" destOrd="1" presId="urn:microsoft.com/office/officeart/2005/8/layout/orgChart1"/>
    <dgm:cxn modelId="{E53D8DC9-2318-4B2A-91B2-9ADFD6E0C390}" type="presParOf" srcId="{9A229899-1C7F-4F9E-91C1-5FEFC7F3BC22}" destId="{4B003521-9B06-4B53-BFAD-C7637F48FCA1}" srcOrd="0" destOrd="3" presId="urn:microsoft.com/office/officeart/2005/8/layout/orgChart1"/>
    <dgm:cxn modelId="{72E78AE3-4148-40BC-B9CD-3CA378AF10C4}" type="presOf" srcId="{DE8EEBEE-9931-47F8-9405-B54FCFB642FA}" destId="{4B003521-9B06-4B53-BFAD-C7637F48FCA1}" srcOrd="0" destOrd="0" presId="urn:microsoft.com/office/officeart/2005/8/layout/orgChart1"/>
    <dgm:cxn modelId="{E8033B2C-9876-46CE-A7B5-054F2A58C3B9}" type="presParOf" srcId="{4B003521-9B06-4B53-BFAD-C7637F48FCA1}" destId="{D049234F-D273-43CC-AFBD-D55B009B4336}" srcOrd="0" destOrd="0" presId="urn:microsoft.com/office/officeart/2005/8/layout/orgChart1"/>
    <dgm:cxn modelId="{A9A1F650-DCE9-4C58-9369-B71F33CCE935}" type="presOf" srcId="{DE8EEBEE-9931-47F8-9405-B54FCFB642FA}" destId="{D049234F-D273-43CC-AFBD-D55B009B4336}" srcOrd="0" destOrd="0" presId="urn:microsoft.com/office/officeart/2005/8/layout/orgChart1"/>
    <dgm:cxn modelId="{0D3741CD-A97D-493B-9042-95A9E3818093}" type="presParOf" srcId="{4B003521-9B06-4B53-BFAD-C7637F48FCA1}" destId="{9D9A01EC-81EC-4BCD-968D-96343088F0C1}" srcOrd="1" destOrd="0" presId="urn:microsoft.com/office/officeart/2005/8/layout/orgChart1"/>
    <dgm:cxn modelId="{82142CBB-5D95-4203-828E-59E7C6AD7757}" type="presOf" srcId="{DE8EEBEE-9931-47F8-9405-B54FCFB642FA}" destId="{9D9A01EC-81EC-4BCD-968D-96343088F0C1}" srcOrd="0" destOrd="0" presId="urn:microsoft.com/office/officeart/2005/8/layout/orgChart1"/>
    <dgm:cxn modelId="{232FFAAC-F247-4A3B-9497-1ADF391272AF}" type="presParOf" srcId="{9A229899-1C7F-4F9E-91C1-5FEFC7F3BC22}" destId="{9EB5122D-BBEC-48EB-BA63-2B90A04582DE}" srcOrd="1" destOrd="3" presId="urn:microsoft.com/office/officeart/2005/8/layout/orgChart1"/>
    <dgm:cxn modelId="{CDF7B98D-CA78-4526-97D8-7AC4945C5ADF}" type="presParOf" srcId="{9A229899-1C7F-4F9E-91C1-5FEFC7F3BC22}" destId="{07582015-BBD0-4319-9B5B-7C1803EA5B41}" srcOrd="2" destOrd="3" presId="urn:microsoft.com/office/officeart/2005/8/layout/orgChart1"/>
    <dgm:cxn modelId="{EC089DE8-0A3E-42D6-8470-D504BB6FA8EC}" type="presParOf" srcId="{64589929-934E-4A32-A5DE-B9DC51078EAD}" destId="{A661F4A7-839F-4E4C-9BE1-6DEDAA3624C2}" srcOrd="4" destOrd="1" presId="urn:microsoft.com/office/officeart/2005/8/layout/orgChart1"/>
    <dgm:cxn modelId="{3627985F-85BB-45CA-BEE4-D6362A8B73AB}" type="presOf" srcId="{BB573C1E-DA08-4AAB-A853-E44F82AB20D1}" destId="{A661F4A7-839F-4E4C-9BE1-6DEDAA3624C2}" srcOrd="0" destOrd="0" presId="urn:microsoft.com/office/officeart/2005/8/layout/orgChart1"/>
    <dgm:cxn modelId="{A1B79F51-EA18-4F87-8445-ECED0F2D8397}" type="presParOf" srcId="{64589929-934E-4A32-A5DE-B9DC51078EAD}" destId="{394A4683-A7BF-4CCD-AF2B-FD00EEFF6F75}" srcOrd="5" destOrd="1" presId="urn:microsoft.com/office/officeart/2005/8/layout/orgChart1"/>
    <dgm:cxn modelId="{C27295E3-86E5-4D0D-8E0D-C21FC05C2FC0}" type="presParOf" srcId="{394A4683-A7BF-4CCD-AF2B-FD00EEFF6F75}" destId="{A5B7D675-6DA1-4FB0-BEC8-183E3D406F22}" srcOrd="0" destOrd="5" presId="urn:microsoft.com/office/officeart/2005/8/layout/orgChart1"/>
    <dgm:cxn modelId="{D7ADA5CB-FF5A-4FCF-9A1C-EE9603CA062B}" type="presOf" srcId="{4C56EE03-F72B-4557-9EF8-F910858897D9}" destId="{A5B7D675-6DA1-4FB0-BEC8-183E3D406F22}" srcOrd="0" destOrd="0" presId="urn:microsoft.com/office/officeart/2005/8/layout/orgChart1"/>
    <dgm:cxn modelId="{3609EB6D-6412-4CC3-90B7-06E8C705BC3A}" type="presParOf" srcId="{A5B7D675-6DA1-4FB0-BEC8-183E3D406F22}" destId="{5E461E4B-B11F-4E11-B37E-1707ABB74604}" srcOrd="0" destOrd="0" presId="urn:microsoft.com/office/officeart/2005/8/layout/orgChart1"/>
    <dgm:cxn modelId="{E63F8175-9F2C-44F0-8BC8-EF08383EDCD3}" type="presOf" srcId="{4C56EE03-F72B-4557-9EF8-F910858897D9}" destId="{5E461E4B-B11F-4E11-B37E-1707ABB74604}" srcOrd="0" destOrd="0" presId="urn:microsoft.com/office/officeart/2005/8/layout/orgChart1"/>
    <dgm:cxn modelId="{6F598306-B450-4191-9EFB-3BFF6E4A6187}" type="presParOf" srcId="{A5B7D675-6DA1-4FB0-BEC8-183E3D406F22}" destId="{99A74B07-43D2-42C1-8CEB-454E342D7049}" srcOrd="1" destOrd="0" presId="urn:microsoft.com/office/officeart/2005/8/layout/orgChart1"/>
    <dgm:cxn modelId="{EFA1404B-C437-46AD-9052-4356D9B077E7}" type="presOf" srcId="{4C56EE03-F72B-4557-9EF8-F910858897D9}" destId="{99A74B07-43D2-42C1-8CEB-454E342D7049}" srcOrd="0" destOrd="0" presId="urn:microsoft.com/office/officeart/2005/8/layout/orgChart1"/>
    <dgm:cxn modelId="{BA0C3A71-5C2D-4105-AA4B-B306726A39A4}" type="presParOf" srcId="{394A4683-A7BF-4CCD-AF2B-FD00EEFF6F75}" destId="{52F0F1C2-6D96-42EB-832F-A19FDD3669C7}" srcOrd="1" destOrd="5" presId="urn:microsoft.com/office/officeart/2005/8/layout/orgChart1"/>
    <dgm:cxn modelId="{68119889-6FCF-4DCB-9F9A-EAD9985D2B24}" type="presParOf" srcId="{52F0F1C2-6D96-42EB-832F-A19FDD3669C7}" destId="{40282D1A-D670-4F82-BF84-5D1FEEDD764F}" srcOrd="0" destOrd="1" presId="urn:microsoft.com/office/officeart/2005/8/layout/orgChart1"/>
    <dgm:cxn modelId="{9E2560F5-E1C7-4A40-89B4-512BBFA2BA1D}" type="presOf" srcId="{51AFF6C7-2177-4436-8EC4-5A72D68F8AD2}" destId="{40282D1A-D670-4F82-BF84-5D1FEEDD764F}" srcOrd="0" destOrd="0" presId="urn:microsoft.com/office/officeart/2005/8/layout/orgChart1"/>
    <dgm:cxn modelId="{DE9E781E-1C73-4120-AD39-082590BB30DF}" type="presParOf" srcId="{52F0F1C2-6D96-42EB-832F-A19FDD3669C7}" destId="{683210AC-1C84-498D-B71B-4D16A1111309}" srcOrd="1" destOrd="1" presId="urn:microsoft.com/office/officeart/2005/8/layout/orgChart1"/>
    <dgm:cxn modelId="{0101B948-A0B9-44E1-8926-0CCF1CBD75EF}" type="presParOf" srcId="{683210AC-1C84-498D-B71B-4D16A1111309}" destId="{5E4BFAE5-8F9D-4BF4-94E1-6A1A659A8652}" srcOrd="0" destOrd="1" presId="urn:microsoft.com/office/officeart/2005/8/layout/orgChart1"/>
    <dgm:cxn modelId="{76A0EA2F-64BF-4811-9628-ABD634C1973C}" type="presOf" srcId="{D5684C0F-2DFB-491E-B0AE-9B3582D4977D}" destId="{5E4BFAE5-8F9D-4BF4-94E1-6A1A659A8652}" srcOrd="0" destOrd="0" presId="urn:microsoft.com/office/officeart/2005/8/layout/orgChart1"/>
    <dgm:cxn modelId="{7018F302-537C-4A6C-AA69-012ADDEF69C2}" type="presParOf" srcId="{5E4BFAE5-8F9D-4BF4-94E1-6A1A659A8652}" destId="{0147AC69-B419-4E19-B1B3-DD07C113C643}" srcOrd="0" destOrd="0" presId="urn:microsoft.com/office/officeart/2005/8/layout/orgChart1"/>
    <dgm:cxn modelId="{E141BE79-F937-4A9B-98FE-ED83E0111197}" type="presOf" srcId="{D5684C0F-2DFB-491E-B0AE-9B3582D4977D}" destId="{0147AC69-B419-4E19-B1B3-DD07C113C643}" srcOrd="0" destOrd="0" presId="urn:microsoft.com/office/officeart/2005/8/layout/orgChart1"/>
    <dgm:cxn modelId="{4BC92349-E29F-4F47-B535-D7EF487E109A}" type="presParOf" srcId="{5E4BFAE5-8F9D-4BF4-94E1-6A1A659A8652}" destId="{4845E8E2-C62F-4790-AFB9-9729A5604599}" srcOrd="1" destOrd="0" presId="urn:microsoft.com/office/officeart/2005/8/layout/orgChart1"/>
    <dgm:cxn modelId="{7D2C10C5-6C29-4779-B7D4-745C43C5DB83}" type="presOf" srcId="{D5684C0F-2DFB-491E-B0AE-9B3582D4977D}" destId="{4845E8E2-C62F-4790-AFB9-9729A5604599}" srcOrd="0" destOrd="0" presId="urn:microsoft.com/office/officeart/2005/8/layout/orgChart1"/>
    <dgm:cxn modelId="{5341AB6A-F776-46F6-9AEE-F85E0F8D14CF}" type="presParOf" srcId="{683210AC-1C84-498D-B71B-4D16A1111309}" destId="{10169BD1-7633-4D75-829F-0894E8026E5B}" srcOrd="1" destOrd="1" presId="urn:microsoft.com/office/officeart/2005/8/layout/orgChart1"/>
    <dgm:cxn modelId="{322EAEF3-6CA4-4B7E-8330-46819E4EF74B}" type="presParOf" srcId="{10169BD1-7633-4D75-829F-0894E8026E5B}" destId="{83E32871-FD5F-4E41-B1B5-51F3173D6EAD}" srcOrd="0" destOrd="1" presId="urn:microsoft.com/office/officeart/2005/8/layout/orgChart1"/>
    <dgm:cxn modelId="{FC93D9F9-3004-4D31-B5AB-D2477879E55F}" type="presOf" srcId="{270878FC-E9D7-4377-8F2E-D0AF48C3C983}" destId="{83E32871-FD5F-4E41-B1B5-51F3173D6EAD}" srcOrd="0" destOrd="0" presId="urn:microsoft.com/office/officeart/2005/8/layout/orgChart1"/>
    <dgm:cxn modelId="{6AB9E52D-F347-4EF0-BF36-6C6F9BE550F0}" type="presParOf" srcId="{10169BD1-7633-4D75-829F-0894E8026E5B}" destId="{E07E5EF6-0C58-46D8-9382-EBFF7C963080}" srcOrd="1" destOrd="1" presId="urn:microsoft.com/office/officeart/2005/8/layout/orgChart1"/>
    <dgm:cxn modelId="{F27057F5-9FBD-4379-BFFB-832EFA71413F}" type="presParOf" srcId="{E07E5EF6-0C58-46D8-9382-EBFF7C963080}" destId="{E53E1B77-D9F7-4DAD-AB22-A0F758C7991D}" srcOrd="0" destOrd="1" presId="urn:microsoft.com/office/officeart/2005/8/layout/orgChart1"/>
    <dgm:cxn modelId="{87198635-0368-448E-A69F-1ACD8769B071}" type="presOf" srcId="{979FDC1A-9422-4882-980A-53E700CE80A3}" destId="{E53E1B77-D9F7-4DAD-AB22-A0F758C7991D}" srcOrd="0" destOrd="0" presId="urn:microsoft.com/office/officeart/2005/8/layout/orgChart1"/>
    <dgm:cxn modelId="{4FE0986B-AF58-4CC0-A82E-59523D8D033B}" type="presParOf" srcId="{E53E1B77-D9F7-4DAD-AB22-A0F758C7991D}" destId="{DA8DD107-D9FF-4B50-A908-04ECCC1DBCD0}" srcOrd="0" destOrd="0" presId="urn:microsoft.com/office/officeart/2005/8/layout/orgChart1"/>
    <dgm:cxn modelId="{F4AB2476-38C6-4AAE-B201-6C11CDBA019E}" type="presOf" srcId="{979FDC1A-9422-4882-980A-53E700CE80A3}" destId="{DA8DD107-D9FF-4B50-A908-04ECCC1DBCD0}" srcOrd="0" destOrd="0" presId="urn:microsoft.com/office/officeart/2005/8/layout/orgChart1"/>
    <dgm:cxn modelId="{6CB707BE-96EC-4DF2-AB8A-252E242244B4}" type="presParOf" srcId="{E53E1B77-D9F7-4DAD-AB22-A0F758C7991D}" destId="{EA036042-5111-4727-827F-7E98B0991695}" srcOrd="1" destOrd="0" presId="urn:microsoft.com/office/officeart/2005/8/layout/orgChart1"/>
    <dgm:cxn modelId="{EA8383F6-6383-47B4-8168-28A4EEC2B133}" type="presOf" srcId="{979FDC1A-9422-4882-980A-53E700CE80A3}" destId="{EA036042-5111-4727-827F-7E98B0991695}" srcOrd="0" destOrd="0" presId="urn:microsoft.com/office/officeart/2005/8/layout/orgChart1"/>
    <dgm:cxn modelId="{592388D9-2ECF-45DE-900D-CBD0C71560E9}" type="presParOf" srcId="{E07E5EF6-0C58-46D8-9382-EBFF7C963080}" destId="{720DF01C-7E4C-4C47-A8DE-73F2E4D5B264}" srcOrd="1" destOrd="1" presId="urn:microsoft.com/office/officeart/2005/8/layout/orgChart1"/>
    <dgm:cxn modelId="{B95C27F8-6B6F-4E4F-91B2-6344BB1D6E13}" type="presParOf" srcId="{E07E5EF6-0C58-46D8-9382-EBFF7C963080}" destId="{38DD99CC-2BD0-4F6F-BCD9-A69FAE9554E9}" srcOrd="2" destOrd="1" presId="urn:microsoft.com/office/officeart/2005/8/layout/orgChart1"/>
    <dgm:cxn modelId="{A2343979-D661-45BC-B960-F6D1F168B63F}" type="presParOf" srcId="{10169BD1-7633-4D75-829F-0894E8026E5B}" destId="{B80DA4FD-0C58-4970-8748-867D280D2063}" srcOrd="2" destOrd="1" presId="urn:microsoft.com/office/officeart/2005/8/layout/orgChart1"/>
    <dgm:cxn modelId="{9B0D18EB-AF26-4220-B0FD-08EE5A06E387}" type="presOf" srcId="{D5A6A631-D97C-45CC-A968-B8DC8CE763DF}" destId="{B80DA4FD-0C58-4970-8748-867D280D2063}" srcOrd="0" destOrd="0" presId="urn:microsoft.com/office/officeart/2005/8/layout/orgChart1"/>
    <dgm:cxn modelId="{C3175B0A-1E2D-4F60-9470-CB91BCC94AC8}" type="presParOf" srcId="{10169BD1-7633-4D75-829F-0894E8026E5B}" destId="{42B75BDD-1EFD-4278-85C2-455076B53A42}" srcOrd="3" destOrd="1" presId="urn:microsoft.com/office/officeart/2005/8/layout/orgChart1"/>
    <dgm:cxn modelId="{248130B3-A93F-4F1A-894A-84756040BEF7}" type="presParOf" srcId="{42B75BDD-1EFD-4278-85C2-455076B53A42}" destId="{83894658-D041-4413-B851-7881EBB133FE}" srcOrd="0" destOrd="3" presId="urn:microsoft.com/office/officeart/2005/8/layout/orgChart1"/>
    <dgm:cxn modelId="{7E79D3F9-0E0C-4D66-B5BB-699D02343351}" type="presOf" srcId="{DFB46A43-3678-4A73-9577-5044D063AADD}" destId="{83894658-D041-4413-B851-7881EBB133FE}" srcOrd="0" destOrd="0" presId="urn:microsoft.com/office/officeart/2005/8/layout/orgChart1"/>
    <dgm:cxn modelId="{17F7828F-455B-4B4A-9F83-B2E8C67BC06C}" type="presParOf" srcId="{83894658-D041-4413-B851-7881EBB133FE}" destId="{1264E116-8736-437A-91AD-A9F7E6D7C10A}" srcOrd="0" destOrd="0" presId="urn:microsoft.com/office/officeart/2005/8/layout/orgChart1"/>
    <dgm:cxn modelId="{1B14C7F9-05E4-4233-B9C3-57417B49B7E0}" type="presOf" srcId="{DFB46A43-3678-4A73-9577-5044D063AADD}" destId="{1264E116-8736-437A-91AD-A9F7E6D7C10A}" srcOrd="0" destOrd="0" presId="urn:microsoft.com/office/officeart/2005/8/layout/orgChart1"/>
    <dgm:cxn modelId="{202EBDF5-FEA9-45EB-B79A-45849218159D}" type="presParOf" srcId="{83894658-D041-4413-B851-7881EBB133FE}" destId="{572F060B-8791-43AD-AA75-CF6414546A99}" srcOrd="1" destOrd="0" presId="urn:microsoft.com/office/officeart/2005/8/layout/orgChart1"/>
    <dgm:cxn modelId="{668B0EB8-7080-48E8-A122-B54220D00072}" type="presOf" srcId="{DFB46A43-3678-4A73-9577-5044D063AADD}" destId="{572F060B-8791-43AD-AA75-CF6414546A99}" srcOrd="0" destOrd="0" presId="urn:microsoft.com/office/officeart/2005/8/layout/orgChart1"/>
    <dgm:cxn modelId="{91B88CBB-37F2-455D-991C-D692608A9C27}" type="presParOf" srcId="{42B75BDD-1EFD-4278-85C2-455076B53A42}" destId="{73FB115C-14FE-41B7-9723-ED7EE0340CEF}" srcOrd="1" destOrd="3" presId="urn:microsoft.com/office/officeart/2005/8/layout/orgChart1"/>
    <dgm:cxn modelId="{E4A1AB00-7B8E-432C-BDE4-57C56E4F79D6}" type="presParOf" srcId="{42B75BDD-1EFD-4278-85C2-455076B53A42}" destId="{955227C3-5E7F-48F7-8579-D5F5BE4674C9}" srcOrd="2" destOrd="3" presId="urn:microsoft.com/office/officeart/2005/8/layout/orgChart1"/>
    <dgm:cxn modelId="{7F5A50B8-9686-4494-A264-E3031BAB1B8A}" type="presParOf" srcId="{10169BD1-7633-4D75-829F-0894E8026E5B}" destId="{AFCA49AA-B13D-4170-8C33-24670701934A}" srcOrd="4" destOrd="1" presId="urn:microsoft.com/office/officeart/2005/8/layout/orgChart1"/>
    <dgm:cxn modelId="{2A4C40BA-23E5-4D15-B225-F77FCBA33656}" type="presOf" srcId="{1CD2BABA-6440-43DF-BFC3-13030281C241}" destId="{AFCA49AA-B13D-4170-8C33-24670701934A}" srcOrd="0" destOrd="0" presId="urn:microsoft.com/office/officeart/2005/8/layout/orgChart1"/>
    <dgm:cxn modelId="{E80B7F36-FB51-4165-8E9F-7FF3FF8445C0}" type="presParOf" srcId="{10169BD1-7633-4D75-829F-0894E8026E5B}" destId="{1C61B542-9675-4ABF-82D0-4F8008391BEF}" srcOrd="5" destOrd="1" presId="urn:microsoft.com/office/officeart/2005/8/layout/orgChart1"/>
    <dgm:cxn modelId="{1066341F-0247-4272-91EF-57D0ADD35443}" type="presParOf" srcId="{1C61B542-9675-4ABF-82D0-4F8008391BEF}" destId="{433A1E09-9BAC-499B-BD1A-9E19B59F2E64}" srcOrd="0" destOrd="5" presId="urn:microsoft.com/office/officeart/2005/8/layout/orgChart1"/>
    <dgm:cxn modelId="{38156417-9BEF-4E1D-9A64-B8D6F13D54F1}" type="presOf" srcId="{E53A4374-5B31-4E82-B144-7E6F552AB971}" destId="{433A1E09-9BAC-499B-BD1A-9E19B59F2E64}" srcOrd="0" destOrd="0" presId="urn:microsoft.com/office/officeart/2005/8/layout/orgChart1"/>
    <dgm:cxn modelId="{DE5FC8BA-725F-45F3-AE89-16F15D47CFD1}" type="presParOf" srcId="{433A1E09-9BAC-499B-BD1A-9E19B59F2E64}" destId="{A6172D50-8E2C-4DD7-844A-57D075C47804}" srcOrd="0" destOrd="0" presId="urn:microsoft.com/office/officeart/2005/8/layout/orgChart1"/>
    <dgm:cxn modelId="{DB75C03E-3223-4B1C-9AEC-7EAD4D41B515}" type="presOf" srcId="{E53A4374-5B31-4E82-B144-7E6F552AB971}" destId="{A6172D50-8E2C-4DD7-844A-57D075C47804}" srcOrd="0" destOrd="0" presId="urn:microsoft.com/office/officeart/2005/8/layout/orgChart1"/>
    <dgm:cxn modelId="{27BB73D4-0BD9-48B7-AEF8-A38078ABEEBA}" type="presParOf" srcId="{433A1E09-9BAC-499B-BD1A-9E19B59F2E64}" destId="{ABF1246E-28FF-41C8-93E9-C08602DF4F6E}" srcOrd="1" destOrd="0" presId="urn:microsoft.com/office/officeart/2005/8/layout/orgChart1"/>
    <dgm:cxn modelId="{5DC9F11D-C183-4804-9169-CD2E9652844A}" type="presOf" srcId="{E53A4374-5B31-4E82-B144-7E6F552AB971}" destId="{ABF1246E-28FF-41C8-93E9-C08602DF4F6E}" srcOrd="0" destOrd="0" presId="urn:microsoft.com/office/officeart/2005/8/layout/orgChart1"/>
    <dgm:cxn modelId="{51ECFDA8-BA29-4139-B55A-34F13573BDDD}" type="presParOf" srcId="{1C61B542-9675-4ABF-82D0-4F8008391BEF}" destId="{3BA9E247-C52A-4ACE-88BD-8DE89D46EE7F}" srcOrd="1" destOrd="5" presId="urn:microsoft.com/office/officeart/2005/8/layout/orgChart1"/>
    <dgm:cxn modelId="{E03BB1CF-0652-4EE6-B02C-A3A26BAD084A}" type="presParOf" srcId="{1C61B542-9675-4ABF-82D0-4F8008391BEF}" destId="{86AA2D1C-34A7-4F12-A1F0-F7F7430E2308}" srcOrd="2" destOrd="5" presId="urn:microsoft.com/office/officeart/2005/8/layout/orgChart1"/>
    <dgm:cxn modelId="{A7CB5D5C-5990-4DDB-8FEE-7F74AA4E518D}" type="presParOf" srcId="{683210AC-1C84-498D-B71B-4D16A1111309}" destId="{62AC3989-8A73-45D4-940A-33F92A05BFF7}" srcOrd="2" destOrd="1" presId="urn:microsoft.com/office/officeart/2005/8/layout/orgChart1"/>
    <dgm:cxn modelId="{A9E9A049-9BA9-44EA-9AB6-A4AFED138E2B}" type="presParOf" srcId="{52F0F1C2-6D96-42EB-832F-A19FDD3669C7}" destId="{B5D13931-217B-46A4-8218-E04F0EE31DA3}" srcOrd="2" destOrd="1" presId="urn:microsoft.com/office/officeart/2005/8/layout/orgChart1"/>
    <dgm:cxn modelId="{CACBC570-6199-40B0-BAAF-AC521E1838BA}" type="presOf" srcId="{D1621B0D-25E4-4CEF-96B4-CDF3A61356F5}" destId="{B5D13931-217B-46A4-8218-E04F0EE31DA3}" srcOrd="0" destOrd="0" presId="urn:microsoft.com/office/officeart/2005/8/layout/orgChart1"/>
    <dgm:cxn modelId="{B547D414-3AAA-402E-A1F1-C57480D4F9F3}" type="presParOf" srcId="{52F0F1C2-6D96-42EB-832F-A19FDD3669C7}" destId="{0763128E-FA1B-46E3-8F8D-6E96F3692753}" srcOrd="3" destOrd="1" presId="urn:microsoft.com/office/officeart/2005/8/layout/orgChart1"/>
    <dgm:cxn modelId="{3AC00D34-5C8A-4BAF-9541-D3E13D471B59}" type="presParOf" srcId="{0763128E-FA1B-46E3-8F8D-6E96F3692753}" destId="{0B414741-44EF-496A-BCC0-3A2793D57338}" srcOrd="0" destOrd="3" presId="urn:microsoft.com/office/officeart/2005/8/layout/orgChart1"/>
    <dgm:cxn modelId="{728F8FAB-C24B-4798-8398-9E07617DFBA8}" type="presOf" srcId="{78406EC7-A2E0-4DB4-92DF-9159ED94C5F1}" destId="{0B414741-44EF-496A-BCC0-3A2793D57338}" srcOrd="0" destOrd="0" presId="urn:microsoft.com/office/officeart/2005/8/layout/orgChart1"/>
    <dgm:cxn modelId="{6F24F6B2-3DE1-4578-B510-48DBD55CEEAC}" type="presParOf" srcId="{0B414741-44EF-496A-BCC0-3A2793D57338}" destId="{D5710AB8-FB5C-42F7-81C3-FFBB2C346CD3}" srcOrd="0" destOrd="0" presId="urn:microsoft.com/office/officeart/2005/8/layout/orgChart1"/>
    <dgm:cxn modelId="{9BAAECB0-1EC8-4DEA-9553-A76C2688AFA2}" type="presOf" srcId="{78406EC7-A2E0-4DB4-92DF-9159ED94C5F1}" destId="{D5710AB8-FB5C-42F7-81C3-FFBB2C346CD3}" srcOrd="0" destOrd="0" presId="urn:microsoft.com/office/officeart/2005/8/layout/orgChart1"/>
    <dgm:cxn modelId="{6B998209-3574-4C80-A047-5DDC20713447}" type="presParOf" srcId="{0B414741-44EF-496A-BCC0-3A2793D57338}" destId="{D2A8AF5C-A7DA-4992-966B-A68F212505FF}" srcOrd="1" destOrd="0" presId="urn:microsoft.com/office/officeart/2005/8/layout/orgChart1"/>
    <dgm:cxn modelId="{0452D1D8-7FF6-42EB-9413-B84ADE67643E}" type="presOf" srcId="{78406EC7-A2E0-4DB4-92DF-9159ED94C5F1}" destId="{D2A8AF5C-A7DA-4992-966B-A68F212505FF}" srcOrd="0" destOrd="0" presId="urn:microsoft.com/office/officeart/2005/8/layout/orgChart1"/>
    <dgm:cxn modelId="{8284F226-5DA1-4802-B6EA-F4BC382CE11B}" type="presParOf" srcId="{0763128E-FA1B-46E3-8F8D-6E96F3692753}" destId="{AD6B3E6B-D509-482A-9AAE-DAD34CB23982}" srcOrd="1" destOrd="3" presId="urn:microsoft.com/office/officeart/2005/8/layout/orgChart1"/>
    <dgm:cxn modelId="{8435C28A-8570-4E8C-817B-147548D428DB}" type="presParOf" srcId="{AD6B3E6B-D509-482A-9AAE-DAD34CB23982}" destId="{77076C56-4C0D-424E-814E-970B543723BB}" srcOrd="0" destOrd="1" presId="urn:microsoft.com/office/officeart/2005/8/layout/orgChart1"/>
    <dgm:cxn modelId="{97C0303F-E872-4FA1-9790-185FECCC651E}" type="presOf" srcId="{C6725571-99FD-4446-B419-360838055B22}" destId="{77076C56-4C0D-424E-814E-970B543723BB}" srcOrd="0" destOrd="0" presId="urn:microsoft.com/office/officeart/2005/8/layout/orgChart1"/>
    <dgm:cxn modelId="{593B9368-C58A-4D08-AC5C-99828EF6EA19}" type="presParOf" srcId="{AD6B3E6B-D509-482A-9AAE-DAD34CB23982}" destId="{4B4A5927-D77C-4E77-8171-9B6021B2097D}" srcOrd="1" destOrd="1" presId="urn:microsoft.com/office/officeart/2005/8/layout/orgChart1"/>
    <dgm:cxn modelId="{1A832CC5-A1DA-4BE3-BF13-6FEC3F720B26}" type="presParOf" srcId="{4B4A5927-D77C-4E77-8171-9B6021B2097D}" destId="{7B1CEF27-538D-4E2B-BE1D-9018C246D4D4}" srcOrd="0" destOrd="1" presId="urn:microsoft.com/office/officeart/2005/8/layout/orgChart1"/>
    <dgm:cxn modelId="{B072BD9F-F289-488C-8B4D-3BA6F41ADFBB}" type="presOf" srcId="{E194D460-B8CC-43D7-BEDA-8D6C97FC25AA}" destId="{7B1CEF27-538D-4E2B-BE1D-9018C246D4D4}" srcOrd="0" destOrd="0" presId="urn:microsoft.com/office/officeart/2005/8/layout/orgChart1"/>
    <dgm:cxn modelId="{47292DB0-2E14-427E-9780-087BBA48BA52}" type="presParOf" srcId="{7B1CEF27-538D-4E2B-BE1D-9018C246D4D4}" destId="{87EB6569-D9CF-43A8-867E-A9AF4F3ECECC}" srcOrd="0" destOrd="0" presId="urn:microsoft.com/office/officeart/2005/8/layout/orgChart1"/>
    <dgm:cxn modelId="{CFFE905D-5624-4F7E-A313-14AFA2231E97}" type="presOf" srcId="{E194D460-B8CC-43D7-BEDA-8D6C97FC25AA}" destId="{87EB6569-D9CF-43A8-867E-A9AF4F3ECECC}" srcOrd="0" destOrd="0" presId="urn:microsoft.com/office/officeart/2005/8/layout/orgChart1"/>
    <dgm:cxn modelId="{810FE577-5BEB-4235-81C0-C0B13A30113A}" type="presParOf" srcId="{7B1CEF27-538D-4E2B-BE1D-9018C246D4D4}" destId="{49165FDD-5C75-4D2E-9063-BC6CF5699B25}" srcOrd="1" destOrd="0" presId="urn:microsoft.com/office/officeart/2005/8/layout/orgChart1"/>
    <dgm:cxn modelId="{71F47350-3FC1-4BB0-B92D-1710B19CE97C}" type="presOf" srcId="{E194D460-B8CC-43D7-BEDA-8D6C97FC25AA}" destId="{49165FDD-5C75-4D2E-9063-BC6CF5699B25}" srcOrd="0" destOrd="0" presId="urn:microsoft.com/office/officeart/2005/8/layout/orgChart1"/>
    <dgm:cxn modelId="{39CD8AC2-716D-405E-A57E-4F67C90770D0}" type="presParOf" srcId="{4B4A5927-D77C-4E77-8171-9B6021B2097D}" destId="{F8BE9901-9841-4BFC-9AAB-4B451E799A1B}" srcOrd="1" destOrd="1" presId="urn:microsoft.com/office/officeart/2005/8/layout/orgChart1"/>
    <dgm:cxn modelId="{1F00D6DA-7125-4511-BC5A-F4B0CA5A3FB7}" type="presParOf" srcId="{4B4A5927-D77C-4E77-8171-9B6021B2097D}" destId="{1B0EF42E-E1A1-4802-A2E1-3C57C6C81350}" srcOrd="2" destOrd="1" presId="urn:microsoft.com/office/officeart/2005/8/layout/orgChart1"/>
    <dgm:cxn modelId="{2968C44A-B4AF-4352-A866-C1F30DFE8BED}" type="presParOf" srcId="{AD6B3E6B-D509-482A-9AAE-DAD34CB23982}" destId="{A83DCC24-448F-45BD-970E-E6B361EB41A6}" srcOrd="2" destOrd="1" presId="urn:microsoft.com/office/officeart/2005/8/layout/orgChart1"/>
    <dgm:cxn modelId="{C8C83A6F-5CD7-4B4B-8358-F9895927ADBB}" type="presOf" srcId="{088DA199-31BA-49C0-A7F5-40184F216FC7}" destId="{A83DCC24-448F-45BD-970E-E6B361EB41A6}" srcOrd="0" destOrd="0" presId="urn:microsoft.com/office/officeart/2005/8/layout/orgChart1"/>
    <dgm:cxn modelId="{363B197E-BEA7-4616-8AA3-F5AF4FAFB331}" type="presParOf" srcId="{AD6B3E6B-D509-482A-9AAE-DAD34CB23982}" destId="{291AB460-8E3E-49DE-A3F8-41CEBE62BF54}" srcOrd="3" destOrd="1" presId="urn:microsoft.com/office/officeart/2005/8/layout/orgChart1"/>
    <dgm:cxn modelId="{8400266A-C72F-42AE-B65C-1E56E2E2E810}" type="presParOf" srcId="{291AB460-8E3E-49DE-A3F8-41CEBE62BF54}" destId="{A1E2AA6C-5AD4-47F4-9129-7282C7416374}" srcOrd="0" destOrd="3" presId="urn:microsoft.com/office/officeart/2005/8/layout/orgChart1"/>
    <dgm:cxn modelId="{A92329CC-37B7-413F-BA5A-3EFCE56987A3}" type="presOf" srcId="{87186872-B991-4346-8BC2-9244CE595957}" destId="{A1E2AA6C-5AD4-47F4-9129-7282C7416374}" srcOrd="0" destOrd="0" presId="urn:microsoft.com/office/officeart/2005/8/layout/orgChart1"/>
    <dgm:cxn modelId="{F84EB6B0-A9A9-477B-B159-27374177E59D}" type="presParOf" srcId="{A1E2AA6C-5AD4-47F4-9129-7282C7416374}" destId="{EB332D1A-A361-4D6B-8EB7-25C16A75C953}" srcOrd="0" destOrd="0" presId="urn:microsoft.com/office/officeart/2005/8/layout/orgChart1"/>
    <dgm:cxn modelId="{11341778-09F5-4BC0-98FE-433411527CD9}" type="presOf" srcId="{87186872-B991-4346-8BC2-9244CE595957}" destId="{EB332D1A-A361-4D6B-8EB7-25C16A75C953}" srcOrd="0" destOrd="0" presId="urn:microsoft.com/office/officeart/2005/8/layout/orgChart1"/>
    <dgm:cxn modelId="{66A5635A-883C-4604-B714-5BA2B628CB97}" type="presParOf" srcId="{A1E2AA6C-5AD4-47F4-9129-7282C7416374}" destId="{4869033D-0947-48B1-83E4-387AB2F955B5}" srcOrd="1" destOrd="0" presId="urn:microsoft.com/office/officeart/2005/8/layout/orgChart1"/>
    <dgm:cxn modelId="{80BA51E9-B237-40C9-9CBB-0004321B3046}" type="presOf" srcId="{87186872-B991-4346-8BC2-9244CE595957}" destId="{4869033D-0947-48B1-83E4-387AB2F955B5}" srcOrd="0" destOrd="0" presId="urn:microsoft.com/office/officeart/2005/8/layout/orgChart1"/>
    <dgm:cxn modelId="{43FB7DC7-3DAC-41BD-AF6D-3E92013C5764}" type="presParOf" srcId="{291AB460-8E3E-49DE-A3F8-41CEBE62BF54}" destId="{E2E93F4D-7A99-4E15-954C-5A87317F9A53}" srcOrd="1" destOrd="3" presId="urn:microsoft.com/office/officeart/2005/8/layout/orgChart1"/>
    <dgm:cxn modelId="{DC387C3A-5A3B-4ABE-8F07-93646429BC63}" type="presParOf" srcId="{291AB460-8E3E-49DE-A3F8-41CEBE62BF54}" destId="{A6D5F792-F649-4268-8BF0-DB5B09892C51}" srcOrd="2" destOrd="3" presId="urn:microsoft.com/office/officeart/2005/8/layout/orgChart1"/>
    <dgm:cxn modelId="{81162B2B-61A8-4675-94F2-75C63CE6648B}" type="presParOf" srcId="{AD6B3E6B-D509-482A-9AAE-DAD34CB23982}" destId="{EAB416CD-E843-49A8-BA32-7035AE594A93}" srcOrd="4" destOrd="1" presId="urn:microsoft.com/office/officeart/2005/8/layout/orgChart1"/>
    <dgm:cxn modelId="{E714C0D8-6A6E-4CB7-A799-01AFD6F029BC}" type="presOf" srcId="{5626F34B-A6AC-454B-8E14-AC5CE85E2B23}" destId="{EAB416CD-E843-49A8-BA32-7035AE594A93}" srcOrd="0" destOrd="0" presId="urn:microsoft.com/office/officeart/2005/8/layout/orgChart1"/>
    <dgm:cxn modelId="{8123E72D-C6F5-4365-87B7-47F43F81802A}" type="presParOf" srcId="{AD6B3E6B-D509-482A-9AAE-DAD34CB23982}" destId="{3F3E0C24-8B2F-4C02-B97D-28B416D1BEAA}" srcOrd="5" destOrd="1" presId="urn:microsoft.com/office/officeart/2005/8/layout/orgChart1"/>
    <dgm:cxn modelId="{16C88656-E965-4591-A75A-0D2C21308A62}" type="presParOf" srcId="{3F3E0C24-8B2F-4C02-B97D-28B416D1BEAA}" destId="{8B4F5866-B39B-4EFA-9225-2587F51C951E}" srcOrd="0" destOrd="5" presId="urn:microsoft.com/office/officeart/2005/8/layout/orgChart1"/>
    <dgm:cxn modelId="{D7445AC5-4DB3-4F23-88FE-B34D5F4E0CB4}" type="presOf" srcId="{61789F73-0E21-4F69-A890-F5083A07750B}" destId="{8B4F5866-B39B-4EFA-9225-2587F51C951E}" srcOrd="0" destOrd="0" presId="urn:microsoft.com/office/officeart/2005/8/layout/orgChart1"/>
    <dgm:cxn modelId="{3DD94E84-0B63-42A3-BD8E-A4C75D5DC128}" type="presParOf" srcId="{8B4F5866-B39B-4EFA-9225-2587F51C951E}" destId="{C3FDEA34-7C90-42C4-B2E3-A62A9F32B707}" srcOrd="0" destOrd="0" presId="urn:microsoft.com/office/officeart/2005/8/layout/orgChart1"/>
    <dgm:cxn modelId="{29B51442-33E7-49D3-BD58-A32B6782BBC5}" type="presOf" srcId="{61789F73-0E21-4F69-A890-F5083A07750B}" destId="{C3FDEA34-7C90-42C4-B2E3-A62A9F32B707}" srcOrd="0" destOrd="0" presId="urn:microsoft.com/office/officeart/2005/8/layout/orgChart1"/>
    <dgm:cxn modelId="{E57D0539-9BD9-4FE2-9E9E-789F43DFC506}" type="presParOf" srcId="{8B4F5866-B39B-4EFA-9225-2587F51C951E}" destId="{078CFE82-EB23-413B-B0B1-B049CC337A3C}" srcOrd="1" destOrd="0" presId="urn:microsoft.com/office/officeart/2005/8/layout/orgChart1"/>
    <dgm:cxn modelId="{17981290-EABE-4F61-9466-B6356212B2EE}" type="presOf" srcId="{61789F73-0E21-4F69-A890-F5083A07750B}" destId="{078CFE82-EB23-413B-B0B1-B049CC337A3C}" srcOrd="0" destOrd="0" presId="urn:microsoft.com/office/officeart/2005/8/layout/orgChart1"/>
    <dgm:cxn modelId="{A6F24F59-016A-4C88-A3F4-6FC4AA5A86B7}" type="presParOf" srcId="{3F3E0C24-8B2F-4C02-B97D-28B416D1BEAA}" destId="{EF15A5D0-62A5-4D6F-AA37-7F9997FCA8E8}" srcOrd="1" destOrd="5" presId="urn:microsoft.com/office/officeart/2005/8/layout/orgChart1"/>
    <dgm:cxn modelId="{ECF75412-6628-4B53-9C9F-C7230CB52321}" type="presParOf" srcId="{3F3E0C24-8B2F-4C02-B97D-28B416D1BEAA}" destId="{C9D2CB44-ADFC-4915-9AFC-98A0ED72648D}" srcOrd="2" destOrd="5" presId="urn:microsoft.com/office/officeart/2005/8/layout/orgChart1"/>
    <dgm:cxn modelId="{144EECE8-B9AD-41F8-A529-F7E5267A3B3C}" type="presParOf" srcId="{0763128E-FA1B-46E3-8F8D-6E96F3692753}" destId="{89A26AA7-1FCC-490E-97C4-C3CCA5375986}" srcOrd="2" destOrd="3" presId="urn:microsoft.com/office/officeart/2005/8/layout/orgChart1"/>
    <dgm:cxn modelId="{8E61A0AB-BDDA-43B0-8769-CF4B30DAC7FE}" type="presParOf" srcId="{52F0F1C2-6D96-42EB-832F-A19FDD3669C7}" destId="{E5DA77E8-E9A3-41F2-92A5-A90CC76D75AC}" srcOrd="4" destOrd="1" presId="urn:microsoft.com/office/officeart/2005/8/layout/orgChart1"/>
    <dgm:cxn modelId="{68F08797-A2D2-4EB8-993B-2CA4D8CF138D}" type="presOf" srcId="{53DB9CC3-CEF1-4208-A90B-805DD1A4184D}" destId="{E5DA77E8-E9A3-41F2-92A5-A90CC76D75AC}" srcOrd="0" destOrd="0" presId="urn:microsoft.com/office/officeart/2005/8/layout/orgChart1"/>
    <dgm:cxn modelId="{B274BEA3-9AAE-495E-B528-63AD73458EE9}" type="presParOf" srcId="{52F0F1C2-6D96-42EB-832F-A19FDD3669C7}" destId="{7DD55B40-B9F7-4DC6-A309-8E29F21E1104}" srcOrd="5" destOrd="1" presId="urn:microsoft.com/office/officeart/2005/8/layout/orgChart1"/>
    <dgm:cxn modelId="{B0A413C5-C92E-4E04-B906-753D481B3D3A}" type="presParOf" srcId="{7DD55B40-B9F7-4DC6-A309-8E29F21E1104}" destId="{7864D975-28F5-4978-BFEF-07C3261235BB}" srcOrd="0" destOrd="5" presId="urn:microsoft.com/office/officeart/2005/8/layout/orgChart1"/>
    <dgm:cxn modelId="{D538C3C1-CCB9-4AE4-B412-062372A151E8}" type="presOf" srcId="{DF3B1940-EF3A-4711-96EA-1E8B84882AAD}" destId="{7864D975-28F5-4978-BFEF-07C3261235BB}" srcOrd="0" destOrd="0" presId="urn:microsoft.com/office/officeart/2005/8/layout/orgChart1"/>
    <dgm:cxn modelId="{6C9F1621-E5F3-4243-96CA-B2F4A1AA2355}" type="presParOf" srcId="{7864D975-28F5-4978-BFEF-07C3261235BB}" destId="{94E04198-708A-485E-86FD-CCFAE409DA62}" srcOrd="0" destOrd="0" presId="urn:microsoft.com/office/officeart/2005/8/layout/orgChart1"/>
    <dgm:cxn modelId="{3C28E36F-724D-4EDA-89CF-1A5464BF031E}" type="presOf" srcId="{DF3B1940-EF3A-4711-96EA-1E8B84882AAD}" destId="{94E04198-708A-485E-86FD-CCFAE409DA62}" srcOrd="0" destOrd="0" presId="urn:microsoft.com/office/officeart/2005/8/layout/orgChart1"/>
    <dgm:cxn modelId="{CCAAB01B-37EF-4DED-90D0-AD43275A3A58}" type="presParOf" srcId="{7864D975-28F5-4978-BFEF-07C3261235BB}" destId="{C363D4FD-B998-418E-ACFD-814C3F26BC2A}" srcOrd="1" destOrd="0" presId="urn:microsoft.com/office/officeart/2005/8/layout/orgChart1"/>
    <dgm:cxn modelId="{26475E3A-AA1F-4FF3-9EC3-1BE5B8B05214}" type="presOf" srcId="{DF3B1940-EF3A-4711-96EA-1E8B84882AAD}" destId="{C363D4FD-B998-418E-ACFD-814C3F26BC2A}" srcOrd="0" destOrd="0" presId="urn:microsoft.com/office/officeart/2005/8/layout/orgChart1"/>
    <dgm:cxn modelId="{4AD59955-7AF5-442F-9DD8-69E421A2CBA3}" type="presParOf" srcId="{7DD55B40-B9F7-4DC6-A309-8E29F21E1104}" destId="{C481D254-451F-49BE-B255-A667B692C60E}" srcOrd="1" destOrd="5" presId="urn:microsoft.com/office/officeart/2005/8/layout/orgChart1"/>
    <dgm:cxn modelId="{D8CA4586-EAB0-4CD4-A7B8-68D5DBF2BCC7}" type="presParOf" srcId="{C481D254-451F-49BE-B255-A667B692C60E}" destId="{6F9EFF08-26A6-488D-853C-0B59FB2009F4}" srcOrd="0" destOrd="1" presId="urn:microsoft.com/office/officeart/2005/8/layout/orgChart1"/>
    <dgm:cxn modelId="{C64E5E6E-4AC1-4ED4-9034-EB32FD0D6650}" type="presOf" srcId="{FE06F826-81E5-4C2E-89D3-DBC416B18AD9}" destId="{6F9EFF08-26A6-488D-853C-0B59FB2009F4}" srcOrd="0" destOrd="0" presId="urn:microsoft.com/office/officeart/2005/8/layout/orgChart1"/>
    <dgm:cxn modelId="{31A3F9F5-EAA2-49B8-9894-C88976A430A8}" type="presParOf" srcId="{C481D254-451F-49BE-B255-A667B692C60E}" destId="{27402E44-B855-463D-A02E-157ED959376E}" srcOrd="1" destOrd="1" presId="urn:microsoft.com/office/officeart/2005/8/layout/orgChart1"/>
    <dgm:cxn modelId="{FAC7F168-5555-415E-A286-67FF00849C64}" type="presParOf" srcId="{27402E44-B855-463D-A02E-157ED959376E}" destId="{137E7037-5FDF-402A-A2E3-835F0577A81D}" srcOrd="0" destOrd="1" presId="urn:microsoft.com/office/officeart/2005/8/layout/orgChart1"/>
    <dgm:cxn modelId="{E7244060-8AAB-4B10-83BA-4B4D9D3D44E3}" type="presOf" srcId="{5EFF54EF-8AD6-470F-A64C-575065601498}" destId="{137E7037-5FDF-402A-A2E3-835F0577A81D}" srcOrd="0" destOrd="0" presId="urn:microsoft.com/office/officeart/2005/8/layout/orgChart1"/>
    <dgm:cxn modelId="{CDF28498-C767-484C-8E08-B057D284CBB9}" type="presParOf" srcId="{137E7037-5FDF-402A-A2E3-835F0577A81D}" destId="{903BCE6A-D73B-4429-8705-E67BF773043B}" srcOrd="0" destOrd="0" presId="urn:microsoft.com/office/officeart/2005/8/layout/orgChart1"/>
    <dgm:cxn modelId="{B70351A1-817B-48DD-A288-09DC1801C6B4}" type="presOf" srcId="{5EFF54EF-8AD6-470F-A64C-575065601498}" destId="{903BCE6A-D73B-4429-8705-E67BF773043B}" srcOrd="0" destOrd="0" presId="urn:microsoft.com/office/officeart/2005/8/layout/orgChart1"/>
    <dgm:cxn modelId="{00C75597-B182-4495-993E-4A16D8D81F2D}" type="presParOf" srcId="{137E7037-5FDF-402A-A2E3-835F0577A81D}" destId="{B982C567-5703-4CD6-8EA1-92950AEC5A29}" srcOrd="1" destOrd="0" presId="urn:microsoft.com/office/officeart/2005/8/layout/orgChart1"/>
    <dgm:cxn modelId="{298367E8-56AB-4EF7-92DB-9C5D4AA27925}" type="presOf" srcId="{5EFF54EF-8AD6-470F-A64C-575065601498}" destId="{B982C567-5703-4CD6-8EA1-92950AEC5A29}" srcOrd="0" destOrd="0" presId="urn:microsoft.com/office/officeart/2005/8/layout/orgChart1"/>
    <dgm:cxn modelId="{2D178657-7D02-4953-A3CA-11FB5C4B031D}" type="presParOf" srcId="{27402E44-B855-463D-A02E-157ED959376E}" destId="{3172331A-A408-436B-BE51-DE80DA920BB1}" srcOrd="1" destOrd="1" presId="urn:microsoft.com/office/officeart/2005/8/layout/orgChart1"/>
    <dgm:cxn modelId="{31D7090E-B3F1-496E-8E5F-A6FAE7B67AA5}" type="presParOf" srcId="{27402E44-B855-463D-A02E-157ED959376E}" destId="{D362EF4D-E9F7-4FC9-83EE-36E62D915B3E}" srcOrd="2" destOrd="1" presId="urn:microsoft.com/office/officeart/2005/8/layout/orgChart1"/>
    <dgm:cxn modelId="{608AC730-4B9D-44BB-8450-EBEEB3ADE3BB}" type="presParOf" srcId="{C481D254-451F-49BE-B255-A667B692C60E}" destId="{2AA81E10-A914-4CE0-B60B-8BE98C722223}" srcOrd="2" destOrd="1" presId="urn:microsoft.com/office/officeart/2005/8/layout/orgChart1"/>
    <dgm:cxn modelId="{F02F314B-EE4C-4F6B-B0C7-CC35D4B6F26A}" type="presOf" srcId="{72E2D8B3-8CA7-4D5A-9C14-0A71C6F08C97}" destId="{2AA81E10-A914-4CE0-B60B-8BE98C722223}" srcOrd="0" destOrd="0" presId="urn:microsoft.com/office/officeart/2005/8/layout/orgChart1"/>
    <dgm:cxn modelId="{4184E422-E0BC-4558-A84B-31F6F99810B2}" type="presParOf" srcId="{C481D254-451F-49BE-B255-A667B692C60E}" destId="{2749491B-D04C-4222-89A0-5B4EE7D97FFC}" srcOrd="3" destOrd="1" presId="urn:microsoft.com/office/officeart/2005/8/layout/orgChart1"/>
    <dgm:cxn modelId="{B3D0B2F9-6D9E-4A2F-89EE-79FE6CE460E5}" type="presParOf" srcId="{2749491B-D04C-4222-89A0-5B4EE7D97FFC}" destId="{4BCBCDB2-7F23-4B71-9E1C-1542AA454B10}" srcOrd="0" destOrd="3" presId="urn:microsoft.com/office/officeart/2005/8/layout/orgChart1"/>
    <dgm:cxn modelId="{D57F7155-67EF-4CA8-9C9B-1868694358C9}" type="presOf" srcId="{1F6780AF-D5CA-451F-B381-B51B42ABE72E}" destId="{4BCBCDB2-7F23-4B71-9E1C-1542AA454B10}" srcOrd="0" destOrd="0" presId="urn:microsoft.com/office/officeart/2005/8/layout/orgChart1"/>
    <dgm:cxn modelId="{B7210BCF-46AE-470A-807F-025533B3E1F0}" type="presParOf" srcId="{4BCBCDB2-7F23-4B71-9E1C-1542AA454B10}" destId="{410023B1-0EFC-4EE6-AF9B-FAC8AB4A78A2}" srcOrd="0" destOrd="0" presId="urn:microsoft.com/office/officeart/2005/8/layout/orgChart1"/>
    <dgm:cxn modelId="{CBC9767E-A967-460E-B42E-CE7DC9787DBF}" type="presOf" srcId="{1F6780AF-D5CA-451F-B381-B51B42ABE72E}" destId="{410023B1-0EFC-4EE6-AF9B-FAC8AB4A78A2}" srcOrd="0" destOrd="0" presId="urn:microsoft.com/office/officeart/2005/8/layout/orgChart1"/>
    <dgm:cxn modelId="{B04185F2-0A88-4A81-AF4B-6F164FD0CE72}" type="presParOf" srcId="{4BCBCDB2-7F23-4B71-9E1C-1542AA454B10}" destId="{FB890096-B640-43A8-A73B-223D0425ABAF}" srcOrd="1" destOrd="0" presId="urn:microsoft.com/office/officeart/2005/8/layout/orgChart1"/>
    <dgm:cxn modelId="{D13D22AA-761E-4F26-937A-7F1C212F28AB}" type="presOf" srcId="{1F6780AF-D5CA-451F-B381-B51B42ABE72E}" destId="{FB890096-B640-43A8-A73B-223D0425ABAF}" srcOrd="0" destOrd="0" presId="urn:microsoft.com/office/officeart/2005/8/layout/orgChart1"/>
    <dgm:cxn modelId="{C1A80618-7742-46F8-ACE5-B18735F78C9D}" type="presParOf" srcId="{2749491B-D04C-4222-89A0-5B4EE7D97FFC}" destId="{37CF78F1-4078-4957-A607-DFDDCA905FC0}" srcOrd="1" destOrd="3" presId="urn:microsoft.com/office/officeart/2005/8/layout/orgChart1"/>
    <dgm:cxn modelId="{4F54671F-39B6-41F8-8DD0-24245F021F37}" type="presParOf" srcId="{2749491B-D04C-4222-89A0-5B4EE7D97FFC}" destId="{A76DC65C-A9EC-4F2F-A726-343FDDDF86C1}" srcOrd="2" destOrd="3" presId="urn:microsoft.com/office/officeart/2005/8/layout/orgChart1"/>
    <dgm:cxn modelId="{CEB6EF0A-A568-4D32-9A83-4376B8B419C0}" type="presParOf" srcId="{C481D254-451F-49BE-B255-A667B692C60E}" destId="{26E5356F-7861-4AFA-8F05-42FFDF1815BD}" srcOrd="4" destOrd="1" presId="urn:microsoft.com/office/officeart/2005/8/layout/orgChart1"/>
    <dgm:cxn modelId="{478E135D-D86A-4D8B-A41D-DF05AAB2D4AB}" type="presOf" srcId="{7C79B33D-C6BC-41D9-9DBB-1278FDD1840B}" destId="{26E5356F-7861-4AFA-8F05-42FFDF1815BD}" srcOrd="0" destOrd="0" presId="urn:microsoft.com/office/officeart/2005/8/layout/orgChart1"/>
    <dgm:cxn modelId="{94AFA984-61F5-4ADF-8C92-9A2D2E1207ED}" type="presParOf" srcId="{C481D254-451F-49BE-B255-A667B692C60E}" destId="{49E12894-1925-40E0-A2EF-8D7AF3164491}" srcOrd="5" destOrd="1" presId="urn:microsoft.com/office/officeart/2005/8/layout/orgChart1"/>
    <dgm:cxn modelId="{0205CC64-919D-4840-8F67-1416CA4FE49E}" type="presParOf" srcId="{49E12894-1925-40E0-A2EF-8D7AF3164491}" destId="{21C6625E-EB7A-419A-B144-108EDC211F39}" srcOrd="0" destOrd="5" presId="urn:microsoft.com/office/officeart/2005/8/layout/orgChart1"/>
    <dgm:cxn modelId="{2B6C5385-FEED-4504-8FF2-3892507176FC}" type="presOf" srcId="{6A82EB3D-3C59-430F-960F-3ECD238D3430}" destId="{21C6625E-EB7A-419A-B144-108EDC211F39}" srcOrd="0" destOrd="0" presId="urn:microsoft.com/office/officeart/2005/8/layout/orgChart1"/>
    <dgm:cxn modelId="{1C85B1B9-A22B-4AA9-9235-CBA51C01EDD6}" type="presParOf" srcId="{21C6625E-EB7A-419A-B144-108EDC211F39}" destId="{9FAE0FB4-CF01-47E1-B3EB-B06515A4CDBA}" srcOrd="0" destOrd="0" presId="urn:microsoft.com/office/officeart/2005/8/layout/orgChart1"/>
    <dgm:cxn modelId="{A5614CDA-72D2-4AAD-98DE-CB7D7EFB02B0}" type="presOf" srcId="{6A82EB3D-3C59-430F-960F-3ECD238D3430}" destId="{9FAE0FB4-CF01-47E1-B3EB-B06515A4CDBA}" srcOrd="0" destOrd="0" presId="urn:microsoft.com/office/officeart/2005/8/layout/orgChart1"/>
    <dgm:cxn modelId="{759D82DD-24FE-438A-A3FC-092412C3B6EA}" type="presParOf" srcId="{21C6625E-EB7A-419A-B144-108EDC211F39}" destId="{F94ADF61-E4FC-4AD1-85A6-A3733C137426}" srcOrd="1" destOrd="0" presId="urn:microsoft.com/office/officeart/2005/8/layout/orgChart1"/>
    <dgm:cxn modelId="{041BA16D-EDC7-456F-ACA4-8594615AD7C0}" type="presOf" srcId="{6A82EB3D-3C59-430F-960F-3ECD238D3430}" destId="{F94ADF61-E4FC-4AD1-85A6-A3733C137426}" srcOrd="0" destOrd="0" presId="urn:microsoft.com/office/officeart/2005/8/layout/orgChart1"/>
    <dgm:cxn modelId="{B44EDA12-7C7D-41C1-A782-D3D44B01ABAD}" type="presParOf" srcId="{49E12894-1925-40E0-A2EF-8D7AF3164491}" destId="{5B34CBF5-0909-4DF2-8AF5-0A49A0015889}" srcOrd="1" destOrd="5" presId="urn:microsoft.com/office/officeart/2005/8/layout/orgChart1"/>
    <dgm:cxn modelId="{813475F6-DE37-44CD-A51A-3BE3924D14FD}" type="presParOf" srcId="{49E12894-1925-40E0-A2EF-8D7AF3164491}" destId="{A1E0DB9C-E0C9-44C7-A9CA-F90F32A32D75}" srcOrd="2" destOrd="5" presId="urn:microsoft.com/office/officeart/2005/8/layout/orgChart1"/>
    <dgm:cxn modelId="{8C4E2492-36C1-4C1D-BC57-845EBF4EB9AF}" type="presParOf" srcId="{7DD55B40-B9F7-4DC6-A309-8E29F21E1104}" destId="{F9ABBBE8-CEAC-4541-A625-031E0B22C282}" srcOrd="2" destOrd="5" presId="urn:microsoft.com/office/officeart/2005/8/layout/orgChart1"/>
    <dgm:cxn modelId="{5B79226E-13B3-4481-A0BC-438163D47FB4}" type="presParOf" srcId="{52F0F1C2-6D96-42EB-832F-A19FDD3669C7}" destId="{36E0E8A8-6A2D-4D1E-A0BE-DF692AC0CE0B}" srcOrd="6" destOrd="1" presId="urn:microsoft.com/office/officeart/2005/8/layout/orgChart1"/>
    <dgm:cxn modelId="{EB5E70EB-23E1-4D54-9330-1ED0131BB96D}" type="presOf" srcId="{847637AF-79E1-4F92-A664-C611BB20F593}" destId="{36E0E8A8-6A2D-4D1E-A0BE-DF692AC0CE0B}" srcOrd="0" destOrd="0" presId="urn:microsoft.com/office/officeart/2005/8/layout/orgChart1"/>
    <dgm:cxn modelId="{B5AE1216-F9F0-4423-8C7E-70B3901D6F1D}" type="presParOf" srcId="{52F0F1C2-6D96-42EB-832F-A19FDD3669C7}" destId="{1235D78F-5501-44F4-8EB3-04E8DC6B68E6}" srcOrd="7" destOrd="1" presId="urn:microsoft.com/office/officeart/2005/8/layout/orgChart1"/>
    <dgm:cxn modelId="{25A8173F-B14C-4762-8CB8-3895A76035DD}" type="presParOf" srcId="{1235D78F-5501-44F4-8EB3-04E8DC6B68E6}" destId="{9F84AEA7-E159-4EC9-905C-76274B29A5D2}" srcOrd="0" destOrd="7" presId="urn:microsoft.com/office/officeart/2005/8/layout/orgChart1"/>
    <dgm:cxn modelId="{DDD01463-9FDD-4CBB-A989-EE319B3F84EE}" type="presOf" srcId="{A173B9AD-61B8-4262-947F-92677D9F1286}" destId="{9F84AEA7-E159-4EC9-905C-76274B29A5D2}" srcOrd="0" destOrd="0" presId="urn:microsoft.com/office/officeart/2005/8/layout/orgChart1"/>
    <dgm:cxn modelId="{DC66E17A-D253-4A9B-8D73-2C424A654648}" type="presParOf" srcId="{9F84AEA7-E159-4EC9-905C-76274B29A5D2}" destId="{C2BF60CB-AAC8-4634-83BC-AC0C055893B3}" srcOrd="0" destOrd="0" presId="urn:microsoft.com/office/officeart/2005/8/layout/orgChart1"/>
    <dgm:cxn modelId="{9E3FCB35-0E28-415B-BE45-7C436DC6FF2E}" type="presOf" srcId="{A173B9AD-61B8-4262-947F-92677D9F1286}" destId="{C2BF60CB-AAC8-4634-83BC-AC0C055893B3}" srcOrd="0" destOrd="0" presId="urn:microsoft.com/office/officeart/2005/8/layout/orgChart1"/>
    <dgm:cxn modelId="{C2C38FF0-5319-4CA2-B9C7-87FE5C87278D}" type="presParOf" srcId="{9F84AEA7-E159-4EC9-905C-76274B29A5D2}" destId="{8714F990-D81A-41A6-B2AE-F55CD2AE2E36}" srcOrd="1" destOrd="0" presId="urn:microsoft.com/office/officeart/2005/8/layout/orgChart1"/>
    <dgm:cxn modelId="{EAF961D6-E349-467F-B2C0-AC81B32987FA}" type="presOf" srcId="{A173B9AD-61B8-4262-947F-92677D9F1286}" destId="{8714F990-D81A-41A6-B2AE-F55CD2AE2E36}" srcOrd="0" destOrd="0" presId="urn:microsoft.com/office/officeart/2005/8/layout/orgChart1"/>
    <dgm:cxn modelId="{1301E9D0-3AA5-4854-97EE-283F41661BEC}" type="presParOf" srcId="{1235D78F-5501-44F4-8EB3-04E8DC6B68E6}" destId="{52893107-4904-4883-9342-A84CB49A7736}" srcOrd="1" destOrd="7" presId="urn:microsoft.com/office/officeart/2005/8/layout/orgChart1"/>
    <dgm:cxn modelId="{A6ADE8C6-417D-4C9E-90A6-A24F88F3FD19}" type="presParOf" srcId="{1235D78F-5501-44F4-8EB3-04E8DC6B68E6}" destId="{64EA8434-D74A-4915-BEE7-B6240180FA87}" srcOrd="2" destOrd="7" presId="urn:microsoft.com/office/officeart/2005/8/layout/orgChart1"/>
    <dgm:cxn modelId="{E2FAE4EB-52E8-43FD-A33D-70C143A31EB2}" type="presParOf" srcId="{394A4683-A7BF-4CCD-AF2B-FD00EEFF6F75}" destId="{68EB01D1-38FC-4D09-82AE-4077C58C71E0}" srcOrd="2" destOrd="5" presId="urn:microsoft.com/office/officeart/2005/8/layout/orgChart1"/>
    <dgm:cxn modelId="{50233EFE-D4EA-4E5E-8FC9-E0245DCB06F4}" type="presParOf" srcId="{0829CC11-857B-40D8-AFB5-2D72069A8C79}" destId="{B851E2A1-DE3A-41F6-A2D5-72D758E882EA}" srcOrd="2" destOrd="0" presId="urn:microsoft.com/office/officeart/2005/8/layout/orgChart1"/>
    <dgm:cxn modelId="{F8EE9B33-9C2B-478E-A05C-C4D0DB52BE49}" type="presParOf" srcId="{B851E2A1-DE3A-41F6-A2D5-72D758E882EA}" destId="{959F5E3F-2BB5-4638-A776-EC1118855F70}" srcOrd="0" destOrd="2" presId="urn:microsoft.com/office/officeart/2005/8/layout/orgChart1"/>
    <dgm:cxn modelId="{ED6044A0-B0EE-4F8A-86F9-4F26433A3234}" type="presOf" srcId="{014BF914-0098-4372-8C7E-8FBF311C2D9D}" destId="{959F5E3F-2BB5-4638-A776-EC1118855F70}" srcOrd="0" destOrd="0" presId="urn:microsoft.com/office/officeart/2005/8/layout/orgChart1"/>
    <dgm:cxn modelId="{40448456-1292-43BD-82C2-DE5AB7EE353D}" type="presParOf" srcId="{B851E2A1-DE3A-41F6-A2D5-72D758E882EA}" destId="{479B25FC-3DB2-4168-A0B2-3950BEEFD943}" srcOrd="1" destOrd="2" presId="urn:microsoft.com/office/officeart/2005/8/layout/orgChart1"/>
    <dgm:cxn modelId="{582B7561-6021-4018-A57B-AA7BAC87600A}" type="presParOf" srcId="{479B25FC-3DB2-4168-A0B2-3950BEEFD943}" destId="{C8494140-4E4C-43AB-8678-D7166DD80F75}" srcOrd="0" destOrd="1" presId="urn:microsoft.com/office/officeart/2005/8/layout/orgChart1"/>
    <dgm:cxn modelId="{74175FD4-6ED4-4C4E-B6B1-E8EE0E05D5DE}" type="presOf" srcId="{C8ED4462-0F00-474E-BFB4-1630CD30B569}" destId="{C8494140-4E4C-43AB-8678-D7166DD80F75}" srcOrd="0" destOrd="0" presId="urn:microsoft.com/office/officeart/2005/8/layout/orgChart1"/>
    <dgm:cxn modelId="{7C172F6E-9D00-4E0A-9373-827BA9EDCE28}" type="presParOf" srcId="{C8494140-4E4C-43AB-8678-D7166DD80F75}" destId="{8BA17013-32B3-4910-AC04-803F6A971008}" srcOrd="0" destOrd="0" presId="urn:microsoft.com/office/officeart/2005/8/layout/orgChart1"/>
    <dgm:cxn modelId="{90083171-11EF-4C6F-8AC6-8EAC54FBCBBB}" type="presOf" srcId="{C8ED4462-0F00-474E-BFB4-1630CD30B569}" destId="{8BA17013-32B3-4910-AC04-803F6A971008}" srcOrd="0" destOrd="0" presId="urn:microsoft.com/office/officeart/2005/8/layout/orgChart1"/>
    <dgm:cxn modelId="{FB04AA2E-5E2D-4C08-ABA1-042EB67E9207}" type="presParOf" srcId="{C8494140-4E4C-43AB-8678-D7166DD80F75}" destId="{9FB6BB1D-EC0F-4340-BB33-8E11D793B351}" srcOrd="1" destOrd="0" presId="urn:microsoft.com/office/officeart/2005/8/layout/orgChart1"/>
    <dgm:cxn modelId="{408AE604-D585-42F4-A6A5-0CF655C987E8}" type="presOf" srcId="{C8ED4462-0F00-474E-BFB4-1630CD30B569}" destId="{9FB6BB1D-EC0F-4340-BB33-8E11D793B351}" srcOrd="0" destOrd="0" presId="urn:microsoft.com/office/officeart/2005/8/layout/orgChart1"/>
    <dgm:cxn modelId="{4032617B-7BC5-4E0D-84E3-D51ADA39DF00}" type="presParOf" srcId="{479B25FC-3DB2-4168-A0B2-3950BEEFD943}" destId="{4664FC6F-DE99-4FAE-BA18-31389EE98D76}" srcOrd="1" destOrd="1" presId="urn:microsoft.com/office/officeart/2005/8/layout/orgChart1"/>
    <dgm:cxn modelId="{BFAE3C6E-6AF5-4ECB-9FDE-FAAD552CB769}" type="presParOf" srcId="{479B25FC-3DB2-4168-A0B2-3950BEEFD943}" destId="{238EAD24-B2E7-4659-A286-3FC7B8C62625}" srcOrd="2" destOrd="1" presId="urn:microsoft.com/office/officeart/2005/8/layout/orgChart1"/>
    <dgm:cxn modelId="{F58D7FF8-48F5-4D3D-863B-E0D9856F7243}" type="presParOf" srcId="{B851E2A1-DE3A-41F6-A2D5-72D758E882EA}" destId="{C63E250E-1EFB-4012-9075-DEEB92FE88E6}" srcOrd="2" destOrd="2" presId="urn:microsoft.com/office/officeart/2005/8/layout/orgChart1"/>
    <dgm:cxn modelId="{9813AAC4-03FF-4B95-9CF8-6E432FFF8DA7}" type="presOf" srcId="{D37F520B-6585-447C-B86D-80422123E2A4}" destId="{C63E250E-1EFB-4012-9075-DEEB92FE88E6}" srcOrd="0" destOrd="0" presId="urn:microsoft.com/office/officeart/2005/8/layout/orgChart1"/>
    <dgm:cxn modelId="{4CE18AF3-EC9B-44B5-902B-792D7C33AEBE}" type="presParOf" srcId="{B851E2A1-DE3A-41F6-A2D5-72D758E882EA}" destId="{8808F483-A723-4C32-B76B-C28A72FFA414}" srcOrd="3" destOrd="2" presId="urn:microsoft.com/office/officeart/2005/8/layout/orgChart1"/>
    <dgm:cxn modelId="{52AE3FB4-7279-49DD-8C0B-03E202892C21}" type="presParOf" srcId="{8808F483-A723-4C32-B76B-C28A72FFA414}" destId="{DAB3888D-7977-4B85-9695-609114F481B4}" srcOrd="0" destOrd="3" presId="urn:microsoft.com/office/officeart/2005/8/layout/orgChart1"/>
    <dgm:cxn modelId="{7D28FC79-C478-48AA-B91A-9C2605737AC7}" type="presOf" srcId="{39F9872B-9A54-4F06-B791-02A1BA0E936E}" destId="{DAB3888D-7977-4B85-9695-609114F481B4}" srcOrd="0" destOrd="0" presId="urn:microsoft.com/office/officeart/2005/8/layout/orgChart1"/>
    <dgm:cxn modelId="{65043933-2808-4A71-8209-E5391DAE99C2}" type="presParOf" srcId="{DAB3888D-7977-4B85-9695-609114F481B4}" destId="{31474D23-2F7A-471F-AE93-B87C77AA19EB}" srcOrd="0" destOrd="0" presId="urn:microsoft.com/office/officeart/2005/8/layout/orgChart1"/>
    <dgm:cxn modelId="{EDE3859F-D5F6-4188-84F4-9DD8B5704127}" type="presOf" srcId="{39F9872B-9A54-4F06-B791-02A1BA0E936E}" destId="{31474D23-2F7A-471F-AE93-B87C77AA19EB}" srcOrd="0" destOrd="0" presId="urn:microsoft.com/office/officeart/2005/8/layout/orgChart1"/>
    <dgm:cxn modelId="{0741A08E-60BA-4141-A7FB-BFB0A59155F8}" type="presParOf" srcId="{DAB3888D-7977-4B85-9695-609114F481B4}" destId="{DDC82E2A-CCF8-4CE6-B81B-7426E175E1CB}" srcOrd="1" destOrd="0" presId="urn:microsoft.com/office/officeart/2005/8/layout/orgChart1"/>
    <dgm:cxn modelId="{D48934A5-3E0D-4881-B266-2CDE3D3DCCAD}" type="presOf" srcId="{39F9872B-9A54-4F06-B791-02A1BA0E936E}" destId="{DDC82E2A-CCF8-4CE6-B81B-7426E175E1CB}" srcOrd="0" destOrd="0" presId="urn:microsoft.com/office/officeart/2005/8/layout/orgChart1"/>
    <dgm:cxn modelId="{28F22FAD-FDE6-4837-A260-E48C43DD7637}" type="presParOf" srcId="{8808F483-A723-4C32-B76B-C28A72FFA414}" destId="{527B2A2F-954D-42DA-B068-EA1619A60C71}" srcOrd="1" destOrd="3" presId="urn:microsoft.com/office/officeart/2005/8/layout/orgChart1"/>
    <dgm:cxn modelId="{67D3BEB2-815A-4741-A4F2-44F494F1F300}" type="presParOf" srcId="{8808F483-A723-4C32-B76B-C28A72FFA414}" destId="{CEBE4CED-8E23-4DA3-8B6D-B43AC4234FEB}" srcOrd="2" destOrd="3" presId="urn:microsoft.com/office/officeart/2005/8/layout/orgChart1"/>
    <dgm:cxn modelId="{454018BD-C040-4335-AFFA-8CDA9FB17ECB}" type="presParOf" srcId="{B851E2A1-DE3A-41F6-A2D5-72D758E882EA}" destId="{C87862E2-231A-42DE-A473-E9AA4988B267}" srcOrd="4" destOrd="2" presId="urn:microsoft.com/office/officeart/2005/8/layout/orgChart1"/>
    <dgm:cxn modelId="{33D07539-202C-414A-ACE2-D75D769F6776}" type="presOf" srcId="{7BDD029E-6382-4E1F-8A60-196501933334}" destId="{C87862E2-231A-42DE-A473-E9AA4988B267}" srcOrd="0" destOrd="0" presId="urn:microsoft.com/office/officeart/2005/8/layout/orgChart1"/>
    <dgm:cxn modelId="{AA4A5330-F7DF-4F1D-8CAB-507A78038A1C}" type="presParOf" srcId="{B851E2A1-DE3A-41F6-A2D5-72D758E882EA}" destId="{614CC9E2-25CD-432F-94AA-9C9754D91A55}" srcOrd="5" destOrd="2" presId="urn:microsoft.com/office/officeart/2005/8/layout/orgChart1"/>
    <dgm:cxn modelId="{FF1B5FE9-660B-4151-ABBD-73617F4D4AE5}" type="presParOf" srcId="{614CC9E2-25CD-432F-94AA-9C9754D91A55}" destId="{9EFF8DEA-CEF0-4F2D-83FD-806887713F8C}" srcOrd="0" destOrd="5" presId="urn:microsoft.com/office/officeart/2005/8/layout/orgChart1"/>
    <dgm:cxn modelId="{006C2155-6043-41AC-A8FD-9ADE32138E00}" type="presOf" srcId="{816BD1A0-4C30-4E37-A558-24239EE25546}" destId="{9EFF8DEA-CEF0-4F2D-83FD-806887713F8C}" srcOrd="0" destOrd="0" presId="urn:microsoft.com/office/officeart/2005/8/layout/orgChart1"/>
    <dgm:cxn modelId="{C0878578-5209-440F-A2B4-8AC89958B645}" type="presParOf" srcId="{9EFF8DEA-CEF0-4F2D-83FD-806887713F8C}" destId="{2F8D2FD8-F882-433E-B4C5-0F4D5E5DF7DD}" srcOrd="0" destOrd="0" presId="urn:microsoft.com/office/officeart/2005/8/layout/orgChart1"/>
    <dgm:cxn modelId="{B0FFAF52-1758-41FF-A39A-ADD5DB3B8538}" type="presOf" srcId="{816BD1A0-4C30-4E37-A558-24239EE25546}" destId="{2F8D2FD8-F882-433E-B4C5-0F4D5E5DF7DD}" srcOrd="0" destOrd="0" presId="urn:microsoft.com/office/officeart/2005/8/layout/orgChart1"/>
    <dgm:cxn modelId="{A03A57BE-5B32-4130-B5AA-0CEBDA8FA63F}" type="presParOf" srcId="{9EFF8DEA-CEF0-4F2D-83FD-806887713F8C}" destId="{DDC6B0C3-4F71-429F-BD4C-1B5D1BD0DEE2}" srcOrd="1" destOrd="0" presId="urn:microsoft.com/office/officeart/2005/8/layout/orgChart1"/>
    <dgm:cxn modelId="{EB1C623E-CE81-4CEE-9564-69B4DB5A178B}" type="presOf" srcId="{816BD1A0-4C30-4E37-A558-24239EE25546}" destId="{DDC6B0C3-4F71-429F-BD4C-1B5D1BD0DEE2}" srcOrd="0" destOrd="0" presId="urn:microsoft.com/office/officeart/2005/8/layout/orgChart1"/>
    <dgm:cxn modelId="{4FCA4488-8D0E-46BC-95D5-B9A7B9510AD2}" type="presParOf" srcId="{614CC9E2-25CD-432F-94AA-9C9754D91A55}" destId="{EF700757-2327-42AD-B6A6-5DA24CDECFE7}" srcOrd="1" destOrd="5" presId="urn:microsoft.com/office/officeart/2005/8/layout/orgChart1"/>
    <dgm:cxn modelId="{44B8B9AD-7318-4CE0-A0C1-3FC788E1F37B}" type="presParOf" srcId="{614CC9E2-25CD-432F-94AA-9C9754D91A55}" destId="{1421546D-1A5B-458F-8B9F-44C7E25F935D}" srcOrd="2" destOrd="5" presId="urn:microsoft.com/office/officeart/2005/8/layout/orgChart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F4137E-D124-4557-BAEC-0DED22D14E16}">
      <dsp:nvSpPr>
        <dsp:cNvPr id="0" name=""/>
        <dsp:cNvSpPr/>
      </dsp:nvSpPr>
      <dsp:spPr>
        <a:xfrm>
          <a:off x="3281552" y="2249764"/>
          <a:ext cx="1666494" cy="1666494"/>
        </a:xfrm>
        <a:prstGeom prst="ellipse">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27940" tIns="27940" rIns="27940" bIns="27940" numCol="1" spcCol="1270" anchor="ctr" anchorCtr="0">
          <a:noAutofit/>
        </a:bodyPr>
        <a:lstStyle/>
        <a:p>
          <a:pPr lvl="0" algn="ctr" defTabSz="1955800">
            <a:lnSpc>
              <a:spcPct val="90000"/>
            </a:lnSpc>
            <a:spcBef>
              <a:spcPct val="0"/>
            </a:spcBef>
            <a:spcAft>
              <a:spcPct val="35000"/>
            </a:spcAft>
          </a:pPr>
          <a:r>
            <a:rPr lang="zh-CN" altLang="en-US" sz="4400" kern="1200" dirty="0" smtClean="0"/>
            <a:t>成品</a:t>
          </a:r>
          <a:endParaRPr lang="en-US" sz="4400" kern="1200" dirty="0"/>
        </a:p>
      </dsp:txBody>
      <dsp:txXfrm>
        <a:off x="3525604" y="2493816"/>
        <a:ext cx="1178390" cy="1178390"/>
      </dsp:txXfrm>
    </dsp:sp>
    <dsp:sp modelId="{3387EDFD-836B-4A28-8FC4-4BEABBF9ADFA}">
      <dsp:nvSpPr>
        <dsp:cNvPr id="0" name=""/>
        <dsp:cNvSpPr/>
      </dsp:nvSpPr>
      <dsp:spPr>
        <a:xfrm rot="10811729">
          <a:off x="791583" y="2838211"/>
          <a:ext cx="2353033" cy="474950"/>
        </a:xfrm>
        <a:prstGeom prst="leftArrow">
          <a:avLst>
            <a:gd name="adj1" fmla="val 60000"/>
            <a:gd name="adj2" fmla="val 50000"/>
          </a:avLst>
        </a:prstGeom>
        <a:solidFill>
          <a:schemeClr val="accent2">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A7840052-88DE-4251-BF6C-3AE7BFF237DC}">
      <dsp:nvSpPr>
        <dsp:cNvPr id="0" name=""/>
        <dsp:cNvSpPr/>
      </dsp:nvSpPr>
      <dsp:spPr>
        <a:xfrm>
          <a:off x="5" y="2438405"/>
          <a:ext cx="1583169" cy="1266535"/>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ctr" anchorCtr="0">
          <a:noAutofit/>
        </a:bodyPr>
        <a:lstStyle/>
        <a:p>
          <a:pPr lvl="0" algn="ctr" defTabSz="1600200">
            <a:lnSpc>
              <a:spcPct val="90000"/>
            </a:lnSpc>
            <a:spcBef>
              <a:spcPct val="0"/>
            </a:spcBef>
            <a:spcAft>
              <a:spcPct val="35000"/>
            </a:spcAft>
          </a:pPr>
          <a:r>
            <a:rPr lang="zh-CN" altLang="en-US" sz="3600" kern="1200" dirty="0" smtClean="0"/>
            <a:t>英译</a:t>
          </a:r>
          <a:endParaRPr lang="en-US" sz="3600" kern="1200" dirty="0"/>
        </a:p>
      </dsp:txBody>
      <dsp:txXfrm>
        <a:off x="37101" y="2475501"/>
        <a:ext cx="1508977" cy="1192343"/>
      </dsp:txXfrm>
    </dsp:sp>
    <dsp:sp modelId="{0554C744-35C6-4C3A-8DAA-B90BB3BEB60B}">
      <dsp:nvSpPr>
        <dsp:cNvPr id="0" name=""/>
        <dsp:cNvSpPr/>
      </dsp:nvSpPr>
      <dsp:spPr>
        <a:xfrm rot="12979120">
          <a:off x="489484" y="1323768"/>
          <a:ext cx="3110187" cy="474950"/>
        </a:xfrm>
        <a:prstGeom prst="leftArrow">
          <a:avLst>
            <a:gd name="adj1" fmla="val 60000"/>
            <a:gd name="adj2" fmla="val 50000"/>
          </a:avLst>
        </a:prstGeom>
        <a:solidFill>
          <a:schemeClr val="accent2">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F2092440-D695-4C40-9147-C3986376C12A}">
      <dsp:nvSpPr>
        <dsp:cNvPr id="0" name=""/>
        <dsp:cNvSpPr/>
      </dsp:nvSpPr>
      <dsp:spPr>
        <a:xfrm>
          <a:off x="0" y="6931"/>
          <a:ext cx="1583169" cy="1266535"/>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ctr" anchorCtr="0">
          <a:noAutofit/>
        </a:bodyPr>
        <a:lstStyle/>
        <a:p>
          <a:pPr lvl="0" algn="ctr" defTabSz="1600200">
            <a:lnSpc>
              <a:spcPct val="90000"/>
            </a:lnSpc>
            <a:spcBef>
              <a:spcPct val="0"/>
            </a:spcBef>
            <a:spcAft>
              <a:spcPct val="35000"/>
            </a:spcAft>
          </a:pPr>
          <a:r>
            <a:rPr lang="zh-CN" altLang="en-US" sz="3600" kern="1200" dirty="0" smtClean="0"/>
            <a:t>英草稿</a:t>
          </a:r>
          <a:endParaRPr lang="en-US" sz="3600" kern="1200" dirty="0"/>
        </a:p>
      </dsp:txBody>
      <dsp:txXfrm>
        <a:off x="37096" y="44027"/>
        <a:ext cx="1508977" cy="1192343"/>
      </dsp:txXfrm>
    </dsp:sp>
    <dsp:sp modelId="{DA59C30D-4CFC-4882-92BF-D6B15A4F69E2}">
      <dsp:nvSpPr>
        <dsp:cNvPr id="0" name=""/>
        <dsp:cNvSpPr/>
      </dsp:nvSpPr>
      <dsp:spPr>
        <a:xfrm rot="16200000">
          <a:off x="3351054" y="1159642"/>
          <a:ext cx="1527490" cy="474950"/>
        </a:xfrm>
        <a:prstGeom prst="leftArrow">
          <a:avLst>
            <a:gd name="adj1" fmla="val 60000"/>
            <a:gd name="adj2" fmla="val 50000"/>
          </a:avLst>
        </a:prstGeom>
        <a:solidFill>
          <a:schemeClr val="accent2">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8D6404A2-B703-47A4-A2E5-7F0EC31E03EE}">
      <dsp:nvSpPr>
        <dsp:cNvPr id="0" name=""/>
        <dsp:cNvSpPr/>
      </dsp:nvSpPr>
      <dsp:spPr>
        <a:xfrm>
          <a:off x="3323215" y="104"/>
          <a:ext cx="1583169" cy="1266535"/>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ctr" anchorCtr="0">
          <a:noAutofit/>
        </a:bodyPr>
        <a:lstStyle/>
        <a:p>
          <a:pPr lvl="0" algn="ctr" defTabSz="1600200">
            <a:lnSpc>
              <a:spcPct val="90000"/>
            </a:lnSpc>
            <a:spcBef>
              <a:spcPct val="0"/>
            </a:spcBef>
            <a:spcAft>
              <a:spcPct val="35000"/>
            </a:spcAft>
          </a:pPr>
          <a:r>
            <a:rPr lang="zh-CN" altLang="en-US" sz="3600" kern="1200" dirty="0" smtClean="0"/>
            <a:t>逐词译</a:t>
          </a:r>
          <a:endParaRPr lang="en-US" sz="3600" kern="1200" dirty="0"/>
        </a:p>
      </dsp:txBody>
      <dsp:txXfrm>
        <a:off x="3360311" y="37200"/>
        <a:ext cx="1508977" cy="1192343"/>
      </dsp:txXfrm>
    </dsp:sp>
    <dsp:sp modelId="{C4EEBE46-EF52-4FCF-8843-474AC07EB3F6}">
      <dsp:nvSpPr>
        <dsp:cNvPr id="0" name=""/>
        <dsp:cNvSpPr/>
      </dsp:nvSpPr>
      <dsp:spPr>
        <a:xfrm rot="19412438">
          <a:off x="4626846" y="1322987"/>
          <a:ext cx="3097230" cy="474950"/>
        </a:xfrm>
        <a:prstGeom prst="leftArrow">
          <a:avLst>
            <a:gd name="adj1" fmla="val 60000"/>
            <a:gd name="adj2" fmla="val 50000"/>
          </a:avLst>
        </a:prstGeom>
        <a:solidFill>
          <a:schemeClr val="accent2">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C37B7B02-057B-4569-BC96-51D4C29F74BB}">
      <dsp:nvSpPr>
        <dsp:cNvPr id="0" name=""/>
        <dsp:cNvSpPr/>
      </dsp:nvSpPr>
      <dsp:spPr>
        <a:xfrm>
          <a:off x="6629395" y="6926"/>
          <a:ext cx="1583169" cy="1266535"/>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ctr" anchorCtr="0">
          <a:noAutofit/>
        </a:bodyPr>
        <a:lstStyle/>
        <a:p>
          <a:pPr lvl="0" algn="ctr" defTabSz="1600200">
            <a:lnSpc>
              <a:spcPct val="90000"/>
            </a:lnSpc>
            <a:spcBef>
              <a:spcPct val="0"/>
            </a:spcBef>
            <a:spcAft>
              <a:spcPct val="35000"/>
            </a:spcAft>
          </a:pPr>
          <a:r>
            <a:rPr lang="zh-CN" altLang="en-US" sz="3600" kern="1200" dirty="0" smtClean="0"/>
            <a:t>中草稿</a:t>
          </a:r>
          <a:endParaRPr lang="en-US" sz="3600" kern="1200" dirty="0"/>
        </a:p>
      </dsp:txBody>
      <dsp:txXfrm>
        <a:off x="6666491" y="44022"/>
        <a:ext cx="1508977" cy="1192343"/>
      </dsp:txXfrm>
    </dsp:sp>
    <dsp:sp modelId="{66B5C61F-31F1-43D6-B52E-D4DB9BFC3258}">
      <dsp:nvSpPr>
        <dsp:cNvPr id="0" name=""/>
        <dsp:cNvSpPr/>
      </dsp:nvSpPr>
      <dsp:spPr>
        <a:xfrm rot="21588206">
          <a:off x="5084047" y="2838202"/>
          <a:ext cx="2336944" cy="474950"/>
        </a:xfrm>
        <a:prstGeom prst="leftArrow">
          <a:avLst>
            <a:gd name="adj1" fmla="val 60000"/>
            <a:gd name="adj2" fmla="val 50000"/>
          </a:avLst>
        </a:prstGeom>
        <a:solidFill>
          <a:schemeClr val="accent2">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6BCE46E9-6F42-4A7A-AB9C-57D526699A7B}">
      <dsp:nvSpPr>
        <dsp:cNvPr id="0" name=""/>
        <dsp:cNvSpPr/>
      </dsp:nvSpPr>
      <dsp:spPr>
        <a:xfrm>
          <a:off x="6629400" y="2438401"/>
          <a:ext cx="1583169" cy="1266535"/>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ctr" anchorCtr="0">
          <a:noAutofit/>
        </a:bodyPr>
        <a:lstStyle/>
        <a:p>
          <a:pPr lvl="0" algn="ctr" defTabSz="1600200">
            <a:lnSpc>
              <a:spcPct val="90000"/>
            </a:lnSpc>
            <a:spcBef>
              <a:spcPct val="0"/>
            </a:spcBef>
            <a:spcAft>
              <a:spcPct val="35000"/>
            </a:spcAft>
          </a:pPr>
          <a:r>
            <a:rPr lang="zh-CN" altLang="en-US" sz="3600" kern="1200" dirty="0" smtClean="0"/>
            <a:t>中译</a:t>
          </a:r>
          <a:endParaRPr lang="en-US" sz="3600" kern="1200" dirty="0"/>
        </a:p>
      </dsp:txBody>
      <dsp:txXfrm>
        <a:off x="6666496" y="2475497"/>
        <a:ext cx="1508977" cy="119234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B0E377-727C-4176-A8C6-F7DF3FDEE6A2}">
      <dsp:nvSpPr>
        <dsp:cNvPr id="0" name=""/>
        <dsp:cNvSpPr/>
      </dsp:nvSpPr>
      <dsp:spPr>
        <a:xfrm>
          <a:off x="1308" y="991501"/>
          <a:ext cx="1643994" cy="1080000"/>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0" tIns="177800" rIns="177800" bIns="95250" numCol="1" spcCol="1270" anchor="t" anchorCtr="0">
          <a:noAutofit/>
        </a:bodyPr>
        <a:lstStyle/>
        <a:p>
          <a:pPr lvl="0" algn="l" defTabSz="1111250">
            <a:lnSpc>
              <a:spcPct val="90000"/>
            </a:lnSpc>
            <a:spcBef>
              <a:spcPct val="0"/>
            </a:spcBef>
            <a:spcAft>
              <a:spcPct val="35000"/>
            </a:spcAft>
          </a:pPr>
          <a:r>
            <a:rPr lang="zh-CN" altLang="en-US" sz="2500" kern="1200" dirty="0" smtClean="0"/>
            <a:t>草稿</a:t>
          </a:r>
          <a:endParaRPr lang="en-US" altLang="zh-CN" sz="2500" kern="1200" dirty="0" smtClean="0"/>
        </a:p>
      </dsp:txBody>
      <dsp:txXfrm>
        <a:off x="1308" y="991501"/>
        <a:ext cx="1643994" cy="657597"/>
      </dsp:txXfrm>
    </dsp:sp>
    <dsp:sp modelId="{EFD2DA8B-284E-4FEB-B116-2354870E09BE}">
      <dsp:nvSpPr>
        <dsp:cNvPr id="0" name=""/>
        <dsp:cNvSpPr/>
      </dsp:nvSpPr>
      <dsp:spPr>
        <a:xfrm>
          <a:off x="338030" y="1649098"/>
          <a:ext cx="1643994" cy="21600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13792" rIns="113792" bIns="113792" numCol="1" spcCol="1270" anchor="t" anchorCtr="0">
          <a:noAutofit/>
        </a:bodyPr>
        <a:lstStyle/>
        <a:p>
          <a:pPr marL="171450" lvl="1" indent="-171450" algn="l" defTabSz="711200">
            <a:lnSpc>
              <a:spcPct val="90000"/>
            </a:lnSpc>
            <a:spcBef>
              <a:spcPct val="0"/>
            </a:spcBef>
            <a:spcAft>
              <a:spcPct val="15000"/>
            </a:spcAft>
            <a:buChar char="••"/>
          </a:pPr>
          <a:r>
            <a:rPr lang="zh-CN" altLang="en-US" sz="1600" kern="1200" dirty="0" smtClean="0"/>
            <a:t>国际中心专家及助手</a:t>
          </a:r>
          <a:r>
            <a:rPr lang="en-US" altLang="zh-CN" sz="1600" kern="1200" dirty="0" smtClean="0"/>
            <a:t>【</a:t>
          </a:r>
          <a:r>
            <a:rPr lang="zh-CN" altLang="en-US" sz="1600" kern="1200" dirty="0" smtClean="0"/>
            <a:t>制作</a:t>
          </a:r>
          <a:r>
            <a:rPr lang="en-US" altLang="zh-CN" sz="1600" kern="1200" dirty="0" smtClean="0"/>
            <a:t>】</a:t>
          </a:r>
          <a:endParaRPr lang="en-US" sz="1600" kern="1200" dirty="0"/>
        </a:p>
        <a:p>
          <a:pPr marL="342900" lvl="2" indent="-171450" algn="l" defTabSz="711200">
            <a:lnSpc>
              <a:spcPct val="90000"/>
            </a:lnSpc>
            <a:spcBef>
              <a:spcPct val="0"/>
            </a:spcBef>
            <a:spcAft>
              <a:spcPct val="15000"/>
            </a:spcAft>
            <a:buChar char="••"/>
          </a:pPr>
          <a:r>
            <a:rPr lang="zh-CN" altLang="en-US" sz="1600" kern="1200" dirty="0" smtClean="0"/>
            <a:t>补漏填空</a:t>
          </a:r>
          <a:endParaRPr lang="en-US" altLang="zh-CN" sz="1600" kern="1200" dirty="0" smtClean="0"/>
        </a:p>
        <a:p>
          <a:pPr marL="342900" lvl="2" indent="-171450" algn="l" defTabSz="711200">
            <a:lnSpc>
              <a:spcPct val="90000"/>
            </a:lnSpc>
            <a:spcBef>
              <a:spcPct val="0"/>
            </a:spcBef>
            <a:spcAft>
              <a:spcPct val="15000"/>
            </a:spcAft>
            <a:buChar char="••"/>
          </a:pPr>
          <a:r>
            <a:rPr lang="zh-CN" altLang="en-US" sz="1600" kern="1200" dirty="0" smtClean="0"/>
            <a:t>拆复合词</a:t>
          </a:r>
          <a:endParaRPr lang="en-US" altLang="zh-CN" sz="1600" kern="1200" dirty="0" smtClean="0"/>
        </a:p>
        <a:p>
          <a:pPr marL="342900" lvl="2" indent="-171450" algn="l" defTabSz="711200">
            <a:lnSpc>
              <a:spcPct val="90000"/>
            </a:lnSpc>
            <a:spcBef>
              <a:spcPct val="0"/>
            </a:spcBef>
            <a:spcAft>
              <a:spcPct val="15000"/>
            </a:spcAft>
            <a:buChar char="••"/>
          </a:pPr>
          <a:r>
            <a:rPr lang="zh-CN" altLang="en-US" sz="1600" kern="1200" dirty="0" smtClean="0"/>
            <a:t>语法信息</a:t>
          </a:r>
          <a:endParaRPr lang="en-US" altLang="zh-CN" sz="1600" kern="1200" dirty="0" smtClean="0"/>
        </a:p>
        <a:p>
          <a:pPr marL="342900" lvl="2" indent="-171450" algn="l" defTabSz="711200">
            <a:lnSpc>
              <a:spcPct val="90000"/>
            </a:lnSpc>
            <a:spcBef>
              <a:spcPct val="0"/>
            </a:spcBef>
            <a:spcAft>
              <a:spcPct val="15000"/>
            </a:spcAft>
            <a:buChar char="••"/>
          </a:pPr>
          <a:r>
            <a:rPr lang="zh-CN" altLang="en-US" sz="1600" kern="1200" dirty="0" smtClean="0"/>
            <a:t>逐句粗译</a:t>
          </a:r>
          <a:endParaRPr lang="en-US" altLang="zh-CN" sz="1600" kern="1200" dirty="0" smtClean="0"/>
        </a:p>
      </dsp:txBody>
      <dsp:txXfrm>
        <a:off x="386181" y="1697249"/>
        <a:ext cx="1547692" cy="2063698"/>
      </dsp:txXfrm>
    </dsp:sp>
    <dsp:sp modelId="{344A8BED-B961-41BE-9F8C-96960E3A4E28}">
      <dsp:nvSpPr>
        <dsp:cNvPr id="0" name=""/>
        <dsp:cNvSpPr/>
      </dsp:nvSpPr>
      <dsp:spPr>
        <a:xfrm>
          <a:off x="1894526" y="1115646"/>
          <a:ext cx="528354" cy="409307"/>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755650">
            <a:lnSpc>
              <a:spcPct val="90000"/>
            </a:lnSpc>
            <a:spcBef>
              <a:spcPct val="0"/>
            </a:spcBef>
            <a:spcAft>
              <a:spcPct val="35000"/>
            </a:spcAft>
          </a:pPr>
          <a:endParaRPr lang="en-US" sz="1700" kern="1200"/>
        </a:p>
      </dsp:txBody>
      <dsp:txXfrm>
        <a:off x="1894526" y="1197507"/>
        <a:ext cx="405562" cy="245585"/>
      </dsp:txXfrm>
    </dsp:sp>
    <dsp:sp modelId="{CDE6513D-FE59-4368-9756-0CFCDB843F5C}">
      <dsp:nvSpPr>
        <dsp:cNvPr id="0" name=""/>
        <dsp:cNvSpPr/>
      </dsp:nvSpPr>
      <dsp:spPr>
        <a:xfrm>
          <a:off x="2642197" y="991501"/>
          <a:ext cx="1643994" cy="1080000"/>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0" tIns="177800" rIns="177800" bIns="95250" numCol="1" spcCol="1270" anchor="t" anchorCtr="0">
          <a:noAutofit/>
        </a:bodyPr>
        <a:lstStyle/>
        <a:p>
          <a:pPr lvl="0" algn="l" defTabSz="1111250">
            <a:lnSpc>
              <a:spcPct val="90000"/>
            </a:lnSpc>
            <a:spcBef>
              <a:spcPct val="0"/>
            </a:spcBef>
            <a:spcAft>
              <a:spcPct val="35000"/>
            </a:spcAft>
          </a:pPr>
          <a:r>
            <a:rPr lang="zh-CN" altLang="en-US" sz="2500" kern="1200" dirty="0" smtClean="0"/>
            <a:t>初稿</a:t>
          </a:r>
          <a:endParaRPr lang="en-US" sz="2500" kern="1200" dirty="0"/>
        </a:p>
      </dsp:txBody>
      <dsp:txXfrm>
        <a:off x="2642197" y="991501"/>
        <a:ext cx="1643994" cy="657597"/>
      </dsp:txXfrm>
    </dsp:sp>
    <dsp:sp modelId="{36D9E842-89DF-4AE0-A07A-F469C83E4DE4}">
      <dsp:nvSpPr>
        <dsp:cNvPr id="0" name=""/>
        <dsp:cNvSpPr/>
      </dsp:nvSpPr>
      <dsp:spPr>
        <a:xfrm>
          <a:off x="2978919" y="1649098"/>
          <a:ext cx="1643994" cy="21600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13792" rIns="113792" bIns="113792" numCol="1" spcCol="1270" anchor="t" anchorCtr="0">
          <a:noAutofit/>
        </a:bodyPr>
        <a:lstStyle/>
        <a:p>
          <a:pPr marL="171450" lvl="1" indent="-171450" algn="l" defTabSz="711200">
            <a:lnSpc>
              <a:spcPct val="90000"/>
            </a:lnSpc>
            <a:spcBef>
              <a:spcPct val="0"/>
            </a:spcBef>
            <a:spcAft>
              <a:spcPct val="15000"/>
            </a:spcAft>
            <a:buChar char="••"/>
          </a:pPr>
          <a:r>
            <a:rPr lang="zh-CN" altLang="en-US" sz="1600" kern="1200" dirty="0" smtClean="0"/>
            <a:t>国内分中心项目组</a:t>
          </a:r>
          <a:r>
            <a:rPr lang="en-US" altLang="zh-CN" sz="1600" kern="1200" dirty="0" smtClean="0"/>
            <a:t>【</a:t>
          </a:r>
          <a:r>
            <a:rPr lang="zh-CN" altLang="en-US" sz="1600" kern="1200" dirty="0" smtClean="0"/>
            <a:t>内测</a:t>
          </a:r>
          <a:r>
            <a:rPr lang="en-US" altLang="zh-CN" sz="1600" kern="1200" dirty="0" smtClean="0"/>
            <a:t>】</a:t>
          </a:r>
          <a:endParaRPr lang="en-US" sz="1600" kern="1200" dirty="0"/>
        </a:p>
        <a:p>
          <a:pPr marL="342900" lvl="2" indent="-171450" algn="l" defTabSz="711200">
            <a:lnSpc>
              <a:spcPct val="90000"/>
            </a:lnSpc>
            <a:spcBef>
              <a:spcPct val="0"/>
            </a:spcBef>
            <a:spcAft>
              <a:spcPct val="15000"/>
            </a:spcAft>
            <a:buChar char="••"/>
          </a:pPr>
          <a:r>
            <a:rPr lang="zh-CN" altLang="en-US" sz="1600" kern="1200" dirty="0" smtClean="0"/>
            <a:t>明确含义</a:t>
          </a:r>
          <a:endParaRPr lang="en-US" altLang="zh-CN" sz="1600" kern="1200" dirty="0" smtClean="0"/>
        </a:p>
        <a:p>
          <a:pPr marL="342900" lvl="2" indent="-171450" algn="l" defTabSz="711200">
            <a:lnSpc>
              <a:spcPct val="90000"/>
            </a:lnSpc>
            <a:spcBef>
              <a:spcPct val="0"/>
            </a:spcBef>
            <a:spcAft>
              <a:spcPct val="15000"/>
            </a:spcAft>
            <a:buChar char="••"/>
          </a:pPr>
          <a:r>
            <a:rPr lang="zh-CN" altLang="en-US" sz="1600" kern="1200" dirty="0" smtClean="0"/>
            <a:t>译文润色</a:t>
          </a:r>
          <a:endParaRPr lang="en-US" altLang="zh-CN" sz="1600" kern="1200" dirty="0" smtClean="0"/>
        </a:p>
        <a:p>
          <a:pPr marL="342900" lvl="2" indent="-171450" algn="l" defTabSz="711200">
            <a:lnSpc>
              <a:spcPct val="90000"/>
            </a:lnSpc>
            <a:spcBef>
              <a:spcPct val="0"/>
            </a:spcBef>
            <a:spcAft>
              <a:spcPct val="15000"/>
            </a:spcAft>
            <a:buChar char="••"/>
          </a:pPr>
          <a:r>
            <a:rPr lang="zh-CN" altLang="en-US" sz="1600" kern="1200" dirty="0" smtClean="0"/>
            <a:t>解决疑惑</a:t>
          </a:r>
          <a:endParaRPr lang="en-US" altLang="zh-CN" sz="1600" kern="1200" dirty="0" smtClean="0"/>
        </a:p>
        <a:p>
          <a:pPr marL="342900" lvl="2" indent="-171450" algn="l" defTabSz="711200">
            <a:lnSpc>
              <a:spcPct val="90000"/>
            </a:lnSpc>
            <a:spcBef>
              <a:spcPct val="0"/>
            </a:spcBef>
            <a:spcAft>
              <a:spcPct val="15000"/>
            </a:spcAft>
            <a:buChar char="••"/>
          </a:pPr>
          <a:r>
            <a:rPr lang="zh-CN" altLang="en-US" sz="1600" kern="1200" dirty="0" smtClean="0"/>
            <a:t>标记分歧</a:t>
          </a:r>
          <a:endParaRPr lang="en-US" altLang="zh-CN" sz="1600" kern="1200" dirty="0" smtClean="0"/>
        </a:p>
      </dsp:txBody>
      <dsp:txXfrm>
        <a:off x="3027070" y="1697249"/>
        <a:ext cx="1547692" cy="2063698"/>
      </dsp:txXfrm>
    </dsp:sp>
    <dsp:sp modelId="{9B2AC415-1D23-4533-8756-E61975271DA4}">
      <dsp:nvSpPr>
        <dsp:cNvPr id="0" name=""/>
        <dsp:cNvSpPr/>
      </dsp:nvSpPr>
      <dsp:spPr>
        <a:xfrm>
          <a:off x="4535415" y="1115646"/>
          <a:ext cx="528354" cy="409307"/>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755650">
            <a:lnSpc>
              <a:spcPct val="90000"/>
            </a:lnSpc>
            <a:spcBef>
              <a:spcPct val="0"/>
            </a:spcBef>
            <a:spcAft>
              <a:spcPct val="35000"/>
            </a:spcAft>
          </a:pPr>
          <a:endParaRPr lang="en-US" sz="1700" kern="1200"/>
        </a:p>
      </dsp:txBody>
      <dsp:txXfrm>
        <a:off x="4535415" y="1197507"/>
        <a:ext cx="405562" cy="245585"/>
      </dsp:txXfrm>
    </dsp:sp>
    <dsp:sp modelId="{6D0CEBF4-F677-45A2-92CA-D72A9145DE7F}">
      <dsp:nvSpPr>
        <dsp:cNvPr id="0" name=""/>
        <dsp:cNvSpPr/>
      </dsp:nvSpPr>
      <dsp:spPr>
        <a:xfrm>
          <a:off x="5283086" y="991501"/>
          <a:ext cx="1643994" cy="1080000"/>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0" tIns="177800" rIns="177800" bIns="95250" numCol="1" spcCol="1270" anchor="t" anchorCtr="0">
          <a:noAutofit/>
        </a:bodyPr>
        <a:lstStyle/>
        <a:p>
          <a:pPr lvl="0" algn="l" defTabSz="1111250">
            <a:lnSpc>
              <a:spcPct val="90000"/>
            </a:lnSpc>
            <a:spcBef>
              <a:spcPct val="0"/>
            </a:spcBef>
            <a:spcAft>
              <a:spcPct val="35000"/>
            </a:spcAft>
          </a:pPr>
          <a:r>
            <a:rPr lang="zh-CN" altLang="en-US" sz="2500" kern="1200" dirty="0" smtClean="0"/>
            <a:t>成稿</a:t>
          </a:r>
          <a:endParaRPr lang="en-US" sz="2500" kern="1200" dirty="0"/>
        </a:p>
      </dsp:txBody>
      <dsp:txXfrm>
        <a:off x="5283086" y="991501"/>
        <a:ext cx="1643994" cy="657597"/>
      </dsp:txXfrm>
    </dsp:sp>
    <dsp:sp modelId="{7563B06C-7888-4DCE-8B34-F8CBC0AF9FCB}">
      <dsp:nvSpPr>
        <dsp:cNvPr id="0" name=""/>
        <dsp:cNvSpPr/>
      </dsp:nvSpPr>
      <dsp:spPr>
        <a:xfrm>
          <a:off x="5619808" y="1649098"/>
          <a:ext cx="1643994" cy="21600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13792" rIns="113792" bIns="113792" numCol="1" spcCol="1270" anchor="t" anchorCtr="0">
          <a:noAutofit/>
        </a:bodyPr>
        <a:lstStyle/>
        <a:p>
          <a:pPr marL="171450" lvl="1" indent="-171450" algn="l" defTabSz="711200">
            <a:lnSpc>
              <a:spcPct val="90000"/>
            </a:lnSpc>
            <a:spcBef>
              <a:spcPct val="0"/>
            </a:spcBef>
            <a:spcAft>
              <a:spcPct val="15000"/>
            </a:spcAft>
            <a:buChar char="••"/>
          </a:pPr>
          <a:r>
            <a:rPr lang="zh-CN" altLang="en-US" sz="1600" kern="1200" dirty="0" smtClean="0"/>
            <a:t>年度专家研讨会</a:t>
          </a:r>
          <a:r>
            <a:rPr lang="en-US" altLang="zh-CN" sz="1600" kern="1200" dirty="0" smtClean="0"/>
            <a:t>【</a:t>
          </a:r>
          <a:r>
            <a:rPr lang="zh-CN" altLang="en-US" sz="1600" kern="1200" dirty="0" smtClean="0"/>
            <a:t>终审</a:t>
          </a:r>
          <a:r>
            <a:rPr lang="en-US" altLang="zh-CN" sz="1600" kern="1200" dirty="0" smtClean="0"/>
            <a:t>】</a:t>
          </a:r>
          <a:endParaRPr lang="en-US" sz="1600" kern="1200" dirty="0"/>
        </a:p>
        <a:p>
          <a:pPr marL="342900" lvl="2" indent="-171450" algn="l" defTabSz="711200">
            <a:lnSpc>
              <a:spcPct val="90000"/>
            </a:lnSpc>
            <a:spcBef>
              <a:spcPct val="0"/>
            </a:spcBef>
            <a:spcAft>
              <a:spcPct val="15000"/>
            </a:spcAft>
            <a:buChar char="••"/>
          </a:pPr>
          <a:r>
            <a:rPr lang="zh-CN" altLang="en-US" sz="1600" kern="1200" dirty="0" smtClean="0"/>
            <a:t>解决分歧</a:t>
          </a:r>
          <a:endParaRPr lang="en-US" sz="1600" kern="1200" dirty="0"/>
        </a:p>
        <a:p>
          <a:pPr marL="342900" lvl="2" indent="-171450" algn="l" defTabSz="711200">
            <a:lnSpc>
              <a:spcPct val="90000"/>
            </a:lnSpc>
            <a:spcBef>
              <a:spcPct val="0"/>
            </a:spcBef>
            <a:spcAft>
              <a:spcPct val="15000"/>
            </a:spcAft>
            <a:buChar char="••"/>
          </a:pPr>
          <a:r>
            <a:rPr lang="zh-CN" altLang="en-US" sz="1600" kern="1200" dirty="0" smtClean="0"/>
            <a:t>专家讲坛</a:t>
          </a:r>
          <a:endParaRPr lang="en-US" sz="1600" kern="1200" dirty="0"/>
        </a:p>
        <a:p>
          <a:pPr marL="342900" lvl="2" indent="-171450" algn="l" defTabSz="711200">
            <a:lnSpc>
              <a:spcPct val="90000"/>
            </a:lnSpc>
            <a:spcBef>
              <a:spcPct val="0"/>
            </a:spcBef>
            <a:spcAft>
              <a:spcPct val="15000"/>
            </a:spcAft>
            <a:buChar char="••"/>
          </a:pPr>
          <a:r>
            <a:rPr lang="zh-CN" altLang="en-US" sz="1600" kern="1200" dirty="0" smtClean="0"/>
            <a:t>敲定成稿</a:t>
          </a:r>
          <a:endParaRPr lang="en-US" sz="1600" kern="1200" dirty="0"/>
        </a:p>
        <a:p>
          <a:pPr marL="342900" lvl="2" indent="-171450" algn="l" defTabSz="711200">
            <a:lnSpc>
              <a:spcPct val="90000"/>
            </a:lnSpc>
            <a:spcBef>
              <a:spcPct val="0"/>
            </a:spcBef>
            <a:spcAft>
              <a:spcPct val="15000"/>
            </a:spcAft>
            <a:buChar char="••"/>
          </a:pPr>
          <a:r>
            <a:rPr lang="zh-CN" altLang="en-US" sz="1600" kern="1200" dirty="0" smtClean="0"/>
            <a:t>线上发布</a:t>
          </a:r>
          <a:endParaRPr lang="en-US" sz="1600" kern="1200" dirty="0"/>
        </a:p>
      </dsp:txBody>
      <dsp:txXfrm>
        <a:off x="5667959" y="1697249"/>
        <a:ext cx="1547692" cy="2063698"/>
      </dsp:txXfrm>
    </dsp:sp>
    <dsp:sp modelId="{D02C8DEC-7E54-4575-A7EA-1D655AACBCBF}">
      <dsp:nvSpPr>
        <dsp:cNvPr id="0" name=""/>
        <dsp:cNvSpPr/>
      </dsp:nvSpPr>
      <dsp:spPr>
        <a:xfrm>
          <a:off x="7176304" y="1115646"/>
          <a:ext cx="528354" cy="409307"/>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755650">
            <a:lnSpc>
              <a:spcPct val="90000"/>
            </a:lnSpc>
            <a:spcBef>
              <a:spcPct val="0"/>
            </a:spcBef>
            <a:spcAft>
              <a:spcPct val="35000"/>
            </a:spcAft>
          </a:pPr>
          <a:endParaRPr lang="en-US" sz="1700" kern="1200"/>
        </a:p>
      </dsp:txBody>
      <dsp:txXfrm>
        <a:off x="7176304" y="1197507"/>
        <a:ext cx="405562" cy="245585"/>
      </dsp:txXfrm>
    </dsp:sp>
    <dsp:sp modelId="{4F600108-AE77-42E4-84D6-F2192AE0A413}">
      <dsp:nvSpPr>
        <dsp:cNvPr id="0" name=""/>
        <dsp:cNvSpPr/>
      </dsp:nvSpPr>
      <dsp:spPr>
        <a:xfrm>
          <a:off x="7923975" y="991501"/>
          <a:ext cx="1643994" cy="1080000"/>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0" tIns="177800" rIns="177800" bIns="95250" numCol="1" spcCol="1270" anchor="t" anchorCtr="0">
          <a:noAutofit/>
        </a:bodyPr>
        <a:lstStyle/>
        <a:p>
          <a:pPr lvl="0" algn="l" defTabSz="1111250">
            <a:lnSpc>
              <a:spcPct val="90000"/>
            </a:lnSpc>
            <a:spcBef>
              <a:spcPct val="0"/>
            </a:spcBef>
            <a:spcAft>
              <a:spcPct val="35000"/>
            </a:spcAft>
          </a:pPr>
          <a:r>
            <a:rPr lang="zh-CN" altLang="en-US" sz="2500" kern="1200" dirty="0" smtClean="0"/>
            <a:t>公测</a:t>
          </a:r>
          <a:endParaRPr lang="en-US" sz="2500" kern="1200" dirty="0"/>
        </a:p>
      </dsp:txBody>
      <dsp:txXfrm>
        <a:off x="7923975" y="991501"/>
        <a:ext cx="1643994" cy="657597"/>
      </dsp:txXfrm>
    </dsp:sp>
    <dsp:sp modelId="{4EAE0C45-62C7-4CA6-B4AC-9B6EB4073AB9}">
      <dsp:nvSpPr>
        <dsp:cNvPr id="0" name=""/>
        <dsp:cNvSpPr/>
      </dsp:nvSpPr>
      <dsp:spPr>
        <a:xfrm>
          <a:off x="8260697" y="1649098"/>
          <a:ext cx="1643994" cy="21600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13792" rIns="113792" bIns="113792" numCol="1" spcCol="1270" anchor="t" anchorCtr="0">
          <a:noAutofit/>
        </a:bodyPr>
        <a:lstStyle/>
        <a:p>
          <a:pPr marL="171450" lvl="1" indent="-171450" algn="l" defTabSz="711200">
            <a:lnSpc>
              <a:spcPct val="90000"/>
            </a:lnSpc>
            <a:spcBef>
              <a:spcPct val="0"/>
            </a:spcBef>
            <a:spcAft>
              <a:spcPct val="15000"/>
            </a:spcAft>
            <a:buChar char="••"/>
          </a:pPr>
          <a:r>
            <a:rPr lang="zh-CN" altLang="en-US" sz="1600" kern="1200" dirty="0" smtClean="0"/>
            <a:t>大众阅读公开测试</a:t>
          </a:r>
          <a:r>
            <a:rPr lang="en-US" altLang="zh-CN" sz="1600" kern="1200" dirty="0" smtClean="0"/>
            <a:t>【</a:t>
          </a:r>
          <a:r>
            <a:rPr lang="zh-CN" altLang="en-US" sz="1600" kern="1200" dirty="0" smtClean="0"/>
            <a:t>反馈</a:t>
          </a:r>
          <a:r>
            <a:rPr lang="en-US" altLang="zh-CN" sz="1600" kern="1200" dirty="0" smtClean="0"/>
            <a:t>】</a:t>
          </a:r>
          <a:endParaRPr lang="en-US" sz="1600" kern="1200" dirty="0"/>
        </a:p>
        <a:p>
          <a:pPr marL="342900" lvl="2" indent="-171450" algn="l" defTabSz="711200">
            <a:lnSpc>
              <a:spcPct val="90000"/>
            </a:lnSpc>
            <a:spcBef>
              <a:spcPct val="0"/>
            </a:spcBef>
            <a:spcAft>
              <a:spcPct val="15000"/>
            </a:spcAft>
            <a:buChar char="••"/>
          </a:pPr>
          <a:r>
            <a:rPr lang="zh-CN" altLang="en-US" sz="1600" kern="1200" dirty="0" smtClean="0"/>
            <a:t>提升润色</a:t>
          </a:r>
          <a:endParaRPr lang="en-US" sz="1600" kern="1200" dirty="0"/>
        </a:p>
        <a:p>
          <a:pPr marL="342900" lvl="2" indent="-171450" algn="l" defTabSz="711200">
            <a:lnSpc>
              <a:spcPct val="90000"/>
            </a:lnSpc>
            <a:spcBef>
              <a:spcPct val="0"/>
            </a:spcBef>
            <a:spcAft>
              <a:spcPct val="15000"/>
            </a:spcAft>
            <a:buChar char="••"/>
          </a:pPr>
          <a:r>
            <a:rPr lang="zh-CN" altLang="en-US" sz="1600" kern="1200" dirty="0" smtClean="0"/>
            <a:t>标记分歧</a:t>
          </a:r>
          <a:endParaRPr lang="en-US" sz="1600" kern="1200" dirty="0"/>
        </a:p>
        <a:p>
          <a:pPr marL="342900" lvl="2" indent="-171450" algn="l" defTabSz="711200">
            <a:lnSpc>
              <a:spcPct val="90000"/>
            </a:lnSpc>
            <a:spcBef>
              <a:spcPct val="0"/>
            </a:spcBef>
            <a:spcAft>
              <a:spcPct val="15000"/>
            </a:spcAft>
            <a:buChar char="••"/>
          </a:pPr>
          <a:r>
            <a:rPr lang="zh-CN" altLang="en-US" sz="1600" kern="1200" dirty="0" smtClean="0"/>
            <a:t>意见反馈</a:t>
          </a:r>
          <a:endParaRPr lang="en-US" sz="1600" kern="1200" dirty="0"/>
        </a:p>
        <a:p>
          <a:pPr marL="342900" lvl="2" indent="-171450" algn="l" defTabSz="711200">
            <a:lnSpc>
              <a:spcPct val="90000"/>
            </a:lnSpc>
            <a:spcBef>
              <a:spcPct val="0"/>
            </a:spcBef>
            <a:spcAft>
              <a:spcPct val="15000"/>
            </a:spcAft>
            <a:buChar char="••"/>
          </a:pPr>
          <a:r>
            <a:rPr lang="zh-CN" altLang="en-US" sz="1600" kern="1200" dirty="0" smtClean="0"/>
            <a:t>提交解惑</a:t>
          </a:r>
          <a:endParaRPr lang="en-US" sz="1600" kern="1200" dirty="0"/>
        </a:p>
      </dsp:txBody>
      <dsp:txXfrm>
        <a:off x="8308848" y="1697249"/>
        <a:ext cx="1547692" cy="206369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7862E2-231A-42DE-A473-E9AA4988B267}">
      <dsp:nvSpPr>
        <dsp:cNvPr id="0" name=""/>
        <dsp:cNvSpPr/>
      </dsp:nvSpPr>
      <dsp:spPr>
        <a:xfrm>
          <a:off x="1487312" y="891376"/>
          <a:ext cx="742599" cy="605933"/>
        </a:xfrm>
        <a:custGeom>
          <a:avLst/>
          <a:gdLst/>
          <a:ahLst/>
          <a:cxnLst/>
          <a:rect l="0" t="0" r="0" b="0"/>
          <a:pathLst>
            <a:path>
              <a:moveTo>
                <a:pt x="742519" y="605869"/>
              </a:moveTo>
              <a:lnTo>
                <a:pt x="0" y="0"/>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C63E250E-1EFB-4012-9075-DEEB92FE88E6}">
      <dsp:nvSpPr>
        <dsp:cNvPr id="0" name=""/>
        <dsp:cNvSpPr/>
      </dsp:nvSpPr>
      <dsp:spPr>
        <a:xfrm>
          <a:off x="2229911" y="350993"/>
          <a:ext cx="351925" cy="1146316"/>
        </a:xfrm>
        <a:custGeom>
          <a:avLst/>
          <a:gdLst/>
          <a:ahLst/>
          <a:cxnLst/>
          <a:rect l="0" t="0" r="0" b="0"/>
          <a:pathLst>
            <a:path>
              <a:moveTo>
                <a:pt x="0" y="1146194"/>
              </a:moveTo>
              <a:lnTo>
                <a:pt x="351887" y="0"/>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959F5E3F-2BB5-4638-A776-EC1118855F70}">
      <dsp:nvSpPr>
        <dsp:cNvPr id="0" name=""/>
        <dsp:cNvSpPr/>
      </dsp:nvSpPr>
      <dsp:spPr>
        <a:xfrm>
          <a:off x="1827912" y="329077"/>
          <a:ext cx="401998" cy="1168233"/>
        </a:xfrm>
        <a:custGeom>
          <a:avLst/>
          <a:gdLst/>
          <a:ahLst/>
          <a:cxnLst/>
          <a:rect l="0" t="0" r="0" b="0"/>
          <a:pathLst>
            <a:path>
              <a:moveTo>
                <a:pt x="401956" y="1168108"/>
              </a:moveTo>
              <a:lnTo>
                <a:pt x="0" y="0"/>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6E0E8A8-6A2D-4D1E-A0BE-DF692AC0CE0B}">
      <dsp:nvSpPr>
        <dsp:cNvPr id="0" name=""/>
        <dsp:cNvSpPr/>
      </dsp:nvSpPr>
      <dsp:spPr>
        <a:xfrm>
          <a:off x="3752056" y="2435795"/>
          <a:ext cx="1718672" cy="198854"/>
        </a:xfrm>
        <a:custGeom>
          <a:avLst/>
          <a:gdLst/>
          <a:ahLst/>
          <a:cxnLst/>
          <a:rect l="0" t="0" r="0" b="0"/>
          <a:pathLst>
            <a:path>
              <a:moveTo>
                <a:pt x="0" y="0"/>
              </a:moveTo>
              <a:lnTo>
                <a:pt x="0" y="99416"/>
              </a:lnTo>
              <a:lnTo>
                <a:pt x="1718489" y="99416"/>
              </a:lnTo>
              <a:lnTo>
                <a:pt x="1718489" y="198833"/>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6E5356F-7861-4AFA-8F05-42FFDF1815BD}">
      <dsp:nvSpPr>
        <dsp:cNvPr id="0" name=""/>
        <dsp:cNvSpPr/>
      </dsp:nvSpPr>
      <dsp:spPr>
        <a:xfrm>
          <a:off x="3946176" y="2938197"/>
          <a:ext cx="142039" cy="1404281"/>
        </a:xfrm>
        <a:custGeom>
          <a:avLst/>
          <a:gdLst/>
          <a:ahLst/>
          <a:cxnLst/>
          <a:rect l="0" t="0" r="0" b="0"/>
          <a:pathLst>
            <a:path>
              <a:moveTo>
                <a:pt x="0" y="0"/>
              </a:moveTo>
              <a:lnTo>
                <a:pt x="0" y="1404131"/>
              </a:lnTo>
              <a:lnTo>
                <a:pt x="142023" y="140413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AA81E10-A914-4CE0-B60B-8BE98C722223}">
      <dsp:nvSpPr>
        <dsp:cNvPr id="0" name=""/>
        <dsp:cNvSpPr/>
      </dsp:nvSpPr>
      <dsp:spPr>
        <a:xfrm>
          <a:off x="3946176" y="2938197"/>
          <a:ext cx="142039" cy="882339"/>
        </a:xfrm>
        <a:custGeom>
          <a:avLst/>
          <a:gdLst/>
          <a:ahLst/>
          <a:cxnLst/>
          <a:rect l="0" t="0" r="0" b="0"/>
          <a:pathLst>
            <a:path>
              <a:moveTo>
                <a:pt x="0" y="0"/>
              </a:moveTo>
              <a:lnTo>
                <a:pt x="0" y="882245"/>
              </a:lnTo>
              <a:lnTo>
                <a:pt x="142023" y="882245"/>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F9EFF08-26A6-488D-853C-0B59FB2009F4}">
      <dsp:nvSpPr>
        <dsp:cNvPr id="0" name=""/>
        <dsp:cNvSpPr/>
      </dsp:nvSpPr>
      <dsp:spPr>
        <a:xfrm>
          <a:off x="3946176" y="2938197"/>
          <a:ext cx="142039" cy="360398"/>
        </a:xfrm>
        <a:custGeom>
          <a:avLst/>
          <a:gdLst/>
          <a:ahLst/>
          <a:cxnLst/>
          <a:rect l="0" t="0" r="0" b="0"/>
          <a:pathLst>
            <a:path>
              <a:moveTo>
                <a:pt x="0" y="0"/>
              </a:moveTo>
              <a:lnTo>
                <a:pt x="0" y="360359"/>
              </a:lnTo>
              <a:lnTo>
                <a:pt x="142023" y="360359"/>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5DA77E8-E9A3-41F2-92A5-A90CC76D75AC}">
      <dsp:nvSpPr>
        <dsp:cNvPr id="0" name=""/>
        <dsp:cNvSpPr/>
      </dsp:nvSpPr>
      <dsp:spPr>
        <a:xfrm>
          <a:off x="3752056" y="2435795"/>
          <a:ext cx="572890" cy="198854"/>
        </a:xfrm>
        <a:custGeom>
          <a:avLst/>
          <a:gdLst/>
          <a:ahLst/>
          <a:cxnLst/>
          <a:rect l="0" t="0" r="0" b="0"/>
          <a:pathLst>
            <a:path>
              <a:moveTo>
                <a:pt x="0" y="0"/>
              </a:moveTo>
              <a:lnTo>
                <a:pt x="0" y="99416"/>
              </a:lnTo>
              <a:lnTo>
                <a:pt x="572829" y="99416"/>
              </a:lnTo>
              <a:lnTo>
                <a:pt x="572829" y="198833"/>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AB416CD-E843-49A8-BA32-7035AE594A93}">
      <dsp:nvSpPr>
        <dsp:cNvPr id="0" name=""/>
        <dsp:cNvSpPr/>
      </dsp:nvSpPr>
      <dsp:spPr>
        <a:xfrm>
          <a:off x="2800394" y="2938197"/>
          <a:ext cx="142039" cy="1404281"/>
        </a:xfrm>
        <a:custGeom>
          <a:avLst/>
          <a:gdLst/>
          <a:ahLst/>
          <a:cxnLst/>
          <a:rect l="0" t="0" r="0" b="0"/>
          <a:pathLst>
            <a:path>
              <a:moveTo>
                <a:pt x="0" y="0"/>
              </a:moveTo>
              <a:lnTo>
                <a:pt x="0" y="1404131"/>
              </a:lnTo>
              <a:lnTo>
                <a:pt x="142023" y="140413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83DCC24-448F-45BD-970E-E6B361EB41A6}">
      <dsp:nvSpPr>
        <dsp:cNvPr id="0" name=""/>
        <dsp:cNvSpPr/>
      </dsp:nvSpPr>
      <dsp:spPr>
        <a:xfrm>
          <a:off x="2800394" y="2938197"/>
          <a:ext cx="142039" cy="882339"/>
        </a:xfrm>
        <a:custGeom>
          <a:avLst/>
          <a:gdLst/>
          <a:ahLst/>
          <a:cxnLst/>
          <a:rect l="0" t="0" r="0" b="0"/>
          <a:pathLst>
            <a:path>
              <a:moveTo>
                <a:pt x="0" y="0"/>
              </a:moveTo>
              <a:lnTo>
                <a:pt x="0" y="882245"/>
              </a:lnTo>
              <a:lnTo>
                <a:pt x="142023" y="882245"/>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77076C56-4C0D-424E-814E-970B543723BB}">
      <dsp:nvSpPr>
        <dsp:cNvPr id="0" name=""/>
        <dsp:cNvSpPr/>
      </dsp:nvSpPr>
      <dsp:spPr>
        <a:xfrm>
          <a:off x="2800394" y="2938197"/>
          <a:ext cx="142039" cy="360398"/>
        </a:xfrm>
        <a:custGeom>
          <a:avLst/>
          <a:gdLst/>
          <a:ahLst/>
          <a:cxnLst/>
          <a:rect l="0" t="0" r="0" b="0"/>
          <a:pathLst>
            <a:path>
              <a:moveTo>
                <a:pt x="0" y="0"/>
              </a:moveTo>
              <a:lnTo>
                <a:pt x="0" y="360359"/>
              </a:lnTo>
              <a:lnTo>
                <a:pt x="142023" y="360359"/>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5D13931-217B-46A4-8218-E04F0EE31DA3}">
      <dsp:nvSpPr>
        <dsp:cNvPr id="0" name=""/>
        <dsp:cNvSpPr/>
      </dsp:nvSpPr>
      <dsp:spPr>
        <a:xfrm>
          <a:off x="3179165" y="2435795"/>
          <a:ext cx="572890" cy="198854"/>
        </a:xfrm>
        <a:custGeom>
          <a:avLst/>
          <a:gdLst/>
          <a:ahLst/>
          <a:cxnLst/>
          <a:rect l="0" t="0" r="0" b="0"/>
          <a:pathLst>
            <a:path>
              <a:moveTo>
                <a:pt x="572829" y="0"/>
              </a:moveTo>
              <a:lnTo>
                <a:pt x="572829" y="99416"/>
              </a:lnTo>
              <a:lnTo>
                <a:pt x="0" y="99416"/>
              </a:lnTo>
              <a:lnTo>
                <a:pt x="0" y="198833"/>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FCA49AA-B13D-4170-8C33-24670701934A}">
      <dsp:nvSpPr>
        <dsp:cNvPr id="0" name=""/>
        <dsp:cNvSpPr/>
      </dsp:nvSpPr>
      <dsp:spPr>
        <a:xfrm>
          <a:off x="1654612" y="2938197"/>
          <a:ext cx="142039" cy="1404281"/>
        </a:xfrm>
        <a:custGeom>
          <a:avLst/>
          <a:gdLst/>
          <a:ahLst/>
          <a:cxnLst/>
          <a:rect l="0" t="0" r="0" b="0"/>
          <a:pathLst>
            <a:path>
              <a:moveTo>
                <a:pt x="0" y="0"/>
              </a:moveTo>
              <a:lnTo>
                <a:pt x="0" y="1404131"/>
              </a:lnTo>
              <a:lnTo>
                <a:pt x="142023" y="140413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80DA4FD-0C58-4970-8748-867D280D2063}">
      <dsp:nvSpPr>
        <dsp:cNvPr id="0" name=""/>
        <dsp:cNvSpPr/>
      </dsp:nvSpPr>
      <dsp:spPr>
        <a:xfrm>
          <a:off x="1654612" y="2938197"/>
          <a:ext cx="142039" cy="882339"/>
        </a:xfrm>
        <a:custGeom>
          <a:avLst/>
          <a:gdLst/>
          <a:ahLst/>
          <a:cxnLst/>
          <a:rect l="0" t="0" r="0" b="0"/>
          <a:pathLst>
            <a:path>
              <a:moveTo>
                <a:pt x="0" y="0"/>
              </a:moveTo>
              <a:lnTo>
                <a:pt x="0" y="882245"/>
              </a:lnTo>
              <a:lnTo>
                <a:pt x="142023" y="882245"/>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3E32871-FD5F-4E41-B1B5-51F3173D6EAD}">
      <dsp:nvSpPr>
        <dsp:cNvPr id="0" name=""/>
        <dsp:cNvSpPr/>
      </dsp:nvSpPr>
      <dsp:spPr>
        <a:xfrm>
          <a:off x="1654612" y="2938197"/>
          <a:ext cx="142039" cy="360398"/>
        </a:xfrm>
        <a:custGeom>
          <a:avLst/>
          <a:gdLst/>
          <a:ahLst/>
          <a:cxnLst/>
          <a:rect l="0" t="0" r="0" b="0"/>
          <a:pathLst>
            <a:path>
              <a:moveTo>
                <a:pt x="0" y="0"/>
              </a:moveTo>
              <a:lnTo>
                <a:pt x="0" y="360359"/>
              </a:lnTo>
              <a:lnTo>
                <a:pt x="142023" y="360359"/>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40282D1A-D670-4F82-BF84-5D1FEEDD764F}">
      <dsp:nvSpPr>
        <dsp:cNvPr id="0" name=""/>
        <dsp:cNvSpPr/>
      </dsp:nvSpPr>
      <dsp:spPr>
        <a:xfrm>
          <a:off x="2033383" y="2435795"/>
          <a:ext cx="1718672" cy="198854"/>
        </a:xfrm>
        <a:custGeom>
          <a:avLst/>
          <a:gdLst/>
          <a:ahLst/>
          <a:cxnLst/>
          <a:rect l="0" t="0" r="0" b="0"/>
          <a:pathLst>
            <a:path>
              <a:moveTo>
                <a:pt x="1718489" y="0"/>
              </a:moveTo>
              <a:lnTo>
                <a:pt x="1718489" y="99416"/>
              </a:lnTo>
              <a:lnTo>
                <a:pt x="0" y="99416"/>
              </a:lnTo>
              <a:lnTo>
                <a:pt x="0" y="198833"/>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661F4A7-839F-4E4C-9BE1-6DEDAA3624C2}">
      <dsp:nvSpPr>
        <dsp:cNvPr id="0" name=""/>
        <dsp:cNvSpPr/>
      </dsp:nvSpPr>
      <dsp:spPr>
        <a:xfrm>
          <a:off x="2229911" y="1497310"/>
          <a:ext cx="1522145" cy="643479"/>
        </a:xfrm>
        <a:custGeom>
          <a:avLst/>
          <a:gdLst/>
          <a:ahLst/>
          <a:cxnLst/>
          <a:rect l="0" t="0" r="0" b="0"/>
          <a:pathLst>
            <a:path>
              <a:moveTo>
                <a:pt x="0" y="0"/>
              </a:moveTo>
              <a:lnTo>
                <a:pt x="0" y="543994"/>
              </a:lnTo>
              <a:lnTo>
                <a:pt x="1521982" y="543994"/>
              </a:lnTo>
              <a:lnTo>
                <a:pt x="1521982" y="643410"/>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72118BF-A22D-45BF-86BC-91CDB6F688B7}">
      <dsp:nvSpPr>
        <dsp:cNvPr id="0" name=""/>
        <dsp:cNvSpPr/>
      </dsp:nvSpPr>
      <dsp:spPr>
        <a:xfrm>
          <a:off x="1769934" y="1497310"/>
          <a:ext cx="459976" cy="643479"/>
        </a:xfrm>
        <a:custGeom>
          <a:avLst/>
          <a:gdLst/>
          <a:ahLst/>
          <a:cxnLst/>
          <a:rect l="0" t="0" r="0" b="0"/>
          <a:pathLst>
            <a:path>
              <a:moveTo>
                <a:pt x="459927" y="0"/>
              </a:moveTo>
              <a:lnTo>
                <a:pt x="459927" y="543994"/>
              </a:lnTo>
              <a:lnTo>
                <a:pt x="0" y="543994"/>
              </a:lnTo>
              <a:lnTo>
                <a:pt x="0" y="643410"/>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DA23C9B2-67BB-408E-9509-7B0EFE4D384B}">
      <dsp:nvSpPr>
        <dsp:cNvPr id="0" name=""/>
        <dsp:cNvSpPr/>
      </dsp:nvSpPr>
      <dsp:spPr>
        <a:xfrm>
          <a:off x="104778" y="2435795"/>
          <a:ext cx="157103" cy="1857833"/>
        </a:xfrm>
        <a:custGeom>
          <a:avLst/>
          <a:gdLst/>
          <a:ahLst/>
          <a:cxnLst/>
          <a:rect l="0" t="0" r="0" b="0"/>
          <a:pathLst>
            <a:path>
              <a:moveTo>
                <a:pt x="0" y="0"/>
              </a:moveTo>
              <a:lnTo>
                <a:pt x="0" y="1857634"/>
              </a:lnTo>
              <a:lnTo>
                <a:pt x="157086" y="1857634"/>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36274CA-25E3-4319-8A39-84FC93B010B8}">
      <dsp:nvSpPr>
        <dsp:cNvPr id="0" name=""/>
        <dsp:cNvSpPr/>
      </dsp:nvSpPr>
      <dsp:spPr>
        <a:xfrm>
          <a:off x="104778" y="2435795"/>
          <a:ext cx="157103" cy="1355431"/>
        </a:xfrm>
        <a:custGeom>
          <a:avLst/>
          <a:gdLst/>
          <a:ahLst/>
          <a:cxnLst/>
          <a:rect l="0" t="0" r="0" b="0"/>
          <a:pathLst>
            <a:path>
              <a:moveTo>
                <a:pt x="0" y="0"/>
              </a:moveTo>
              <a:lnTo>
                <a:pt x="0" y="1355286"/>
              </a:lnTo>
              <a:lnTo>
                <a:pt x="157086" y="135528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9F17BB8D-B8D3-4AB0-83D4-CE7BD0B30EFD}">
      <dsp:nvSpPr>
        <dsp:cNvPr id="0" name=""/>
        <dsp:cNvSpPr/>
      </dsp:nvSpPr>
      <dsp:spPr>
        <a:xfrm>
          <a:off x="104778" y="2435795"/>
          <a:ext cx="157103" cy="853029"/>
        </a:xfrm>
        <a:custGeom>
          <a:avLst/>
          <a:gdLst/>
          <a:ahLst/>
          <a:cxnLst/>
          <a:rect l="0" t="0" r="0" b="0"/>
          <a:pathLst>
            <a:path>
              <a:moveTo>
                <a:pt x="0" y="0"/>
              </a:moveTo>
              <a:lnTo>
                <a:pt x="0" y="852938"/>
              </a:lnTo>
              <a:lnTo>
                <a:pt x="157086" y="852938"/>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DD30A898-4E3A-492C-9A50-20F2D74E6CE7}">
      <dsp:nvSpPr>
        <dsp:cNvPr id="0" name=""/>
        <dsp:cNvSpPr/>
      </dsp:nvSpPr>
      <dsp:spPr>
        <a:xfrm>
          <a:off x="104778" y="2435795"/>
          <a:ext cx="157103" cy="350628"/>
        </a:xfrm>
        <a:custGeom>
          <a:avLst/>
          <a:gdLst/>
          <a:ahLst/>
          <a:cxnLst/>
          <a:rect l="0" t="0" r="0" b="0"/>
          <a:pathLst>
            <a:path>
              <a:moveTo>
                <a:pt x="0" y="0"/>
              </a:moveTo>
              <a:lnTo>
                <a:pt x="0" y="350590"/>
              </a:lnTo>
              <a:lnTo>
                <a:pt x="157086" y="350590"/>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3FD7AF6-7539-4B03-9B7B-9F2EDCAC73A2}">
      <dsp:nvSpPr>
        <dsp:cNvPr id="0" name=""/>
        <dsp:cNvSpPr/>
      </dsp:nvSpPr>
      <dsp:spPr>
        <a:xfrm>
          <a:off x="523721" y="1497310"/>
          <a:ext cx="1706189" cy="643479"/>
        </a:xfrm>
        <a:custGeom>
          <a:avLst/>
          <a:gdLst/>
          <a:ahLst/>
          <a:cxnLst/>
          <a:rect l="0" t="0" r="0" b="0"/>
          <a:pathLst>
            <a:path>
              <a:moveTo>
                <a:pt x="1706007" y="0"/>
              </a:moveTo>
              <a:lnTo>
                <a:pt x="1706007" y="543994"/>
              </a:lnTo>
              <a:lnTo>
                <a:pt x="0" y="543994"/>
              </a:lnTo>
              <a:lnTo>
                <a:pt x="0" y="643410"/>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447873D3-92E9-44A1-9A71-2B234D32B290}">
      <dsp:nvSpPr>
        <dsp:cNvPr id="0" name=""/>
        <dsp:cNvSpPr/>
      </dsp:nvSpPr>
      <dsp:spPr>
        <a:xfrm>
          <a:off x="780554" y="1202304"/>
          <a:ext cx="2898714" cy="29500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a:ea typeface="宋体"/>
              <a:cs typeface="+mn-cs"/>
            </a:rPr>
            <a:t>圣典保护者协会</a:t>
          </a:r>
          <a:endParaRPr lang="en-US" sz="1300" kern="1200" dirty="0">
            <a:solidFill>
              <a:sysClr val="window" lastClr="FFFFFF"/>
            </a:solidFill>
            <a:latin typeface="Calibri"/>
            <a:ea typeface="+mn-ea"/>
            <a:cs typeface="+mn-cs"/>
          </a:endParaRPr>
        </a:p>
      </dsp:txBody>
      <dsp:txXfrm>
        <a:off x="780554" y="1202304"/>
        <a:ext cx="2898714" cy="295005"/>
      </dsp:txXfrm>
    </dsp:sp>
    <dsp:sp modelId="{1E47F05A-1E93-4417-8C24-0845B125AA6E}">
      <dsp:nvSpPr>
        <dsp:cNvPr id="0" name=""/>
        <dsp:cNvSpPr/>
      </dsp:nvSpPr>
      <dsp:spPr>
        <a:xfrm>
          <a:off x="42" y="2140790"/>
          <a:ext cx="1047358" cy="29500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a:ea typeface="宋体"/>
              <a:cs typeface="+mn-cs"/>
            </a:rPr>
            <a:t>翻译中心</a:t>
          </a:r>
          <a:endParaRPr lang="en-US" sz="1300" kern="1200" dirty="0">
            <a:solidFill>
              <a:sysClr val="window" lastClr="FFFFFF"/>
            </a:solidFill>
            <a:latin typeface="Calibri"/>
            <a:ea typeface="+mn-ea"/>
            <a:cs typeface="+mn-cs"/>
          </a:endParaRPr>
        </a:p>
      </dsp:txBody>
      <dsp:txXfrm>
        <a:off x="42" y="2140790"/>
        <a:ext cx="1047358" cy="295005"/>
      </dsp:txXfrm>
    </dsp:sp>
    <dsp:sp modelId="{628F7738-1D55-4AB3-B572-EED59372F233}">
      <dsp:nvSpPr>
        <dsp:cNvPr id="0" name=""/>
        <dsp:cNvSpPr/>
      </dsp:nvSpPr>
      <dsp:spPr>
        <a:xfrm>
          <a:off x="261881" y="2634650"/>
          <a:ext cx="1099183" cy="30354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a:ea typeface="宋体"/>
              <a:cs typeface="+mn-cs"/>
            </a:rPr>
            <a:t>国际分中心</a:t>
          </a:r>
          <a:r>
            <a:rPr lang="en-US" altLang="zh-CN" sz="1300" kern="1200" dirty="0" smtClean="0">
              <a:solidFill>
                <a:sysClr val="window" lastClr="FFFFFF"/>
              </a:solidFill>
              <a:latin typeface="Calibri"/>
              <a:ea typeface="宋体"/>
              <a:cs typeface="+mn-cs"/>
            </a:rPr>
            <a:t>1</a:t>
          </a:r>
          <a:endParaRPr lang="en-US" sz="1300" kern="1200" dirty="0">
            <a:solidFill>
              <a:sysClr val="window" lastClr="FFFFFF"/>
            </a:solidFill>
            <a:latin typeface="Calibri"/>
            <a:ea typeface="+mn-ea"/>
            <a:cs typeface="+mn-cs"/>
          </a:endParaRPr>
        </a:p>
      </dsp:txBody>
      <dsp:txXfrm>
        <a:off x="261881" y="2634650"/>
        <a:ext cx="1099183" cy="303546"/>
      </dsp:txXfrm>
    </dsp:sp>
    <dsp:sp modelId="{1F84D892-01DB-4798-8FE7-9ED33054E81F}">
      <dsp:nvSpPr>
        <dsp:cNvPr id="0" name=""/>
        <dsp:cNvSpPr/>
      </dsp:nvSpPr>
      <dsp:spPr>
        <a:xfrm>
          <a:off x="261881" y="3137052"/>
          <a:ext cx="1099183" cy="30354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a:ea typeface="宋体"/>
              <a:cs typeface="+mn-cs"/>
            </a:rPr>
            <a:t>国际分中心</a:t>
          </a:r>
          <a:r>
            <a:rPr lang="en-US" altLang="zh-CN" sz="1300" kern="1200" dirty="0" smtClean="0">
              <a:solidFill>
                <a:sysClr val="window" lastClr="FFFFFF"/>
              </a:solidFill>
              <a:latin typeface="Calibri"/>
              <a:ea typeface="宋体"/>
              <a:cs typeface="+mn-cs"/>
            </a:rPr>
            <a:t>2</a:t>
          </a:r>
          <a:endParaRPr lang="en-US" sz="1300" kern="1200" dirty="0">
            <a:solidFill>
              <a:sysClr val="window" lastClr="FFFFFF"/>
            </a:solidFill>
            <a:latin typeface="Calibri"/>
            <a:ea typeface="+mn-ea"/>
            <a:cs typeface="+mn-cs"/>
          </a:endParaRPr>
        </a:p>
      </dsp:txBody>
      <dsp:txXfrm>
        <a:off x="261881" y="3137052"/>
        <a:ext cx="1099183" cy="303546"/>
      </dsp:txXfrm>
    </dsp:sp>
    <dsp:sp modelId="{F5E4724C-ACA4-4CA4-9290-3554833611E7}">
      <dsp:nvSpPr>
        <dsp:cNvPr id="0" name=""/>
        <dsp:cNvSpPr/>
      </dsp:nvSpPr>
      <dsp:spPr>
        <a:xfrm>
          <a:off x="261881" y="3639453"/>
          <a:ext cx="1099183" cy="30354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a:ea typeface="宋体"/>
              <a:cs typeface="+mn-cs"/>
            </a:rPr>
            <a:t>国际分中心</a:t>
          </a:r>
          <a:r>
            <a:rPr lang="en-US" altLang="zh-CN" sz="1300" kern="1200" dirty="0" smtClean="0">
              <a:solidFill>
                <a:sysClr val="window" lastClr="FFFFFF"/>
              </a:solidFill>
              <a:latin typeface="Calibri"/>
              <a:ea typeface="宋体"/>
              <a:cs typeface="+mn-cs"/>
            </a:rPr>
            <a:t>3</a:t>
          </a:r>
          <a:endParaRPr lang="en-US" sz="1300" kern="1200" dirty="0">
            <a:solidFill>
              <a:sysClr val="window" lastClr="FFFFFF"/>
            </a:solidFill>
            <a:latin typeface="Calibri"/>
            <a:ea typeface="+mn-ea"/>
            <a:cs typeface="+mn-cs"/>
          </a:endParaRPr>
        </a:p>
      </dsp:txBody>
      <dsp:txXfrm>
        <a:off x="261881" y="3639453"/>
        <a:ext cx="1099183" cy="303546"/>
      </dsp:txXfrm>
    </dsp:sp>
    <dsp:sp modelId="{23C0F9F0-0EEC-46E3-9B72-7DDB025AD150}">
      <dsp:nvSpPr>
        <dsp:cNvPr id="0" name=""/>
        <dsp:cNvSpPr/>
      </dsp:nvSpPr>
      <dsp:spPr>
        <a:xfrm>
          <a:off x="261881" y="4141855"/>
          <a:ext cx="946927" cy="30354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smtClean="0">
              <a:solidFill>
                <a:sysClr val="window" lastClr="FFFFFF"/>
              </a:solidFill>
              <a:latin typeface="Calibri"/>
              <a:ea typeface="宋体"/>
              <a:cs typeface="+mn-cs"/>
            </a:rPr>
            <a:t>……</a:t>
          </a:r>
          <a:endParaRPr lang="en-US" sz="1300" kern="1200" dirty="0">
            <a:solidFill>
              <a:sysClr val="window" lastClr="FFFFFF"/>
            </a:solidFill>
            <a:latin typeface="Calibri"/>
            <a:ea typeface="+mn-ea"/>
            <a:cs typeface="+mn-cs"/>
          </a:endParaRPr>
        </a:p>
      </dsp:txBody>
      <dsp:txXfrm>
        <a:off x="261881" y="4141855"/>
        <a:ext cx="946927" cy="303546"/>
      </dsp:txXfrm>
    </dsp:sp>
    <dsp:sp modelId="{D049234F-D273-43CC-AFBD-D55B009B4336}">
      <dsp:nvSpPr>
        <dsp:cNvPr id="0" name=""/>
        <dsp:cNvSpPr/>
      </dsp:nvSpPr>
      <dsp:spPr>
        <a:xfrm>
          <a:off x="1246255" y="2140790"/>
          <a:ext cx="1047358" cy="29500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a:ea typeface="宋体"/>
              <a:cs typeface="+mn-cs"/>
            </a:rPr>
            <a:t>企划技术</a:t>
          </a:r>
          <a:endParaRPr lang="en-US" sz="1300" kern="1200" dirty="0">
            <a:solidFill>
              <a:sysClr val="window" lastClr="FFFFFF"/>
            </a:solidFill>
            <a:latin typeface="Calibri"/>
            <a:ea typeface="+mn-ea"/>
            <a:cs typeface="+mn-cs"/>
          </a:endParaRPr>
        </a:p>
      </dsp:txBody>
      <dsp:txXfrm>
        <a:off x="1246255" y="2140790"/>
        <a:ext cx="1047358" cy="295005"/>
      </dsp:txXfrm>
    </dsp:sp>
    <dsp:sp modelId="{5E461E4B-B11F-4E11-B37E-1707ABB74604}">
      <dsp:nvSpPr>
        <dsp:cNvPr id="0" name=""/>
        <dsp:cNvSpPr/>
      </dsp:nvSpPr>
      <dsp:spPr>
        <a:xfrm>
          <a:off x="3228377" y="2140790"/>
          <a:ext cx="1047358" cy="29500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a:ea typeface="宋体"/>
              <a:cs typeface="+mn-cs"/>
            </a:rPr>
            <a:t>校润中心</a:t>
          </a:r>
          <a:endParaRPr lang="en-US" sz="1300" kern="1200" dirty="0">
            <a:solidFill>
              <a:sysClr val="window" lastClr="FFFFFF"/>
            </a:solidFill>
            <a:latin typeface="Calibri"/>
            <a:ea typeface="+mn-ea"/>
            <a:cs typeface="+mn-cs"/>
          </a:endParaRPr>
        </a:p>
      </dsp:txBody>
      <dsp:txXfrm>
        <a:off x="3228377" y="2140790"/>
        <a:ext cx="1047358" cy="295005"/>
      </dsp:txXfrm>
    </dsp:sp>
    <dsp:sp modelId="{0147AC69-B419-4E19-B1B3-DD07C113C643}">
      <dsp:nvSpPr>
        <dsp:cNvPr id="0" name=""/>
        <dsp:cNvSpPr/>
      </dsp:nvSpPr>
      <dsp:spPr>
        <a:xfrm>
          <a:off x="1559920" y="2634650"/>
          <a:ext cx="946927" cy="30354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a:ea typeface="宋体"/>
              <a:cs typeface="+mn-cs"/>
            </a:rPr>
            <a:t>地区分中心</a:t>
          </a:r>
          <a:r>
            <a:rPr lang="en-US" altLang="zh-CN" sz="1300" kern="1200" dirty="0" smtClean="0">
              <a:solidFill>
                <a:sysClr val="window" lastClr="FFFFFF"/>
              </a:solidFill>
              <a:latin typeface="Calibri"/>
              <a:ea typeface="宋体"/>
              <a:cs typeface="+mn-cs"/>
            </a:rPr>
            <a:t>1</a:t>
          </a:r>
          <a:endParaRPr lang="en-US" sz="1300" kern="1200" dirty="0">
            <a:solidFill>
              <a:sysClr val="window" lastClr="FFFFFF"/>
            </a:solidFill>
            <a:latin typeface="Calibri"/>
            <a:ea typeface="+mn-ea"/>
            <a:cs typeface="+mn-cs"/>
          </a:endParaRPr>
        </a:p>
      </dsp:txBody>
      <dsp:txXfrm>
        <a:off x="1559920" y="2634650"/>
        <a:ext cx="946927" cy="303546"/>
      </dsp:txXfrm>
    </dsp:sp>
    <dsp:sp modelId="{DA8DD107-D9FF-4B50-A908-04ECCC1DBCD0}">
      <dsp:nvSpPr>
        <dsp:cNvPr id="0" name=""/>
        <dsp:cNvSpPr/>
      </dsp:nvSpPr>
      <dsp:spPr>
        <a:xfrm>
          <a:off x="1796651" y="3137052"/>
          <a:ext cx="946927" cy="32308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a:ea typeface="宋体"/>
              <a:cs typeface="+mn-cs"/>
            </a:rPr>
            <a:t>项目组</a:t>
          </a:r>
          <a:r>
            <a:rPr lang="en-US" altLang="zh-CN" sz="1300" kern="1200" dirty="0" smtClean="0">
              <a:solidFill>
                <a:sysClr val="window" lastClr="FFFFFF"/>
              </a:solidFill>
              <a:latin typeface="Calibri"/>
              <a:ea typeface="宋体"/>
              <a:cs typeface="+mn-cs"/>
            </a:rPr>
            <a:t>1</a:t>
          </a:r>
          <a:endParaRPr lang="en-US" sz="1300" kern="1200" dirty="0">
            <a:solidFill>
              <a:sysClr val="window" lastClr="FFFFFF"/>
            </a:solidFill>
            <a:latin typeface="Calibri"/>
            <a:ea typeface="+mn-ea"/>
            <a:cs typeface="+mn-cs"/>
          </a:endParaRPr>
        </a:p>
      </dsp:txBody>
      <dsp:txXfrm>
        <a:off x="1796651" y="3137052"/>
        <a:ext cx="946927" cy="323086"/>
      </dsp:txXfrm>
    </dsp:sp>
    <dsp:sp modelId="{1264E116-8736-437A-91AD-A9F7E6D7C10A}">
      <dsp:nvSpPr>
        <dsp:cNvPr id="0" name=""/>
        <dsp:cNvSpPr/>
      </dsp:nvSpPr>
      <dsp:spPr>
        <a:xfrm>
          <a:off x="1796651" y="3658993"/>
          <a:ext cx="946927" cy="32308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a:ea typeface="宋体"/>
              <a:cs typeface="+mn-cs"/>
            </a:rPr>
            <a:t>项目组</a:t>
          </a:r>
          <a:r>
            <a:rPr lang="en-US" altLang="zh-CN" sz="1300" kern="1200" dirty="0" smtClean="0">
              <a:solidFill>
                <a:sysClr val="window" lastClr="FFFFFF"/>
              </a:solidFill>
              <a:latin typeface="Calibri"/>
              <a:ea typeface="宋体"/>
              <a:cs typeface="+mn-cs"/>
            </a:rPr>
            <a:t>2</a:t>
          </a:r>
          <a:endParaRPr lang="en-US" sz="1300" kern="1200" dirty="0">
            <a:solidFill>
              <a:sysClr val="window" lastClr="FFFFFF"/>
            </a:solidFill>
            <a:latin typeface="Calibri"/>
            <a:ea typeface="+mn-ea"/>
            <a:cs typeface="+mn-cs"/>
          </a:endParaRPr>
        </a:p>
      </dsp:txBody>
      <dsp:txXfrm>
        <a:off x="1796651" y="3658993"/>
        <a:ext cx="946927" cy="323086"/>
      </dsp:txXfrm>
    </dsp:sp>
    <dsp:sp modelId="{A6172D50-8E2C-4DD7-844A-57D075C47804}">
      <dsp:nvSpPr>
        <dsp:cNvPr id="0" name=""/>
        <dsp:cNvSpPr/>
      </dsp:nvSpPr>
      <dsp:spPr>
        <a:xfrm>
          <a:off x="1796651" y="4180934"/>
          <a:ext cx="946927" cy="32308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smtClean="0">
              <a:solidFill>
                <a:sysClr val="window" lastClr="FFFFFF"/>
              </a:solidFill>
              <a:latin typeface="Calibri"/>
              <a:ea typeface="宋体"/>
              <a:cs typeface="+mn-cs"/>
            </a:rPr>
            <a:t>……</a:t>
          </a:r>
          <a:endParaRPr lang="en-US" sz="1300" kern="1200" dirty="0">
            <a:solidFill>
              <a:sysClr val="window" lastClr="FFFFFF"/>
            </a:solidFill>
            <a:latin typeface="Calibri"/>
            <a:ea typeface="+mn-ea"/>
            <a:cs typeface="+mn-cs"/>
          </a:endParaRPr>
        </a:p>
      </dsp:txBody>
      <dsp:txXfrm>
        <a:off x="1796651" y="4180934"/>
        <a:ext cx="946927" cy="323086"/>
      </dsp:txXfrm>
    </dsp:sp>
    <dsp:sp modelId="{D5710AB8-FB5C-42F7-81C3-FFBB2C346CD3}">
      <dsp:nvSpPr>
        <dsp:cNvPr id="0" name=""/>
        <dsp:cNvSpPr/>
      </dsp:nvSpPr>
      <dsp:spPr>
        <a:xfrm>
          <a:off x="2705701" y="2634650"/>
          <a:ext cx="946927" cy="30354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a:ea typeface="宋体"/>
              <a:cs typeface="+mn-cs"/>
            </a:rPr>
            <a:t>地区分中心</a:t>
          </a:r>
          <a:r>
            <a:rPr lang="en-US" altLang="zh-CN" sz="1300" kern="1200" dirty="0" smtClean="0">
              <a:solidFill>
                <a:sysClr val="window" lastClr="FFFFFF"/>
              </a:solidFill>
              <a:latin typeface="Calibri"/>
              <a:ea typeface="宋体"/>
              <a:cs typeface="+mn-cs"/>
            </a:rPr>
            <a:t>2</a:t>
          </a:r>
          <a:endParaRPr lang="en-US" sz="1300" kern="1200" dirty="0">
            <a:solidFill>
              <a:sysClr val="window" lastClr="FFFFFF"/>
            </a:solidFill>
            <a:latin typeface="Calibri"/>
            <a:ea typeface="+mn-ea"/>
            <a:cs typeface="+mn-cs"/>
          </a:endParaRPr>
        </a:p>
      </dsp:txBody>
      <dsp:txXfrm>
        <a:off x="2705701" y="2634650"/>
        <a:ext cx="946927" cy="303546"/>
      </dsp:txXfrm>
    </dsp:sp>
    <dsp:sp modelId="{87EB6569-D9CF-43A8-867E-A9AF4F3ECECC}">
      <dsp:nvSpPr>
        <dsp:cNvPr id="0" name=""/>
        <dsp:cNvSpPr/>
      </dsp:nvSpPr>
      <dsp:spPr>
        <a:xfrm>
          <a:off x="2942433" y="3137052"/>
          <a:ext cx="946927" cy="32308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smtClean="0">
              <a:solidFill>
                <a:sysClr val="window" lastClr="FFFFFF"/>
              </a:solidFill>
              <a:latin typeface="Calibri"/>
              <a:ea typeface="宋体"/>
              <a:cs typeface="+mn-cs"/>
            </a:rPr>
            <a:t>项目组</a:t>
          </a:r>
          <a:r>
            <a:rPr lang="en-US" altLang="zh-CN" sz="1300" kern="1200" smtClean="0">
              <a:solidFill>
                <a:sysClr val="window" lastClr="FFFFFF"/>
              </a:solidFill>
              <a:latin typeface="Calibri"/>
              <a:ea typeface="宋体"/>
              <a:cs typeface="+mn-cs"/>
            </a:rPr>
            <a:t>1</a:t>
          </a:r>
          <a:endParaRPr lang="en-US" sz="1300" kern="1200" dirty="0">
            <a:solidFill>
              <a:sysClr val="window" lastClr="FFFFFF"/>
            </a:solidFill>
            <a:latin typeface="Calibri"/>
            <a:ea typeface="+mn-ea"/>
            <a:cs typeface="+mn-cs"/>
          </a:endParaRPr>
        </a:p>
      </dsp:txBody>
      <dsp:txXfrm>
        <a:off x="2942433" y="3137052"/>
        <a:ext cx="946927" cy="323086"/>
      </dsp:txXfrm>
    </dsp:sp>
    <dsp:sp modelId="{EB332D1A-A361-4D6B-8EB7-25C16A75C953}">
      <dsp:nvSpPr>
        <dsp:cNvPr id="0" name=""/>
        <dsp:cNvSpPr/>
      </dsp:nvSpPr>
      <dsp:spPr>
        <a:xfrm>
          <a:off x="2942433" y="3658993"/>
          <a:ext cx="946927" cy="32308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a:ea typeface="宋体"/>
              <a:cs typeface="+mn-cs"/>
            </a:rPr>
            <a:t>项目组</a:t>
          </a:r>
          <a:r>
            <a:rPr lang="en-US" altLang="zh-CN" sz="1300" kern="1200" dirty="0" smtClean="0">
              <a:solidFill>
                <a:sysClr val="window" lastClr="FFFFFF"/>
              </a:solidFill>
              <a:latin typeface="Calibri"/>
              <a:ea typeface="宋体"/>
              <a:cs typeface="+mn-cs"/>
            </a:rPr>
            <a:t>2</a:t>
          </a:r>
          <a:endParaRPr lang="en-US" sz="1300" kern="1200" dirty="0">
            <a:solidFill>
              <a:sysClr val="window" lastClr="FFFFFF"/>
            </a:solidFill>
            <a:latin typeface="Calibri"/>
            <a:ea typeface="+mn-ea"/>
            <a:cs typeface="+mn-cs"/>
          </a:endParaRPr>
        </a:p>
      </dsp:txBody>
      <dsp:txXfrm>
        <a:off x="2942433" y="3658993"/>
        <a:ext cx="946927" cy="323086"/>
      </dsp:txXfrm>
    </dsp:sp>
    <dsp:sp modelId="{C3FDEA34-7C90-42C4-B2E3-A62A9F32B707}">
      <dsp:nvSpPr>
        <dsp:cNvPr id="0" name=""/>
        <dsp:cNvSpPr/>
      </dsp:nvSpPr>
      <dsp:spPr>
        <a:xfrm>
          <a:off x="2942433" y="4180934"/>
          <a:ext cx="946927" cy="32308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smtClean="0">
              <a:solidFill>
                <a:sysClr val="window" lastClr="FFFFFF"/>
              </a:solidFill>
              <a:latin typeface="Calibri"/>
              <a:ea typeface="宋体"/>
              <a:cs typeface="+mn-cs"/>
            </a:rPr>
            <a:t>……</a:t>
          </a:r>
          <a:endParaRPr lang="en-US" sz="1300" kern="1200" dirty="0">
            <a:solidFill>
              <a:sysClr val="window" lastClr="FFFFFF"/>
            </a:solidFill>
            <a:latin typeface="Calibri"/>
            <a:ea typeface="+mn-ea"/>
            <a:cs typeface="+mn-cs"/>
          </a:endParaRPr>
        </a:p>
      </dsp:txBody>
      <dsp:txXfrm>
        <a:off x="2942433" y="4180934"/>
        <a:ext cx="946927" cy="323086"/>
      </dsp:txXfrm>
    </dsp:sp>
    <dsp:sp modelId="{94E04198-708A-485E-86FD-CCFAE409DA62}">
      <dsp:nvSpPr>
        <dsp:cNvPr id="0" name=""/>
        <dsp:cNvSpPr/>
      </dsp:nvSpPr>
      <dsp:spPr>
        <a:xfrm>
          <a:off x="3851483" y="2634650"/>
          <a:ext cx="946927" cy="30354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a:ea typeface="宋体"/>
              <a:cs typeface="+mn-cs"/>
            </a:rPr>
            <a:t>地区分中心</a:t>
          </a:r>
          <a:r>
            <a:rPr lang="en-US" altLang="zh-CN" sz="1300" kern="1200" dirty="0" smtClean="0">
              <a:solidFill>
                <a:sysClr val="window" lastClr="FFFFFF"/>
              </a:solidFill>
              <a:latin typeface="Calibri"/>
              <a:ea typeface="宋体"/>
              <a:cs typeface="+mn-cs"/>
            </a:rPr>
            <a:t>3</a:t>
          </a:r>
          <a:endParaRPr lang="en-US" sz="1300" kern="1200" dirty="0">
            <a:solidFill>
              <a:sysClr val="window" lastClr="FFFFFF"/>
            </a:solidFill>
            <a:latin typeface="Calibri"/>
            <a:ea typeface="+mn-ea"/>
            <a:cs typeface="+mn-cs"/>
          </a:endParaRPr>
        </a:p>
      </dsp:txBody>
      <dsp:txXfrm>
        <a:off x="3851483" y="2634650"/>
        <a:ext cx="946927" cy="303546"/>
      </dsp:txXfrm>
    </dsp:sp>
    <dsp:sp modelId="{903BCE6A-D73B-4429-8705-E67BF773043B}">
      <dsp:nvSpPr>
        <dsp:cNvPr id="0" name=""/>
        <dsp:cNvSpPr/>
      </dsp:nvSpPr>
      <dsp:spPr>
        <a:xfrm>
          <a:off x="4088215" y="3137052"/>
          <a:ext cx="946927" cy="32308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smtClean="0">
              <a:solidFill>
                <a:sysClr val="window" lastClr="FFFFFF"/>
              </a:solidFill>
              <a:latin typeface="Calibri"/>
              <a:ea typeface="宋体"/>
              <a:cs typeface="+mn-cs"/>
            </a:rPr>
            <a:t>项目组</a:t>
          </a:r>
          <a:r>
            <a:rPr lang="en-US" altLang="zh-CN" sz="1300" kern="1200" smtClean="0">
              <a:solidFill>
                <a:sysClr val="window" lastClr="FFFFFF"/>
              </a:solidFill>
              <a:latin typeface="Calibri"/>
              <a:ea typeface="宋体"/>
              <a:cs typeface="+mn-cs"/>
            </a:rPr>
            <a:t>1</a:t>
          </a:r>
          <a:endParaRPr lang="en-US" sz="1300" kern="1200" dirty="0">
            <a:solidFill>
              <a:sysClr val="window" lastClr="FFFFFF"/>
            </a:solidFill>
            <a:latin typeface="Calibri"/>
            <a:ea typeface="+mn-ea"/>
            <a:cs typeface="+mn-cs"/>
          </a:endParaRPr>
        </a:p>
      </dsp:txBody>
      <dsp:txXfrm>
        <a:off x="4088215" y="3137052"/>
        <a:ext cx="946927" cy="323086"/>
      </dsp:txXfrm>
    </dsp:sp>
    <dsp:sp modelId="{410023B1-0EFC-4EE6-AF9B-FAC8AB4A78A2}">
      <dsp:nvSpPr>
        <dsp:cNvPr id="0" name=""/>
        <dsp:cNvSpPr/>
      </dsp:nvSpPr>
      <dsp:spPr>
        <a:xfrm>
          <a:off x="4088215" y="3658993"/>
          <a:ext cx="946927" cy="32308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a:ea typeface="宋体"/>
              <a:cs typeface="+mn-cs"/>
            </a:rPr>
            <a:t>项目组</a:t>
          </a:r>
          <a:r>
            <a:rPr lang="en-US" altLang="zh-CN" sz="1300" kern="1200" dirty="0" smtClean="0">
              <a:solidFill>
                <a:sysClr val="window" lastClr="FFFFFF"/>
              </a:solidFill>
              <a:latin typeface="Calibri"/>
              <a:ea typeface="宋体"/>
              <a:cs typeface="+mn-cs"/>
            </a:rPr>
            <a:t>2</a:t>
          </a:r>
          <a:endParaRPr lang="en-US" sz="1300" kern="1200" dirty="0">
            <a:solidFill>
              <a:sysClr val="window" lastClr="FFFFFF"/>
            </a:solidFill>
            <a:latin typeface="Calibri"/>
            <a:ea typeface="+mn-ea"/>
            <a:cs typeface="+mn-cs"/>
          </a:endParaRPr>
        </a:p>
      </dsp:txBody>
      <dsp:txXfrm>
        <a:off x="4088215" y="3658993"/>
        <a:ext cx="946927" cy="323086"/>
      </dsp:txXfrm>
    </dsp:sp>
    <dsp:sp modelId="{9FAE0FB4-CF01-47E1-B3EB-B06515A4CDBA}">
      <dsp:nvSpPr>
        <dsp:cNvPr id="0" name=""/>
        <dsp:cNvSpPr/>
      </dsp:nvSpPr>
      <dsp:spPr>
        <a:xfrm>
          <a:off x="4088215" y="4180934"/>
          <a:ext cx="946927" cy="32308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smtClean="0">
              <a:solidFill>
                <a:sysClr val="window" lastClr="FFFFFF"/>
              </a:solidFill>
              <a:latin typeface="Calibri"/>
              <a:ea typeface="宋体"/>
              <a:cs typeface="+mn-cs"/>
            </a:rPr>
            <a:t>……</a:t>
          </a:r>
          <a:endParaRPr lang="en-US" sz="1300" kern="1200" dirty="0">
            <a:solidFill>
              <a:sysClr val="window" lastClr="FFFFFF"/>
            </a:solidFill>
            <a:latin typeface="Calibri"/>
            <a:ea typeface="+mn-ea"/>
            <a:cs typeface="+mn-cs"/>
          </a:endParaRPr>
        </a:p>
      </dsp:txBody>
      <dsp:txXfrm>
        <a:off x="4088215" y="4180934"/>
        <a:ext cx="946927" cy="323086"/>
      </dsp:txXfrm>
    </dsp:sp>
    <dsp:sp modelId="{C2BF60CB-AAC8-4634-83BC-AC0C055893B3}">
      <dsp:nvSpPr>
        <dsp:cNvPr id="0" name=""/>
        <dsp:cNvSpPr/>
      </dsp:nvSpPr>
      <dsp:spPr>
        <a:xfrm>
          <a:off x="4997265" y="2634650"/>
          <a:ext cx="946927" cy="303546"/>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smtClean="0">
              <a:solidFill>
                <a:sysClr val="window" lastClr="FFFFFF"/>
              </a:solidFill>
              <a:latin typeface="Calibri"/>
              <a:ea typeface="宋体"/>
              <a:cs typeface="+mn-cs"/>
            </a:rPr>
            <a:t>……</a:t>
          </a:r>
          <a:endParaRPr lang="en-US" sz="1300" kern="1200" dirty="0">
            <a:solidFill>
              <a:sysClr val="window" lastClr="FFFFFF"/>
            </a:solidFill>
            <a:latin typeface="Calibri"/>
            <a:ea typeface="+mn-ea"/>
            <a:cs typeface="+mn-cs"/>
          </a:endParaRPr>
        </a:p>
      </dsp:txBody>
      <dsp:txXfrm>
        <a:off x="4997265" y="2634650"/>
        <a:ext cx="946927" cy="303546"/>
      </dsp:txXfrm>
    </dsp:sp>
    <dsp:sp modelId="{8BA17013-32B3-4910-AC04-803F6A971008}">
      <dsp:nvSpPr>
        <dsp:cNvPr id="0" name=""/>
        <dsp:cNvSpPr/>
      </dsp:nvSpPr>
      <dsp:spPr>
        <a:xfrm>
          <a:off x="780554" y="181574"/>
          <a:ext cx="1047358" cy="29500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a:ea typeface="宋体"/>
              <a:cs typeface="+mn-cs"/>
            </a:rPr>
            <a:t>基金会</a:t>
          </a:r>
          <a:endParaRPr lang="en-US" sz="1300" kern="1200" dirty="0">
            <a:solidFill>
              <a:sysClr val="window" lastClr="FFFFFF"/>
            </a:solidFill>
            <a:latin typeface="Calibri"/>
            <a:ea typeface="+mn-ea"/>
            <a:cs typeface="+mn-cs"/>
          </a:endParaRPr>
        </a:p>
      </dsp:txBody>
      <dsp:txXfrm>
        <a:off x="780554" y="181574"/>
        <a:ext cx="1047358" cy="295005"/>
      </dsp:txXfrm>
    </dsp:sp>
    <dsp:sp modelId="{31474D23-2F7A-471F-AE93-B87C77AA19EB}">
      <dsp:nvSpPr>
        <dsp:cNvPr id="0" name=""/>
        <dsp:cNvSpPr/>
      </dsp:nvSpPr>
      <dsp:spPr>
        <a:xfrm>
          <a:off x="2581836" y="181576"/>
          <a:ext cx="946927" cy="338834"/>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smtClean="0">
              <a:solidFill>
                <a:sysClr val="window" lastClr="FFFFFF"/>
              </a:solidFill>
              <a:latin typeface="Calibri"/>
              <a:ea typeface="宋体"/>
              <a:cs typeface="+mn-cs"/>
            </a:rPr>
            <a:t>……</a:t>
          </a:r>
          <a:endParaRPr lang="en-US" sz="1300" kern="1200" dirty="0">
            <a:solidFill>
              <a:sysClr val="window" lastClr="FFFFFF"/>
            </a:solidFill>
            <a:latin typeface="Calibri"/>
            <a:ea typeface="+mn-ea"/>
            <a:cs typeface="+mn-cs"/>
          </a:endParaRPr>
        </a:p>
      </dsp:txBody>
      <dsp:txXfrm>
        <a:off x="2581836" y="181576"/>
        <a:ext cx="946927" cy="338834"/>
      </dsp:txXfrm>
    </dsp:sp>
    <dsp:sp modelId="{2F8D2FD8-F882-433E-B4C5-0F4D5E5DF7DD}">
      <dsp:nvSpPr>
        <dsp:cNvPr id="0" name=""/>
        <dsp:cNvSpPr/>
      </dsp:nvSpPr>
      <dsp:spPr>
        <a:xfrm>
          <a:off x="540385" y="721959"/>
          <a:ext cx="946927" cy="338834"/>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smtClean="0">
              <a:solidFill>
                <a:sysClr val="window" lastClr="FFFFFF"/>
              </a:solidFill>
              <a:latin typeface="Calibri"/>
              <a:ea typeface="宋体"/>
              <a:cs typeface="+mn-cs"/>
            </a:rPr>
            <a:t>……</a:t>
          </a:r>
          <a:endParaRPr lang="en-US" sz="1300" kern="1200" dirty="0">
            <a:solidFill>
              <a:sysClr val="window" lastClr="FFFFFF"/>
            </a:solidFill>
            <a:latin typeface="Calibri"/>
            <a:ea typeface="+mn-ea"/>
            <a:cs typeface="+mn-cs"/>
          </a:endParaRPr>
        </a:p>
      </dsp:txBody>
      <dsp:txXfrm>
        <a:off x="540385" y="721959"/>
        <a:ext cx="946927" cy="338834"/>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rSet qsTypeId="urn:microsoft.com/office/officeart/2005/8/quickstyle/simple5"/>
        </dgm:pt>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Sty" val="arr"/>
              <dgm:param type="endSty" val="noArr"/>
              <dgm:param type="begPts" val="auto"/>
              <dgm:param type="endPts" val="ct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rSet qsTypeId="urn:microsoft.com/office/officeart/2005/8/quickstyle/simple5"/>
        </dgm:pt>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srcNode" val="parTx"/>
            <dgm:param type="dstNode" val="parTx"/>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3">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3">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Shri Kalyani Yogashrama Samstha</Company>
  <Pages>17</Pages>
  <Words>922</Words>
  <Characters>5258</Characters>
  <Lines>43</Lines>
  <Paragraphs>12</Paragraphs>
  <TotalTime>46</TotalTime>
  <ScaleCrop>false</ScaleCrop>
  <LinksUpToDate>false</LinksUpToDate>
  <CharactersWithSpaces>6168</CharactersWithSpaces>
  <Application>WPS Office_10.1.0.7468_F1E327BC-269C-435d-A152-05C5408002CA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2019-04-15T17:51:00Z</dcterms:created>
  <dc:creator>visuddhinanda</dc:creator>
  <cp:lastModifiedBy>kosalla</cp:lastModifiedBy>
  <cp:lastPrinted>2019-04-18T19:16:00Z</cp:lastPrinted>
  <dcterms:modified xsi:type="dcterms:W3CDTF">2019-05-22T06:15:17Z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2052-10.1.0.7468</vt:lpwstr>
  </property>
</Properties>
</file>