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{{日期}}</w:t>
      </w:r>
    </w:p>
    <w:p>
      <w:r>
        <w:t>电子邮件送达</w:t>
      </w:r>
    </w:p>
    <w:p>
      <w:r>
        <w:t>{{客户名称}}</w:t>
      </w:r>
    </w:p>
    <w:p>
      <w:r>
        <w:rPr>
          <w:i/>
          <w:sz w:val="20"/>
        </w:rPr>
        <w:t>Privileged and Confidential; Attorney Client Communication</w:t>
      </w:r>
    </w:p>
    <w:p>
      <w:r>
        <w:rPr>
          <w:i/>
          <w:sz w:val="20"/>
        </w:rPr>
        <w:t>机密并受律师客户特权保护—律师客户通讯</w:t>
      </w:r>
    </w:p>
    <w:p>
      <w:r/>
    </w:p>
    <w:p>
      <w:r>
        <w:rPr>
          <w:b/>
        </w:rPr>
        <w:t>关于：欧洲官方审查意见转达 — {{官文英文名称}}</w:t>
      </w:r>
    </w:p>
    <w:p>
      <w:r/>
    </w:p>
    <w:p>
      <w:r>
        <w:t>尊敬的{{客户名称}}：</w:t>
      </w:r>
    </w:p>
    <w:p>
      <w:r/>
    </w:p>
    <w:p>
      <w:r>
        <w:t>题述欧洲申请收到了欧洲专利局于{{发文日期}}发出的{{官文英文名称}}，详情请见附件。该审查意见的答复期限为{{期限描述}}，即{{截止日期}}，（自2023年11月1日起欧洲专利局（EPO）已废除10天的路邮时间），该期限可申请延期{{延期月数}}个月，即{{延期后截止日期}}。</w:t>
      </w:r>
    </w:p>
    <w:p>
      <w:r/>
    </w:p>
    <w:p>
      <w:r>
        <w:t>若贵方需要我方准备答复意见并在答复期限内递交，请于{{指示期限}}前给予我方明确的书面指示。如贵方在收到我方汇报邮件两周之内（即指示期限内）无明确指示，将默认由我方准备答复意见，期间我方分析师会直接与贵方沟通确认。</w:t>
      </w:r>
    </w:p>
    <w:p>
      <w:r/>
    </w:p>
    <w:p>
      <w:r>
        <w:t>本次转达为平转官文，不包含我方对所述官文的任何分析意见且我方将不单独转达纸件。对上述事宜倘有任何疑问，欢迎随时垂询。</w:t>
      </w:r>
    </w:p>
    <w:p>
      <w:r/>
    </w:p>
    <w:p>
      <w:r>
        <w:t>谨致问候</w:t>
      </w:r>
    </w:p>
    <w:p>
      <w:r>
        <w:rPr>
          <w:b/>
        </w:rPr>
        <w:t>{{签名品牌}}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欧洲专利申请号：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欧洲专利申请名称：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{{申请名称}}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欧洲专利申请日：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{{申请日}}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贵方案号：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{{客户案号}}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代理所案号：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{{代理所案号}}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待完成事项：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答复审查意见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{{截止日期}}（可延期）</w:t>
              <w:br/>
              <w:t>{{延期后截止日期}}（不可延期）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指示期限：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{{指示期限}}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