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F19.ssc.chem through f23.ssc.chem pull chemistry student information from the Cerritos data files by term, and remove embedded students. F19.ssc.chem additionally includes most of the EDA done for chem general data. Each file writes a .csv file for a term, and the “table construct” file in the root directory combines these tables into a single table including all terms.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