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F19.ssc.math through f23.ssc.math pull chemistry student information from the Cerritos data files by term, and remove embedded students. F19.ssc.math additionally includes most of the EDA done for chem general data. Each file writes a .csv file for a term, and the “table construct” file in the root directory combines these tables into a single table including all terms.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