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EXPERIMENT-2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  <w:sectPr>
          <w:pgSz w:h="15840" w:w="12240" w:orient="portrait"/>
          <w:pgMar w:bottom="1440" w:top="1440" w:left="1080" w:right="1080" w:header="708" w:footer="708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 :</w:t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1)App.js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330100</wp:posOffset>
            </wp:positionV>
            <wp:extent cx="6538913" cy="3678138"/>
            <wp:effectExtent b="0" l="0" r="0" t="0"/>
            <wp:wrapTopAndBottom distB="114300" distT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3678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2)useweather.js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6710363" cy="3894147"/>
            <wp:effectExtent b="0" l="0" r="0" t="0"/>
            <wp:wrapTopAndBottom distB="114300" distT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3894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4667250</wp:posOffset>
            </wp:positionV>
            <wp:extent cx="6715125" cy="4051357"/>
            <wp:effectExtent b="0" l="0" r="0" t="0"/>
            <wp:wrapTopAndBottom distB="114300" distT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051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3)Weatherdisplay.js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6729413" cy="4464706"/>
            <wp:effectExtent b="0" l="0" r="0" t="0"/>
            <wp:wrapSquare wrapText="bothSides" distB="114300" distT="11430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464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5019675</wp:posOffset>
            </wp:positionV>
            <wp:extent cx="6753225" cy="4129088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-180972</wp:posOffset>
            </wp:positionH>
            <wp:positionV relativeFrom="paragraph">
              <wp:posOffset>161925</wp:posOffset>
            </wp:positionV>
            <wp:extent cx="6762750" cy="4767263"/>
            <wp:effectExtent b="0" l="0" r="0" t="0"/>
            <wp:wrapTopAndBottom distB="114300" distT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76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6"/>
          <w:szCs w:val="26"/>
        </w:rPr>
        <w:sectPr>
          <w:type w:val="continuous"/>
          <w:pgSz w:h="15840" w:w="12240" w:orient="portrait"/>
          <w:pgMar w:bottom="1440" w:top="1440" w:left="1080" w:right="1080" w:header="708" w:footer="708"/>
          <w:cols w:equalWidth="0" w:num="2">
            <w:col w:space="708" w:w="4686"/>
            <w:col w:space="0" w:w="4686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114300</wp:posOffset>
            </wp:positionV>
            <wp:extent cx="6300788" cy="6280593"/>
            <wp:effectExtent b="0" l="0" r="0" t="0"/>
            <wp:wrapTopAndBottom distB="114300" distT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6280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allows users to enter a city name and fetch weather data.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supports dark/light theme toggle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useContext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a custom hook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useWeather</w:t>
      </w:r>
      <w:r w:rsidDel="00000000" w:rsidR="00000000" w:rsidRPr="00000000">
        <w:rPr>
          <w:sz w:val="24"/>
          <w:szCs w:val="24"/>
          <w:rtl w:val="0"/>
        </w:rPr>
        <w:t xml:space="preserve">) to fetch data and manage state.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line="240" w:lineRule="auto"/>
        <w:ind w:left="720" w:hanging="360"/>
        <w:rPr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Weather data such as temperature, condition, humidity, and wind speed is displayed.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360" w:line="240" w:lineRule="auto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heading=h.agcg4pxoybdd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 Additional Features Implemented (30% Extra)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Detection (Geolocation API)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detects the user’s current location and displays local weather.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usability without requiring manual input every time.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Conversion (°C ⇆ °F)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toggle button to switch between Celsius and Fahrenheit.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Gives flexibility to users based on preference.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Forecast Visualization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a chart (using Recharts library) to display upcoming temperature trends.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clear visual understanding of how weather will change in the next few hours.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Sunrise &amp; Sunset Timings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additional insights like sunrise and sunset.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line="240" w:lineRule="auto"/>
        <w:ind w:left="1440" w:hanging="360"/>
        <w:rPr>
          <w:sz w:val="24"/>
          <w:szCs w:val="24"/>
        </w:rPr>
        <w:sectPr>
          <w:type w:val="continuous"/>
          <w:pgSz w:h="15840" w:w="12240" w:orient="portrait"/>
          <w:pgMar w:bottom="1440" w:top="1440" w:left="1080" w:right="108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Makes the weather report more detailed and informative.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080" w:right="1080" w:header="708" w:footer="708"/>
          <w:cols w:equalWidth="0" w:num="2">
            <w:col w:space="708" w:w="4686"/>
            <w:col w:space="0" w:w="4686"/>
          </w:cols>
        </w:sectPr>
      </w:pPr>
      <w:bookmarkStart w:colFirst="0" w:colLast="0" w:name="_heading=h.y0sxuwmu68j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eading=h.2wch6u6z4u2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React application successfully demonstrates the practical use of useEffect, useContext, and custom hooks for efficient state and side-effect management. By integrating these hooks, the app is able to fetch and display real-time weather data, manage global theme preferences without prop drilling, and encapsulate reusable logic in a custom hook. The experiment highlights how React Hooks simplify development, improve code reusability, and enhance user experience by providing features like weather data visualization and dark/light theme support.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baCM69p9euZzv8zOpmWrs7Glhg==">CgMxLjAyDmguYWdjZzRweG95YmRkMg5oLnkwc3h1d211NjhqazIOaC4yd2NoNnU2ejR1MnM4AHIhMV8wZm0tWlFMUENxRjVPX0VwUjlxSENFQUxRRWNoTV9D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