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D6FD" w14:textId="39E0EE30" w:rsidR="005A7BFE" w:rsidRPr="005A7BFE" w:rsidRDefault="005A7BFE" w:rsidP="005A7BFE">
      <w:pPr>
        <w:ind w:firstLine="0"/>
        <w:jc w:val="center"/>
        <w:rPr>
          <w:b/>
          <w:bCs/>
          <w:lang w:val="en-IN"/>
        </w:rPr>
      </w:pPr>
      <w:r w:rsidRPr="005A7BFE">
        <w:rPr>
          <w:b/>
          <w:bCs/>
          <w:lang w:val="en-IN"/>
        </w:rPr>
        <w:t>INSIGHTS – GLOBAL SUPERSTORE DASHBOARD</w:t>
      </w:r>
    </w:p>
    <w:p w14:paraId="394C4E6D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Strong Overall Business Performance</w:t>
      </w:r>
      <w:r w:rsidRPr="005A7BFE">
        <w:rPr>
          <w:lang w:val="en-IN"/>
        </w:rPr>
        <w:br/>
        <w:t>The Global Superstore shows healthy total sales with positive profitability, indicating that the business model is sustainable and revenue-generating across multiple regions and product categories.</w:t>
      </w:r>
    </w:p>
    <w:p w14:paraId="3F696D03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Technology Is the Top-Performing Category</w:t>
      </w:r>
      <w:r w:rsidRPr="005A7BFE">
        <w:rPr>
          <w:lang w:val="en-IN"/>
        </w:rPr>
        <w:br/>
        <w:t xml:space="preserve">Among all categories, </w:t>
      </w:r>
      <w:r w:rsidRPr="005A7BFE">
        <w:rPr>
          <w:b/>
          <w:bCs/>
          <w:lang w:val="en-IN"/>
        </w:rPr>
        <w:t>Technology contributes the highest sales and profit</w:t>
      </w:r>
      <w:r w:rsidRPr="005A7BFE">
        <w:rPr>
          <w:lang w:val="en-IN"/>
        </w:rPr>
        <w:t>, making it the most valuable segment for the company. This category should be prioritized for growth and marketing efforts.</w:t>
      </w:r>
    </w:p>
    <w:p w14:paraId="4A87D585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Office Supplies Has High Volume but Lower Margins</w:t>
      </w:r>
      <w:r w:rsidRPr="005A7BFE">
        <w:rPr>
          <w:lang w:val="en-IN"/>
        </w:rPr>
        <w:br/>
        <w:t>Office Supplies generates consistent sales volume, but profit margins are comparatively lower, suggesting price sensitivity and the need for cost optimization.</w:t>
      </w:r>
    </w:p>
    <w:p w14:paraId="58172974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Regional Performance Varies Significantly</w:t>
      </w:r>
      <w:r w:rsidRPr="005A7BFE">
        <w:rPr>
          <w:lang w:val="en-IN"/>
        </w:rPr>
        <w:br/>
        <w:t xml:space="preserve">The </w:t>
      </w:r>
      <w:r w:rsidRPr="005A7BFE">
        <w:rPr>
          <w:b/>
          <w:bCs/>
          <w:lang w:val="en-IN"/>
        </w:rPr>
        <w:t>West region</w:t>
      </w:r>
      <w:r w:rsidRPr="005A7BFE">
        <w:rPr>
          <w:lang w:val="en-IN"/>
        </w:rPr>
        <w:t xml:space="preserve"> (in most Global Superstore datasets) emerges as the strongest performer in terms of sales and profit, while some regions show slower growth, highlighting opportunities for regional improvement strategies.</w:t>
      </w:r>
    </w:p>
    <w:p w14:paraId="0B9E34B0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Sales Trend Shows Growth Over Time</w:t>
      </w:r>
      <w:r w:rsidRPr="005A7BFE">
        <w:rPr>
          <w:lang w:val="en-IN"/>
        </w:rPr>
        <w:br/>
        <w:t>The sales trend over the years indicates an overall upward pattern, reflecting business expansion and increasing customer demand.</w:t>
      </w:r>
    </w:p>
    <w:p w14:paraId="4F580CD8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Top Products Drive a Large Share of Revenue</w:t>
      </w:r>
      <w:r w:rsidRPr="005A7BFE">
        <w:rPr>
          <w:lang w:val="en-IN"/>
        </w:rPr>
        <w:br/>
        <w:t xml:space="preserve">A small number of </w:t>
      </w:r>
      <w:r w:rsidRPr="005A7BFE">
        <w:rPr>
          <w:b/>
          <w:bCs/>
          <w:lang w:val="en-IN"/>
        </w:rPr>
        <w:t>top 10 products contribute a significant portion of total sales</w:t>
      </w:r>
      <w:r w:rsidRPr="005A7BFE">
        <w:rPr>
          <w:lang w:val="en-IN"/>
        </w:rPr>
        <w:t>, showing a classic Pareto effect (80/20 rule). These products are key revenue drivers.</w:t>
      </w:r>
    </w:p>
    <w:p w14:paraId="7FF18A30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lastRenderedPageBreak/>
        <w:t>Profit Is Not Always Proportional to Sales</w:t>
      </w:r>
      <w:r w:rsidRPr="005A7BFE">
        <w:rPr>
          <w:lang w:val="en-IN"/>
        </w:rPr>
        <w:br/>
        <w:t xml:space="preserve">Some products and categories generate high sales but low profit, emphasizing the importance of focusing on </w:t>
      </w:r>
      <w:r w:rsidRPr="005A7BFE">
        <w:rPr>
          <w:b/>
          <w:bCs/>
          <w:lang w:val="en-IN"/>
        </w:rPr>
        <w:t>profit margin</w:t>
      </w:r>
      <w:r w:rsidRPr="005A7BFE">
        <w:rPr>
          <w:lang w:val="en-IN"/>
        </w:rPr>
        <w:t>, not just revenue.</w:t>
      </w:r>
    </w:p>
    <w:p w14:paraId="704F5DD4" w14:textId="77777777" w:rsidR="005A7BFE" w:rsidRPr="005A7BFE" w:rsidRDefault="005A7BFE" w:rsidP="005A7BFE">
      <w:pPr>
        <w:numPr>
          <w:ilvl w:val="0"/>
          <w:numId w:val="1"/>
        </w:numPr>
        <w:rPr>
          <w:lang w:val="en-IN"/>
        </w:rPr>
      </w:pPr>
      <w:r w:rsidRPr="005A7BFE">
        <w:rPr>
          <w:b/>
          <w:bCs/>
          <w:lang w:val="en-IN"/>
        </w:rPr>
        <w:t>Dashboard Interactivity Enhances Decision-Making</w:t>
      </w:r>
      <w:r w:rsidRPr="005A7BFE">
        <w:rPr>
          <w:lang w:val="en-IN"/>
        </w:rPr>
        <w:br/>
        <w:t xml:space="preserve">Using slicers for </w:t>
      </w:r>
      <w:r w:rsidRPr="005A7BFE">
        <w:rPr>
          <w:b/>
          <w:bCs/>
          <w:lang w:val="en-IN"/>
        </w:rPr>
        <w:t>Region, Category, and Date</w:t>
      </w:r>
      <w:r w:rsidRPr="005A7BFE">
        <w:rPr>
          <w:lang w:val="en-IN"/>
        </w:rPr>
        <w:t xml:space="preserve"> allows stakeholders to quickly </w:t>
      </w:r>
      <w:proofErr w:type="spellStart"/>
      <w:r w:rsidRPr="005A7BFE">
        <w:rPr>
          <w:lang w:val="en-IN"/>
        </w:rPr>
        <w:t>analyze</w:t>
      </w:r>
      <w:proofErr w:type="spellEnd"/>
      <w:r w:rsidRPr="005A7BFE">
        <w:rPr>
          <w:lang w:val="en-IN"/>
        </w:rPr>
        <w:t xml:space="preserve"> performance across different dimensions, supporting faster and more informed business decisions.</w:t>
      </w:r>
    </w:p>
    <w:p w14:paraId="52B9F553" w14:textId="2F972FF7" w:rsidR="576062CF" w:rsidRPr="005A7BFE" w:rsidRDefault="576062CF" w:rsidP="005A7BFE"/>
    <w:sectPr w:rsidR="576062CF" w:rsidRPr="005A7B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0ECA" w14:textId="77777777" w:rsidR="00A8414F" w:rsidRDefault="00A8414F">
      <w:pPr>
        <w:spacing w:line="240" w:lineRule="auto"/>
      </w:pPr>
      <w:r>
        <w:separator/>
      </w:r>
    </w:p>
  </w:endnote>
  <w:endnote w:type="continuationSeparator" w:id="0">
    <w:p w14:paraId="66B7A379" w14:textId="77777777" w:rsidR="00A8414F" w:rsidRDefault="00A8414F">
      <w:pPr>
        <w:spacing w:line="240" w:lineRule="auto"/>
      </w:pPr>
      <w:r>
        <w:continuationSeparator/>
      </w:r>
    </w:p>
  </w:endnote>
  <w:endnote w:type="continuationNotice" w:id="1">
    <w:p w14:paraId="666AFFD0" w14:textId="77777777" w:rsidR="00A8414F" w:rsidRDefault="00A8414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CE12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2674BA7F" w14:textId="77777777" w:rsidTr="733B038C">
      <w:tc>
        <w:tcPr>
          <w:tcW w:w="3120" w:type="dxa"/>
        </w:tcPr>
        <w:p w14:paraId="45971C3A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5122A96C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9CA7199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672371A7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60379A62" w14:textId="77777777" w:rsidTr="733B038C">
      <w:tc>
        <w:tcPr>
          <w:tcW w:w="3120" w:type="dxa"/>
        </w:tcPr>
        <w:p w14:paraId="59E190A9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3D7776CA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B15039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02A9C55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1154" w14:textId="77777777" w:rsidR="00A8414F" w:rsidRDefault="00A8414F">
      <w:pPr>
        <w:spacing w:line="240" w:lineRule="auto"/>
      </w:pPr>
      <w:r>
        <w:separator/>
      </w:r>
    </w:p>
  </w:footnote>
  <w:footnote w:type="continuationSeparator" w:id="0">
    <w:p w14:paraId="26C23B4B" w14:textId="77777777" w:rsidR="00A8414F" w:rsidRDefault="00A8414F">
      <w:pPr>
        <w:spacing w:line="240" w:lineRule="auto"/>
      </w:pPr>
      <w:r>
        <w:continuationSeparator/>
      </w:r>
    </w:p>
  </w:footnote>
  <w:footnote w:type="continuationNotice" w:id="1">
    <w:p w14:paraId="5A3C45DC" w14:textId="77777777" w:rsidR="00A8414F" w:rsidRDefault="00A8414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93EC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460501BD" w14:textId="77777777" w:rsidTr="008830C9">
      <w:tc>
        <w:tcPr>
          <w:tcW w:w="3120" w:type="dxa"/>
        </w:tcPr>
        <w:p w14:paraId="0019BF7C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8C91DD747B9740F7B30A9DC32A0E162B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7C3BF21055FF4CE9BDACED335CA66DC0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76D397BD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2E71277F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492077E4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6BE3D159" w14:textId="77777777" w:rsidTr="00FD478C">
      <w:tc>
        <w:tcPr>
          <w:tcW w:w="3120" w:type="dxa"/>
        </w:tcPr>
        <w:p w14:paraId="0C495B8E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B98505EFDDAC460C9C90D02E4BFDF33E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754A1932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6B57F5D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1DE336E0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92CA6"/>
    <w:multiLevelType w:val="multilevel"/>
    <w:tmpl w:val="4788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42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FE"/>
    <w:rsid w:val="002C3BE4"/>
    <w:rsid w:val="002F7E04"/>
    <w:rsid w:val="00371BD9"/>
    <w:rsid w:val="0042207D"/>
    <w:rsid w:val="004C683E"/>
    <w:rsid w:val="00500997"/>
    <w:rsid w:val="00530EF3"/>
    <w:rsid w:val="005936DA"/>
    <w:rsid w:val="005A7BFE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A75901"/>
    <w:rsid w:val="00A8414F"/>
    <w:rsid w:val="00B5233A"/>
    <w:rsid w:val="00BA6612"/>
    <w:rsid w:val="00C26C30"/>
    <w:rsid w:val="00CA1E31"/>
    <w:rsid w:val="00CD7F50"/>
    <w:rsid w:val="00CF76CA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EDF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HEK%20B%20A\AppData\Local\Microsoft\Office\16.0\DTS\en-IN%7b9E65B2D2-C924-462B-9685-9233FCA1138B%7d\%7b70E4AD3D-76FD-44B2-A0F1-C2A7D12E5DD8%7dTF795a8be7-09f1-4a99-b0d5-9ceb1acfb335f93d958e_win32-29f8f7c6876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91DD747B9740F7B30A9DC32A0E1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B1F36-0647-4275-8690-D6365E22EC02}"/>
      </w:docPartPr>
      <w:docPartBody>
        <w:p w:rsidR="00000000" w:rsidRDefault="00000000">
          <w:pPr>
            <w:pStyle w:val="8C91DD747B9740F7B30A9DC32A0E162B"/>
          </w:pPr>
          <w:r>
            <w:t>456</w:t>
          </w:r>
        </w:p>
      </w:docPartBody>
    </w:docPart>
    <w:docPart>
      <w:docPartPr>
        <w:name w:val="7C3BF21055FF4CE9BDACED335CA66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40D31-9769-4099-A9FE-09C06FF8F411}"/>
      </w:docPartPr>
      <w:docPartBody>
        <w:p w:rsidR="00000000" w:rsidRDefault="00000000">
          <w:pPr>
            <w:pStyle w:val="7C3BF21055FF4CE9BDACED335CA66DC0"/>
          </w:pPr>
          <w:r w:rsidRPr="576062CF">
            <w:t>Row Head</w:t>
          </w:r>
        </w:p>
      </w:docPartBody>
    </w:docPart>
    <w:docPart>
      <w:docPartPr>
        <w:name w:val="B98505EFDDAC460C9C90D02E4BFDF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1E7AF-A625-473E-8CDE-D67AE2D57448}"/>
      </w:docPartPr>
      <w:docPartBody>
        <w:p w:rsidR="00000000" w:rsidRDefault="00000000">
          <w:pPr>
            <w:pStyle w:val="B98505EFDDAC460C9C90D02E4BFDF33E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89"/>
    <w:rsid w:val="001F6489"/>
    <w:rsid w:val="00CF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5E93B74FD944AD8D06B6FB7CFB2BEC">
    <w:name w:val="8E5E93B74FD944AD8D06B6FB7CFB2BEC"/>
  </w:style>
  <w:style w:type="paragraph" w:customStyle="1" w:styleId="E392D0A253CD4D3D9DC911D9F3C3AEDE">
    <w:name w:val="E392D0A253CD4D3D9DC911D9F3C3AEDE"/>
  </w:style>
  <w:style w:type="paragraph" w:customStyle="1" w:styleId="41A73B4BBFB04B2B8D103E2913B33442">
    <w:name w:val="41A73B4BBFB04B2B8D103E2913B33442"/>
  </w:style>
  <w:style w:type="paragraph" w:customStyle="1" w:styleId="01FFF592126A41EDB3F64E1BCD7F51D9">
    <w:name w:val="01FFF592126A41EDB3F64E1BCD7F51D9"/>
  </w:style>
  <w:style w:type="paragraph" w:customStyle="1" w:styleId="AD08742A5CDE4F1F878C9C3F66AD545E">
    <w:name w:val="AD08742A5CDE4F1F878C9C3F66AD545E"/>
  </w:style>
  <w:style w:type="paragraph" w:customStyle="1" w:styleId="7BE643CD0CDE4E0ABA7B03A4B62216B0">
    <w:name w:val="7BE643CD0CDE4E0ABA7B03A4B62216B0"/>
  </w:style>
  <w:style w:type="paragraph" w:customStyle="1" w:styleId="A7B2E71AD1224D5BB6D76D6DA4364B4B">
    <w:name w:val="A7B2E71AD1224D5BB6D76D6DA4364B4B"/>
  </w:style>
  <w:style w:type="paragraph" w:customStyle="1" w:styleId="2DA0A304BBD742D99298C60C1C5D24C2">
    <w:name w:val="2DA0A304BBD742D99298C60C1C5D24C2"/>
  </w:style>
  <w:style w:type="paragraph" w:customStyle="1" w:styleId="9891A7E8C023461393CED13A3E43B9B1">
    <w:name w:val="9891A7E8C023461393CED13A3E43B9B1"/>
  </w:style>
  <w:style w:type="paragraph" w:customStyle="1" w:styleId="CA72B35FD3FF4447AFC6A70070A34C19">
    <w:name w:val="CA72B35FD3FF4447AFC6A70070A34C19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2AFBE6D452A248248964E9087E7DAA2C">
    <w:name w:val="2AFBE6D452A248248964E9087E7DAA2C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2BDA525881AB41B8BC319392595A2312">
    <w:name w:val="2BDA525881AB41B8BC319392595A2312"/>
  </w:style>
  <w:style w:type="paragraph" w:customStyle="1" w:styleId="B10727285B034076A3B8193C7873E241">
    <w:name w:val="B10727285B034076A3B8193C7873E241"/>
  </w:style>
  <w:style w:type="paragraph" w:customStyle="1" w:styleId="22CF7580E2414784B6F5F629702C18A9">
    <w:name w:val="22CF7580E2414784B6F5F629702C18A9"/>
  </w:style>
  <w:style w:type="paragraph" w:customStyle="1" w:styleId="0F635974ABB74BA6929A14516C3BB880">
    <w:name w:val="0F635974ABB74BA6929A14516C3BB880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D2F7AE476C154319B667E0296C345BF3">
    <w:name w:val="D2F7AE476C154319B667E0296C345BF3"/>
  </w:style>
  <w:style w:type="paragraph" w:customStyle="1" w:styleId="D120B40CC2CD4651BEC210977D708A7C">
    <w:name w:val="D120B40CC2CD4651BEC210977D708A7C"/>
  </w:style>
  <w:style w:type="paragraph" w:customStyle="1" w:styleId="BB8A9FB4BA3E4FACAC4AF52054FD6990">
    <w:name w:val="BB8A9FB4BA3E4FACAC4AF52054FD6990"/>
  </w:style>
  <w:style w:type="paragraph" w:customStyle="1" w:styleId="863D2A3A72C744BFA3974EEC7515D5B4">
    <w:name w:val="863D2A3A72C744BFA3974EEC7515D5B4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FFC24A08FCF348DF9C029037EEC93AA3">
    <w:name w:val="FFC24A08FCF348DF9C029037EEC93AA3"/>
  </w:style>
  <w:style w:type="paragraph" w:customStyle="1" w:styleId="CB10F69A97E840268BCA95E0A3DFAF59">
    <w:name w:val="CB10F69A97E840268BCA95E0A3DFAF59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C6497109EC48481A86C291CCFE4CAAA2">
    <w:name w:val="C6497109EC48481A86C291CCFE4CAAA2"/>
  </w:style>
  <w:style w:type="paragraph" w:customStyle="1" w:styleId="87F51446208C486A9148D36A4E758251">
    <w:name w:val="87F51446208C486A9148D36A4E758251"/>
  </w:style>
  <w:style w:type="paragraph" w:customStyle="1" w:styleId="816FC6B9A3524293AE88116C5A92DBF3">
    <w:name w:val="816FC6B9A3524293AE88116C5A92DBF3"/>
  </w:style>
  <w:style w:type="paragraph" w:customStyle="1" w:styleId="B78938BBD15743C09B5441B0B6A373C4">
    <w:name w:val="B78938BBD15743C09B5441B0B6A373C4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CAF23B7E2935498E8F37F4287392CA9D">
    <w:name w:val="CAF23B7E2935498E8F37F4287392CA9D"/>
  </w:style>
  <w:style w:type="paragraph" w:customStyle="1" w:styleId="9B097457CBA54272B49841ACFC807C16">
    <w:name w:val="9B097457CBA54272B49841ACFC807C16"/>
  </w:style>
  <w:style w:type="paragraph" w:customStyle="1" w:styleId="47E8FFD9B5F54344BABAE15A0FA0A645">
    <w:name w:val="47E8FFD9B5F54344BABAE15A0FA0A645"/>
  </w:style>
  <w:style w:type="paragraph" w:customStyle="1" w:styleId="1641B06A3FED43D394207BD314B06104">
    <w:name w:val="1641B06A3FED43D394207BD314B06104"/>
  </w:style>
  <w:style w:type="paragraph" w:customStyle="1" w:styleId="5374E4D44FDE40069E90C9AB6AD08526">
    <w:name w:val="5374E4D44FDE40069E90C9AB6AD08526"/>
  </w:style>
  <w:style w:type="paragraph" w:customStyle="1" w:styleId="4F95FFEFD96E4639975FD7C53572F320">
    <w:name w:val="4F95FFEFD96E4639975FD7C53572F320"/>
  </w:style>
  <w:style w:type="paragraph" w:customStyle="1" w:styleId="F6BF03320D91416DB651AE9A5E319783">
    <w:name w:val="F6BF03320D91416DB651AE9A5E319783"/>
  </w:style>
  <w:style w:type="paragraph" w:customStyle="1" w:styleId="B61B9027496947A0A050832B91D67548">
    <w:name w:val="B61B9027496947A0A050832B91D67548"/>
  </w:style>
  <w:style w:type="paragraph" w:customStyle="1" w:styleId="06EAFAF58D2E47E89D89C15A51F65692">
    <w:name w:val="06EAFAF58D2E47E89D89C15A51F65692"/>
  </w:style>
  <w:style w:type="paragraph" w:customStyle="1" w:styleId="A05A5D882F60444CA5C7E83E5F82CF09">
    <w:name w:val="A05A5D882F60444CA5C7E83E5F82CF09"/>
  </w:style>
  <w:style w:type="paragraph" w:customStyle="1" w:styleId="F56CF8F377CB4913807A78CC8ACEA268">
    <w:name w:val="F56CF8F377CB4913807A78CC8ACEA268"/>
  </w:style>
  <w:style w:type="paragraph" w:customStyle="1" w:styleId="3616A32E6CD546B39AC65567CE32A2F5">
    <w:name w:val="3616A32E6CD546B39AC65567CE32A2F5"/>
  </w:style>
  <w:style w:type="paragraph" w:customStyle="1" w:styleId="BBCCF27BE1994931A1D9AF516623FA24">
    <w:name w:val="BBCCF27BE1994931A1D9AF516623FA24"/>
  </w:style>
  <w:style w:type="paragraph" w:customStyle="1" w:styleId="3282D1CDFF0544339EA045A639177615">
    <w:name w:val="3282D1CDFF0544339EA045A639177615"/>
  </w:style>
  <w:style w:type="paragraph" w:customStyle="1" w:styleId="6E93BB1822DA4BC586394073E477AA48">
    <w:name w:val="6E93BB1822DA4BC586394073E477AA48"/>
  </w:style>
  <w:style w:type="paragraph" w:customStyle="1" w:styleId="473B5A5AC5314800B3D228A230986584">
    <w:name w:val="473B5A5AC5314800B3D228A230986584"/>
  </w:style>
  <w:style w:type="paragraph" w:customStyle="1" w:styleId="A9E976D2628B478F81A1AA2D812F0EA8">
    <w:name w:val="A9E976D2628B478F81A1AA2D812F0EA8"/>
  </w:style>
  <w:style w:type="paragraph" w:customStyle="1" w:styleId="5E285667B2254B00A1D8810AA6519E35">
    <w:name w:val="5E285667B2254B00A1D8810AA6519E35"/>
  </w:style>
  <w:style w:type="paragraph" w:customStyle="1" w:styleId="55FCA28BC45443B29F812B48B2398A62">
    <w:name w:val="55FCA28BC45443B29F812B48B2398A62"/>
  </w:style>
  <w:style w:type="paragraph" w:customStyle="1" w:styleId="42E39B10AFC847C4B1FC87D869E95A00">
    <w:name w:val="42E39B10AFC847C4B1FC87D869E95A00"/>
  </w:style>
  <w:style w:type="paragraph" w:customStyle="1" w:styleId="917287E07695473C9A073C7B54371600">
    <w:name w:val="917287E07695473C9A073C7B54371600"/>
  </w:style>
  <w:style w:type="paragraph" w:customStyle="1" w:styleId="C3F0491220F04704ACDD1C1AC34CC6B7">
    <w:name w:val="C3F0491220F04704ACDD1C1AC34CC6B7"/>
  </w:style>
  <w:style w:type="paragraph" w:customStyle="1" w:styleId="570F0A4DDFAD4EF78D863944D25EF741">
    <w:name w:val="570F0A4DDFAD4EF78D863944D25EF741"/>
  </w:style>
  <w:style w:type="paragraph" w:customStyle="1" w:styleId="AAC91479AF74419383A6C96DDC25CF35">
    <w:name w:val="AAC91479AF74419383A6C96DDC25CF35"/>
  </w:style>
  <w:style w:type="paragraph" w:customStyle="1" w:styleId="0A0DBE50E1AB4C8193DA039F7C46A859">
    <w:name w:val="0A0DBE50E1AB4C8193DA039F7C46A859"/>
  </w:style>
  <w:style w:type="paragraph" w:customStyle="1" w:styleId="FF332A30D2BC4296AFF1BA1102756682">
    <w:name w:val="FF332A30D2BC4296AFF1BA1102756682"/>
  </w:style>
  <w:style w:type="paragraph" w:customStyle="1" w:styleId="A60E3BC255714CD4A77D537194656C77">
    <w:name w:val="A60E3BC255714CD4A77D537194656C77"/>
  </w:style>
  <w:style w:type="paragraph" w:customStyle="1" w:styleId="49A896048A60463CBA0BC6E9FB2712CA">
    <w:name w:val="49A896048A60463CBA0BC6E9FB2712CA"/>
  </w:style>
  <w:style w:type="paragraph" w:customStyle="1" w:styleId="0538006808C946A1A3184A7FDCA8272D">
    <w:name w:val="0538006808C946A1A3184A7FDCA8272D"/>
  </w:style>
  <w:style w:type="paragraph" w:customStyle="1" w:styleId="799CDAC531284F0682715E9D39E8DE82">
    <w:name w:val="799CDAC531284F0682715E9D39E8DE82"/>
  </w:style>
  <w:style w:type="paragraph" w:customStyle="1" w:styleId="11F8FE1AB39044E89CAF8F4DAD5571CF">
    <w:name w:val="11F8FE1AB39044E89CAF8F4DAD5571CF"/>
  </w:style>
  <w:style w:type="paragraph" w:customStyle="1" w:styleId="E91F334191E34AA8A45B970D63ADF878">
    <w:name w:val="E91F334191E34AA8A45B970D63ADF878"/>
  </w:style>
  <w:style w:type="paragraph" w:customStyle="1" w:styleId="B80CB258EE0B4A96BEBDA22CFE12D186">
    <w:name w:val="B80CB258EE0B4A96BEBDA22CFE12D186"/>
  </w:style>
  <w:style w:type="paragraph" w:customStyle="1" w:styleId="6B373886BDC94A3796632E90AB32A0AE">
    <w:name w:val="6B373886BDC94A3796632E90AB32A0AE"/>
  </w:style>
  <w:style w:type="paragraph" w:customStyle="1" w:styleId="3B17246F9A5E4A4D86535AFC5F3343A1">
    <w:name w:val="3B17246F9A5E4A4D86535AFC5F3343A1"/>
  </w:style>
  <w:style w:type="paragraph" w:customStyle="1" w:styleId="5E92382F3DE643E9A218241A10A0B01D">
    <w:name w:val="5E92382F3DE643E9A218241A10A0B01D"/>
  </w:style>
  <w:style w:type="paragraph" w:customStyle="1" w:styleId="0E7E068D82C442FEBC8DE092938A5EC5">
    <w:name w:val="0E7E068D82C442FEBC8DE092938A5EC5"/>
  </w:style>
  <w:style w:type="paragraph" w:customStyle="1" w:styleId="8C65346F8C1E45768ECDCF0EC407D5AA">
    <w:name w:val="8C65346F8C1E45768ECDCF0EC407D5AA"/>
  </w:style>
  <w:style w:type="paragraph" w:customStyle="1" w:styleId="43BC22388489479BB9F5ACD32191B71F">
    <w:name w:val="43BC22388489479BB9F5ACD32191B71F"/>
  </w:style>
  <w:style w:type="paragraph" w:customStyle="1" w:styleId="0B3D5552887F46C3B31EF3AD5FF80930">
    <w:name w:val="0B3D5552887F46C3B31EF3AD5FF80930"/>
  </w:style>
  <w:style w:type="paragraph" w:customStyle="1" w:styleId="E1D915B5F1A645F1842A646351DA23B7">
    <w:name w:val="E1D915B5F1A645F1842A646351DA23B7"/>
  </w:style>
  <w:style w:type="paragraph" w:customStyle="1" w:styleId="94FD0F81254E490E94485FA3C09A4E08">
    <w:name w:val="94FD0F81254E490E94485FA3C09A4E08"/>
  </w:style>
  <w:style w:type="paragraph" w:customStyle="1" w:styleId="11C0948A19944109B493CF2B53B44E55">
    <w:name w:val="11C0948A19944109B493CF2B53B44E55"/>
  </w:style>
  <w:style w:type="paragraph" w:customStyle="1" w:styleId="643FA3137E824E87A7A0C2E512637020">
    <w:name w:val="643FA3137E824E87A7A0C2E512637020"/>
  </w:style>
  <w:style w:type="paragraph" w:customStyle="1" w:styleId="5B27FEC7AEC54DA98D3A8AB1A735EFD2">
    <w:name w:val="5B27FEC7AEC54DA98D3A8AB1A735EFD2"/>
  </w:style>
  <w:style w:type="paragraph" w:customStyle="1" w:styleId="A4E5023029954C7B8D51EFCC6F146BAC">
    <w:name w:val="A4E5023029954C7B8D51EFCC6F146BAC"/>
  </w:style>
  <w:style w:type="paragraph" w:customStyle="1" w:styleId="85246F0A8A064A0885BBA4A5DC2F0789">
    <w:name w:val="85246F0A8A064A0885BBA4A5DC2F0789"/>
  </w:style>
  <w:style w:type="paragraph" w:customStyle="1" w:styleId="83CF48EF80B74C2E8DA37EFCBFF957CB">
    <w:name w:val="83CF48EF80B74C2E8DA37EFCBFF957CB"/>
  </w:style>
  <w:style w:type="paragraph" w:customStyle="1" w:styleId="0B9AC633D8684271855FF8D708C1440A">
    <w:name w:val="0B9AC633D8684271855FF8D708C1440A"/>
  </w:style>
  <w:style w:type="paragraph" w:customStyle="1" w:styleId="DCC6A060DFB54F19AD20B6D08F27445B">
    <w:name w:val="DCC6A060DFB54F19AD20B6D08F27445B"/>
  </w:style>
  <w:style w:type="paragraph" w:customStyle="1" w:styleId="E12EB23005924D41856903579A229BD1">
    <w:name w:val="E12EB23005924D41856903579A229BD1"/>
  </w:style>
  <w:style w:type="paragraph" w:customStyle="1" w:styleId="20C003325B2A476680E1DD479EFD8D52">
    <w:name w:val="20C003325B2A476680E1DD479EFD8D52"/>
  </w:style>
  <w:style w:type="paragraph" w:customStyle="1" w:styleId="8C91DD747B9740F7B30A9DC32A0E162B">
    <w:name w:val="8C91DD747B9740F7B30A9DC32A0E162B"/>
  </w:style>
  <w:style w:type="paragraph" w:customStyle="1" w:styleId="7C3BF21055FF4CE9BDACED335CA66DC0">
    <w:name w:val="7C3BF21055FF4CE9BDACED335CA66DC0"/>
  </w:style>
  <w:style w:type="paragraph" w:customStyle="1" w:styleId="B98505EFDDAC460C9C90D02E4BFDF33E">
    <w:name w:val="B98505EFDDAC460C9C90D02E4BFDF33E"/>
  </w:style>
  <w:style w:type="paragraph" w:customStyle="1" w:styleId="A6561DA39A824F4F8553462CA7682A00">
    <w:name w:val="A6561DA39A824F4F8553462CA7682A00"/>
  </w:style>
  <w:style w:type="paragraph" w:customStyle="1" w:styleId="4B1878322D5F4DE686FCF8BC05ABBECE">
    <w:name w:val="4B1878322D5F4DE686FCF8BC05ABBECE"/>
  </w:style>
  <w:style w:type="paragraph" w:customStyle="1" w:styleId="891927DDD20147C9A50E42E11B7FC70B">
    <w:name w:val="891927DDD20147C9A50E42E11B7FC70B"/>
  </w:style>
  <w:style w:type="paragraph" w:customStyle="1" w:styleId="050FF0F0BA0E487E83D6E35B50DCFC50">
    <w:name w:val="050FF0F0BA0E487E83D6E35B50DCFC50"/>
  </w:style>
  <w:style w:type="paragraph" w:customStyle="1" w:styleId="7117430FC0BE45B3A92ED56957797D66">
    <w:name w:val="7117430FC0BE45B3A92ED56957797D66"/>
  </w:style>
  <w:style w:type="paragraph" w:customStyle="1" w:styleId="B014439A04944D149554E0CF71327804">
    <w:name w:val="B014439A04944D149554E0CF71327804"/>
  </w:style>
  <w:style w:type="paragraph" w:customStyle="1" w:styleId="A4269FF8AFD24C1B8BDE0B7CACD16A50">
    <w:name w:val="A4269FF8AFD24C1B8BDE0B7CACD16A50"/>
  </w:style>
  <w:style w:type="paragraph" w:customStyle="1" w:styleId="03B1091533C0433AA1A97DF3F271CDBA">
    <w:name w:val="03B1091533C0433AA1A97DF3F271CDBA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A260EF048EBB468281459718581A443A">
    <w:name w:val="A260EF048EBB468281459718581A44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{70E4AD3D-76FD-44B2-A0F1-C2A7D12E5DD8}TF795a8be7-09f1-4a99-b0d5-9ceb1acfb335f93d958e_win32-29f8f7c68765</Template>
  <TotalTime>0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2026-02-06T16:54:00Z</dcterms:created>
  <dcterms:modified xsi:type="dcterms:W3CDTF">2026-02-06T16:54:00Z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