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2476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028700"/>
                    </a:xfrm>
                    <a:prstGeom prst="rect">
                      <a:avLst/>
                    </a:prstGeom>
                  </pic:spPr>
                </pic:pic>
              </a:graphicData>
            </a:graphic>
          </wp:inline>
        </w:drawing>
      </w:r>
    </w:p>
    <w:p>
      <w:pPr>
        <w:spacing w:after="60"/>
        <w:jc w:val="center"/>
      </w:pPr>
      <w:r>
        <w:rPr>
          <w:rFonts w:ascii="Times New Roman" w:cs="Times New Roman" w:eastAsia="Times New Roman" w:hAnsi="Times New Roman"/>
          <w:b/>
          <w:bCs/>
          <w:color w:val="1F3864"/>
          <w:sz w:val="36"/>
          <w:szCs w:val="36"/>
        </w:rPr>
        <w:t xml:space="preserve">Mini Project Synopsis</w:t>
      </w:r>
    </w:p>
    <w:p>
      <w:pPr>
        <w:pBdr>
          <w:bottom w:val="single" w:color="1F3864" w:sz="10" w:space="8"/>
        </w:pBdr>
        <w:spacing w:after="300"/>
        <w:jc w:val="center"/>
      </w:pPr>
      <w:r>
        <w:rPr>
          <w:rFonts w:ascii="Times New Roman" w:cs="Times New Roman" w:eastAsia="Times New Roman" w:hAnsi="Times New Roman"/>
          <w:i/>
          <w:iCs/>
          <w:color w:val="444444"/>
          <w:sz w:val="24"/>
          <w:szCs w:val="24"/>
        </w:rPr>
        <w:t xml:space="preserve">School of Computer Science, UPES</w:t>
      </w:r>
    </w:p>
    <w:p>
      <w:pPr>
        <w:spacing w:after="80"/>
      </w:pPr>
      <w:r>
        <w:rPr>
          <w:rFonts w:ascii="Times New Roman" w:cs="Times New Roman" w:eastAsia="Times New Roman" w:hAnsi="Times New Roman"/>
          <w:b/>
          <w:bCs/>
          <w:sz w:val="24"/>
          <w:szCs w:val="24"/>
        </w:rPr>
        <w:t xml:space="preserve">Course: </w:t>
      </w:r>
      <w:r>
        <w:rPr>
          <w:rFonts w:ascii="Times New Roman" w:cs="Times New Roman" w:eastAsia="Times New Roman" w:hAnsi="Times New Roman"/>
          <w:sz w:val="24"/>
          <w:szCs w:val="24"/>
        </w:rPr>
        <w:t xml:space="preserve">DevOps Fundamentals and SCM</w:t>
      </w:r>
    </w:p>
    <w:p>
      <w:pPr>
        <w:spacing w:after="80"/>
      </w:pPr>
      <w:r>
        <w:rPr>
          <w:rFonts w:ascii="Times New Roman" w:cs="Times New Roman" w:eastAsia="Times New Roman" w:hAnsi="Times New Roman"/>
          <w:b/>
          <w:bCs/>
          <w:sz w:val="24"/>
          <w:szCs w:val="24"/>
        </w:rPr>
        <w:t xml:space="preserve">Course Code: </w:t>
      </w:r>
      <w:r>
        <w:rPr>
          <w:rFonts w:ascii="Times New Roman" w:cs="Times New Roman" w:eastAsia="Times New Roman" w:hAnsi="Times New Roman"/>
          <w:sz w:val="24"/>
          <w:szCs w:val="24"/>
        </w:rPr>
        <w:t xml:space="preserve">CSDV2010P</w:t>
      </w:r>
    </w:p>
    <w:p>
      <w:pPr>
        <w:spacing w:after="80"/>
      </w:pPr>
      <w:r>
        <w:rPr>
          <w:rFonts w:ascii="Times New Roman" w:cs="Times New Roman" w:eastAsia="Times New Roman" w:hAnsi="Times New Roman"/>
          <w:b/>
          <w:bCs/>
          <w:sz w:val="24"/>
          <w:szCs w:val="24"/>
        </w:rPr>
        <w:t xml:space="preserve">Programme: </w:t>
      </w:r>
      <w:r>
        <w:rPr>
          <w:rFonts w:ascii="Times New Roman" w:cs="Times New Roman" w:eastAsia="Times New Roman" w:hAnsi="Times New Roman"/>
          <w:sz w:val="24"/>
          <w:szCs w:val="24"/>
        </w:rPr>
        <w:t xml:space="preserve">B.Tech DevOps</w:t>
      </w:r>
    </w:p>
    <w:p>
      <w:pPr>
        <w:spacing w:after="80"/>
      </w:pPr>
      <w:r>
        <w:rPr>
          <w:rFonts w:ascii="Times New Roman" w:cs="Times New Roman" w:eastAsia="Times New Roman" w:hAnsi="Times New Roman"/>
          <w:b/>
          <w:bCs/>
          <w:sz w:val="24"/>
          <w:szCs w:val="24"/>
        </w:rPr>
        <w:t xml:space="preserve">Semester: </w:t>
      </w:r>
      <w:r>
        <w:rPr>
          <w:rFonts w:ascii="Times New Roman" w:cs="Times New Roman" w:eastAsia="Times New Roman" w:hAnsi="Times New Roman"/>
          <w:sz w:val="24"/>
          <w:szCs w:val="24"/>
        </w:rPr>
        <w:t xml:space="preserve">III</w:t>
      </w:r>
    </w:p>
    <w:p>
      <w:pPr>
        <w:spacing w:after="80"/>
      </w:pPr>
      <w:r>
        <w:rPr>
          <w:rFonts w:ascii="Times New Roman" w:cs="Times New Roman" w:eastAsia="Times New Roman" w:hAnsi="Times New Roman"/>
          <w:b/>
          <w:bCs/>
          <w:sz w:val="24"/>
          <w:szCs w:val="24"/>
        </w:rPr>
        <w:t xml:space="preserve">Batch: </w:t>
      </w:r>
      <w:r>
        <w:rPr>
          <w:rFonts w:ascii="Times New Roman" w:cs="Times New Roman" w:eastAsia="Times New Roman" w:hAnsi="Times New Roman"/>
          <w:sz w:val="24"/>
          <w:szCs w:val="24"/>
        </w:rPr>
        <w:t xml:space="preserve">1</w:t>
      </w:r>
    </w:p>
    <w:p>
      <w:pPr>
        <w:spacing w:after="80"/>
      </w:pPr>
      <w:r>
        <w:rPr>
          <w:rFonts w:ascii="Times New Roman" w:cs="Times New Roman" w:eastAsia="Times New Roman" w:hAnsi="Times New Roman"/>
          <w:b/>
          <w:bCs/>
          <w:sz w:val="24"/>
          <w:szCs w:val="24"/>
        </w:rPr>
        <w:t xml:space="preserve">Academic Year: </w:t>
      </w:r>
      <w:r>
        <w:rPr>
          <w:rFonts w:ascii="Times New Roman" w:cs="Times New Roman" w:eastAsia="Times New Roman" w:hAnsi="Times New Roman"/>
          <w:sz w:val="24"/>
          <w:szCs w:val="24"/>
        </w:rPr>
        <w:t xml:space="preserve">2025–26</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1. Project Title</w:t>
      </w:r>
    </w:p>
    <w:p>
      <w:pPr>
        <w:spacing w:after="160" w:line="276"/>
        <w:jc w:val="center"/>
      </w:pPr>
      <w:r>
        <w:rPr>
          <w:rFonts w:ascii="Times New Roman" w:cs="Times New Roman" w:eastAsia="Times New Roman" w:hAnsi="Times New Roman"/>
          <w:b/>
          <w:bCs/>
          <w:i w:val="false"/>
          <w:iCs w:val="false"/>
          <w:sz w:val="24"/>
          <w:szCs w:val="24"/>
        </w:rPr>
        <w:t xml:space="preserve">DevTrack – Interactive DevOps Learning and Practice Platform</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2. Team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600"/>
        <w:gridCol w:w="1700"/>
        <w:gridCol w:w="2600"/>
      </w:tblGrid>
      <w:tr>
        <w:trPr>
          <w:tblHeader/>
        </w:trPr>
        <w:tc>
          <w:tcPr>
            <w:tcW w:type="dxa" w:w="7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S. No.</w:t>
            </w:r>
          </w:p>
        </w:tc>
        <w:tc>
          <w:tcPr>
            <w:tcW w:type="dxa" w:w="24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Student Name</w:t>
            </w:r>
          </w:p>
        </w:tc>
        <w:tc>
          <w:tcPr>
            <w:tcW w:type="dxa" w:w="16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SAP ID</w:t>
            </w:r>
          </w:p>
        </w:tc>
        <w:tc>
          <w:tcPr>
            <w:tcW w:type="dxa" w:w="17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Roll No.</w:t>
            </w:r>
          </w:p>
        </w:tc>
        <w:tc>
          <w:tcPr>
            <w:tcW w:type="dxa" w:w="26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Role in Project</w:t>
            </w:r>
          </w:p>
        </w:tc>
      </w:tr>
      <w:tr>
        <w:tc>
          <w:tcPr>
            <w:tcW w:type="dxa" w:w="7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1</w:t>
            </w:r>
          </w:p>
        </w:tc>
        <w:tc>
          <w:tcPr>
            <w:tcW w:type="dxa" w:w="24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Bhoomika Khariwal</w:t>
            </w:r>
          </w:p>
        </w:tc>
        <w:tc>
          <w:tcPr>
            <w:tcW w:type="dxa" w:w="16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590022213</w:t>
            </w:r>
          </w:p>
        </w:tc>
        <w:tc>
          <w:tcPr>
            <w:tcW w:type="dxa" w:w="17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25010100957</w:t>
            </w:r>
          </w:p>
        </w:tc>
        <w:tc>
          <w:tcPr>
            <w:tcW w:type="dxa" w:w="26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Researcher and Developer</w:t>
            </w:r>
          </w:p>
        </w:tc>
      </w:tr>
      <w:tr>
        <w:tc>
          <w:tcPr>
            <w:tcW w:type="dxa" w:w="7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2</w:t>
            </w:r>
          </w:p>
        </w:tc>
        <w:tc>
          <w:tcPr>
            <w:tcW w:type="dxa" w:w="24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Ayush Gupta</w:t>
            </w:r>
          </w:p>
        </w:tc>
        <w:tc>
          <w:tcPr>
            <w:tcW w:type="dxa" w:w="16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590023322</w:t>
            </w:r>
          </w:p>
        </w:tc>
        <w:tc>
          <w:tcPr>
            <w:tcW w:type="dxa" w:w="17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25010100201</w:t>
            </w:r>
          </w:p>
        </w:tc>
        <w:tc>
          <w:tcPr>
            <w:tcW w:type="dxa" w:w="26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Developer</w:t>
            </w:r>
          </w:p>
        </w:tc>
      </w:tr>
    </w:tbl>
    <w:p>
      <w:pPr>
        <w:spacing w:after="160" w:before="160"/>
      </w:pPr>
      <w:r>
        <w:rPr>
          <w:rFonts w:ascii="Times New Roman" w:cs="Times New Roman" w:eastAsia="Times New Roman" w:hAnsi="Times New Roman"/>
          <w:b/>
          <w:bCs/>
          <w:i/>
          <w:iCs/>
          <w:sz w:val="24"/>
          <w:szCs w:val="24"/>
        </w:rPr>
        <w:t xml:space="preserve">Important: </w:t>
      </w:r>
      <w:r>
        <w:rPr>
          <w:rFonts w:ascii="Times New Roman" w:cs="Times New Roman" w:eastAsia="Times New Roman" w:hAnsi="Times New Roman"/>
          <w:i/>
          <w:iCs/>
          <w:sz w:val="24"/>
          <w:szCs w:val="24"/>
        </w:rPr>
        <w:t xml:space="preserve">Roles are for responsibility allocation. Every student should understand the complete project workflow.</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3. Problem Statement</w:t>
      </w:r>
    </w:p>
    <w:p>
      <w:pPr>
        <w:spacing w:after="160" w:line="276"/>
        <w:jc w:val="both"/>
      </w:pPr>
      <w:r>
        <w:rPr>
          <w:rFonts w:ascii="Times New Roman" w:cs="Times New Roman" w:eastAsia="Times New Roman" w:hAnsi="Times New Roman"/>
          <w:b w:val="false"/>
          <w:bCs w:val="false"/>
          <w:i w:val="false"/>
          <w:iCs w:val="false"/>
          <w:sz w:val="24"/>
          <w:szCs w:val="24"/>
        </w:rPr>
        <w:t xml:space="preserve">Most students studying DevOps concepts today learn Git, branching, automated testing, continuous integration and deployment as isolated theoretical topics. They can define what a branch or a pipeline is, but they rarely get to practise how these pieces connect into a single, real development workflow. As a result, when students are asked to actually raise a pull request, resolve a merge conflict, write an automated test, or trace a failing CI/CD pipeline, they struggle because the concepts were never tied together through hands-on practice. There is a clear gap between theoretical understanding of DevOps and the practical, workflow-level fluency that the industry expects.</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4. Proposed Solution</w:t>
      </w:r>
    </w:p>
    <w:p>
      <w:pPr>
        <w:spacing w:after="160" w:line="276"/>
        <w:jc w:val="both"/>
      </w:pPr>
      <w:r>
        <w:rPr>
          <w:rFonts w:ascii="Times New Roman" w:cs="Times New Roman" w:eastAsia="Times New Roman" w:hAnsi="Times New Roman"/>
          <w:b w:val="false"/>
          <w:bCs w:val="false"/>
          <w:i w:val="false"/>
          <w:iCs w:val="false"/>
          <w:sz w:val="24"/>
          <w:szCs w:val="24"/>
        </w:rPr>
        <w:t xml:space="preserve">DevTrack is a gamified, web-based learning and practice platform that teaches DevOps by doing rather than by reading. The platform organises the DevOps journey into structured modules — DevOps fundamentals, Git, GitHub and collaboration, branching and pull requests, automated testing, CI/CD, and deployment. Each module combines short theory, quick-check quizzes, and hands-on practice challenges such as a simulated Git terminal, a visual branch and pull-request simulator, a testing lab, and a CI/CD pipeline simulator that can also demonstrate failure scenarios. Students earn experience points (XP) and badges as they clear challenges, and a personal dashboard tracks their progress across every module. An instructor-facing admin dashboard lets faculty monitor overall and individual student progress. The platform itself is built and shipped using the exact DevOps workflow it teaches — feature branches, pull requests, automated tests, and a GitHub Actions CI/CD pipeline — so the development process becomes a live demonstration of the subject matter.</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5. Objectives</w:t>
      </w:r>
    </w:p>
    <w:p>
      <w:pPr>
        <w:pStyle w:val="ListParagraph"/>
        <w:numPr>
          <w:ilvl w:val="0"/>
          <w:numId w:val="2"/>
        </w:numPr>
        <w:spacing w:after="100" w:line="276"/>
      </w:pPr>
      <w:r>
        <w:rPr>
          <w:rFonts w:ascii="Times New Roman" w:cs="Times New Roman" w:eastAsia="Times New Roman" w:hAnsi="Times New Roman"/>
          <w:sz w:val="24"/>
          <w:szCs w:val="24"/>
        </w:rPr>
        <w:t xml:space="preserve">To help students connect Git, GitHub, branching, testing, CI/CD and deployment into a single, coherent DevOps workflow rather than isolated topics.</w:t>
      </w:r>
    </w:p>
    <w:p>
      <w:pPr>
        <w:pStyle w:val="ListParagraph"/>
        <w:numPr>
          <w:ilvl w:val="0"/>
          <w:numId w:val="2"/>
        </w:numPr>
        <w:spacing w:after="100" w:line="276"/>
      </w:pPr>
      <w:r>
        <w:rPr>
          <w:rFonts w:ascii="Times New Roman" w:cs="Times New Roman" w:eastAsia="Times New Roman" w:hAnsi="Times New Roman"/>
          <w:sz w:val="24"/>
          <w:szCs w:val="24"/>
        </w:rPr>
        <w:t xml:space="preserve">To simplify and reinforce DevOps learning through gamification — XP, badges, levels and progress tracking — so concepts are retained through repeated practice.</w:t>
      </w:r>
    </w:p>
    <w:p>
      <w:pPr>
        <w:pStyle w:val="ListParagraph"/>
        <w:numPr>
          <w:ilvl w:val="0"/>
          <w:numId w:val="2"/>
        </w:numPr>
        <w:spacing w:after="100" w:line="276"/>
      </w:pPr>
      <w:r>
        <w:rPr>
          <w:rFonts w:ascii="Times New Roman" w:cs="Times New Roman" w:eastAsia="Times New Roman" w:hAnsi="Times New Roman"/>
          <w:sz w:val="24"/>
          <w:szCs w:val="24"/>
        </w:rPr>
        <w:t xml:space="preserve">To provide a beginner-friendly, guided environment where students with little prior exposure to DevOps can learn at their own pace.</w:t>
      </w:r>
    </w:p>
    <w:p>
      <w:pPr>
        <w:pStyle w:val="ListParagraph"/>
        <w:numPr>
          <w:ilvl w:val="0"/>
          <w:numId w:val="2"/>
        </w:numPr>
        <w:spacing w:after="100" w:line="276"/>
      </w:pPr>
      <w:r>
        <w:rPr>
          <w:rFonts w:ascii="Times New Roman" w:cs="Times New Roman" w:eastAsia="Times New Roman" w:hAnsi="Times New Roman"/>
          <w:sz w:val="24"/>
          <w:szCs w:val="24"/>
        </w:rPr>
        <w:t xml:space="preserve">To strengthen students’ practical command of Git and GitHub through simulated branching, commits and pull-request exercises.</w:t>
      </w:r>
    </w:p>
    <w:p>
      <w:pPr>
        <w:pStyle w:val="ListParagraph"/>
        <w:numPr>
          <w:ilvl w:val="0"/>
          <w:numId w:val="2"/>
        </w:numPr>
        <w:spacing w:after="100" w:line="276"/>
      </w:pPr>
      <w:r>
        <w:rPr>
          <w:rFonts w:ascii="Times New Roman" w:cs="Times New Roman" w:eastAsia="Times New Roman" w:hAnsi="Times New Roman"/>
          <w:sz w:val="24"/>
          <w:szCs w:val="24"/>
        </w:rPr>
        <w:t xml:space="preserve">To give instructors a clear, measurable view of student and class-wide progress through an admin dashboard.</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6. Scope of the Project</w:t>
      </w:r>
    </w:p>
    <w:p>
      <w:pPr>
        <w:spacing w:after="160" w:line="276"/>
        <w:jc w:val="both"/>
      </w:pPr>
      <w:r>
        <w:rPr>
          <w:rFonts w:ascii="Times New Roman" w:cs="Times New Roman" w:eastAsia="Times New Roman" w:hAnsi="Times New Roman"/>
          <w:b w:val="false"/>
          <w:bCs w:val="false"/>
          <w:i w:val="false"/>
          <w:iCs w:val="false"/>
          <w:sz w:val="24"/>
          <w:szCs w:val="24"/>
        </w:rPr>
        <w:t xml:space="preserve">The project covers the design and development of an interactive web platform that enables students to learn and practise DevOps fundamentals in one place. Within the current semester’s scope, DevTrack will include a student registration and login system, a set of core learning modules (DevOps basics, Git, GitHub, branching, testing and CI/CD, and deployment), quiz-based assessment, a practice lab with guided challenges and simulators, an XP and badge-based gamification system, a student progress dashboard, and a basic admin dashboard for instructors. Advanced, enterprise-scale infrastructure such as Kubernetes, container orchestration, cloud-based production pipelines or a real code-execution sandbox is intentionally kept out of scope, in line with the mini-project guidelines for a Semester III, beginner-appropriate application.</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7. Proposed Technology Stack</w:t>
      </w:r>
    </w:p>
    <w:p>
      <w:pPr>
        <w:pStyle w:val="ListParagraph"/>
        <w:numPr>
          <w:ilvl w:val="0"/>
          <w:numId w:val="2"/>
        </w:numPr>
        <w:spacing w:after="100" w:line="276"/>
      </w:pPr>
      <w:r>
        <w:rPr>
          <w:rFonts w:ascii="Times New Roman" w:cs="Times New Roman" w:eastAsia="Times New Roman" w:hAnsi="Times New Roman"/>
          <w:sz w:val="24"/>
          <w:szCs w:val="24"/>
        </w:rPr>
        <w:t xml:space="preserve">Frontend: HTML, CSS, JavaScript</w:t>
      </w:r>
    </w:p>
    <w:p>
      <w:pPr>
        <w:pStyle w:val="ListParagraph"/>
        <w:numPr>
          <w:ilvl w:val="0"/>
          <w:numId w:val="2"/>
        </w:numPr>
        <w:spacing w:after="100" w:line="276"/>
      </w:pPr>
      <w:r>
        <w:rPr>
          <w:rFonts w:ascii="Times New Roman" w:cs="Times New Roman" w:eastAsia="Times New Roman" w:hAnsi="Times New Roman"/>
          <w:sz w:val="24"/>
          <w:szCs w:val="24"/>
        </w:rPr>
        <w:t xml:space="preserve">Backend: Python (Flask)</w:t>
      </w:r>
    </w:p>
    <w:p>
      <w:pPr>
        <w:pStyle w:val="ListParagraph"/>
        <w:numPr>
          <w:ilvl w:val="0"/>
          <w:numId w:val="2"/>
        </w:numPr>
        <w:spacing w:after="100" w:line="276"/>
      </w:pPr>
      <w:r>
        <w:rPr>
          <w:rFonts w:ascii="Times New Roman" w:cs="Times New Roman" w:eastAsia="Times New Roman" w:hAnsi="Times New Roman"/>
          <w:sz w:val="24"/>
          <w:szCs w:val="24"/>
        </w:rPr>
        <w:t xml:space="preserve">Database: SQLite</w:t>
      </w:r>
    </w:p>
    <w:p>
      <w:pPr>
        <w:pStyle w:val="ListParagraph"/>
        <w:numPr>
          <w:ilvl w:val="0"/>
          <w:numId w:val="2"/>
        </w:numPr>
        <w:spacing w:after="100" w:line="276"/>
      </w:pPr>
      <w:r>
        <w:rPr>
          <w:rFonts w:ascii="Times New Roman" w:cs="Times New Roman" w:eastAsia="Times New Roman" w:hAnsi="Times New Roman"/>
          <w:sz w:val="24"/>
          <w:szCs w:val="24"/>
        </w:rPr>
        <w:t xml:space="preserve">Version Control: Git / Git Bash</w:t>
      </w:r>
    </w:p>
    <w:p>
      <w:pPr>
        <w:pStyle w:val="ListParagraph"/>
        <w:numPr>
          <w:ilvl w:val="0"/>
          <w:numId w:val="2"/>
        </w:numPr>
        <w:spacing w:after="100" w:line="276"/>
      </w:pPr>
      <w:r>
        <w:rPr>
          <w:rFonts w:ascii="Times New Roman" w:cs="Times New Roman" w:eastAsia="Times New Roman" w:hAnsi="Times New Roman"/>
          <w:sz w:val="24"/>
          <w:szCs w:val="24"/>
        </w:rPr>
        <w:t xml:space="preserve">Remote Repository &amp; Collaboration: GitHub</w:t>
      </w:r>
    </w:p>
    <w:p>
      <w:pPr>
        <w:pStyle w:val="ListParagraph"/>
        <w:numPr>
          <w:ilvl w:val="0"/>
          <w:numId w:val="2"/>
        </w:numPr>
        <w:spacing w:after="100" w:line="276"/>
      </w:pPr>
      <w:r>
        <w:rPr>
          <w:rFonts w:ascii="Times New Roman" w:cs="Times New Roman" w:eastAsia="Times New Roman" w:hAnsi="Times New Roman"/>
          <w:sz w:val="24"/>
          <w:szCs w:val="24"/>
        </w:rPr>
        <w:t xml:space="preserve">Automated Testing: Pytest</w:t>
      </w:r>
    </w:p>
    <w:p>
      <w:pPr>
        <w:pStyle w:val="ListParagraph"/>
        <w:numPr>
          <w:ilvl w:val="0"/>
          <w:numId w:val="2"/>
        </w:numPr>
        <w:spacing w:after="100" w:line="276"/>
      </w:pPr>
      <w:r>
        <w:rPr>
          <w:rFonts w:ascii="Times New Roman" w:cs="Times New Roman" w:eastAsia="Times New Roman" w:hAnsi="Times New Roman"/>
          <w:sz w:val="24"/>
          <w:szCs w:val="24"/>
        </w:rPr>
        <w:t xml:space="preserve">CI/CD: GitHub Actions</w:t>
      </w:r>
    </w:p>
    <w:p>
      <w:pPr>
        <w:pStyle w:val="ListParagraph"/>
        <w:numPr>
          <w:ilvl w:val="0"/>
          <w:numId w:val="2"/>
        </w:numPr>
        <w:spacing w:after="100" w:line="276"/>
      </w:pPr>
      <w:r>
        <w:rPr>
          <w:rFonts w:ascii="Times New Roman" w:cs="Times New Roman" w:eastAsia="Times New Roman" w:hAnsi="Times New Roman"/>
          <w:sz w:val="24"/>
          <w:szCs w:val="24"/>
        </w:rPr>
        <w:t xml:space="preserve">Deployment: Render (or GitHub Pages, for static assets)</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8. SCM and DevOps Plan</w:t>
      </w:r>
    </w:p>
    <w:p>
      <w:pPr>
        <w:pStyle w:val="ListParagraph"/>
        <w:numPr>
          <w:ilvl w:val="0"/>
          <w:numId w:val="2"/>
        </w:numPr>
        <w:spacing w:after="100" w:line="276"/>
      </w:pPr>
      <w:r>
        <w:rPr>
          <w:rFonts w:ascii="Times New Roman" w:cs="Times New Roman" w:eastAsia="Times New Roman" w:hAnsi="Times New Roman"/>
          <w:sz w:val="24"/>
          <w:szCs w:val="24"/>
        </w:rPr>
        <w:t xml:space="preserve">Git will be used as the version control (VC) system for all source code.</w:t>
      </w:r>
    </w:p>
    <w:p>
      <w:pPr>
        <w:pStyle w:val="ListParagraph"/>
        <w:numPr>
          <w:ilvl w:val="0"/>
          <w:numId w:val="2"/>
        </w:numPr>
        <w:spacing w:after="100" w:line="276"/>
      </w:pPr>
      <w:r>
        <w:rPr>
          <w:rFonts w:ascii="Times New Roman" w:cs="Times New Roman" w:eastAsia="Times New Roman" w:hAnsi="Times New Roman"/>
          <w:sz w:val="24"/>
          <w:szCs w:val="24"/>
        </w:rPr>
        <w:t xml:space="preserve">GitHub will host the remote repository shared by the team.</w:t>
      </w:r>
    </w:p>
    <w:p>
      <w:pPr>
        <w:pStyle w:val="ListParagraph"/>
        <w:numPr>
          <w:ilvl w:val="0"/>
          <w:numId w:val="2"/>
        </w:numPr>
        <w:spacing w:after="100" w:line="276"/>
      </w:pPr>
      <w:r>
        <w:rPr>
          <w:rFonts w:ascii="Times New Roman" w:cs="Times New Roman" w:eastAsia="Times New Roman" w:hAnsi="Times New Roman"/>
          <w:sz w:val="24"/>
          <w:szCs w:val="24"/>
        </w:rPr>
        <w:t xml:space="preserve">A protected main branch will always hold stable, working code.</w:t>
      </w:r>
    </w:p>
    <w:p>
      <w:pPr>
        <w:pStyle w:val="ListParagraph"/>
        <w:numPr>
          <w:ilvl w:val="0"/>
          <w:numId w:val="2"/>
        </w:numPr>
        <w:spacing w:after="100" w:line="276"/>
      </w:pPr>
      <w:r>
        <w:rPr>
          <w:rFonts w:ascii="Times New Roman" w:cs="Times New Roman" w:eastAsia="Times New Roman" w:hAnsi="Times New Roman"/>
          <w:sz w:val="24"/>
          <w:szCs w:val="24"/>
        </w:rPr>
        <w:t xml:space="preserve">Individual feature branches (e.g. feature/login, feature/challenges) will be created for each unit of work.</w:t>
      </w:r>
    </w:p>
    <w:p>
      <w:pPr>
        <w:pStyle w:val="ListParagraph"/>
        <w:numPr>
          <w:ilvl w:val="0"/>
          <w:numId w:val="2"/>
        </w:numPr>
        <w:spacing w:after="100" w:line="276"/>
      </w:pPr>
      <w:r>
        <w:rPr>
          <w:rFonts w:ascii="Times New Roman" w:cs="Times New Roman" w:eastAsia="Times New Roman" w:hAnsi="Times New Roman"/>
          <w:sz w:val="24"/>
          <w:szCs w:val="24"/>
        </w:rPr>
        <w:t xml:space="preserve">All changes will be merged into main through pull requests that include a description and are reviewed before merging.</w:t>
      </w:r>
    </w:p>
    <w:p>
      <w:pPr>
        <w:pStyle w:val="ListParagraph"/>
        <w:numPr>
          <w:ilvl w:val="0"/>
          <w:numId w:val="2"/>
        </w:numPr>
        <w:spacing w:after="100" w:line="276"/>
      </w:pPr>
      <w:r>
        <w:rPr>
          <w:rFonts w:ascii="Times New Roman" w:cs="Times New Roman" w:eastAsia="Times New Roman" w:hAnsi="Times New Roman"/>
          <w:sz w:val="24"/>
          <w:szCs w:val="24"/>
        </w:rPr>
        <w:t xml:space="preserve">GitHub Actions will automatically run the automated test suite on every push and pull request, showing a pass/fail status before merge.</w:t>
      </w:r>
    </w:p>
    <w:p>
      <w:pPr>
        <w:pStyle w:val="ListParagraph"/>
        <w:numPr>
          <w:ilvl w:val="0"/>
          <w:numId w:val="2"/>
        </w:numPr>
        <w:spacing w:after="100" w:line="276"/>
      </w:pPr>
      <w:r>
        <w:rPr>
          <w:rFonts w:ascii="Times New Roman" w:cs="Times New Roman" w:eastAsia="Times New Roman" w:hAnsi="Times New Roman"/>
          <w:sz w:val="24"/>
          <w:szCs w:val="24"/>
        </w:rPr>
        <w:t xml:space="preserve">Commit history will consist of at least 15 meaningful, descriptive commits per team, avoiding vague messages such as ‘update’ or ‘final’.</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9. Proposed DevOps Workflow</w:t>
      </w:r>
    </w:p>
    <w:p>
      <w:pPr>
        <w:spacing w:after="160" w:line="276"/>
        <w:jc w:val="center"/>
      </w:pPr>
      <w:r>
        <w:rPr>
          <w:rFonts w:ascii="Times New Roman" w:cs="Times New Roman" w:eastAsia="Times New Roman" w:hAnsi="Times New Roman"/>
          <w:b/>
          <w:bCs/>
          <w:i w:val="false"/>
          <w:iCs w:val="false"/>
          <w:sz w:val="24"/>
          <w:szCs w:val="24"/>
        </w:rPr>
        <w:t xml:space="preserve">Learn → Practice → Test → Evaluate → Earn XP → Track Progress → Advance (Next Level)</w:t>
      </w:r>
    </w:p>
    <w:p>
      <w:pPr>
        <w:spacing w:after="160" w:line="276"/>
        <w:jc w:val="both"/>
      </w:pPr>
      <w:r>
        <w:rPr>
          <w:rFonts w:ascii="Times New Roman" w:cs="Times New Roman" w:eastAsia="Times New Roman" w:hAnsi="Times New Roman"/>
          <w:b w:val="false"/>
          <w:bCs w:val="false"/>
          <w:i w:val="false"/>
          <w:iCs w:val="false"/>
          <w:sz w:val="24"/>
          <w:szCs w:val="24"/>
        </w:rPr>
        <w:t xml:space="preserve">A student first learns a concept through a short lesson, then practises it through a hands-on challenge (such as creating a branch or raising a pull request), submits the work for evaluation, and on success earns XP and unlocks the next level of the module. Progress is continuously tracked on the dashboard, keeping the loop consistent across every module from Git basics through to deployment.</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10. Functional Requirements</w:t>
      </w:r>
    </w:p>
    <w:p>
      <w:pPr>
        <w:pStyle w:val="ListParagraph"/>
        <w:numPr>
          <w:ilvl w:val="0"/>
          <w:numId w:val="2"/>
        </w:numPr>
        <w:spacing w:after="100" w:line="276"/>
      </w:pPr>
      <w:r>
        <w:rPr>
          <w:rFonts w:ascii="Times New Roman" w:cs="Times New Roman" w:eastAsia="Times New Roman" w:hAnsi="Times New Roman"/>
          <w:sz w:val="24"/>
          <w:szCs w:val="24"/>
        </w:rPr>
        <w:t xml:space="preserve">Login and Registration – secure student account creation and authentication.</w:t>
      </w:r>
    </w:p>
    <w:p>
      <w:pPr>
        <w:pStyle w:val="ListParagraph"/>
        <w:numPr>
          <w:ilvl w:val="0"/>
          <w:numId w:val="2"/>
        </w:numPr>
        <w:spacing w:after="100" w:line="276"/>
      </w:pPr>
      <w:r>
        <w:rPr>
          <w:rFonts w:ascii="Times New Roman" w:cs="Times New Roman" w:eastAsia="Times New Roman" w:hAnsi="Times New Roman"/>
          <w:sz w:val="24"/>
          <w:szCs w:val="24"/>
        </w:rPr>
        <w:t xml:space="preserve">Dashboard – a personalised view of a student’s level, XP, and module-wise progress.</w:t>
      </w:r>
    </w:p>
    <w:p>
      <w:pPr>
        <w:pStyle w:val="ListParagraph"/>
        <w:numPr>
          <w:ilvl w:val="0"/>
          <w:numId w:val="2"/>
        </w:numPr>
        <w:spacing w:after="100" w:line="276"/>
      </w:pPr>
      <w:r>
        <w:rPr>
          <w:rFonts w:ascii="Times New Roman" w:cs="Times New Roman" w:eastAsia="Times New Roman" w:hAnsi="Times New Roman"/>
          <w:sz w:val="24"/>
          <w:szCs w:val="24"/>
        </w:rPr>
        <w:t xml:space="preserve">Learning Modules – structured lessons covering DevOps basics, Git, GitHub, branching, testing, CI/CD and deployment.</w:t>
      </w:r>
    </w:p>
    <w:p>
      <w:pPr>
        <w:pStyle w:val="ListParagraph"/>
        <w:numPr>
          <w:ilvl w:val="0"/>
          <w:numId w:val="2"/>
        </w:numPr>
        <w:spacing w:after="100" w:line="276"/>
      </w:pPr>
      <w:r>
        <w:rPr>
          <w:rFonts w:ascii="Times New Roman" w:cs="Times New Roman" w:eastAsia="Times New Roman" w:hAnsi="Times New Roman"/>
          <w:sz w:val="24"/>
          <w:szCs w:val="24"/>
        </w:rPr>
        <w:t xml:space="preserve">Quiz System – short multiple-choice assessments after each lesson to reinforce learning.</w:t>
      </w:r>
    </w:p>
    <w:p>
      <w:pPr>
        <w:pStyle w:val="ListParagraph"/>
        <w:numPr>
          <w:ilvl w:val="0"/>
          <w:numId w:val="2"/>
        </w:numPr>
        <w:spacing w:after="100" w:line="276"/>
      </w:pPr>
      <w:r>
        <w:rPr>
          <w:rFonts w:ascii="Times New Roman" w:cs="Times New Roman" w:eastAsia="Times New Roman" w:hAnsi="Times New Roman"/>
          <w:sz w:val="24"/>
          <w:szCs w:val="24"/>
        </w:rPr>
        <w:t xml:space="preserve">Practice Challenges – hands-on tasks such as creating a branch, raising a pull request, or arranging CI/CD stages.</w:t>
      </w:r>
    </w:p>
    <w:p>
      <w:pPr>
        <w:pStyle w:val="ListParagraph"/>
        <w:numPr>
          <w:ilvl w:val="0"/>
          <w:numId w:val="2"/>
        </w:numPr>
        <w:spacing w:after="100" w:line="276"/>
      </w:pPr>
      <w:r>
        <w:rPr>
          <w:rFonts w:ascii="Times New Roman" w:cs="Times New Roman" w:eastAsia="Times New Roman" w:hAnsi="Times New Roman"/>
          <w:sz w:val="24"/>
          <w:szCs w:val="24"/>
        </w:rPr>
        <w:t xml:space="preserve">Progress and Gamification – XP points, levels, badges and a progress tracker across all modules.</w:t>
      </w:r>
    </w:p>
    <w:p>
      <w:pPr>
        <w:pStyle w:val="ListParagraph"/>
        <w:numPr>
          <w:ilvl w:val="0"/>
          <w:numId w:val="2"/>
        </w:numPr>
        <w:spacing w:after="100" w:line="276"/>
      </w:pPr>
      <w:r>
        <w:rPr>
          <w:rFonts w:ascii="Times New Roman" w:cs="Times New Roman" w:eastAsia="Times New Roman" w:hAnsi="Times New Roman"/>
          <w:sz w:val="24"/>
          <w:szCs w:val="24"/>
        </w:rPr>
        <w:t xml:space="preserve">DevOps / Git &amp; GitHub Simulation – a simulated terminal, branch visualiser, and pull-request workflow so students practise safely without a real repository.</w:t>
      </w:r>
    </w:p>
    <w:p>
      <w:pPr>
        <w:pStyle w:val="ListParagraph"/>
        <w:numPr>
          <w:ilvl w:val="0"/>
          <w:numId w:val="2"/>
        </w:numPr>
        <w:spacing w:after="100" w:line="276"/>
      </w:pPr>
      <w:r>
        <w:rPr>
          <w:rFonts w:ascii="Times New Roman" w:cs="Times New Roman" w:eastAsia="Times New Roman" w:hAnsi="Times New Roman"/>
          <w:sz w:val="24"/>
          <w:szCs w:val="24"/>
        </w:rPr>
        <w:t xml:space="preserve">Admin Functions – instructor dashboard to add modules/challenges and monitor student and class-wide progress.</w:t>
      </w:r>
    </w:p>
    <w:p>
      <w:pPr>
        <w:pStyle w:val="ListParagraph"/>
        <w:numPr>
          <w:ilvl w:val="0"/>
          <w:numId w:val="2"/>
        </w:numPr>
        <w:spacing w:after="100" w:line="276"/>
      </w:pPr>
      <w:r>
        <w:rPr>
          <w:rFonts w:ascii="Times New Roman" w:cs="Times New Roman" w:eastAsia="Times New Roman" w:hAnsi="Times New Roman"/>
          <w:sz w:val="24"/>
          <w:szCs w:val="24"/>
        </w:rPr>
        <w:t xml:space="preserve">Testing and CI/CD – automated pytest-based tests for the application, executed through a GitHub Actions pipeline on every push.</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11. Non-Functional Requirements</w:t>
      </w:r>
    </w:p>
    <w:p>
      <w:pPr>
        <w:pStyle w:val="ListParagraph"/>
        <w:numPr>
          <w:ilvl w:val="0"/>
          <w:numId w:val="2"/>
        </w:numPr>
        <w:spacing w:after="100" w:line="276"/>
      </w:pPr>
      <w:r>
        <w:rPr>
          <w:rFonts w:ascii="Times New Roman" w:cs="Times New Roman" w:eastAsia="Times New Roman" w:hAnsi="Times New Roman"/>
          <w:sz w:val="24"/>
          <w:szCs w:val="24"/>
        </w:rPr>
        <w:t xml:space="preserve">Performance – pages and challenge validations should respond quickly under normal classroom usage.</w:t>
      </w:r>
    </w:p>
    <w:p>
      <w:pPr>
        <w:pStyle w:val="ListParagraph"/>
        <w:numPr>
          <w:ilvl w:val="0"/>
          <w:numId w:val="2"/>
        </w:numPr>
        <w:spacing w:after="100" w:line="276"/>
      </w:pPr>
      <w:r>
        <w:rPr>
          <w:rFonts w:ascii="Times New Roman" w:cs="Times New Roman" w:eastAsia="Times New Roman" w:hAnsi="Times New Roman"/>
          <w:sz w:val="24"/>
          <w:szCs w:val="24"/>
        </w:rPr>
        <w:t xml:space="preserve">Usability – a simple, intuitive interface suitable for beginner students.</w:t>
      </w:r>
    </w:p>
    <w:p>
      <w:pPr>
        <w:pStyle w:val="ListParagraph"/>
        <w:numPr>
          <w:ilvl w:val="0"/>
          <w:numId w:val="2"/>
        </w:numPr>
        <w:spacing w:after="100" w:line="276"/>
      </w:pPr>
      <w:r>
        <w:rPr>
          <w:rFonts w:ascii="Times New Roman" w:cs="Times New Roman" w:eastAsia="Times New Roman" w:hAnsi="Times New Roman"/>
          <w:sz w:val="24"/>
          <w:szCs w:val="24"/>
        </w:rPr>
        <w:t xml:space="preserve">Efficiency – minimal, well-structured backend logic and database queries.</w:t>
      </w:r>
    </w:p>
    <w:p>
      <w:pPr>
        <w:pStyle w:val="ListParagraph"/>
        <w:numPr>
          <w:ilvl w:val="0"/>
          <w:numId w:val="2"/>
        </w:numPr>
        <w:spacing w:after="100" w:line="276"/>
      </w:pPr>
      <w:r>
        <w:rPr>
          <w:rFonts w:ascii="Times New Roman" w:cs="Times New Roman" w:eastAsia="Times New Roman" w:hAnsi="Times New Roman"/>
          <w:sz w:val="24"/>
          <w:szCs w:val="24"/>
        </w:rPr>
        <w:t xml:space="preserve">Security – safe handling of user credentials and session data.</w:t>
      </w:r>
    </w:p>
    <w:p>
      <w:pPr>
        <w:pStyle w:val="ListParagraph"/>
        <w:numPr>
          <w:ilvl w:val="0"/>
          <w:numId w:val="2"/>
        </w:numPr>
        <w:spacing w:after="100" w:line="276"/>
      </w:pPr>
      <w:r>
        <w:rPr>
          <w:rFonts w:ascii="Times New Roman" w:cs="Times New Roman" w:eastAsia="Times New Roman" w:hAnsi="Times New Roman"/>
          <w:sz w:val="24"/>
          <w:szCs w:val="24"/>
        </w:rPr>
        <w:t xml:space="preserve">Reliability – consistent, predictable behaviour of quizzes, challenges and XP calculation.</w:t>
      </w:r>
    </w:p>
    <w:p>
      <w:pPr>
        <w:pStyle w:val="ListParagraph"/>
        <w:numPr>
          <w:ilvl w:val="0"/>
          <w:numId w:val="2"/>
        </w:numPr>
        <w:spacing w:after="100" w:line="276"/>
      </w:pPr>
      <w:r>
        <w:rPr>
          <w:rFonts w:ascii="Times New Roman" w:cs="Times New Roman" w:eastAsia="Times New Roman" w:hAnsi="Times New Roman"/>
          <w:sz w:val="24"/>
          <w:szCs w:val="24"/>
        </w:rPr>
        <w:t xml:space="preserve">Scalability – a database and code structure that can accommodate additional modules or a larger batch of students.</w:t>
      </w:r>
    </w:p>
    <w:p>
      <w:pPr>
        <w:pStyle w:val="ListParagraph"/>
        <w:numPr>
          <w:ilvl w:val="0"/>
          <w:numId w:val="2"/>
        </w:numPr>
        <w:spacing w:after="100" w:line="276"/>
      </w:pPr>
      <w:r>
        <w:rPr>
          <w:rFonts w:ascii="Times New Roman" w:cs="Times New Roman" w:eastAsia="Times New Roman" w:hAnsi="Times New Roman"/>
          <w:sz w:val="24"/>
          <w:szCs w:val="24"/>
        </w:rPr>
        <w:t xml:space="preserve">Compatibility – works across common desktop browsers used on campus.</w:t>
      </w:r>
    </w:p>
    <w:p>
      <w:pPr>
        <w:pStyle w:val="ListParagraph"/>
        <w:numPr>
          <w:ilvl w:val="0"/>
          <w:numId w:val="2"/>
        </w:numPr>
        <w:spacing w:after="100" w:line="276"/>
      </w:pPr>
      <w:r>
        <w:rPr>
          <w:rFonts w:ascii="Times New Roman" w:cs="Times New Roman" w:eastAsia="Times New Roman" w:hAnsi="Times New Roman"/>
          <w:sz w:val="24"/>
          <w:szCs w:val="24"/>
        </w:rPr>
        <w:t xml:space="preserve">Portability – deployable across free-tier hosting platforms such as Render or GitHub Pages.</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12. CI/CD Plan</w:t>
      </w:r>
    </w:p>
    <w:p>
      <w:pPr>
        <w:spacing w:after="160" w:line="276"/>
        <w:jc w:val="both"/>
      </w:pPr>
      <w:r>
        <w:rPr>
          <w:rFonts w:ascii="Times New Roman" w:cs="Times New Roman" w:eastAsia="Times New Roman" w:hAnsi="Times New Roman"/>
          <w:b w:val="false"/>
          <w:bCs w:val="false"/>
          <w:i w:val="false"/>
          <w:iCs w:val="false"/>
          <w:sz w:val="24"/>
          <w:szCs w:val="24"/>
        </w:rPr>
        <w:t xml:space="preserve">Continuous Integration and Continuous Deployment (CI/CD) will be used to automate testing and deployment for DevTrack itself. Whenever code is pushed to GitHub, a GitHub Actions workflow will automatically install dependencies and run the Pytest test suite, reporting a clear pass or fail status. Only changes that pass all automated tests will be considered ready to merge into the main branch, and the deployment step will publish the latest verified build to the hosting platform. This ensures that every change is checked before it becomes part of the main project, directly mirroring the workflow that DevTrack itself teaches to students.</w:t>
      </w:r>
    </w:p>
    <w:p>
      <w:pPr>
        <w:pBdr>
          <w:bottom w:val="single" w:color="1F3864" w:sz="6" w:space="4"/>
        </w:pBdr>
        <w:spacing w:after="160" w:before="320"/>
      </w:pPr>
      <w:r>
        <w:rPr>
          <w:rFonts w:ascii="Times New Roman" w:cs="Times New Roman" w:eastAsia="Times New Roman" w:hAnsi="Times New Roman"/>
          <w:b/>
          <w:bCs/>
          <w:color w:val="1F3864"/>
          <w:sz w:val="28"/>
          <w:szCs w:val="28"/>
        </w:rPr>
        <w:t xml:space="preserve">13. Individual Contribution</w:t>
      </w:r>
    </w:p>
    <w:p>
      <w:pPr>
        <w:spacing w:after="160" w:line="276"/>
        <w:jc w:val="both"/>
      </w:pPr>
      <w:r>
        <w:rPr>
          <w:rFonts w:ascii="Times New Roman" w:cs="Times New Roman" w:eastAsia="Times New Roman" w:hAnsi="Times New Roman"/>
          <w:b w:val="false"/>
          <w:bCs w:val="false"/>
          <w:i/>
          <w:iCs/>
          <w:sz w:val="24"/>
          <w:szCs w:val="24"/>
        </w:rPr>
        <w:t xml:space="preserve">Each student must document the following, along with GitHub evidence (commits, branches and pull requests) supporting their contribution.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Student</w:t>
            </w:r>
          </w:p>
        </w:tc>
        <w:tc>
          <w:tcPr>
            <w:tcW w:type="dxa" w:w="32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Responsibility</w:t>
            </w:r>
          </w:p>
        </w:tc>
        <w:tc>
          <w:tcPr>
            <w:tcW w:type="dxa" w:w="36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Contribution</w:t>
            </w:r>
          </w:p>
        </w:tc>
      </w:tr>
      <w:tr>
        <w:tc>
          <w:tcPr>
            <w:tcW w:type="dxa" w:w="22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Bhoomika Khariwal</w:t>
            </w:r>
          </w:p>
        </w:tc>
        <w:tc>
          <w:tcPr>
            <w:tcW w:type="dxa" w:w="32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Research &amp; Development / Testing</w:t>
            </w:r>
          </w:p>
        </w:tc>
        <w:tc>
          <w:tcPr>
            <w:tcW w:type="dxa" w:w="36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r>
      <w:tr>
        <w:tc>
          <w:tcPr>
            <w:tcW w:type="dxa" w:w="22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Ayush Gupta</w:t>
            </w:r>
          </w:p>
        </w:tc>
        <w:tc>
          <w:tcPr>
            <w:tcW w:type="dxa" w:w="32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Development / SCM &amp; CI-CD</w:t>
            </w:r>
          </w:p>
        </w:tc>
        <w:tc>
          <w:tcPr>
            <w:tcW w:type="dxa" w:w="36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r>
    </w:tbl>
    <w:p>
      <w:pPr>
        <w:pBdr>
          <w:bottom w:val="single" w:color="1F3864" w:sz="6" w:space="4"/>
        </w:pBdr>
        <w:spacing w:after="160" w:before="320"/>
      </w:pPr>
      <w:r>
        <w:rPr>
          <w:rFonts w:ascii="Times New Roman" w:cs="Times New Roman" w:eastAsia="Times New Roman" w:hAnsi="Times New Roman"/>
          <w:b/>
          <w:bCs/>
          <w:color w:val="1F3864"/>
          <w:sz w:val="28"/>
          <w:szCs w:val="28"/>
        </w:rPr>
        <w:t xml:space="preserve">14. Responsible Use of AI</w:t>
      </w:r>
    </w:p>
    <w:p>
      <w:pPr>
        <w:spacing w:after="160" w:line="276"/>
        <w:jc w:val="both"/>
      </w:pPr>
      <w:r>
        <w:rPr>
          <w:rFonts w:ascii="Times New Roman" w:cs="Times New Roman" w:eastAsia="Times New Roman" w:hAnsi="Times New Roman"/>
          <w:b/>
          <w:bCs/>
          <w:i w:val="false"/>
          <w:iCs w:val="false"/>
          <w:sz w:val="24"/>
          <w:szCs w:val="24"/>
        </w:rPr>
        <w:t xml:space="preserve">AI tools used:</w:t>
      </w:r>
    </w:p>
    <w:p>
      <w:pPr>
        <w:pStyle w:val="ListParagraph"/>
        <w:numPr>
          <w:ilvl w:val="0"/>
          <w:numId w:val="2"/>
        </w:numPr>
        <w:spacing w:after="100" w:line="276"/>
      </w:pPr>
      <w:r>
        <w:rPr>
          <w:rFonts w:ascii="Times New Roman" w:cs="Times New Roman" w:eastAsia="Times New Roman" w:hAnsi="Times New Roman"/>
          <w:sz w:val="24"/>
          <w:szCs w:val="24"/>
        </w:rPr>
        <w:t xml:space="preserve">ChatGPT</w:t>
      </w:r>
    </w:p>
    <w:p>
      <w:pPr>
        <w:pStyle w:val="ListParagraph"/>
        <w:numPr>
          <w:ilvl w:val="0"/>
          <w:numId w:val="2"/>
        </w:numPr>
        <w:spacing w:after="100" w:line="276"/>
      </w:pPr>
      <w:r>
        <w:rPr>
          <w:rFonts w:ascii="Times New Roman" w:cs="Times New Roman" w:eastAsia="Times New Roman" w:hAnsi="Times New Roman"/>
          <w:sz w:val="24"/>
          <w:szCs w:val="24"/>
        </w:rPr>
        <w:t xml:space="preserve">GitHub Copilot</w:t>
      </w:r>
    </w:p>
    <w:p>
      <w:pPr>
        <w:pStyle w:val="ListParagraph"/>
        <w:numPr>
          <w:ilvl w:val="0"/>
          <w:numId w:val="2"/>
        </w:numPr>
        <w:spacing w:after="100" w:line="276"/>
      </w:pPr>
      <w:r>
        <w:rPr>
          <w:rFonts w:ascii="Times New Roman" w:cs="Times New Roman" w:eastAsia="Times New Roman" w:hAnsi="Times New Roman"/>
          <w:sz w:val="24"/>
          <w:szCs w:val="24"/>
        </w:rPr>
        <w:t xml:space="preserve">Claude</w:t>
      </w:r>
    </w:p>
    <w:p>
      <w:pPr>
        <w:spacing w:after="160" w:line="276"/>
        <w:jc w:val="both"/>
      </w:pPr>
      <w:r>
        <w:rPr>
          <w:rFonts w:ascii="Times New Roman" w:cs="Times New Roman" w:eastAsia="Times New Roman" w:hAnsi="Times New Roman"/>
          <w:b w:val="false"/>
          <w:bCs w:val="false"/>
          <w:i/>
          <w:iCs/>
          <w:sz w:val="24"/>
          <w:szCs w:val="24"/>
        </w:rPr>
        <w:t xml:space="preserve">For each AI-assisted task, the following was maintained: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300"/>
        <w:gridCol w:w="2300"/>
      </w:tblGrid>
      <w:tr>
        <w:trPr>
          <w:tblHeader/>
        </w:trPr>
        <w:tc>
          <w:tcPr>
            <w:tcW w:type="dxa" w:w="26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Prompt</w:t>
            </w:r>
          </w:p>
        </w:tc>
        <w:tc>
          <w:tcPr>
            <w:tcW w:type="dxa" w:w="18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AI Output Used?</w:t>
            </w:r>
          </w:p>
        </w:tc>
        <w:tc>
          <w:tcPr>
            <w:tcW w:type="dxa" w:w="23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Modification Made</w:t>
            </w:r>
          </w:p>
        </w:tc>
        <w:tc>
          <w:tcPr>
            <w:tcW w:type="dxa" w:w="2300"/>
            <w:tcBorders>
              <w:top w:val="single" w:color="444444" w:sz="4"/>
              <w:left w:val="single" w:color="444444" w:sz="4"/>
              <w:bottom w:val="single" w:color="444444" w:sz="4"/>
              <w:right w:val="single" w:color="444444" w:sz="4"/>
            </w:tcBorders>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4"/>
                <w:szCs w:val="24"/>
              </w:rPr>
              <w:t xml:space="preserve">Student Reflection</w:t>
            </w:r>
          </w:p>
        </w:tc>
      </w:tr>
      <w:tr>
        <w:tc>
          <w:tcPr>
            <w:tcW w:type="dxa" w:w="26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c>
          <w:tcPr>
            <w:tcW w:type="dxa" w:w="18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c>
          <w:tcPr>
            <w:tcW w:type="dxa" w:w="23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c>
          <w:tcPr>
            <w:tcW w:type="dxa" w:w="23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r>
      <w:tr>
        <w:tc>
          <w:tcPr>
            <w:tcW w:type="dxa" w:w="26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c>
          <w:tcPr>
            <w:tcW w:type="dxa" w:w="18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c>
          <w:tcPr>
            <w:tcW w:type="dxa" w:w="23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c>
          <w:tcPr>
            <w:tcW w:type="dxa" w:w="23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r>
      <w:tr>
        <w:tc>
          <w:tcPr>
            <w:tcW w:type="dxa" w:w="26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c>
          <w:tcPr>
            <w:tcW w:type="dxa" w:w="18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c>
          <w:tcPr>
            <w:tcW w:type="dxa" w:w="23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c>
          <w:tcPr>
            <w:tcW w:type="dxa" w:w="2300"/>
            <w:tcBorders>
              <w:top w:val="single" w:color="444444" w:sz="4"/>
              <w:left w:val="single" w:color="444444" w:sz="4"/>
              <w:bottom w:val="single" w:color="444444" w:sz="4"/>
              <w:right w:val="single" w:color="444444"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
            </w:r>
          </w:p>
        </w:tc>
      </w:tr>
    </w:tbl>
    <w:p>
      <w:pPr>
        <w:spacing w:after="200" w:before="200"/>
      </w:pPr>
      <w:r>
        <w:rPr>
          <w:rFonts w:ascii="Times New Roman" w:cs="Times New Roman" w:eastAsia="Times New Roman" w:hAnsi="Times New Roman"/>
          <w:b/>
          <w:bCs/>
          <w:i/>
          <w:iCs/>
          <w:sz w:val="24"/>
          <w:szCs w:val="24"/>
        </w:rPr>
        <w:t xml:space="preserve">Rule: </w:t>
      </w:r>
      <w:r>
        <w:rPr>
          <w:rFonts w:ascii="Times New Roman" w:cs="Times New Roman" w:eastAsia="Times New Roman" w:hAnsi="Times New Roman"/>
          <w:i/>
          <w:iCs/>
          <w:sz w:val="24"/>
          <w:szCs w:val="24"/>
        </w:rPr>
        <w:t xml:space="preserve">AI may be used as a learning and development assistant, but students must understand, test, modify, and be able to explain all AI-generated code.</w:t>
      </w:r>
    </w:p>
    <w:p>
      <w:pPr>
        <w:pBdr>
          <w:top w:val="single" w:color="1F3864" w:sz="6" w:space="8"/>
        </w:pBdr>
        <w:spacing w:before="300"/>
      </w:pPr>
    </w:p>
    <w:p>
      <w:pPr>
        <w:spacing w:after="80"/>
      </w:pPr>
      <w:r>
        <w:rPr>
          <w:rFonts w:ascii="Times New Roman" w:cs="Times New Roman" w:eastAsia="Times New Roman" w:hAnsi="Times New Roman"/>
          <w:b/>
          <w:bCs/>
          <w:sz w:val="24"/>
          <w:szCs w:val="24"/>
        </w:rPr>
        <w:t xml:space="preserve">Length: </w:t>
      </w:r>
      <w:r>
        <w:rPr>
          <w:rFonts w:ascii="Times New Roman" w:cs="Times New Roman" w:eastAsia="Times New Roman" w:hAnsi="Times New Roman"/>
          <w:sz w:val="24"/>
          <w:szCs w:val="24"/>
        </w:rPr>
        <w:t xml:space="preserve">5–7 pages</w:t>
      </w:r>
    </w:p>
    <w:p>
      <w:pPr>
        <w:spacing w:after="80"/>
      </w:pPr>
      <w:r>
        <w:rPr>
          <w:rFonts w:ascii="Times New Roman" w:cs="Times New Roman" w:eastAsia="Times New Roman" w:hAnsi="Times New Roman"/>
          <w:b/>
          <w:bCs/>
          <w:sz w:val="24"/>
          <w:szCs w:val="24"/>
        </w:rPr>
        <w:t xml:space="preserve">Font: </w:t>
      </w:r>
      <w:r>
        <w:rPr>
          <w:rFonts w:ascii="Times New Roman" w:cs="Times New Roman" w:eastAsia="Times New Roman" w:hAnsi="Times New Roman"/>
          <w:sz w:val="24"/>
          <w:szCs w:val="24"/>
        </w:rPr>
        <w:t xml:space="preserve">Times New Roman, 12 pt</w:t>
      </w:r>
    </w:p>
    <w:p>
      <w:pPr>
        <w:spacing w:after="80"/>
      </w:pPr>
      <w:r>
        <w:rPr>
          <w:rFonts w:ascii="Times New Roman" w:cs="Times New Roman" w:eastAsia="Times New Roman" w:hAnsi="Times New Roman"/>
          <w:b/>
          <w:bCs/>
          <w:sz w:val="24"/>
          <w:szCs w:val="24"/>
        </w:rPr>
        <w:t xml:space="preserve">Line spacing: </w:t>
      </w:r>
      <w:r>
        <w:rPr>
          <w:rFonts w:ascii="Times New Roman" w:cs="Times New Roman" w:eastAsia="Times New Roman" w:hAnsi="Times New Roman"/>
          <w:sz w:val="24"/>
          <w:szCs w:val="24"/>
        </w:rPr>
        <w:t xml:space="preserve">1.15 or 1.5</w:t>
      </w:r>
    </w:p>
    <w:p>
      <w:pPr>
        <w:spacing w:after="80"/>
      </w:pPr>
      <w:r>
        <w:rPr>
          <w:rFonts w:ascii="Times New Roman" w:cs="Times New Roman" w:eastAsia="Times New Roman" w:hAnsi="Times New Roman"/>
          <w:b/>
          <w:bCs/>
          <w:sz w:val="24"/>
          <w:szCs w:val="24"/>
        </w:rPr>
        <w:t xml:space="preserve">Margins: </w:t>
      </w:r>
      <w:r>
        <w:rPr>
          <w:rFonts w:ascii="Times New Roman" w:cs="Times New Roman" w:eastAsia="Times New Roman" w:hAnsi="Times New Roman"/>
          <w:sz w:val="24"/>
          <w:szCs w:val="24"/>
        </w:rPr>
        <w:t xml:space="preserve">Normal</w:t>
      </w:r>
    </w:p>
    <w:p>
      <w:pPr>
        <w:spacing w:after="80"/>
      </w:pPr>
      <w:r>
        <w:rPr>
          <w:rFonts w:ascii="Times New Roman" w:cs="Times New Roman" w:eastAsia="Times New Roman" w:hAnsi="Times New Roman"/>
          <w:b/>
          <w:bCs/>
          <w:sz w:val="24"/>
          <w:szCs w:val="24"/>
        </w:rPr>
        <w:t xml:space="preserve">File: </w:t>
      </w:r>
      <w:r>
        <w:rPr>
          <w:rFonts w:ascii="Times New Roman" w:cs="Times New Roman" w:eastAsia="Times New Roman" w:hAnsi="Times New Roman"/>
          <w:sz w:val="24"/>
          <w:szCs w:val="24"/>
        </w:rPr>
        <w:t xml:space="preserve">PDF</w:t>
      </w:r>
    </w:p>
    <w:p>
      <w:pPr>
        <w:spacing w:after="80"/>
      </w:pPr>
      <w:r>
        <w:rPr>
          <w:rFonts w:ascii="Times New Roman" w:cs="Times New Roman" w:eastAsia="Times New Roman" w:hAnsi="Times New Roman"/>
          <w:b/>
          <w:bCs/>
          <w:sz w:val="24"/>
          <w:szCs w:val="24"/>
        </w:rPr>
        <w:t xml:space="preserve">Naming convention: </w:t>
      </w:r>
      <w:r>
        <w:rPr>
          <w:rFonts w:ascii="Times New Roman" w:cs="Times New Roman" w:eastAsia="Times New Roman" w:hAnsi="Times New Roman"/>
          <w:sz w:val="24"/>
          <w:szCs w:val="24"/>
        </w:rPr>
        <w:t xml:space="preserve">TeamNo_ProjectTitle_DevOpsSCM.pdf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df7ae4ff1d0c28a64b923a58715c01aed37f6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2026-09-02T16:40:26.973Z</dcterms:created>
  <dcterms:modified xsi:type="dcterms:W3CDTF">2026-09-02T16:40:26.989Z</dcterms:modified>
</cp:coreProperties>
</file>

<file path=docProps/custom.xml><?xml version="1.0" encoding="utf-8"?>
<Properties xmlns="http://schemas.openxmlformats.org/officeDocument/2006/custom-properties" xmlns:vt="http://schemas.openxmlformats.org/officeDocument/2006/docPropsVTypes"/>
</file>