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A18DFC" w14:textId="4D7B54C3" w:rsidR="007C77CE" w:rsidRPr="00471169" w:rsidRDefault="007C77CE" w:rsidP="007C77CE">
      <w:pPr>
        <w:rPr>
          <w:rFonts w:ascii="Times New Roman" w:hAnsi="Times New Roman"/>
          <w:b/>
          <w:sz w:val="24"/>
          <w:szCs w:val="24"/>
          <w:u w:val="single"/>
        </w:rPr>
      </w:pPr>
    </w:p>
    <w:p w14:paraId="18D0E7B2" w14:textId="77777777" w:rsidR="007C77CE" w:rsidRPr="00471169" w:rsidRDefault="007C77CE" w:rsidP="007C77CE">
      <w:pPr>
        <w:jc w:val="center"/>
        <w:rPr>
          <w:rFonts w:ascii="Times New Roman" w:hAnsi="Times New Roman"/>
          <w:b/>
          <w:sz w:val="28"/>
          <w:szCs w:val="24"/>
        </w:rPr>
      </w:pPr>
      <w:r w:rsidRPr="00471169">
        <w:rPr>
          <w:rFonts w:ascii="Times New Roman" w:hAnsi="Times New Roman"/>
          <w:b/>
          <w:noProof/>
          <w:sz w:val="28"/>
          <w:szCs w:val="24"/>
        </w:rPr>
        <w:drawing>
          <wp:anchor distT="0" distB="0" distL="114300" distR="114300" simplePos="0" relativeHeight="251659264" behindDoc="0" locked="0" layoutInCell="1" allowOverlap="1" wp14:anchorId="122DF96F" wp14:editId="08C6C961">
            <wp:simplePos x="0" y="0"/>
            <wp:positionH relativeFrom="column">
              <wp:posOffset>-255270</wp:posOffset>
            </wp:positionH>
            <wp:positionV relativeFrom="paragraph">
              <wp:posOffset>-191770</wp:posOffset>
            </wp:positionV>
            <wp:extent cx="909320" cy="900430"/>
            <wp:effectExtent l="0" t="0" r="0" b="0"/>
            <wp:wrapNone/>
            <wp:docPr id="1291998139" name="Picture 3"/>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7"/>
                    <a:stretch>
                      <a:fillRect/>
                    </a:stretch>
                  </pic:blipFill>
                  <pic:spPr>
                    <a:xfrm>
                      <a:off x="0" y="0"/>
                      <a:ext cx="909320" cy="900430"/>
                    </a:xfrm>
                    <a:prstGeom prst="rect">
                      <a:avLst/>
                    </a:prstGeom>
                    <a:noFill/>
                    <a:ln w="9525">
                      <a:noFill/>
                      <a:miter lim="800000"/>
                      <a:headEnd/>
                      <a:tailEnd/>
                    </a:ln>
                  </pic:spPr>
                </pic:pic>
              </a:graphicData>
            </a:graphic>
            <wp14:sizeRelH relativeFrom="margin">
              <wp14:pctWidth>0</wp14:pctWidth>
            </wp14:sizeRelH>
          </wp:anchor>
        </w:drawing>
      </w:r>
      <w:r w:rsidRPr="00471169">
        <w:rPr>
          <w:rFonts w:ascii="Times New Roman" w:hAnsi="Times New Roman"/>
          <w:b/>
          <w:noProof/>
          <w:sz w:val="28"/>
          <w:szCs w:val="24"/>
        </w:rPr>
        <w:drawing>
          <wp:anchor distT="0" distB="0" distL="114300" distR="114300" simplePos="0" relativeHeight="251660288" behindDoc="1" locked="0" layoutInCell="1" allowOverlap="1" wp14:anchorId="4D284E9A" wp14:editId="1E5C44E9">
            <wp:simplePos x="0" y="0"/>
            <wp:positionH relativeFrom="column">
              <wp:posOffset>5537200</wp:posOffset>
            </wp:positionH>
            <wp:positionV relativeFrom="paragraph">
              <wp:posOffset>-191135</wp:posOffset>
            </wp:positionV>
            <wp:extent cx="712470" cy="914400"/>
            <wp:effectExtent l="19050" t="0" r="0" b="0"/>
            <wp:wrapNone/>
            <wp:docPr id="7207752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8" cstate="print"/>
                    <a:srcRect/>
                    <a:stretch>
                      <a:fillRect/>
                    </a:stretch>
                  </pic:blipFill>
                  <pic:spPr>
                    <a:xfrm>
                      <a:off x="0" y="0"/>
                      <a:ext cx="712470" cy="914400"/>
                    </a:xfrm>
                    <a:prstGeom prst="rect">
                      <a:avLst/>
                    </a:prstGeom>
                    <a:noFill/>
                  </pic:spPr>
                </pic:pic>
              </a:graphicData>
            </a:graphic>
          </wp:anchor>
        </w:drawing>
      </w:r>
      <w:r w:rsidRPr="00471169">
        <w:rPr>
          <w:rFonts w:ascii="Times New Roman" w:hAnsi="Times New Roman"/>
          <w:b/>
          <w:sz w:val="28"/>
          <w:szCs w:val="24"/>
        </w:rPr>
        <w:t>SIMATS SCHOOL OF ENGINEERING</w:t>
      </w:r>
    </w:p>
    <w:p w14:paraId="215567C4" w14:textId="77777777" w:rsidR="007C77CE" w:rsidRPr="00471169" w:rsidRDefault="007C77CE" w:rsidP="007C77CE">
      <w:pPr>
        <w:jc w:val="center"/>
        <w:rPr>
          <w:rFonts w:ascii="Times New Roman" w:hAnsi="Times New Roman"/>
          <w:b/>
          <w:szCs w:val="24"/>
        </w:rPr>
      </w:pPr>
      <w:r>
        <w:rPr>
          <w:rFonts w:ascii="Times New Roman" w:hAnsi="Times New Roman"/>
          <w:b/>
          <w:szCs w:val="24"/>
        </w:rPr>
        <w:t xml:space="preserve">      </w:t>
      </w:r>
      <w:r w:rsidRPr="00471169">
        <w:rPr>
          <w:rFonts w:ascii="Times New Roman" w:hAnsi="Times New Roman"/>
          <w:b/>
          <w:szCs w:val="24"/>
        </w:rPr>
        <w:t>SAVEETHA INSTITUTE OF MEDICAL AND TECHNICAL SCIENCES</w:t>
      </w:r>
    </w:p>
    <w:p w14:paraId="647A8458" w14:textId="77777777" w:rsidR="007C77CE" w:rsidRPr="00471169" w:rsidRDefault="007C77CE" w:rsidP="007C77CE">
      <w:pPr>
        <w:jc w:val="center"/>
        <w:rPr>
          <w:rFonts w:ascii="Times New Roman" w:hAnsi="Times New Roman"/>
          <w:b/>
          <w:sz w:val="24"/>
          <w:szCs w:val="24"/>
        </w:rPr>
      </w:pPr>
      <w:r w:rsidRPr="00471169">
        <w:rPr>
          <w:rFonts w:ascii="Times New Roman" w:hAnsi="Times New Roman"/>
          <w:b/>
          <w:sz w:val="24"/>
          <w:szCs w:val="24"/>
        </w:rPr>
        <w:t>CHENNAI-602105</w:t>
      </w:r>
    </w:p>
    <w:p w14:paraId="4B34225F" w14:textId="77777777" w:rsidR="007C77CE" w:rsidRPr="00471169" w:rsidRDefault="007C77CE" w:rsidP="007C77CE">
      <w:pPr>
        <w:jc w:val="center"/>
        <w:rPr>
          <w:rFonts w:ascii="Times New Roman" w:hAnsi="Times New Roman"/>
          <w:b/>
          <w:sz w:val="24"/>
          <w:szCs w:val="24"/>
          <w:u w:val="single"/>
        </w:rPr>
      </w:pPr>
    </w:p>
    <w:p w14:paraId="62B3820B" w14:textId="14E0DC7C" w:rsidR="007C77CE" w:rsidRPr="00471169" w:rsidRDefault="007C77CE" w:rsidP="007C77CE">
      <w:pPr>
        <w:tabs>
          <w:tab w:val="left" w:pos="5412"/>
        </w:tabs>
        <w:rPr>
          <w:rFonts w:ascii="Times New Roman" w:hAnsi="Times New Roman"/>
          <w:b/>
          <w:sz w:val="24"/>
          <w:szCs w:val="24"/>
          <w:u w:val="single"/>
        </w:rPr>
      </w:pPr>
    </w:p>
    <w:p w14:paraId="1CDF59C4" w14:textId="5676EBAE" w:rsidR="007C77CE" w:rsidRDefault="007C77CE" w:rsidP="007C77CE">
      <w:pPr>
        <w:spacing w:after="0"/>
        <w:jc w:val="center"/>
        <w:rPr>
          <w:rFonts w:ascii="Times New Roman" w:hAnsi="Times New Roman"/>
          <w:b/>
          <w:sz w:val="48"/>
          <w:szCs w:val="48"/>
          <w:u w:val="single"/>
        </w:rPr>
      </w:pPr>
      <w:r w:rsidRPr="007C77CE">
        <w:rPr>
          <w:rFonts w:ascii="Times New Roman" w:hAnsi="Times New Roman"/>
          <w:b/>
          <w:sz w:val="48"/>
          <w:szCs w:val="48"/>
          <w:u w:val="single"/>
        </w:rPr>
        <w:t>Resilient computing architecture for space exploration</w:t>
      </w:r>
    </w:p>
    <w:p w14:paraId="3F837BFC" w14:textId="77777777" w:rsidR="007C77CE" w:rsidRDefault="007C77CE" w:rsidP="007C77CE">
      <w:pPr>
        <w:spacing w:after="0"/>
        <w:jc w:val="center"/>
        <w:rPr>
          <w:rFonts w:ascii="Times New Roman" w:hAnsi="Times New Roman"/>
          <w:b/>
          <w:sz w:val="48"/>
          <w:szCs w:val="48"/>
          <w:u w:val="single"/>
        </w:rPr>
      </w:pPr>
    </w:p>
    <w:p w14:paraId="32384CD6" w14:textId="77777777" w:rsidR="007C77CE" w:rsidRPr="00471169" w:rsidRDefault="007C77CE" w:rsidP="007C77CE">
      <w:pPr>
        <w:spacing w:after="0"/>
        <w:jc w:val="center"/>
        <w:rPr>
          <w:rFonts w:ascii="Times New Roman" w:hAnsi="Times New Roman"/>
          <w:b/>
          <w:sz w:val="28"/>
          <w:szCs w:val="28"/>
        </w:rPr>
      </w:pPr>
      <w:r w:rsidRPr="00471169">
        <w:rPr>
          <w:rFonts w:ascii="Times New Roman" w:hAnsi="Times New Roman"/>
          <w:b/>
          <w:sz w:val="28"/>
          <w:szCs w:val="28"/>
        </w:rPr>
        <w:t>A CAPSTONE PROJECT REPORT</w:t>
      </w:r>
    </w:p>
    <w:p w14:paraId="34E882DD" w14:textId="77777777" w:rsidR="007C77CE" w:rsidRPr="00471169" w:rsidRDefault="007C77CE" w:rsidP="007C77CE">
      <w:pPr>
        <w:spacing w:after="0"/>
        <w:jc w:val="center"/>
        <w:rPr>
          <w:rFonts w:ascii="Times New Roman" w:hAnsi="Times New Roman"/>
          <w:b/>
          <w:sz w:val="28"/>
          <w:szCs w:val="28"/>
        </w:rPr>
      </w:pPr>
    </w:p>
    <w:p w14:paraId="56F118F2" w14:textId="77777777" w:rsidR="007C77CE" w:rsidRDefault="007C77CE" w:rsidP="007C77CE">
      <w:pPr>
        <w:spacing w:after="0" w:line="360" w:lineRule="auto"/>
        <w:jc w:val="center"/>
        <w:rPr>
          <w:rFonts w:ascii="Times New Roman" w:hAnsi="Times New Roman"/>
          <w:bCs/>
          <w:i/>
          <w:sz w:val="28"/>
          <w:szCs w:val="28"/>
        </w:rPr>
      </w:pPr>
      <w:r w:rsidRPr="00471169">
        <w:rPr>
          <w:rFonts w:ascii="Times New Roman" w:hAnsi="Times New Roman"/>
          <w:bCs/>
          <w:i/>
          <w:sz w:val="28"/>
          <w:szCs w:val="28"/>
        </w:rPr>
        <w:t xml:space="preserve">Submitted in the partial </w:t>
      </w:r>
      <w:proofErr w:type="spellStart"/>
      <w:r w:rsidRPr="00471169">
        <w:rPr>
          <w:rFonts w:ascii="Times New Roman" w:hAnsi="Times New Roman"/>
          <w:bCs/>
          <w:i/>
          <w:sz w:val="28"/>
          <w:szCs w:val="28"/>
        </w:rPr>
        <w:t>fulfillment</w:t>
      </w:r>
      <w:proofErr w:type="spellEnd"/>
      <w:r w:rsidRPr="00471169">
        <w:rPr>
          <w:rFonts w:ascii="Times New Roman" w:hAnsi="Times New Roman"/>
          <w:bCs/>
          <w:i/>
          <w:sz w:val="28"/>
          <w:szCs w:val="28"/>
        </w:rPr>
        <w:t xml:space="preserve"> for the award of the degree of</w:t>
      </w:r>
    </w:p>
    <w:p w14:paraId="7A56F2BF" w14:textId="77777777" w:rsidR="007C77CE" w:rsidRPr="00471169" w:rsidRDefault="007C77CE" w:rsidP="007C77CE">
      <w:pPr>
        <w:spacing w:after="0" w:line="360" w:lineRule="auto"/>
        <w:jc w:val="center"/>
        <w:rPr>
          <w:rFonts w:ascii="Times New Roman" w:hAnsi="Times New Roman"/>
          <w:bCs/>
          <w:i/>
          <w:sz w:val="28"/>
          <w:szCs w:val="28"/>
        </w:rPr>
      </w:pPr>
    </w:p>
    <w:p w14:paraId="74AB8CBC" w14:textId="77777777" w:rsidR="007C77CE" w:rsidRDefault="007C77CE" w:rsidP="007C77CE">
      <w:pPr>
        <w:spacing w:after="0" w:line="360" w:lineRule="auto"/>
        <w:jc w:val="center"/>
        <w:rPr>
          <w:rFonts w:ascii="Times New Roman" w:hAnsi="Times New Roman"/>
          <w:b/>
          <w:sz w:val="32"/>
          <w:szCs w:val="32"/>
        </w:rPr>
      </w:pPr>
      <w:r w:rsidRPr="00471169">
        <w:rPr>
          <w:rFonts w:ascii="Times New Roman" w:hAnsi="Times New Roman"/>
          <w:b/>
          <w:sz w:val="32"/>
          <w:szCs w:val="32"/>
        </w:rPr>
        <w:t>B</w:t>
      </w:r>
      <w:r>
        <w:rPr>
          <w:rFonts w:ascii="Times New Roman" w:hAnsi="Times New Roman"/>
          <w:b/>
          <w:sz w:val="32"/>
          <w:szCs w:val="32"/>
        </w:rPr>
        <w:t>ACHELOR OF ENGINEERING</w:t>
      </w:r>
    </w:p>
    <w:p w14:paraId="7442F22B" w14:textId="77777777" w:rsidR="007C77CE" w:rsidRDefault="007C77CE" w:rsidP="007C77CE">
      <w:pPr>
        <w:spacing w:after="0" w:line="360" w:lineRule="auto"/>
        <w:jc w:val="center"/>
        <w:rPr>
          <w:rFonts w:ascii="Times New Roman" w:hAnsi="Times New Roman"/>
          <w:b/>
          <w:sz w:val="28"/>
          <w:szCs w:val="28"/>
        </w:rPr>
      </w:pPr>
      <w:r>
        <w:rPr>
          <w:rFonts w:ascii="Times New Roman" w:hAnsi="Times New Roman"/>
          <w:b/>
          <w:sz w:val="28"/>
          <w:szCs w:val="28"/>
        </w:rPr>
        <w:t>IN</w:t>
      </w:r>
    </w:p>
    <w:p w14:paraId="47514EC9" w14:textId="77777777" w:rsidR="007C77CE" w:rsidRDefault="007C77CE" w:rsidP="007C77CE">
      <w:pPr>
        <w:spacing w:after="0" w:line="360" w:lineRule="auto"/>
        <w:jc w:val="center"/>
        <w:rPr>
          <w:rFonts w:ascii="Times New Roman" w:hAnsi="Times New Roman"/>
          <w:b/>
          <w:sz w:val="28"/>
          <w:szCs w:val="28"/>
        </w:rPr>
      </w:pPr>
      <w:r>
        <w:rPr>
          <w:rFonts w:ascii="Times New Roman" w:hAnsi="Times New Roman"/>
          <w:b/>
          <w:sz w:val="28"/>
          <w:szCs w:val="28"/>
        </w:rPr>
        <w:t xml:space="preserve">COMPUTER SCIENCE ENGINEERING </w:t>
      </w:r>
    </w:p>
    <w:p w14:paraId="154855E8" w14:textId="77777777" w:rsidR="007C77CE" w:rsidRPr="00471169" w:rsidRDefault="007C77CE" w:rsidP="007C77CE">
      <w:pPr>
        <w:jc w:val="center"/>
        <w:rPr>
          <w:rFonts w:ascii="Times New Roman" w:hAnsi="Times New Roman"/>
          <w:b/>
          <w:sz w:val="28"/>
          <w:szCs w:val="28"/>
        </w:rPr>
      </w:pPr>
    </w:p>
    <w:p w14:paraId="13145371" w14:textId="77777777" w:rsidR="007C77CE" w:rsidRDefault="007C77CE" w:rsidP="007C77CE">
      <w:pPr>
        <w:spacing w:after="0" w:line="360" w:lineRule="auto"/>
        <w:jc w:val="center"/>
        <w:rPr>
          <w:rFonts w:ascii="Times New Roman" w:hAnsi="Times New Roman"/>
          <w:b/>
          <w:sz w:val="28"/>
          <w:szCs w:val="28"/>
        </w:rPr>
      </w:pPr>
      <w:r w:rsidRPr="00471169">
        <w:rPr>
          <w:rFonts w:ascii="Times New Roman" w:hAnsi="Times New Roman"/>
          <w:b/>
          <w:sz w:val="28"/>
          <w:szCs w:val="28"/>
        </w:rPr>
        <w:t>Submitted by</w:t>
      </w:r>
    </w:p>
    <w:p w14:paraId="262F3E75" w14:textId="5C315867" w:rsidR="007C77CE" w:rsidRPr="00471169" w:rsidRDefault="007C77CE" w:rsidP="007C77CE">
      <w:pPr>
        <w:spacing w:after="0" w:line="360" w:lineRule="auto"/>
        <w:jc w:val="center"/>
        <w:rPr>
          <w:rFonts w:ascii="Times New Roman" w:hAnsi="Times New Roman"/>
          <w:b/>
          <w:sz w:val="28"/>
          <w:szCs w:val="28"/>
        </w:rPr>
      </w:pPr>
      <w:r>
        <w:rPr>
          <w:rFonts w:ascii="Times New Roman" w:hAnsi="Times New Roman"/>
          <w:b/>
          <w:sz w:val="28"/>
          <w:szCs w:val="28"/>
        </w:rPr>
        <w:t>K. LAKSHMI (192211986)</w:t>
      </w:r>
    </w:p>
    <w:p w14:paraId="0DD1C555" w14:textId="77777777" w:rsidR="007C77CE" w:rsidRDefault="007C77CE" w:rsidP="007C77CE">
      <w:pPr>
        <w:spacing w:after="0" w:line="360" w:lineRule="auto"/>
        <w:jc w:val="center"/>
        <w:rPr>
          <w:rFonts w:ascii="Times New Roman" w:hAnsi="Times New Roman"/>
          <w:b/>
          <w:sz w:val="28"/>
          <w:szCs w:val="28"/>
        </w:rPr>
      </w:pPr>
      <w:r>
        <w:rPr>
          <w:rFonts w:ascii="Times New Roman" w:hAnsi="Times New Roman"/>
          <w:b/>
          <w:sz w:val="28"/>
          <w:szCs w:val="28"/>
        </w:rPr>
        <w:t>P. BHUVANESHWARI (192210499)</w:t>
      </w:r>
    </w:p>
    <w:p w14:paraId="23CBE5E7" w14:textId="21A65724" w:rsidR="007C77CE" w:rsidRDefault="007C77CE" w:rsidP="007C77CE">
      <w:pPr>
        <w:spacing w:after="0" w:line="360" w:lineRule="auto"/>
        <w:jc w:val="center"/>
        <w:rPr>
          <w:rFonts w:ascii="Times New Roman" w:hAnsi="Times New Roman"/>
          <w:b/>
          <w:sz w:val="28"/>
          <w:szCs w:val="28"/>
        </w:rPr>
      </w:pPr>
      <w:r>
        <w:rPr>
          <w:rFonts w:ascii="Times New Roman" w:hAnsi="Times New Roman"/>
          <w:b/>
          <w:sz w:val="28"/>
          <w:szCs w:val="28"/>
        </w:rPr>
        <w:t>S. SUGUMAR (192121059)</w:t>
      </w:r>
    </w:p>
    <w:p w14:paraId="754E5633" w14:textId="77777777" w:rsidR="007C77CE" w:rsidRPr="00471169" w:rsidRDefault="007C77CE" w:rsidP="007C77CE">
      <w:pPr>
        <w:spacing w:after="0" w:line="360" w:lineRule="auto"/>
        <w:jc w:val="center"/>
        <w:rPr>
          <w:rFonts w:ascii="Times New Roman" w:hAnsi="Times New Roman"/>
          <w:b/>
          <w:sz w:val="28"/>
          <w:szCs w:val="28"/>
        </w:rPr>
      </w:pPr>
    </w:p>
    <w:p w14:paraId="364B17E2" w14:textId="1D59218B" w:rsidR="007C77CE" w:rsidRPr="00471169" w:rsidRDefault="007C77CE" w:rsidP="007C77CE">
      <w:pPr>
        <w:spacing w:after="0" w:line="360" w:lineRule="auto"/>
        <w:rPr>
          <w:rFonts w:ascii="Times New Roman" w:hAnsi="Times New Roman"/>
          <w:b/>
          <w:sz w:val="28"/>
          <w:szCs w:val="28"/>
        </w:rPr>
      </w:pPr>
      <w:r>
        <w:rPr>
          <w:rFonts w:ascii="Times New Roman" w:hAnsi="Times New Roman"/>
          <w:b/>
          <w:sz w:val="28"/>
          <w:szCs w:val="28"/>
        </w:rPr>
        <w:t xml:space="preserve">                                           </w:t>
      </w:r>
      <w:r w:rsidRPr="00471169">
        <w:rPr>
          <w:rFonts w:ascii="Times New Roman" w:hAnsi="Times New Roman"/>
          <w:b/>
          <w:sz w:val="28"/>
          <w:szCs w:val="28"/>
        </w:rPr>
        <w:t>Under the Supervision of</w:t>
      </w:r>
    </w:p>
    <w:p w14:paraId="79E00A3F" w14:textId="0CEC9710" w:rsidR="007C77CE" w:rsidRPr="00471169" w:rsidRDefault="003F7BC2" w:rsidP="007C77CE">
      <w:pPr>
        <w:spacing w:after="0" w:line="360" w:lineRule="auto"/>
        <w:jc w:val="center"/>
        <w:rPr>
          <w:rFonts w:ascii="Times New Roman" w:hAnsi="Times New Roman"/>
          <w:b/>
          <w:sz w:val="28"/>
          <w:szCs w:val="28"/>
        </w:rPr>
      </w:pPr>
      <w:proofErr w:type="spellStart"/>
      <w:r w:rsidRPr="003F7BC2">
        <w:rPr>
          <w:rFonts w:ascii="Times New Roman" w:hAnsi="Times New Roman"/>
          <w:b/>
          <w:sz w:val="28"/>
          <w:szCs w:val="28"/>
        </w:rPr>
        <w:t>Dr.</w:t>
      </w:r>
      <w:proofErr w:type="spellEnd"/>
      <w:r w:rsidRPr="003F7BC2">
        <w:rPr>
          <w:rFonts w:ascii="Times New Roman" w:hAnsi="Times New Roman"/>
          <w:b/>
          <w:sz w:val="28"/>
          <w:szCs w:val="28"/>
        </w:rPr>
        <w:t xml:space="preserve"> IRIN LORETTA</w:t>
      </w:r>
    </w:p>
    <w:p w14:paraId="22F6083A" w14:textId="77777777" w:rsidR="007C77CE" w:rsidRPr="00471169" w:rsidRDefault="007C77CE" w:rsidP="007C77CE">
      <w:pPr>
        <w:spacing w:after="0"/>
        <w:jc w:val="center"/>
        <w:rPr>
          <w:rFonts w:ascii="Times New Roman" w:hAnsi="Times New Roman"/>
          <w:b/>
          <w:sz w:val="28"/>
          <w:szCs w:val="28"/>
        </w:rPr>
      </w:pPr>
    </w:p>
    <w:p w14:paraId="53A65DEE" w14:textId="77777777" w:rsidR="007C77CE" w:rsidRDefault="007C77CE" w:rsidP="007C77CE">
      <w:pPr>
        <w:jc w:val="center"/>
        <w:rPr>
          <w:rFonts w:ascii="Times New Roman" w:hAnsi="Times New Roman"/>
          <w:b/>
          <w:sz w:val="28"/>
          <w:szCs w:val="28"/>
        </w:rPr>
      </w:pPr>
    </w:p>
    <w:p w14:paraId="1BB26F41" w14:textId="306E4A87" w:rsidR="0027345F" w:rsidRDefault="0027345F" w:rsidP="007C77CE">
      <w:pPr>
        <w:rPr>
          <w:rFonts w:ascii="Times New Roman" w:hAnsi="Times New Roman"/>
          <w:b/>
          <w:bCs/>
          <w:sz w:val="28"/>
          <w:szCs w:val="28"/>
        </w:rPr>
      </w:pPr>
    </w:p>
    <w:p w14:paraId="30BF14FC" w14:textId="77777777" w:rsidR="0027345F" w:rsidRDefault="0027345F" w:rsidP="0027345F">
      <w:pPr>
        <w:rPr>
          <w:rFonts w:ascii="Times New Roman" w:hAnsi="Times New Roman"/>
          <w:b/>
          <w:bCs/>
          <w:sz w:val="28"/>
          <w:szCs w:val="28"/>
        </w:rPr>
      </w:pPr>
    </w:p>
    <w:p w14:paraId="73FEF5C1" w14:textId="77777777" w:rsidR="00D85DC4" w:rsidRDefault="00D85DC4"/>
    <w:p w14:paraId="40341F47" w14:textId="77777777" w:rsidR="003F7BC2" w:rsidRDefault="003F7BC2" w:rsidP="003F7BC2">
      <w:pPr>
        <w:spacing w:after="0" w:line="360" w:lineRule="auto"/>
        <w:jc w:val="right"/>
        <w:rPr>
          <w:rFonts w:ascii="Times New Roman" w:hAnsi="Times New Roman"/>
          <w:sz w:val="28"/>
          <w:szCs w:val="28"/>
        </w:rPr>
      </w:pPr>
    </w:p>
    <w:p w14:paraId="2AA0ACB4" w14:textId="77777777" w:rsidR="003F7BC2" w:rsidRDefault="003F7BC2" w:rsidP="003F7BC2">
      <w:pPr>
        <w:spacing w:after="0" w:line="360" w:lineRule="auto"/>
        <w:jc w:val="right"/>
        <w:rPr>
          <w:rFonts w:ascii="Times New Roman" w:hAnsi="Times New Roman"/>
          <w:sz w:val="28"/>
          <w:szCs w:val="28"/>
        </w:rPr>
      </w:pPr>
    </w:p>
    <w:p w14:paraId="710E3AEC" w14:textId="77777777" w:rsidR="003F7BC2" w:rsidRDefault="003F7BC2" w:rsidP="003F7BC2">
      <w:pPr>
        <w:spacing w:after="0" w:line="360" w:lineRule="auto"/>
        <w:jc w:val="center"/>
        <w:rPr>
          <w:rFonts w:ascii="Times New Roman" w:hAnsi="Times New Roman"/>
          <w:b/>
          <w:bCs/>
          <w:sz w:val="56"/>
          <w:szCs w:val="56"/>
        </w:rPr>
      </w:pPr>
      <w:r>
        <w:rPr>
          <w:rFonts w:ascii="Times New Roman" w:hAnsi="Times New Roman"/>
          <w:b/>
          <w:bCs/>
          <w:sz w:val="56"/>
          <w:szCs w:val="56"/>
        </w:rPr>
        <w:t>Table of Contents</w:t>
      </w:r>
    </w:p>
    <w:p w14:paraId="49F75F27" w14:textId="77777777" w:rsidR="003F7BC2" w:rsidRDefault="003F7BC2" w:rsidP="003F7BC2">
      <w:pPr>
        <w:spacing w:after="0" w:line="360" w:lineRule="auto"/>
        <w:rPr>
          <w:rFonts w:ascii="Times New Roman" w:hAnsi="Times New Roman"/>
          <w:b/>
          <w:bCs/>
          <w:sz w:val="32"/>
          <w:szCs w:val="32"/>
        </w:rPr>
      </w:pPr>
    </w:p>
    <w:tbl>
      <w:tblPr>
        <w:tblStyle w:val="TableGrid"/>
        <w:tblW w:w="0" w:type="auto"/>
        <w:tblInd w:w="0" w:type="dxa"/>
        <w:tblLook w:val="04A0" w:firstRow="1" w:lastRow="0" w:firstColumn="1" w:lastColumn="0" w:noHBand="0" w:noVBand="1"/>
      </w:tblPr>
      <w:tblGrid>
        <w:gridCol w:w="1511"/>
        <w:gridCol w:w="7249"/>
      </w:tblGrid>
      <w:tr w:rsidR="003F7BC2" w14:paraId="25C627C3" w14:textId="77777777" w:rsidTr="00CB7261">
        <w:trPr>
          <w:trHeight w:val="540"/>
        </w:trPr>
        <w:tc>
          <w:tcPr>
            <w:tcW w:w="1511" w:type="dxa"/>
            <w:tcBorders>
              <w:top w:val="single" w:sz="4" w:space="0" w:color="auto"/>
              <w:left w:val="single" w:sz="4" w:space="0" w:color="auto"/>
              <w:bottom w:val="single" w:sz="4" w:space="0" w:color="auto"/>
              <w:right w:val="single" w:sz="4" w:space="0" w:color="auto"/>
            </w:tcBorders>
            <w:hideMark/>
          </w:tcPr>
          <w:p w14:paraId="320A38E8" w14:textId="77777777" w:rsidR="003F7BC2" w:rsidRPr="00B3351A" w:rsidRDefault="003F7BC2" w:rsidP="00CB7261">
            <w:pPr>
              <w:spacing w:line="360" w:lineRule="auto"/>
              <w:jc w:val="center"/>
              <w:rPr>
                <w:rFonts w:ascii="Times New Roman" w:hAnsi="Times New Roman"/>
                <w:b/>
                <w:bCs/>
                <w:sz w:val="28"/>
                <w:szCs w:val="28"/>
              </w:rPr>
            </w:pPr>
            <w:r w:rsidRPr="00B3351A">
              <w:rPr>
                <w:rFonts w:ascii="Times New Roman" w:hAnsi="Times New Roman"/>
                <w:b/>
                <w:bCs/>
                <w:sz w:val="28"/>
                <w:szCs w:val="28"/>
              </w:rPr>
              <w:t>S.NO</w:t>
            </w:r>
          </w:p>
        </w:tc>
        <w:tc>
          <w:tcPr>
            <w:tcW w:w="7249" w:type="dxa"/>
            <w:tcBorders>
              <w:top w:val="single" w:sz="4" w:space="0" w:color="auto"/>
              <w:left w:val="single" w:sz="4" w:space="0" w:color="auto"/>
              <w:bottom w:val="single" w:sz="4" w:space="0" w:color="auto"/>
              <w:right w:val="single" w:sz="4" w:space="0" w:color="auto"/>
            </w:tcBorders>
            <w:hideMark/>
          </w:tcPr>
          <w:p w14:paraId="4D35D8AC" w14:textId="77777777" w:rsidR="003F7BC2" w:rsidRPr="00B3351A" w:rsidRDefault="003F7BC2" w:rsidP="00CB7261">
            <w:pPr>
              <w:spacing w:line="360" w:lineRule="auto"/>
              <w:jc w:val="center"/>
              <w:rPr>
                <w:rFonts w:ascii="Times New Roman" w:hAnsi="Times New Roman"/>
                <w:b/>
                <w:bCs/>
                <w:sz w:val="28"/>
                <w:szCs w:val="28"/>
              </w:rPr>
            </w:pPr>
            <w:r w:rsidRPr="00B3351A">
              <w:rPr>
                <w:rFonts w:ascii="Times New Roman" w:hAnsi="Times New Roman"/>
                <w:b/>
                <w:bCs/>
                <w:sz w:val="28"/>
                <w:szCs w:val="28"/>
              </w:rPr>
              <w:t>TOPICS</w:t>
            </w:r>
          </w:p>
        </w:tc>
      </w:tr>
      <w:tr w:rsidR="003F7BC2" w14:paraId="6DDE16FD" w14:textId="77777777" w:rsidTr="00CB7261">
        <w:trPr>
          <w:trHeight w:val="555"/>
        </w:trPr>
        <w:tc>
          <w:tcPr>
            <w:tcW w:w="1511" w:type="dxa"/>
            <w:tcBorders>
              <w:top w:val="single" w:sz="4" w:space="0" w:color="auto"/>
              <w:left w:val="single" w:sz="4" w:space="0" w:color="auto"/>
              <w:bottom w:val="single" w:sz="4" w:space="0" w:color="auto"/>
              <w:right w:val="single" w:sz="4" w:space="0" w:color="auto"/>
            </w:tcBorders>
            <w:hideMark/>
          </w:tcPr>
          <w:p w14:paraId="3DF01F2F" w14:textId="77777777" w:rsidR="003F7BC2" w:rsidRPr="00B3351A" w:rsidRDefault="003F7BC2" w:rsidP="00CB7261">
            <w:pPr>
              <w:spacing w:line="360" w:lineRule="auto"/>
              <w:jc w:val="center"/>
              <w:rPr>
                <w:rFonts w:ascii="Times New Roman" w:hAnsi="Times New Roman"/>
                <w:b/>
                <w:bCs/>
                <w:sz w:val="28"/>
                <w:szCs w:val="28"/>
              </w:rPr>
            </w:pPr>
            <w:r w:rsidRPr="00B3351A">
              <w:rPr>
                <w:rFonts w:ascii="Times New Roman" w:hAnsi="Times New Roman"/>
                <w:b/>
                <w:bCs/>
                <w:sz w:val="28"/>
                <w:szCs w:val="28"/>
              </w:rPr>
              <w:t>1</w:t>
            </w:r>
          </w:p>
        </w:tc>
        <w:tc>
          <w:tcPr>
            <w:tcW w:w="7249" w:type="dxa"/>
            <w:tcBorders>
              <w:top w:val="single" w:sz="4" w:space="0" w:color="auto"/>
              <w:left w:val="single" w:sz="4" w:space="0" w:color="auto"/>
              <w:bottom w:val="single" w:sz="4" w:space="0" w:color="auto"/>
              <w:right w:val="single" w:sz="4" w:space="0" w:color="auto"/>
            </w:tcBorders>
            <w:hideMark/>
          </w:tcPr>
          <w:p w14:paraId="3FE92285" w14:textId="77777777" w:rsidR="003F7BC2" w:rsidRPr="00B3351A" w:rsidRDefault="003F7BC2" w:rsidP="00CB7261">
            <w:pPr>
              <w:spacing w:line="360" w:lineRule="auto"/>
              <w:rPr>
                <w:rFonts w:ascii="Times New Roman" w:hAnsi="Times New Roman"/>
                <w:b/>
                <w:bCs/>
                <w:sz w:val="28"/>
                <w:szCs w:val="28"/>
              </w:rPr>
            </w:pPr>
            <w:r w:rsidRPr="00B3351A">
              <w:rPr>
                <w:rFonts w:ascii="Times New Roman" w:hAnsi="Times New Roman"/>
                <w:b/>
                <w:bCs/>
                <w:sz w:val="28"/>
                <w:szCs w:val="28"/>
              </w:rPr>
              <w:t>Abstract</w:t>
            </w:r>
          </w:p>
        </w:tc>
      </w:tr>
      <w:tr w:rsidR="003F7BC2" w14:paraId="21C3581E" w14:textId="77777777" w:rsidTr="00CB7261">
        <w:trPr>
          <w:trHeight w:val="540"/>
        </w:trPr>
        <w:tc>
          <w:tcPr>
            <w:tcW w:w="1511" w:type="dxa"/>
            <w:tcBorders>
              <w:top w:val="single" w:sz="4" w:space="0" w:color="auto"/>
              <w:left w:val="single" w:sz="4" w:space="0" w:color="auto"/>
              <w:bottom w:val="single" w:sz="4" w:space="0" w:color="auto"/>
              <w:right w:val="single" w:sz="4" w:space="0" w:color="auto"/>
            </w:tcBorders>
            <w:hideMark/>
          </w:tcPr>
          <w:p w14:paraId="7C24DD78" w14:textId="77777777" w:rsidR="003F7BC2" w:rsidRPr="00B3351A" w:rsidRDefault="003F7BC2" w:rsidP="00CB7261">
            <w:pPr>
              <w:spacing w:line="360" w:lineRule="auto"/>
              <w:jc w:val="center"/>
              <w:rPr>
                <w:rFonts w:ascii="Times New Roman" w:hAnsi="Times New Roman"/>
                <w:b/>
                <w:bCs/>
                <w:sz w:val="28"/>
                <w:szCs w:val="28"/>
              </w:rPr>
            </w:pPr>
            <w:r w:rsidRPr="00B3351A">
              <w:rPr>
                <w:rFonts w:ascii="Times New Roman" w:hAnsi="Times New Roman"/>
                <w:b/>
                <w:bCs/>
                <w:sz w:val="28"/>
                <w:szCs w:val="28"/>
              </w:rPr>
              <w:t>2</w:t>
            </w:r>
          </w:p>
        </w:tc>
        <w:tc>
          <w:tcPr>
            <w:tcW w:w="7249" w:type="dxa"/>
            <w:tcBorders>
              <w:top w:val="single" w:sz="4" w:space="0" w:color="auto"/>
              <w:left w:val="single" w:sz="4" w:space="0" w:color="auto"/>
              <w:bottom w:val="single" w:sz="4" w:space="0" w:color="auto"/>
              <w:right w:val="single" w:sz="4" w:space="0" w:color="auto"/>
            </w:tcBorders>
            <w:hideMark/>
          </w:tcPr>
          <w:p w14:paraId="2D5144A6" w14:textId="77777777" w:rsidR="003F7BC2" w:rsidRPr="00B3351A" w:rsidRDefault="003F7BC2" w:rsidP="00CB7261">
            <w:pPr>
              <w:spacing w:line="360" w:lineRule="auto"/>
              <w:rPr>
                <w:rFonts w:ascii="Times New Roman" w:hAnsi="Times New Roman"/>
                <w:b/>
                <w:bCs/>
                <w:sz w:val="28"/>
                <w:szCs w:val="28"/>
              </w:rPr>
            </w:pPr>
            <w:r w:rsidRPr="00B3351A">
              <w:rPr>
                <w:rFonts w:ascii="Times New Roman" w:hAnsi="Times New Roman"/>
                <w:b/>
                <w:bCs/>
                <w:sz w:val="28"/>
                <w:szCs w:val="28"/>
              </w:rPr>
              <w:t>Introduction</w:t>
            </w:r>
          </w:p>
        </w:tc>
      </w:tr>
      <w:tr w:rsidR="003F7BC2" w14:paraId="67E62EB5" w14:textId="77777777" w:rsidTr="00CB7261">
        <w:trPr>
          <w:trHeight w:val="555"/>
        </w:trPr>
        <w:tc>
          <w:tcPr>
            <w:tcW w:w="1511" w:type="dxa"/>
            <w:tcBorders>
              <w:top w:val="single" w:sz="4" w:space="0" w:color="auto"/>
              <w:left w:val="single" w:sz="4" w:space="0" w:color="auto"/>
              <w:bottom w:val="single" w:sz="4" w:space="0" w:color="auto"/>
              <w:right w:val="single" w:sz="4" w:space="0" w:color="auto"/>
            </w:tcBorders>
            <w:hideMark/>
          </w:tcPr>
          <w:p w14:paraId="5E183922" w14:textId="77777777" w:rsidR="003F7BC2" w:rsidRPr="00B3351A" w:rsidRDefault="003F7BC2" w:rsidP="00CB7261">
            <w:pPr>
              <w:spacing w:line="360" w:lineRule="auto"/>
              <w:jc w:val="center"/>
              <w:rPr>
                <w:rFonts w:ascii="Times New Roman" w:hAnsi="Times New Roman"/>
                <w:b/>
                <w:bCs/>
                <w:sz w:val="28"/>
                <w:szCs w:val="28"/>
              </w:rPr>
            </w:pPr>
            <w:r w:rsidRPr="00B3351A">
              <w:rPr>
                <w:rFonts w:ascii="Times New Roman" w:hAnsi="Times New Roman"/>
                <w:b/>
                <w:bCs/>
                <w:sz w:val="28"/>
                <w:szCs w:val="28"/>
              </w:rPr>
              <w:t>3</w:t>
            </w:r>
          </w:p>
        </w:tc>
        <w:tc>
          <w:tcPr>
            <w:tcW w:w="7249" w:type="dxa"/>
            <w:tcBorders>
              <w:top w:val="single" w:sz="4" w:space="0" w:color="auto"/>
              <w:left w:val="single" w:sz="4" w:space="0" w:color="auto"/>
              <w:bottom w:val="single" w:sz="4" w:space="0" w:color="auto"/>
              <w:right w:val="single" w:sz="4" w:space="0" w:color="auto"/>
            </w:tcBorders>
            <w:hideMark/>
          </w:tcPr>
          <w:p w14:paraId="4D6ED664" w14:textId="77777777" w:rsidR="003F7BC2" w:rsidRDefault="003F7BC2" w:rsidP="003F7BC2">
            <w:pPr>
              <w:spacing w:line="360" w:lineRule="auto"/>
              <w:jc w:val="both"/>
              <w:rPr>
                <w:rFonts w:ascii="Times New Roman" w:hAnsi="Times New Roman"/>
                <w:b/>
                <w:bCs/>
                <w:color w:val="0D0D0D"/>
                <w:sz w:val="24"/>
                <w:szCs w:val="24"/>
                <w:shd w:val="clear" w:color="auto" w:fill="FFFFFF"/>
              </w:rPr>
            </w:pPr>
            <w:r>
              <w:rPr>
                <w:rFonts w:ascii="Times New Roman" w:hAnsi="Times New Roman"/>
                <w:b/>
                <w:bCs/>
                <w:color w:val="0D0D0D"/>
                <w:sz w:val="24"/>
                <w:szCs w:val="24"/>
                <w:shd w:val="clear" w:color="auto" w:fill="FFFFFF"/>
              </w:rPr>
              <w:t xml:space="preserve">LITERATURE REVIEW </w:t>
            </w:r>
          </w:p>
          <w:p w14:paraId="6254BD11" w14:textId="70FA4D27" w:rsidR="003F7BC2" w:rsidRPr="00B3351A" w:rsidRDefault="003F7BC2" w:rsidP="00CB7261">
            <w:pPr>
              <w:spacing w:line="360" w:lineRule="auto"/>
              <w:rPr>
                <w:rFonts w:ascii="Times New Roman" w:hAnsi="Times New Roman"/>
                <w:b/>
                <w:bCs/>
                <w:sz w:val="28"/>
                <w:szCs w:val="28"/>
              </w:rPr>
            </w:pPr>
          </w:p>
        </w:tc>
      </w:tr>
      <w:tr w:rsidR="003F7BC2" w14:paraId="19DB40F9" w14:textId="77777777" w:rsidTr="00CB7261">
        <w:trPr>
          <w:trHeight w:val="540"/>
        </w:trPr>
        <w:tc>
          <w:tcPr>
            <w:tcW w:w="1511" w:type="dxa"/>
            <w:tcBorders>
              <w:top w:val="single" w:sz="4" w:space="0" w:color="auto"/>
              <w:left w:val="single" w:sz="4" w:space="0" w:color="auto"/>
              <w:bottom w:val="single" w:sz="4" w:space="0" w:color="auto"/>
              <w:right w:val="single" w:sz="4" w:space="0" w:color="auto"/>
            </w:tcBorders>
            <w:hideMark/>
          </w:tcPr>
          <w:p w14:paraId="049AC76D" w14:textId="77777777" w:rsidR="003F7BC2" w:rsidRPr="00B3351A" w:rsidRDefault="003F7BC2" w:rsidP="00CB7261">
            <w:pPr>
              <w:spacing w:line="360" w:lineRule="auto"/>
              <w:jc w:val="center"/>
              <w:rPr>
                <w:rFonts w:ascii="Times New Roman" w:hAnsi="Times New Roman"/>
                <w:b/>
                <w:bCs/>
                <w:sz w:val="28"/>
                <w:szCs w:val="28"/>
              </w:rPr>
            </w:pPr>
            <w:r w:rsidRPr="00B3351A">
              <w:rPr>
                <w:rFonts w:ascii="Times New Roman" w:hAnsi="Times New Roman"/>
                <w:b/>
                <w:bCs/>
                <w:sz w:val="28"/>
                <w:szCs w:val="28"/>
              </w:rPr>
              <w:t>4</w:t>
            </w:r>
          </w:p>
        </w:tc>
        <w:tc>
          <w:tcPr>
            <w:tcW w:w="7249" w:type="dxa"/>
            <w:tcBorders>
              <w:top w:val="single" w:sz="4" w:space="0" w:color="auto"/>
              <w:left w:val="single" w:sz="4" w:space="0" w:color="auto"/>
              <w:bottom w:val="single" w:sz="4" w:space="0" w:color="auto"/>
              <w:right w:val="single" w:sz="4" w:space="0" w:color="auto"/>
            </w:tcBorders>
            <w:hideMark/>
          </w:tcPr>
          <w:p w14:paraId="3C6901D9" w14:textId="77777777" w:rsidR="003F7BC2" w:rsidRPr="003F7BC2" w:rsidRDefault="003F7BC2" w:rsidP="003F7BC2">
            <w:pPr>
              <w:spacing w:before="100" w:beforeAutospacing="1" w:after="100" w:afterAutospacing="1" w:line="360" w:lineRule="auto"/>
              <w:outlineLvl w:val="1"/>
              <w:rPr>
                <w:rFonts w:ascii="Times New Roman" w:eastAsia="Times New Roman" w:hAnsi="Times New Roman"/>
                <w:b/>
                <w:bCs/>
                <w:kern w:val="0"/>
                <w:sz w:val="24"/>
                <w:szCs w:val="24"/>
                <w:lang w:eastAsia="en-IN"/>
              </w:rPr>
            </w:pPr>
            <w:r w:rsidRPr="003F7BC2">
              <w:rPr>
                <w:rFonts w:ascii="Times New Roman" w:eastAsia="Times New Roman" w:hAnsi="Times New Roman"/>
                <w:b/>
                <w:bCs/>
                <w:kern w:val="0"/>
                <w:sz w:val="24"/>
                <w:szCs w:val="24"/>
                <w:lang w:eastAsia="en-IN"/>
              </w:rPr>
              <w:t>Resilient Computing Solutions</w:t>
            </w:r>
          </w:p>
          <w:p w14:paraId="55A5004E" w14:textId="77777777" w:rsidR="003F7BC2" w:rsidRPr="003F7BC2" w:rsidRDefault="003F7BC2" w:rsidP="003F7BC2">
            <w:pPr>
              <w:pStyle w:val="ListParagraph"/>
              <w:numPr>
                <w:ilvl w:val="0"/>
                <w:numId w:val="7"/>
              </w:numPr>
              <w:rPr>
                <w:rFonts w:ascii="Times New Roman" w:hAnsi="Times New Roman"/>
                <w:sz w:val="24"/>
                <w:szCs w:val="24"/>
              </w:rPr>
            </w:pPr>
            <w:r w:rsidRPr="003F7BC2">
              <w:rPr>
                <w:rFonts w:ascii="Times New Roman" w:hAnsi="Times New Roman"/>
                <w:sz w:val="24"/>
                <w:szCs w:val="24"/>
              </w:rPr>
              <w:t>Redundant Systems</w:t>
            </w:r>
          </w:p>
          <w:p w14:paraId="31ACF014" w14:textId="77777777" w:rsidR="003F7BC2" w:rsidRDefault="003F7BC2" w:rsidP="003F7BC2">
            <w:pPr>
              <w:numPr>
                <w:ilvl w:val="0"/>
                <w:numId w:val="7"/>
              </w:numPr>
              <w:spacing w:before="100" w:beforeAutospacing="1" w:after="100" w:afterAutospacing="1" w:line="360" w:lineRule="auto"/>
              <w:rPr>
                <w:rFonts w:ascii="Times New Roman" w:eastAsia="Times New Roman" w:hAnsi="Times New Roman"/>
                <w:kern w:val="0"/>
                <w:sz w:val="24"/>
                <w:szCs w:val="24"/>
                <w:lang w:eastAsia="en-IN"/>
              </w:rPr>
            </w:pPr>
            <w:r w:rsidRPr="003F7BC2">
              <w:rPr>
                <w:rFonts w:ascii="Times New Roman" w:eastAsia="Times New Roman" w:hAnsi="Times New Roman"/>
                <w:kern w:val="0"/>
                <w:sz w:val="24"/>
                <w:szCs w:val="24"/>
                <w:lang w:eastAsia="en-IN"/>
              </w:rPr>
              <w:t>Fault Tolerance</w:t>
            </w:r>
          </w:p>
          <w:p w14:paraId="5A0F5922" w14:textId="3287E777" w:rsidR="003F7BC2" w:rsidRPr="003F7BC2" w:rsidRDefault="003F7BC2" w:rsidP="003F7BC2">
            <w:pPr>
              <w:pStyle w:val="ListParagraph"/>
              <w:numPr>
                <w:ilvl w:val="0"/>
                <w:numId w:val="7"/>
              </w:numPr>
              <w:suppressAutoHyphens w:val="0"/>
              <w:spacing w:after="160"/>
              <w:rPr>
                <w:rFonts w:ascii="Times New Roman" w:eastAsia="Times New Roman" w:hAnsi="Times New Roman"/>
                <w:kern w:val="0"/>
                <w:sz w:val="24"/>
                <w:szCs w:val="24"/>
                <w:lang w:eastAsia="en-IN"/>
              </w:rPr>
            </w:pPr>
            <w:r w:rsidRPr="003F7BC2">
              <w:rPr>
                <w:rFonts w:ascii="Times New Roman" w:eastAsia="Times New Roman" w:hAnsi="Times New Roman"/>
                <w:kern w:val="0"/>
                <w:sz w:val="24"/>
                <w:szCs w:val="24"/>
                <w:lang w:eastAsia="en-IN"/>
              </w:rPr>
              <w:t>Real-time Monitoring</w:t>
            </w:r>
          </w:p>
        </w:tc>
      </w:tr>
      <w:tr w:rsidR="003F7BC2" w14:paraId="7CCF7F35" w14:textId="77777777" w:rsidTr="00CB7261">
        <w:trPr>
          <w:trHeight w:val="540"/>
        </w:trPr>
        <w:tc>
          <w:tcPr>
            <w:tcW w:w="1511" w:type="dxa"/>
            <w:tcBorders>
              <w:top w:val="single" w:sz="4" w:space="0" w:color="auto"/>
              <w:left w:val="single" w:sz="4" w:space="0" w:color="auto"/>
              <w:bottom w:val="single" w:sz="4" w:space="0" w:color="auto"/>
              <w:right w:val="single" w:sz="4" w:space="0" w:color="auto"/>
            </w:tcBorders>
            <w:hideMark/>
          </w:tcPr>
          <w:p w14:paraId="0B585F36" w14:textId="77777777" w:rsidR="003F7BC2" w:rsidRPr="00B3351A" w:rsidRDefault="003F7BC2" w:rsidP="00CB7261">
            <w:pPr>
              <w:spacing w:line="360" w:lineRule="auto"/>
              <w:jc w:val="center"/>
              <w:rPr>
                <w:rFonts w:ascii="Times New Roman" w:hAnsi="Times New Roman"/>
                <w:b/>
                <w:bCs/>
                <w:sz w:val="28"/>
                <w:szCs w:val="28"/>
              </w:rPr>
            </w:pPr>
            <w:r w:rsidRPr="00B3351A">
              <w:rPr>
                <w:rFonts w:ascii="Times New Roman" w:hAnsi="Times New Roman"/>
                <w:b/>
                <w:bCs/>
                <w:sz w:val="28"/>
                <w:szCs w:val="28"/>
              </w:rPr>
              <w:t>6</w:t>
            </w:r>
          </w:p>
        </w:tc>
        <w:tc>
          <w:tcPr>
            <w:tcW w:w="7249" w:type="dxa"/>
            <w:tcBorders>
              <w:top w:val="single" w:sz="4" w:space="0" w:color="auto"/>
              <w:left w:val="single" w:sz="4" w:space="0" w:color="auto"/>
              <w:bottom w:val="single" w:sz="4" w:space="0" w:color="auto"/>
              <w:right w:val="single" w:sz="4" w:space="0" w:color="auto"/>
            </w:tcBorders>
            <w:hideMark/>
          </w:tcPr>
          <w:p w14:paraId="30CB2822" w14:textId="5476775F" w:rsidR="003F7BC2" w:rsidRPr="003F7BC2" w:rsidRDefault="003F7BC2" w:rsidP="003F7BC2">
            <w:pPr>
              <w:spacing w:line="360" w:lineRule="auto"/>
              <w:jc w:val="both"/>
              <w:rPr>
                <w:rFonts w:ascii="Times New Roman" w:hAnsi="Times New Roman"/>
                <w:b/>
                <w:bCs/>
                <w:sz w:val="24"/>
                <w:szCs w:val="24"/>
              </w:rPr>
            </w:pPr>
            <w:r>
              <w:rPr>
                <w:rFonts w:ascii="Times New Roman" w:hAnsi="Times New Roman"/>
                <w:b/>
                <w:bCs/>
                <w:sz w:val="24"/>
                <w:szCs w:val="24"/>
              </w:rPr>
              <w:t>Design</w:t>
            </w:r>
          </w:p>
        </w:tc>
      </w:tr>
      <w:tr w:rsidR="003F7BC2" w14:paraId="3D0FC404" w14:textId="77777777" w:rsidTr="003F7BC2">
        <w:trPr>
          <w:trHeight w:val="580"/>
        </w:trPr>
        <w:tc>
          <w:tcPr>
            <w:tcW w:w="1511" w:type="dxa"/>
            <w:tcBorders>
              <w:top w:val="single" w:sz="4" w:space="0" w:color="auto"/>
              <w:left w:val="single" w:sz="4" w:space="0" w:color="auto"/>
              <w:bottom w:val="single" w:sz="4" w:space="0" w:color="auto"/>
              <w:right w:val="single" w:sz="4" w:space="0" w:color="auto"/>
            </w:tcBorders>
            <w:hideMark/>
          </w:tcPr>
          <w:p w14:paraId="3F5012CF" w14:textId="77777777" w:rsidR="003F7BC2" w:rsidRPr="00B3351A" w:rsidRDefault="003F7BC2" w:rsidP="00CB7261">
            <w:pPr>
              <w:spacing w:line="360" w:lineRule="auto"/>
              <w:jc w:val="center"/>
              <w:rPr>
                <w:rFonts w:ascii="Times New Roman" w:hAnsi="Times New Roman"/>
                <w:b/>
                <w:bCs/>
                <w:sz w:val="28"/>
                <w:szCs w:val="28"/>
              </w:rPr>
            </w:pPr>
            <w:r w:rsidRPr="00B3351A">
              <w:rPr>
                <w:rFonts w:ascii="Times New Roman" w:hAnsi="Times New Roman"/>
                <w:b/>
                <w:bCs/>
                <w:sz w:val="28"/>
                <w:szCs w:val="28"/>
              </w:rPr>
              <w:t>7</w:t>
            </w:r>
          </w:p>
        </w:tc>
        <w:tc>
          <w:tcPr>
            <w:tcW w:w="7249" w:type="dxa"/>
            <w:tcBorders>
              <w:top w:val="single" w:sz="4" w:space="0" w:color="auto"/>
              <w:left w:val="single" w:sz="4" w:space="0" w:color="auto"/>
              <w:bottom w:val="single" w:sz="4" w:space="0" w:color="auto"/>
              <w:right w:val="single" w:sz="4" w:space="0" w:color="auto"/>
            </w:tcBorders>
            <w:hideMark/>
          </w:tcPr>
          <w:p w14:paraId="7DEE6118" w14:textId="2F394E63" w:rsidR="003F7BC2" w:rsidRPr="00B3351A" w:rsidRDefault="003F7BC2" w:rsidP="00CB7261">
            <w:pPr>
              <w:spacing w:line="360" w:lineRule="auto"/>
              <w:rPr>
                <w:rFonts w:ascii="Times New Roman" w:hAnsi="Times New Roman"/>
                <w:b/>
                <w:bCs/>
                <w:sz w:val="28"/>
                <w:szCs w:val="28"/>
              </w:rPr>
            </w:pPr>
            <w:r>
              <w:rPr>
                <w:rFonts w:ascii="Times New Roman" w:hAnsi="Times New Roman"/>
                <w:b/>
                <w:bCs/>
                <w:sz w:val="28"/>
                <w:szCs w:val="28"/>
              </w:rPr>
              <w:t>Analysis</w:t>
            </w:r>
          </w:p>
        </w:tc>
      </w:tr>
      <w:tr w:rsidR="003F7BC2" w14:paraId="405ED518" w14:textId="77777777" w:rsidTr="003F7BC2">
        <w:trPr>
          <w:trHeight w:val="580"/>
        </w:trPr>
        <w:tc>
          <w:tcPr>
            <w:tcW w:w="1511" w:type="dxa"/>
            <w:tcBorders>
              <w:top w:val="single" w:sz="4" w:space="0" w:color="auto"/>
              <w:left w:val="single" w:sz="4" w:space="0" w:color="auto"/>
              <w:bottom w:val="single" w:sz="4" w:space="0" w:color="auto"/>
              <w:right w:val="single" w:sz="4" w:space="0" w:color="auto"/>
            </w:tcBorders>
          </w:tcPr>
          <w:p w14:paraId="469F7E09" w14:textId="1121CEC4" w:rsidR="003F7BC2" w:rsidRPr="00B3351A" w:rsidRDefault="003F7BC2" w:rsidP="00CB7261">
            <w:pPr>
              <w:spacing w:line="360" w:lineRule="auto"/>
              <w:jc w:val="center"/>
              <w:rPr>
                <w:rFonts w:ascii="Times New Roman" w:hAnsi="Times New Roman"/>
                <w:b/>
                <w:bCs/>
                <w:sz w:val="28"/>
                <w:szCs w:val="28"/>
              </w:rPr>
            </w:pPr>
            <w:r>
              <w:rPr>
                <w:rFonts w:ascii="Times New Roman" w:hAnsi="Times New Roman"/>
                <w:b/>
                <w:bCs/>
                <w:sz w:val="28"/>
                <w:szCs w:val="28"/>
              </w:rPr>
              <w:t>8</w:t>
            </w:r>
          </w:p>
        </w:tc>
        <w:tc>
          <w:tcPr>
            <w:tcW w:w="7249" w:type="dxa"/>
            <w:tcBorders>
              <w:top w:val="single" w:sz="4" w:space="0" w:color="auto"/>
              <w:left w:val="single" w:sz="4" w:space="0" w:color="auto"/>
              <w:bottom w:val="single" w:sz="4" w:space="0" w:color="auto"/>
              <w:right w:val="single" w:sz="4" w:space="0" w:color="auto"/>
            </w:tcBorders>
          </w:tcPr>
          <w:p w14:paraId="6FB2FB47" w14:textId="08658D19" w:rsidR="003F7BC2" w:rsidRDefault="003F7BC2" w:rsidP="00CB7261">
            <w:pPr>
              <w:spacing w:line="360" w:lineRule="auto"/>
              <w:rPr>
                <w:rFonts w:ascii="Times New Roman" w:hAnsi="Times New Roman"/>
                <w:b/>
                <w:bCs/>
                <w:sz w:val="28"/>
                <w:szCs w:val="28"/>
              </w:rPr>
            </w:pPr>
            <w:r>
              <w:rPr>
                <w:rFonts w:ascii="Times New Roman" w:hAnsi="Times New Roman"/>
                <w:b/>
                <w:bCs/>
                <w:sz w:val="28"/>
                <w:szCs w:val="28"/>
              </w:rPr>
              <w:t>conclusion</w:t>
            </w:r>
          </w:p>
        </w:tc>
      </w:tr>
    </w:tbl>
    <w:p w14:paraId="20DF8F51" w14:textId="77777777" w:rsidR="003F7BC2" w:rsidRDefault="003F7BC2" w:rsidP="003F7BC2">
      <w:pPr>
        <w:spacing w:after="0" w:line="360" w:lineRule="auto"/>
        <w:jc w:val="center"/>
        <w:rPr>
          <w:rFonts w:ascii="Times New Roman" w:hAnsi="Times New Roman"/>
          <w:b/>
          <w:bCs/>
          <w:sz w:val="32"/>
          <w:szCs w:val="32"/>
        </w:rPr>
      </w:pPr>
    </w:p>
    <w:p w14:paraId="731F0BA6" w14:textId="77777777" w:rsidR="00880231" w:rsidRDefault="00880231"/>
    <w:p w14:paraId="41834CBE" w14:textId="77777777" w:rsidR="003F7BC2" w:rsidRDefault="003F7BC2"/>
    <w:p w14:paraId="2C78BE03" w14:textId="77777777" w:rsidR="003F7BC2" w:rsidRDefault="003F7BC2"/>
    <w:p w14:paraId="39324834" w14:textId="77777777" w:rsidR="003F7BC2" w:rsidRDefault="003F7BC2"/>
    <w:p w14:paraId="3FF3C701" w14:textId="77777777" w:rsidR="003F7BC2" w:rsidRDefault="003F7BC2"/>
    <w:p w14:paraId="06B554D7" w14:textId="77777777" w:rsidR="003F7BC2" w:rsidRDefault="003F7BC2"/>
    <w:p w14:paraId="77099E28" w14:textId="77777777" w:rsidR="003F7BC2" w:rsidRDefault="003F7BC2"/>
    <w:p w14:paraId="34275B5B" w14:textId="77777777" w:rsidR="003F7BC2" w:rsidRDefault="003F7BC2"/>
    <w:p w14:paraId="181A8D26" w14:textId="77777777" w:rsidR="00880231" w:rsidRDefault="00880231"/>
    <w:p w14:paraId="27E19BD6" w14:textId="77777777" w:rsidR="003F7BC2" w:rsidRDefault="003F7BC2" w:rsidP="00834BA5">
      <w:pPr>
        <w:spacing w:line="360" w:lineRule="auto"/>
        <w:jc w:val="both"/>
        <w:rPr>
          <w:rFonts w:ascii="Times New Roman" w:hAnsi="Times New Roman"/>
          <w:b/>
          <w:bCs/>
          <w:color w:val="0D0D0D"/>
          <w:sz w:val="28"/>
          <w:szCs w:val="28"/>
          <w:shd w:val="clear" w:color="auto" w:fill="FFFFFF"/>
        </w:rPr>
      </w:pPr>
    </w:p>
    <w:p w14:paraId="634537F3" w14:textId="3AE2BFB7" w:rsidR="00834BA5" w:rsidRPr="0031729B" w:rsidRDefault="00834BA5" w:rsidP="00834BA5">
      <w:pPr>
        <w:spacing w:line="360" w:lineRule="auto"/>
        <w:jc w:val="both"/>
        <w:rPr>
          <w:rFonts w:ascii="Times New Roman" w:hAnsi="Times New Roman"/>
          <w:b/>
          <w:bCs/>
          <w:color w:val="0D0D0D"/>
          <w:sz w:val="28"/>
          <w:szCs w:val="28"/>
          <w:shd w:val="clear" w:color="auto" w:fill="FFFFFF"/>
        </w:rPr>
      </w:pPr>
      <w:r w:rsidRPr="0031729B">
        <w:rPr>
          <w:rFonts w:ascii="Times New Roman" w:hAnsi="Times New Roman"/>
          <w:b/>
          <w:bCs/>
          <w:color w:val="0D0D0D"/>
          <w:sz w:val="28"/>
          <w:szCs w:val="28"/>
          <w:shd w:val="clear" w:color="auto" w:fill="FFFFFF"/>
        </w:rPr>
        <w:lastRenderedPageBreak/>
        <w:t xml:space="preserve">ABSTRACT </w:t>
      </w:r>
    </w:p>
    <w:p w14:paraId="68B57F4C" w14:textId="683A7EA3" w:rsidR="00880231" w:rsidRPr="005C53A5" w:rsidRDefault="00834BA5" w:rsidP="00834BA5">
      <w:pPr>
        <w:spacing w:line="360" w:lineRule="auto"/>
        <w:jc w:val="both"/>
        <w:rPr>
          <w:rFonts w:ascii="Times New Roman" w:hAnsi="Times New Roman"/>
          <w:color w:val="0D0D0D"/>
          <w:sz w:val="24"/>
          <w:szCs w:val="24"/>
          <w:shd w:val="clear" w:color="auto" w:fill="FFFFFF"/>
        </w:rPr>
      </w:pPr>
      <w:r w:rsidRPr="00834BA5">
        <w:rPr>
          <w:rFonts w:ascii="Times New Roman" w:hAnsi="Times New Roman"/>
          <w:color w:val="0D0D0D"/>
          <w:sz w:val="24"/>
          <w:szCs w:val="24"/>
          <w:shd w:val="clear" w:color="auto" w:fill="FFFFFF"/>
        </w:rPr>
        <w:t>Space exploration presents unique challenges due to harsh environmental conditions, vast distances, and communication delays. Resilient computing architectures are essential for ensuring the success of space missions by mitigating the impact of these challenges on spacecraft systems. This abstract discusses the importance of resilient computing architectures in space exploration, outlining key objectives such as hardware redundancy, fault-tolerant algorithms, robust communication protocols, and rigorous testing. By integrating these elements, space agencies can enhance the reliability and resilience of their systems, enabling safe and successful exploration of the cosmos. Continued research and innovation in resilient computing architectures are vital for advancing the frontiers of space exploration and supporting future manned and unmanned missions to explore new worlds.</w:t>
      </w:r>
      <w:r w:rsidR="00D15342" w:rsidRPr="00D15342">
        <w:t xml:space="preserve"> </w:t>
      </w:r>
      <w:r w:rsidR="00D15342" w:rsidRPr="005C53A5">
        <w:rPr>
          <w:rFonts w:ascii="Times New Roman" w:hAnsi="Times New Roman"/>
          <w:sz w:val="24"/>
          <w:szCs w:val="24"/>
        </w:rPr>
        <w:t>Resilient computing refers to the design and implementation of computer systems that can withstand and recover from various types of failures or disruptions.</w:t>
      </w:r>
      <w:r w:rsidR="005C53A5">
        <w:rPr>
          <w:rFonts w:ascii="Times New Roman" w:hAnsi="Times New Roman"/>
          <w:sz w:val="24"/>
          <w:szCs w:val="24"/>
        </w:rPr>
        <w:t xml:space="preserve"> </w:t>
      </w:r>
      <w:r w:rsidR="005C53A5" w:rsidRPr="005C53A5">
        <w:rPr>
          <w:rFonts w:ascii="Times New Roman" w:hAnsi="Times New Roman"/>
          <w:sz w:val="24"/>
          <w:szCs w:val="24"/>
        </w:rPr>
        <w:t>Resilient computing is crucial for space exploration missions, where systems must operate in extreme environments and face the risk of radiation, power outages, and other potential failures.</w:t>
      </w:r>
    </w:p>
    <w:p w14:paraId="5E432ADF" w14:textId="371D116C" w:rsidR="0031729B" w:rsidRPr="00992DE6" w:rsidRDefault="0031729B" w:rsidP="00992DE6">
      <w:pPr>
        <w:spacing w:line="360" w:lineRule="auto"/>
        <w:jc w:val="both"/>
        <w:rPr>
          <w:rFonts w:ascii="Times New Roman" w:hAnsi="Times New Roman"/>
          <w:b/>
          <w:bCs/>
          <w:color w:val="0D0D0D"/>
          <w:sz w:val="24"/>
          <w:szCs w:val="24"/>
          <w:shd w:val="clear" w:color="auto" w:fill="FFFFFF"/>
        </w:rPr>
      </w:pPr>
      <w:r w:rsidRPr="00992DE6">
        <w:rPr>
          <w:rFonts w:ascii="Times New Roman" w:hAnsi="Times New Roman"/>
          <w:b/>
          <w:bCs/>
          <w:color w:val="0D0D0D"/>
          <w:sz w:val="24"/>
          <w:szCs w:val="24"/>
          <w:shd w:val="clear" w:color="auto" w:fill="FFFFFF"/>
        </w:rPr>
        <w:t>OBJECTIVE</w:t>
      </w:r>
    </w:p>
    <w:p w14:paraId="7F47C80E" w14:textId="094A8E58" w:rsidR="0031729B" w:rsidRPr="00992DE6" w:rsidRDefault="00992DE6" w:rsidP="00992DE6">
      <w:pPr>
        <w:pStyle w:val="ListParagraph"/>
        <w:numPr>
          <w:ilvl w:val="0"/>
          <w:numId w:val="3"/>
        </w:numPr>
        <w:spacing w:line="360" w:lineRule="auto"/>
        <w:jc w:val="both"/>
        <w:rPr>
          <w:rFonts w:ascii="Times New Roman" w:hAnsi="Times New Roman"/>
          <w:b/>
          <w:bCs/>
          <w:color w:val="0D0D0D"/>
          <w:sz w:val="24"/>
          <w:szCs w:val="24"/>
          <w:shd w:val="clear" w:color="auto" w:fill="FFFFFF"/>
        </w:rPr>
      </w:pPr>
      <w:r w:rsidRPr="00992DE6">
        <w:rPr>
          <w:rFonts w:ascii="Times New Roman" w:hAnsi="Times New Roman"/>
          <w:color w:val="0D0D0D"/>
          <w:sz w:val="24"/>
          <w:szCs w:val="24"/>
          <w:shd w:val="clear" w:color="auto" w:fill="FFFFFF"/>
        </w:rPr>
        <w:t>Design resilient computing architectures capable of withstanding radiation, temperature variations, and hardware failures.</w:t>
      </w:r>
    </w:p>
    <w:p w14:paraId="6625155E" w14:textId="49F0367B" w:rsidR="00992DE6" w:rsidRPr="006C4D1B" w:rsidRDefault="00992DE6" w:rsidP="00992DE6">
      <w:pPr>
        <w:pStyle w:val="ListParagraph"/>
        <w:numPr>
          <w:ilvl w:val="0"/>
          <w:numId w:val="3"/>
        </w:numPr>
        <w:spacing w:line="360" w:lineRule="auto"/>
        <w:jc w:val="both"/>
        <w:rPr>
          <w:rFonts w:ascii="Times New Roman" w:hAnsi="Times New Roman"/>
          <w:b/>
          <w:bCs/>
          <w:color w:val="0D0D0D"/>
          <w:sz w:val="24"/>
          <w:szCs w:val="24"/>
          <w:shd w:val="clear" w:color="auto" w:fill="FFFFFF"/>
        </w:rPr>
      </w:pPr>
      <w:r>
        <w:rPr>
          <w:rFonts w:ascii="Times New Roman" w:hAnsi="Times New Roman"/>
          <w:color w:val="0D0D0D"/>
          <w:sz w:val="24"/>
          <w:szCs w:val="24"/>
          <w:shd w:val="clear" w:color="auto" w:fill="FFFFFF"/>
        </w:rPr>
        <w:t>Develop faul</w:t>
      </w:r>
      <w:r w:rsidR="007420F8">
        <w:rPr>
          <w:rFonts w:ascii="Times New Roman" w:hAnsi="Times New Roman"/>
          <w:color w:val="0D0D0D"/>
          <w:sz w:val="24"/>
          <w:szCs w:val="24"/>
          <w:shd w:val="clear" w:color="auto" w:fill="FFFFFF"/>
        </w:rPr>
        <w:t xml:space="preserve">t-tolerant algorithms and protocols to ensure continuous operation in the </w:t>
      </w:r>
      <w:r w:rsidR="006C4D1B">
        <w:rPr>
          <w:rFonts w:ascii="Times New Roman" w:hAnsi="Times New Roman"/>
          <w:color w:val="0D0D0D"/>
          <w:sz w:val="24"/>
          <w:szCs w:val="24"/>
          <w:shd w:val="clear" w:color="auto" w:fill="FFFFFF"/>
        </w:rPr>
        <w:t>face of unexpected events.</w:t>
      </w:r>
    </w:p>
    <w:p w14:paraId="4AA0891A" w14:textId="38BB48A1" w:rsidR="006C4D1B" w:rsidRPr="006C4D1B" w:rsidRDefault="006C4D1B" w:rsidP="00992DE6">
      <w:pPr>
        <w:pStyle w:val="ListParagraph"/>
        <w:numPr>
          <w:ilvl w:val="0"/>
          <w:numId w:val="3"/>
        </w:numPr>
        <w:spacing w:line="360" w:lineRule="auto"/>
        <w:jc w:val="both"/>
        <w:rPr>
          <w:rFonts w:ascii="Times New Roman" w:hAnsi="Times New Roman"/>
          <w:b/>
          <w:bCs/>
          <w:color w:val="0D0D0D"/>
          <w:sz w:val="24"/>
          <w:szCs w:val="24"/>
          <w:shd w:val="clear" w:color="auto" w:fill="FFFFFF"/>
        </w:rPr>
      </w:pPr>
      <w:r>
        <w:rPr>
          <w:rFonts w:ascii="Times New Roman" w:hAnsi="Times New Roman"/>
          <w:color w:val="0D0D0D"/>
          <w:sz w:val="24"/>
          <w:szCs w:val="24"/>
          <w:shd w:val="clear" w:color="auto" w:fill="FFFFFF"/>
        </w:rPr>
        <w:t>Implement robust communication protocols to mitigate the effects of latency and packet loss.</w:t>
      </w:r>
    </w:p>
    <w:p w14:paraId="7CE5F607" w14:textId="04A7560F" w:rsidR="006C4D1B" w:rsidRPr="005C53A5" w:rsidRDefault="006C4D1B" w:rsidP="00992DE6">
      <w:pPr>
        <w:pStyle w:val="ListParagraph"/>
        <w:numPr>
          <w:ilvl w:val="0"/>
          <w:numId w:val="3"/>
        </w:numPr>
        <w:spacing w:line="360" w:lineRule="auto"/>
        <w:jc w:val="both"/>
        <w:rPr>
          <w:rFonts w:ascii="Times New Roman" w:hAnsi="Times New Roman"/>
          <w:b/>
          <w:bCs/>
          <w:color w:val="0D0D0D"/>
          <w:sz w:val="24"/>
          <w:szCs w:val="24"/>
          <w:shd w:val="clear" w:color="auto" w:fill="FFFFFF"/>
        </w:rPr>
      </w:pPr>
      <w:r>
        <w:rPr>
          <w:rFonts w:ascii="Times New Roman" w:hAnsi="Times New Roman"/>
          <w:color w:val="0D0D0D"/>
          <w:sz w:val="24"/>
          <w:szCs w:val="24"/>
          <w:shd w:val="clear" w:color="auto" w:fill="FFFFFF"/>
        </w:rPr>
        <w:t xml:space="preserve">Test and validate the reliance of the </w:t>
      </w:r>
      <w:r w:rsidR="006E0093">
        <w:rPr>
          <w:rFonts w:ascii="Times New Roman" w:hAnsi="Times New Roman"/>
          <w:color w:val="0D0D0D"/>
          <w:sz w:val="24"/>
          <w:szCs w:val="24"/>
          <w:shd w:val="clear" w:color="auto" w:fill="FFFFFF"/>
        </w:rPr>
        <w:t>proposed architectures through simulations and, where feasible, real-world experiments.</w:t>
      </w:r>
    </w:p>
    <w:p w14:paraId="0ADFD45E" w14:textId="5509B1C8" w:rsidR="005C53A5" w:rsidRPr="00F55345" w:rsidRDefault="004112AB" w:rsidP="00992DE6">
      <w:pPr>
        <w:pStyle w:val="ListParagraph"/>
        <w:numPr>
          <w:ilvl w:val="0"/>
          <w:numId w:val="3"/>
        </w:numPr>
        <w:spacing w:line="360" w:lineRule="auto"/>
        <w:jc w:val="both"/>
        <w:rPr>
          <w:rFonts w:ascii="Times New Roman" w:hAnsi="Times New Roman"/>
          <w:b/>
          <w:bCs/>
          <w:color w:val="0D0D0D"/>
          <w:sz w:val="24"/>
          <w:szCs w:val="24"/>
          <w:shd w:val="clear" w:color="auto" w:fill="FFFFFF"/>
        </w:rPr>
      </w:pPr>
      <w:r w:rsidRPr="004112AB">
        <w:rPr>
          <w:rFonts w:ascii="Times New Roman" w:hAnsi="Times New Roman"/>
          <w:color w:val="0D0D0D"/>
          <w:sz w:val="24"/>
          <w:szCs w:val="24"/>
          <w:shd w:val="clear" w:color="auto" w:fill="FFFFFF"/>
        </w:rPr>
        <w:t>Create autonomous systems capable of self-diagnosis, self-repair, and adaptive decision-making without human intervention.</w:t>
      </w:r>
    </w:p>
    <w:p w14:paraId="5EB31F11" w14:textId="7DA152F8" w:rsidR="00F55345" w:rsidRPr="00D44C5A" w:rsidRDefault="00F55345" w:rsidP="00992DE6">
      <w:pPr>
        <w:pStyle w:val="ListParagraph"/>
        <w:numPr>
          <w:ilvl w:val="0"/>
          <w:numId w:val="3"/>
        </w:numPr>
        <w:spacing w:line="360" w:lineRule="auto"/>
        <w:jc w:val="both"/>
        <w:rPr>
          <w:rFonts w:ascii="Times New Roman" w:hAnsi="Times New Roman"/>
          <w:b/>
          <w:bCs/>
          <w:color w:val="0D0D0D"/>
          <w:sz w:val="24"/>
          <w:szCs w:val="24"/>
          <w:shd w:val="clear" w:color="auto" w:fill="FFFFFF"/>
        </w:rPr>
      </w:pPr>
      <w:r w:rsidRPr="00D44C5A">
        <w:rPr>
          <w:rFonts w:ascii="Times New Roman" w:hAnsi="Times New Roman"/>
          <w:color w:val="0D0D0D"/>
          <w:sz w:val="24"/>
          <w:szCs w:val="24"/>
          <w:shd w:val="clear" w:color="auto" w:fill="FFFFFF"/>
        </w:rPr>
        <w:t>Incorporate hardware redundancy at system, module, and component levels to enhance system reliability.</w:t>
      </w:r>
    </w:p>
    <w:p w14:paraId="3F0003E6" w14:textId="4EE89A1D" w:rsidR="00032824" w:rsidRPr="003F7BC2" w:rsidRDefault="00D44C5A" w:rsidP="00834BA5">
      <w:pPr>
        <w:pStyle w:val="ListParagraph"/>
        <w:numPr>
          <w:ilvl w:val="0"/>
          <w:numId w:val="3"/>
        </w:numPr>
        <w:spacing w:line="360" w:lineRule="auto"/>
        <w:jc w:val="both"/>
        <w:rPr>
          <w:rFonts w:ascii="Times New Roman" w:hAnsi="Times New Roman"/>
          <w:b/>
          <w:bCs/>
          <w:color w:val="0D0D0D"/>
          <w:sz w:val="24"/>
          <w:szCs w:val="24"/>
          <w:shd w:val="clear" w:color="auto" w:fill="FFFFFF"/>
        </w:rPr>
      </w:pPr>
      <w:r w:rsidRPr="00D44C5A">
        <w:rPr>
          <w:rFonts w:ascii="Times New Roman" w:hAnsi="Times New Roman"/>
          <w:color w:val="0D0D0D"/>
          <w:sz w:val="24"/>
          <w:szCs w:val="24"/>
          <w:shd w:val="clear" w:color="auto" w:fill="FFFFFF"/>
        </w:rPr>
        <w:t>Enhance space exploration missions' success and astronaut safety by advancing the reliability and resilience of computing systems deployed in space.</w:t>
      </w:r>
    </w:p>
    <w:p w14:paraId="47BEEE90" w14:textId="77777777" w:rsidR="003F7BC2" w:rsidRDefault="003F7BC2" w:rsidP="00834BA5">
      <w:pPr>
        <w:spacing w:line="360" w:lineRule="auto"/>
        <w:jc w:val="both"/>
        <w:rPr>
          <w:rFonts w:ascii="Times New Roman" w:hAnsi="Times New Roman"/>
          <w:b/>
          <w:bCs/>
          <w:color w:val="0D0D0D"/>
          <w:sz w:val="28"/>
          <w:szCs w:val="28"/>
          <w:shd w:val="clear" w:color="auto" w:fill="FFFFFF"/>
        </w:rPr>
      </w:pPr>
    </w:p>
    <w:p w14:paraId="1FD1DD61" w14:textId="64E88839" w:rsidR="006971A8" w:rsidRDefault="00126D4D" w:rsidP="00834BA5">
      <w:pPr>
        <w:spacing w:line="360" w:lineRule="auto"/>
        <w:jc w:val="both"/>
        <w:rPr>
          <w:rFonts w:ascii="Times New Roman" w:hAnsi="Times New Roman"/>
          <w:b/>
          <w:bCs/>
          <w:color w:val="0D0D0D"/>
          <w:sz w:val="28"/>
          <w:szCs w:val="28"/>
          <w:shd w:val="clear" w:color="auto" w:fill="FFFFFF"/>
        </w:rPr>
      </w:pPr>
      <w:r>
        <w:rPr>
          <w:rFonts w:ascii="Times New Roman" w:hAnsi="Times New Roman"/>
          <w:b/>
          <w:bCs/>
          <w:color w:val="0D0D0D"/>
          <w:sz w:val="28"/>
          <w:szCs w:val="28"/>
          <w:shd w:val="clear" w:color="auto" w:fill="FFFFFF"/>
        </w:rPr>
        <w:lastRenderedPageBreak/>
        <w:t xml:space="preserve">INTRODUCTION </w:t>
      </w:r>
    </w:p>
    <w:p w14:paraId="6937D75A" w14:textId="2F9A008E" w:rsidR="002F2FCD" w:rsidRPr="00032824" w:rsidRDefault="002F2FCD" w:rsidP="00032824">
      <w:pPr>
        <w:spacing w:line="360" w:lineRule="auto"/>
        <w:jc w:val="both"/>
        <w:rPr>
          <w:rFonts w:ascii="Times New Roman" w:hAnsi="Times New Roman"/>
          <w:color w:val="0D0D0D"/>
          <w:sz w:val="24"/>
          <w:szCs w:val="24"/>
          <w:shd w:val="clear" w:color="auto" w:fill="FFFFFF"/>
        </w:rPr>
      </w:pPr>
      <w:r w:rsidRPr="00032824">
        <w:rPr>
          <w:rFonts w:ascii="Times New Roman" w:hAnsi="Times New Roman"/>
          <w:color w:val="0D0D0D"/>
          <w:sz w:val="24"/>
          <w:szCs w:val="24"/>
          <w:shd w:val="clear" w:color="auto" w:fill="FFFFFF"/>
        </w:rPr>
        <w:t xml:space="preserve">Space exploration stands at the forefront of human </w:t>
      </w:r>
      <w:r w:rsidR="00032824" w:rsidRPr="00032824">
        <w:rPr>
          <w:rFonts w:ascii="Times New Roman" w:hAnsi="Times New Roman"/>
          <w:color w:val="0D0D0D"/>
          <w:sz w:val="24"/>
          <w:szCs w:val="24"/>
          <w:shd w:val="clear" w:color="auto" w:fill="FFFFFF"/>
        </w:rPr>
        <w:t>endeavour</w:t>
      </w:r>
      <w:r w:rsidRPr="00032824">
        <w:rPr>
          <w:rFonts w:ascii="Times New Roman" w:hAnsi="Times New Roman"/>
          <w:color w:val="0D0D0D"/>
          <w:sz w:val="24"/>
          <w:szCs w:val="24"/>
          <w:shd w:val="clear" w:color="auto" w:fill="FFFFFF"/>
        </w:rPr>
        <w:t>, pushing the boundaries of technology and human ingenuity. Yet, the harsh and unforgiving environment of space presents immense challenges to the reliability and functionality of computing systems. In this context, the concept of resilient computing architectures emerges as a critical area of focus. Resilient computing architectures for space exploration are designed to withstand the rigors of space, including radiation, extreme temperatures, and hardware failures, while ensuring the continuous operation of vital systems. These architectures are essential not only for the success of space missions but also for the safety and well-being of astronauts who venture into the vast expanse of the cosmos.</w:t>
      </w:r>
    </w:p>
    <w:p w14:paraId="481C2CB5" w14:textId="228DFC1B" w:rsidR="002F2FCD" w:rsidRPr="00032824" w:rsidRDefault="002F2FCD" w:rsidP="00032824">
      <w:pPr>
        <w:spacing w:line="360" w:lineRule="auto"/>
        <w:jc w:val="both"/>
        <w:rPr>
          <w:rFonts w:ascii="Times New Roman" w:hAnsi="Times New Roman"/>
          <w:color w:val="0D0D0D"/>
          <w:sz w:val="24"/>
          <w:szCs w:val="24"/>
          <w:shd w:val="clear" w:color="auto" w:fill="FFFFFF"/>
        </w:rPr>
      </w:pPr>
      <w:r w:rsidRPr="00032824">
        <w:rPr>
          <w:rFonts w:ascii="Times New Roman" w:hAnsi="Times New Roman"/>
          <w:color w:val="0D0D0D"/>
          <w:sz w:val="24"/>
          <w:szCs w:val="24"/>
          <w:shd w:val="clear" w:color="auto" w:fill="FFFFFF"/>
        </w:rPr>
        <w:t>The resilience of computing architectures in space exploration is paramount due to the unique challenges posed by the space environment. Cosmic radiation, solar flares, and micrometeoroids can all pose significant threats to the integrity of electronic components and data stored within computing systems. Moreover, the vast distances involved in space exploration introduce communication delays and potential signal disruptions, necessitating robust communication protocols. Resilient computing architectures address these challenges by incorporating hardware redundancy, fault-tolerant algorithms, and communication protocols optimized for space missions.</w:t>
      </w:r>
    </w:p>
    <w:p w14:paraId="458192A8" w14:textId="7C0A4F80" w:rsidR="00032824" w:rsidRPr="00032824" w:rsidRDefault="00032824" w:rsidP="00032824">
      <w:pPr>
        <w:spacing w:line="360" w:lineRule="auto"/>
        <w:jc w:val="both"/>
        <w:rPr>
          <w:rFonts w:ascii="Times New Roman" w:hAnsi="Times New Roman"/>
          <w:b/>
          <w:bCs/>
          <w:color w:val="0D0D0D"/>
          <w:sz w:val="24"/>
          <w:szCs w:val="24"/>
          <w:shd w:val="clear" w:color="auto" w:fill="FFFFFF"/>
        </w:rPr>
      </w:pPr>
      <w:r w:rsidRPr="00032824">
        <w:rPr>
          <w:rFonts w:ascii="Times New Roman" w:hAnsi="Times New Roman"/>
          <w:color w:val="0D0D0D"/>
          <w:sz w:val="24"/>
          <w:szCs w:val="24"/>
          <w:shd w:val="clear" w:color="auto" w:fill="FFFFFF"/>
        </w:rPr>
        <w:t>As humanity continues to expand its presence in space, resilient computing architectures play a pivotal role in enabling the success of future missions. Whether exploring distant planets, establishing habitats on celestial bodies, or venturing beyond the confines of our solar system, resilient computing architectures provide the foundation for safe and reliable operation in the harsh and unpredictable environment of space. By advancing the field of resilient computing architectures for space exploration, we pave the way for new discoveries, scientific breakthroughs, and the continued exploration of the cosmos for generations to come.</w:t>
      </w:r>
    </w:p>
    <w:p w14:paraId="0E8B2492" w14:textId="77777777" w:rsidR="00126D4D" w:rsidRDefault="00126D4D" w:rsidP="00834BA5">
      <w:pPr>
        <w:spacing w:line="360" w:lineRule="auto"/>
        <w:jc w:val="both"/>
        <w:rPr>
          <w:rFonts w:ascii="Times New Roman" w:hAnsi="Times New Roman"/>
          <w:b/>
          <w:bCs/>
          <w:color w:val="0D0D0D"/>
          <w:sz w:val="28"/>
          <w:szCs w:val="28"/>
          <w:shd w:val="clear" w:color="auto" w:fill="FFFFFF"/>
        </w:rPr>
      </w:pPr>
    </w:p>
    <w:p w14:paraId="6BAE6BEC" w14:textId="76A1322D" w:rsidR="00834BA5" w:rsidRDefault="00C00285" w:rsidP="00834BA5">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b/>
      </w:r>
      <w:r>
        <w:rPr>
          <w:rFonts w:ascii="Times New Roman" w:hAnsi="Times New Roman"/>
          <w:color w:val="0D0D0D"/>
          <w:sz w:val="24"/>
          <w:szCs w:val="24"/>
          <w:shd w:val="clear" w:color="auto" w:fill="FFFFFF"/>
        </w:rPr>
        <w:tab/>
      </w:r>
    </w:p>
    <w:p w14:paraId="48F84445" w14:textId="77777777" w:rsidR="00C63F50" w:rsidRDefault="00C63F50" w:rsidP="00834BA5">
      <w:pPr>
        <w:spacing w:line="360" w:lineRule="auto"/>
        <w:jc w:val="both"/>
        <w:rPr>
          <w:rFonts w:ascii="Times New Roman" w:hAnsi="Times New Roman"/>
          <w:color w:val="0D0D0D"/>
          <w:sz w:val="24"/>
          <w:szCs w:val="24"/>
          <w:shd w:val="clear" w:color="auto" w:fill="FFFFFF"/>
        </w:rPr>
      </w:pPr>
    </w:p>
    <w:p w14:paraId="3336DCF7" w14:textId="19E9EFB3" w:rsidR="00C63F50" w:rsidRDefault="00D27A00" w:rsidP="00834BA5">
      <w:pPr>
        <w:spacing w:line="360" w:lineRule="auto"/>
        <w:jc w:val="both"/>
      </w:pPr>
      <w:r>
        <w:rPr>
          <w:noProof/>
        </w:rPr>
        <w:lastRenderedPageBreak/>
        <w:t xml:space="preserve"> </w:t>
      </w:r>
      <w:r w:rsidR="007639E6">
        <w:rPr>
          <w:noProof/>
        </w:rPr>
        <w:drawing>
          <wp:inline distT="0" distB="0" distL="0" distR="0" wp14:anchorId="43B18FDF" wp14:editId="00E74114">
            <wp:extent cx="2712720" cy="2712720"/>
            <wp:effectExtent l="0" t="0" r="0" b="0"/>
            <wp:docPr id="13981683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12720" cy="2712720"/>
                    </a:xfrm>
                    <a:prstGeom prst="rect">
                      <a:avLst/>
                    </a:prstGeom>
                    <a:noFill/>
                    <a:ln>
                      <a:noFill/>
                    </a:ln>
                  </pic:spPr>
                </pic:pic>
              </a:graphicData>
            </a:graphic>
          </wp:inline>
        </w:drawing>
      </w:r>
      <w:r w:rsidRPr="00D27A00">
        <w:t xml:space="preserve"> </w:t>
      </w:r>
      <w:r>
        <w:t xml:space="preserve">              </w:t>
      </w:r>
      <w:r>
        <w:rPr>
          <w:noProof/>
        </w:rPr>
        <w:drawing>
          <wp:inline distT="0" distB="0" distL="0" distR="0" wp14:anchorId="1E4EB6AC" wp14:editId="08595CF4">
            <wp:extent cx="2461260" cy="2689860"/>
            <wp:effectExtent l="0" t="0" r="0" b="0"/>
            <wp:docPr id="15875390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1260" cy="2689860"/>
                    </a:xfrm>
                    <a:prstGeom prst="rect">
                      <a:avLst/>
                    </a:prstGeom>
                    <a:noFill/>
                    <a:ln>
                      <a:noFill/>
                    </a:ln>
                  </pic:spPr>
                </pic:pic>
              </a:graphicData>
            </a:graphic>
          </wp:inline>
        </w:drawing>
      </w:r>
    </w:p>
    <w:p w14:paraId="583B0888" w14:textId="77777777" w:rsidR="00C66489" w:rsidRDefault="00C66489" w:rsidP="00834BA5">
      <w:pPr>
        <w:spacing w:line="360" w:lineRule="auto"/>
        <w:jc w:val="both"/>
        <w:rPr>
          <w:rFonts w:ascii="Times New Roman" w:hAnsi="Times New Roman"/>
          <w:color w:val="0D0D0D"/>
          <w:sz w:val="24"/>
          <w:szCs w:val="24"/>
          <w:shd w:val="clear" w:color="auto" w:fill="FFFFFF"/>
        </w:rPr>
      </w:pPr>
    </w:p>
    <w:p w14:paraId="1025772B" w14:textId="6BC33500" w:rsidR="00D27A00" w:rsidRDefault="00C66489" w:rsidP="00834BA5">
      <w:pPr>
        <w:spacing w:line="360" w:lineRule="auto"/>
        <w:jc w:val="both"/>
        <w:rPr>
          <w:rFonts w:ascii="Times New Roman" w:hAnsi="Times New Roman"/>
          <w:color w:val="0D0D0D"/>
          <w:sz w:val="24"/>
          <w:szCs w:val="24"/>
          <w:shd w:val="clear" w:color="auto" w:fill="FFFFFF"/>
        </w:rPr>
      </w:pPr>
      <w:r w:rsidRPr="00C66489">
        <w:rPr>
          <w:rFonts w:ascii="Times New Roman" w:hAnsi="Times New Roman"/>
          <w:color w:val="0D0D0D"/>
          <w:sz w:val="24"/>
          <w:szCs w:val="24"/>
          <w:shd w:val="clear" w:color="auto" w:fill="FFFFFF"/>
        </w:rPr>
        <w:t>Space exploration represents one of humanity's greatest endeavours, pushing the boundaries of our understanding and capabilities. However, venturing into the cosmos presents formidable challenges, including harsh environmental conditions, radiation exposure, and vast distances from Earth. Ensuring the reliability and resilience of computing architectures is paramount for the success of space missions, whether manned or unmanned. Resilient computing architectures are designed to withstand the rigors of space, enabling spacecraft and their onboard systems to function effectively despite the hostile environment. This entails developing hardware and software solutions capable of tolerating failures, adapting to dynamic conditions, and maintaining communication in the face of challenges such as latency and packet loss. By harnessing advanced technologies and innovative approaches, resilient computing architectures pave the way for safer, more robust space exploration endeavours.</w:t>
      </w:r>
    </w:p>
    <w:p w14:paraId="6CB01B6E" w14:textId="5D8A6B3C" w:rsidR="00C66489" w:rsidRDefault="00AD3F8E" w:rsidP="00834BA5">
      <w:pPr>
        <w:spacing w:line="360" w:lineRule="auto"/>
        <w:jc w:val="both"/>
        <w:rPr>
          <w:rFonts w:ascii="Times New Roman" w:hAnsi="Times New Roman"/>
          <w:color w:val="0D0D0D"/>
          <w:sz w:val="24"/>
          <w:szCs w:val="24"/>
          <w:shd w:val="clear" w:color="auto" w:fill="FFFFFF"/>
        </w:rPr>
      </w:pPr>
      <w:r w:rsidRPr="00AD3F8E">
        <w:rPr>
          <w:rFonts w:ascii="Times New Roman" w:hAnsi="Times New Roman"/>
          <w:color w:val="0D0D0D"/>
          <w:sz w:val="24"/>
          <w:szCs w:val="24"/>
          <w:shd w:val="clear" w:color="auto" w:fill="FFFFFF"/>
        </w:rPr>
        <w:t>In this report, we delve into the intricacies of resilient computing architectures tailored specifically for the unique demands of space exploration, exploring their design principles, fault-tolerant algorithms, communication protocols, and validation methodologies. Through concerted efforts in research, development, and testing, resilient computing architectures promise to enhance the reliability and success of future space missions, unlocking new frontiers in our quest to explore the cosmos.</w:t>
      </w:r>
    </w:p>
    <w:p w14:paraId="05193C28" w14:textId="77777777" w:rsidR="00AD3F8E" w:rsidRDefault="00AD3F8E" w:rsidP="00834BA5">
      <w:pPr>
        <w:spacing w:line="360" w:lineRule="auto"/>
        <w:jc w:val="both"/>
        <w:rPr>
          <w:rFonts w:ascii="Times New Roman" w:hAnsi="Times New Roman"/>
          <w:color w:val="0D0D0D"/>
          <w:sz w:val="24"/>
          <w:szCs w:val="24"/>
          <w:shd w:val="clear" w:color="auto" w:fill="FFFFFF"/>
        </w:rPr>
      </w:pPr>
    </w:p>
    <w:p w14:paraId="1DF55DAD" w14:textId="77777777" w:rsidR="00AD3F8E" w:rsidRDefault="00AD3F8E" w:rsidP="00834BA5">
      <w:pPr>
        <w:spacing w:line="360" w:lineRule="auto"/>
        <w:jc w:val="both"/>
        <w:rPr>
          <w:rFonts w:ascii="Times New Roman" w:hAnsi="Times New Roman"/>
          <w:color w:val="0D0D0D"/>
          <w:sz w:val="24"/>
          <w:szCs w:val="24"/>
          <w:shd w:val="clear" w:color="auto" w:fill="FFFFFF"/>
        </w:rPr>
      </w:pPr>
    </w:p>
    <w:p w14:paraId="44808C2F" w14:textId="77777777" w:rsidR="00AD3F8E" w:rsidRDefault="00AD3F8E" w:rsidP="00834BA5">
      <w:pPr>
        <w:spacing w:line="360" w:lineRule="auto"/>
        <w:jc w:val="both"/>
        <w:rPr>
          <w:rFonts w:ascii="Times New Roman" w:hAnsi="Times New Roman"/>
          <w:color w:val="0D0D0D"/>
          <w:sz w:val="24"/>
          <w:szCs w:val="24"/>
          <w:shd w:val="clear" w:color="auto" w:fill="FFFFFF"/>
        </w:rPr>
      </w:pPr>
    </w:p>
    <w:p w14:paraId="08BCABFF" w14:textId="1E8E5945" w:rsidR="00AD3F8E" w:rsidRDefault="00C235C3" w:rsidP="00834BA5">
      <w:pPr>
        <w:spacing w:line="360" w:lineRule="auto"/>
        <w:jc w:val="both"/>
        <w:rPr>
          <w:rFonts w:ascii="Times New Roman" w:hAnsi="Times New Roman"/>
          <w:b/>
          <w:bCs/>
          <w:color w:val="0D0D0D"/>
          <w:sz w:val="24"/>
          <w:szCs w:val="24"/>
          <w:shd w:val="clear" w:color="auto" w:fill="FFFFFF"/>
        </w:rPr>
      </w:pPr>
      <w:r>
        <w:rPr>
          <w:rFonts w:ascii="Times New Roman" w:hAnsi="Times New Roman"/>
          <w:b/>
          <w:bCs/>
          <w:color w:val="0D0D0D"/>
          <w:sz w:val="24"/>
          <w:szCs w:val="24"/>
          <w:shd w:val="clear" w:color="auto" w:fill="FFFFFF"/>
        </w:rPr>
        <w:lastRenderedPageBreak/>
        <w:t xml:space="preserve">LITERATURE REVIEW </w:t>
      </w:r>
    </w:p>
    <w:p w14:paraId="1A8CD023" w14:textId="708F3BD7" w:rsidR="00EF6074" w:rsidRDefault="00EF6074" w:rsidP="00834BA5">
      <w:pPr>
        <w:spacing w:line="360" w:lineRule="auto"/>
        <w:jc w:val="both"/>
        <w:rPr>
          <w:rFonts w:ascii="Times New Roman" w:hAnsi="Times New Roman"/>
          <w:color w:val="0D0D0D"/>
          <w:sz w:val="24"/>
          <w:szCs w:val="24"/>
        </w:rPr>
      </w:pPr>
      <w:r w:rsidRPr="00EF6074">
        <w:rPr>
          <w:rFonts w:ascii="Times New Roman" w:hAnsi="Times New Roman"/>
          <w:color w:val="0D0D0D"/>
          <w:sz w:val="24"/>
          <w:szCs w:val="24"/>
        </w:rPr>
        <w:t>The literature review phase of the research project on "Resilient Computing Architectures for Space Exploration" involves a thorough examination of existing scholarly works, research papers, articles, and relevant sources pertaining to resilient computing architectures in the context of space exploration. This phase serves as the groundwork for comprehending the current landscape of knowledge in this domain and for identifying gaps, challenges, and avenues for further exploration. The literature review encompasses several key objectives and activities:</w:t>
      </w:r>
    </w:p>
    <w:p w14:paraId="3712E653" w14:textId="34CF248A" w:rsidR="00EF6074" w:rsidRDefault="00EF6074" w:rsidP="00834BA5">
      <w:pPr>
        <w:spacing w:line="360" w:lineRule="auto"/>
        <w:jc w:val="both"/>
        <w:rPr>
          <w:rFonts w:ascii="Times New Roman" w:hAnsi="Times New Roman"/>
          <w:color w:val="0D0D0D"/>
          <w:sz w:val="24"/>
          <w:szCs w:val="24"/>
        </w:rPr>
      </w:pPr>
      <w:r w:rsidRPr="00EF6074">
        <w:rPr>
          <w:rFonts w:ascii="Times New Roman" w:hAnsi="Times New Roman"/>
          <w:color w:val="0D0D0D"/>
          <w:sz w:val="24"/>
          <w:szCs w:val="24"/>
        </w:rPr>
        <w:t>Identification of Relevant Literature: The initial step entails systematically scouring databases, academic journals, conference proceedings, and reputable sources for literature related to resilient computing architectures, space exploration, and related topics. Utilizing appropriate keywords and search terms ensures a comprehensive and focused search.</w:t>
      </w:r>
    </w:p>
    <w:p w14:paraId="71B96CD3" w14:textId="5732FE37" w:rsidR="00EF6074" w:rsidRPr="00EF6074" w:rsidRDefault="00EF6074" w:rsidP="00834BA5">
      <w:pPr>
        <w:spacing w:line="360" w:lineRule="auto"/>
        <w:jc w:val="both"/>
        <w:rPr>
          <w:rFonts w:ascii="Times New Roman" w:hAnsi="Times New Roman"/>
          <w:b/>
          <w:bCs/>
          <w:color w:val="0D0D0D"/>
          <w:sz w:val="24"/>
          <w:szCs w:val="24"/>
          <w:shd w:val="clear" w:color="auto" w:fill="FFFFFF"/>
        </w:rPr>
      </w:pPr>
      <w:r w:rsidRPr="00EF6074">
        <w:rPr>
          <w:rFonts w:ascii="Times New Roman" w:hAnsi="Times New Roman"/>
          <w:color w:val="0D0D0D"/>
          <w:sz w:val="24"/>
          <w:szCs w:val="24"/>
        </w:rPr>
        <w:t>Review and Analysis of Literature: Once relevant literature is identified, researchers conduct a detailed review and analysis of each source to extract pertinent information, methodologies, insights, and findings. This involves critically evaluating the credibility and quality of the literature, discerning trends, patterns, and emerging themes, and synthesizing essential concepts and ideas.</w:t>
      </w:r>
    </w:p>
    <w:p w14:paraId="40122A49" w14:textId="771F384C" w:rsidR="00EF6074" w:rsidRDefault="00EF6074" w:rsidP="00834BA5">
      <w:pPr>
        <w:spacing w:line="360" w:lineRule="auto"/>
        <w:jc w:val="both"/>
        <w:rPr>
          <w:rFonts w:ascii="Times New Roman" w:hAnsi="Times New Roman"/>
          <w:color w:val="0D0D0D"/>
          <w:sz w:val="24"/>
          <w:szCs w:val="24"/>
        </w:rPr>
      </w:pPr>
      <w:r w:rsidRPr="00EF6074">
        <w:rPr>
          <w:rFonts w:ascii="Times New Roman" w:hAnsi="Times New Roman"/>
          <w:color w:val="0D0D0D"/>
          <w:sz w:val="24"/>
          <w:szCs w:val="24"/>
        </w:rPr>
        <w:t>Documentation and Synthesis: Researchers systematically document their findings, observations, and analyses, organizing the literature into thematic categories or conceptual frameworks. Synthesizing the literature involves integrating diverse viewpoints, contrasting perspectives, and empirical evidence to develop a cohesive understanding of resilient computing architectures for space exploration.</w:t>
      </w:r>
    </w:p>
    <w:p w14:paraId="495396CF" w14:textId="3D624164" w:rsidR="00EF6074" w:rsidRDefault="00EF6074" w:rsidP="00834BA5">
      <w:pPr>
        <w:spacing w:line="360" w:lineRule="auto"/>
        <w:jc w:val="both"/>
        <w:rPr>
          <w:rFonts w:ascii="Times New Roman" w:hAnsi="Times New Roman"/>
          <w:color w:val="0D0D0D"/>
          <w:sz w:val="24"/>
          <w:szCs w:val="24"/>
        </w:rPr>
      </w:pPr>
      <w:r w:rsidRPr="00EF6074">
        <w:rPr>
          <w:rFonts w:ascii="Times New Roman" w:hAnsi="Times New Roman"/>
          <w:color w:val="0D0D0D"/>
          <w:sz w:val="24"/>
          <w:szCs w:val="24"/>
        </w:rPr>
        <w:t>Identification of Research Gaps and Opportunities: Through the literature review process, researchers identify gaps, inconsistencies, and unanswered questions within the existing body of knowledge. These research gaps serve as focal points for further investigation and provide opportunities for contributing new insights, methodologies, or solutions to enhance resilient computing architectures for space exploration.</w:t>
      </w:r>
    </w:p>
    <w:p w14:paraId="394824BB" w14:textId="57F88AB1" w:rsidR="00EF6074" w:rsidRPr="00EF6074" w:rsidRDefault="00EF6074" w:rsidP="00834BA5">
      <w:pPr>
        <w:spacing w:line="360" w:lineRule="auto"/>
        <w:jc w:val="both"/>
        <w:rPr>
          <w:rFonts w:ascii="Times New Roman" w:hAnsi="Times New Roman"/>
          <w:b/>
          <w:bCs/>
          <w:color w:val="0D0D0D"/>
          <w:sz w:val="24"/>
          <w:szCs w:val="24"/>
          <w:shd w:val="clear" w:color="auto" w:fill="FFFFFF"/>
        </w:rPr>
      </w:pPr>
      <w:r w:rsidRPr="00EF6074">
        <w:rPr>
          <w:rFonts w:ascii="Times New Roman" w:hAnsi="Times New Roman"/>
          <w:color w:val="0D0D0D"/>
          <w:sz w:val="24"/>
          <w:szCs w:val="24"/>
        </w:rPr>
        <w:t>Validation and Citation: Accurate citation and referencing of the sources consulted during the literature review process are crucial to maintain academic integrity and credibility. Validating the relevance and credibility of the cited literature helps establish the foundational basis for the research project, enhancing the rigor and validity of subsequent analyses and findings.</w:t>
      </w:r>
    </w:p>
    <w:p w14:paraId="07DEA5C9" w14:textId="77777777" w:rsidR="00AA779A" w:rsidRPr="00AA779A" w:rsidRDefault="00AA779A" w:rsidP="00AA779A">
      <w:pPr>
        <w:spacing w:before="100" w:beforeAutospacing="1" w:after="100" w:afterAutospacing="1" w:line="360" w:lineRule="auto"/>
        <w:outlineLvl w:val="1"/>
        <w:rPr>
          <w:rFonts w:ascii="Times New Roman" w:eastAsia="Times New Roman" w:hAnsi="Times New Roman"/>
          <w:b/>
          <w:bCs/>
          <w:kern w:val="0"/>
          <w:sz w:val="36"/>
          <w:szCs w:val="36"/>
          <w:lang w:eastAsia="en-IN"/>
        </w:rPr>
      </w:pPr>
      <w:r w:rsidRPr="00AA779A">
        <w:rPr>
          <w:rFonts w:ascii="Times New Roman" w:eastAsia="Times New Roman" w:hAnsi="Times New Roman"/>
          <w:b/>
          <w:bCs/>
          <w:kern w:val="0"/>
          <w:sz w:val="36"/>
          <w:szCs w:val="36"/>
          <w:lang w:eastAsia="en-IN"/>
        </w:rPr>
        <w:lastRenderedPageBreak/>
        <w:t>Resilient Computing Solutions</w:t>
      </w:r>
    </w:p>
    <w:p w14:paraId="038AB364" w14:textId="77777777" w:rsidR="00AA779A" w:rsidRPr="00AA779A" w:rsidRDefault="00AA779A" w:rsidP="00AA779A">
      <w:pPr>
        <w:numPr>
          <w:ilvl w:val="0"/>
          <w:numId w:val="4"/>
        </w:numPr>
        <w:spacing w:before="100" w:beforeAutospacing="1" w:after="100" w:afterAutospacing="1" w:line="360" w:lineRule="auto"/>
        <w:rPr>
          <w:rFonts w:ascii="Times New Roman" w:eastAsia="Times New Roman" w:hAnsi="Times New Roman"/>
          <w:b/>
          <w:bCs/>
          <w:kern w:val="0"/>
          <w:sz w:val="24"/>
          <w:szCs w:val="24"/>
          <w:lang w:eastAsia="en-IN"/>
        </w:rPr>
      </w:pPr>
      <w:r w:rsidRPr="00AA779A">
        <w:rPr>
          <w:rFonts w:ascii="Times New Roman" w:eastAsia="Times New Roman" w:hAnsi="Times New Roman"/>
          <w:b/>
          <w:bCs/>
          <w:kern w:val="0"/>
          <w:sz w:val="24"/>
          <w:szCs w:val="24"/>
          <w:lang w:eastAsia="en-IN"/>
        </w:rPr>
        <w:t>Redundant Systems</w:t>
      </w:r>
    </w:p>
    <w:p w14:paraId="7B10AC9C" w14:textId="77777777" w:rsidR="00AA779A" w:rsidRPr="00AA779A" w:rsidRDefault="00AA779A" w:rsidP="00AA779A">
      <w:pPr>
        <w:numPr>
          <w:ilvl w:val="1"/>
          <w:numId w:val="4"/>
        </w:numPr>
        <w:spacing w:before="100" w:beforeAutospacing="1" w:after="100" w:afterAutospacing="1" w:line="360" w:lineRule="auto"/>
        <w:rPr>
          <w:rFonts w:ascii="Times New Roman" w:eastAsia="Times New Roman" w:hAnsi="Times New Roman"/>
          <w:kern w:val="0"/>
          <w:sz w:val="24"/>
          <w:szCs w:val="24"/>
          <w:lang w:eastAsia="en-IN"/>
        </w:rPr>
      </w:pPr>
      <w:r w:rsidRPr="00AA779A">
        <w:rPr>
          <w:rFonts w:ascii="Times New Roman" w:eastAsia="Times New Roman" w:hAnsi="Times New Roman"/>
          <w:kern w:val="0"/>
          <w:sz w:val="24"/>
          <w:szCs w:val="24"/>
          <w:lang w:eastAsia="en-IN"/>
        </w:rPr>
        <w:t>Implement redundant systems to ensure continuous operation in the event of hardware failures.</w:t>
      </w:r>
    </w:p>
    <w:p w14:paraId="49BAE019" w14:textId="77777777" w:rsidR="00AA779A" w:rsidRPr="00AA779A" w:rsidRDefault="00AA779A" w:rsidP="00AA779A">
      <w:pPr>
        <w:numPr>
          <w:ilvl w:val="1"/>
          <w:numId w:val="4"/>
        </w:numPr>
        <w:spacing w:before="100" w:beforeAutospacing="1" w:after="100" w:afterAutospacing="1" w:line="360" w:lineRule="auto"/>
        <w:rPr>
          <w:rFonts w:ascii="Times New Roman" w:eastAsia="Times New Roman" w:hAnsi="Times New Roman"/>
          <w:kern w:val="0"/>
          <w:sz w:val="24"/>
          <w:szCs w:val="24"/>
          <w:lang w:eastAsia="en-IN"/>
        </w:rPr>
      </w:pPr>
      <w:r w:rsidRPr="00AA779A">
        <w:rPr>
          <w:rFonts w:ascii="Times New Roman" w:eastAsia="Times New Roman" w:hAnsi="Times New Roman"/>
          <w:kern w:val="0"/>
          <w:sz w:val="24"/>
          <w:szCs w:val="24"/>
          <w:lang w:eastAsia="en-IN"/>
        </w:rPr>
        <w:t>Use multiple computers and components that can take over if one fails.</w:t>
      </w:r>
    </w:p>
    <w:p w14:paraId="2133E9A3" w14:textId="77777777" w:rsidR="00AA779A" w:rsidRPr="00AA779A" w:rsidRDefault="00AA779A" w:rsidP="00AA779A">
      <w:pPr>
        <w:numPr>
          <w:ilvl w:val="0"/>
          <w:numId w:val="4"/>
        </w:numPr>
        <w:spacing w:before="100" w:beforeAutospacing="1" w:after="100" w:afterAutospacing="1" w:line="360" w:lineRule="auto"/>
        <w:rPr>
          <w:rFonts w:ascii="Times New Roman" w:eastAsia="Times New Roman" w:hAnsi="Times New Roman"/>
          <w:b/>
          <w:bCs/>
          <w:kern w:val="0"/>
          <w:sz w:val="24"/>
          <w:szCs w:val="24"/>
          <w:lang w:eastAsia="en-IN"/>
        </w:rPr>
      </w:pPr>
      <w:r w:rsidRPr="00AA779A">
        <w:rPr>
          <w:rFonts w:ascii="Times New Roman" w:eastAsia="Times New Roman" w:hAnsi="Times New Roman"/>
          <w:b/>
          <w:bCs/>
          <w:kern w:val="0"/>
          <w:sz w:val="24"/>
          <w:szCs w:val="24"/>
          <w:lang w:eastAsia="en-IN"/>
        </w:rPr>
        <w:t>Fault Tolerance</w:t>
      </w:r>
    </w:p>
    <w:p w14:paraId="5F96E1C9" w14:textId="77777777" w:rsidR="00AA779A" w:rsidRPr="00AA779A" w:rsidRDefault="00AA779A" w:rsidP="00AA779A">
      <w:pPr>
        <w:numPr>
          <w:ilvl w:val="1"/>
          <w:numId w:val="4"/>
        </w:numPr>
        <w:spacing w:before="100" w:beforeAutospacing="1" w:after="100" w:afterAutospacing="1" w:line="360" w:lineRule="auto"/>
        <w:rPr>
          <w:rFonts w:ascii="Times New Roman" w:eastAsia="Times New Roman" w:hAnsi="Times New Roman"/>
          <w:kern w:val="0"/>
          <w:sz w:val="24"/>
          <w:szCs w:val="24"/>
          <w:lang w:eastAsia="en-IN"/>
        </w:rPr>
      </w:pPr>
      <w:r w:rsidRPr="00AA779A">
        <w:rPr>
          <w:rFonts w:ascii="Times New Roman" w:eastAsia="Times New Roman" w:hAnsi="Times New Roman"/>
          <w:kern w:val="0"/>
          <w:sz w:val="24"/>
          <w:szCs w:val="24"/>
          <w:lang w:eastAsia="en-IN"/>
        </w:rPr>
        <w:t>Build fault-tolerant systems that can detect and recover from errors without interrupting operations.</w:t>
      </w:r>
    </w:p>
    <w:p w14:paraId="3A60D87A" w14:textId="77777777" w:rsidR="00AA779A" w:rsidRPr="00AA779A" w:rsidRDefault="00AA779A" w:rsidP="00AA779A">
      <w:pPr>
        <w:numPr>
          <w:ilvl w:val="1"/>
          <w:numId w:val="4"/>
        </w:numPr>
        <w:spacing w:before="100" w:beforeAutospacing="1" w:after="100" w:afterAutospacing="1" w:line="360" w:lineRule="auto"/>
        <w:rPr>
          <w:rFonts w:ascii="Times New Roman" w:eastAsia="Times New Roman" w:hAnsi="Times New Roman"/>
          <w:kern w:val="0"/>
          <w:sz w:val="24"/>
          <w:szCs w:val="24"/>
          <w:lang w:eastAsia="en-IN"/>
        </w:rPr>
      </w:pPr>
      <w:r w:rsidRPr="00AA779A">
        <w:rPr>
          <w:rFonts w:ascii="Times New Roman" w:eastAsia="Times New Roman" w:hAnsi="Times New Roman"/>
          <w:kern w:val="0"/>
          <w:sz w:val="24"/>
          <w:szCs w:val="24"/>
          <w:lang w:eastAsia="en-IN"/>
        </w:rPr>
        <w:t>Use error detection and correction techniques to ensure data integrity.</w:t>
      </w:r>
    </w:p>
    <w:p w14:paraId="305D8ED9" w14:textId="77777777" w:rsidR="00AA779A" w:rsidRPr="00AA779A" w:rsidRDefault="00AA779A" w:rsidP="00AA779A">
      <w:pPr>
        <w:numPr>
          <w:ilvl w:val="0"/>
          <w:numId w:val="4"/>
        </w:numPr>
        <w:spacing w:before="100" w:beforeAutospacing="1" w:after="100" w:afterAutospacing="1" w:line="360" w:lineRule="auto"/>
        <w:rPr>
          <w:rFonts w:ascii="Times New Roman" w:eastAsia="Times New Roman" w:hAnsi="Times New Roman"/>
          <w:b/>
          <w:bCs/>
          <w:kern w:val="0"/>
          <w:sz w:val="24"/>
          <w:szCs w:val="24"/>
          <w:lang w:eastAsia="en-IN"/>
        </w:rPr>
      </w:pPr>
      <w:r w:rsidRPr="00AA779A">
        <w:rPr>
          <w:rFonts w:ascii="Times New Roman" w:eastAsia="Times New Roman" w:hAnsi="Times New Roman"/>
          <w:b/>
          <w:bCs/>
          <w:kern w:val="0"/>
          <w:sz w:val="24"/>
          <w:szCs w:val="24"/>
          <w:lang w:eastAsia="en-IN"/>
        </w:rPr>
        <w:t>Real-time Monitoring</w:t>
      </w:r>
    </w:p>
    <w:p w14:paraId="103DDC19" w14:textId="77777777" w:rsidR="00AA779A" w:rsidRPr="00AA779A" w:rsidRDefault="00AA779A" w:rsidP="00AA779A">
      <w:pPr>
        <w:numPr>
          <w:ilvl w:val="1"/>
          <w:numId w:val="4"/>
        </w:numPr>
        <w:spacing w:before="100" w:beforeAutospacing="1" w:after="100" w:afterAutospacing="1" w:line="360" w:lineRule="auto"/>
        <w:rPr>
          <w:rFonts w:ascii="Times New Roman" w:eastAsia="Times New Roman" w:hAnsi="Times New Roman"/>
          <w:kern w:val="0"/>
          <w:sz w:val="24"/>
          <w:szCs w:val="24"/>
          <w:lang w:eastAsia="en-IN"/>
        </w:rPr>
      </w:pPr>
      <w:r w:rsidRPr="00AA779A">
        <w:rPr>
          <w:rFonts w:ascii="Times New Roman" w:eastAsia="Times New Roman" w:hAnsi="Times New Roman"/>
          <w:kern w:val="0"/>
          <w:sz w:val="24"/>
          <w:szCs w:val="24"/>
          <w:lang w:eastAsia="en-IN"/>
        </w:rPr>
        <w:t>Implement real-time monitoring systems to detect and respond to anomalies.</w:t>
      </w:r>
    </w:p>
    <w:p w14:paraId="0A3410B1" w14:textId="09A18E6D" w:rsidR="00AA779A" w:rsidRPr="00AA779A" w:rsidRDefault="00AA779A" w:rsidP="00AA779A">
      <w:pPr>
        <w:numPr>
          <w:ilvl w:val="1"/>
          <w:numId w:val="4"/>
        </w:numPr>
        <w:spacing w:before="100" w:beforeAutospacing="1" w:after="100" w:afterAutospacing="1" w:line="360" w:lineRule="auto"/>
        <w:rPr>
          <w:rFonts w:ascii="Times New Roman" w:eastAsia="Times New Roman" w:hAnsi="Times New Roman"/>
          <w:kern w:val="0"/>
          <w:sz w:val="24"/>
          <w:szCs w:val="24"/>
          <w:lang w:eastAsia="en-IN"/>
        </w:rPr>
      </w:pPr>
      <w:r w:rsidRPr="00AA779A">
        <w:rPr>
          <w:rFonts w:ascii="Times New Roman" w:eastAsia="Times New Roman" w:hAnsi="Times New Roman"/>
          <w:kern w:val="0"/>
          <w:sz w:val="24"/>
          <w:szCs w:val="24"/>
          <w:lang w:eastAsia="en-IN"/>
        </w:rPr>
        <w:t>Continuously monitor system performance and health to identify potential issues before they cause failures.</w:t>
      </w:r>
    </w:p>
    <w:p w14:paraId="743639BD" w14:textId="0649CB89" w:rsidR="00A26A3C" w:rsidRDefault="00651BBE" w:rsidP="00834BA5">
      <w:pPr>
        <w:spacing w:line="360" w:lineRule="auto"/>
        <w:jc w:val="both"/>
        <w:rPr>
          <w:rFonts w:ascii="Times New Roman" w:hAnsi="Times New Roman"/>
          <w:b/>
          <w:bCs/>
          <w:sz w:val="28"/>
          <w:szCs w:val="28"/>
        </w:rPr>
      </w:pPr>
      <w:r>
        <w:rPr>
          <w:noProof/>
        </w:rPr>
        <w:drawing>
          <wp:inline distT="0" distB="0" distL="0" distR="0" wp14:anchorId="7900FEAD" wp14:editId="1FD1D386">
            <wp:extent cx="5501640" cy="4419600"/>
            <wp:effectExtent l="0" t="0" r="3810" b="0"/>
            <wp:docPr id="17492718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1640" cy="4419600"/>
                    </a:xfrm>
                    <a:prstGeom prst="rect">
                      <a:avLst/>
                    </a:prstGeom>
                    <a:noFill/>
                    <a:ln>
                      <a:noFill/>
                    </a:ln>
                  </pic:spPr>
                </pic:pic>
              </a:graphicData>
            </a:graphic>
          </wp:inline>
        </w:drawing>
      </w:r>
    </w:p>
    <w:p w14:paraId="55DE9888" w14:textId="77777777" w:rsidR="001B28C6" w:rsidRDefault="001B28C6" w:rsidP="00834BA5">
      <w:pPr>
        <w:spacing w:line="360" w:lineRule="auto"/>
        <w:jc w:val="both"/>
        <w:rPr>
          <w:rFonts w:ascii="Times New Roman" w:hAnsi="Times New Roman"/>
          <w:b/>
          <w:bCs/>
          <w:sz w:val="28"/>
          <w:szCs w:val="28"/>
        </w:rPr>
      </w:pPr>
    </w:p>
    <w:p w14:paraId="43882592" w14:textId="235651C7" w:rsidR="001B28C6" w:rsidRDefault="001B28C6" w:rsidP="00834BA5">
      <w:pPr>
        <w:spacing w:line="360" w:lineRule="auto"/>
        <w:jc w:val="both"/>
        <w:rPr>
          <w:rFonts w:ascii="Times New Roman" w:hAnsi="Times New Roman"/>
          <w:b/>
          <w:bCs/>
          <w:sz w:val="28"/>
          <w:szCs w:val="28"/>
        </w:rPr>
      </w:pPr>
      <w:r w:rsidRPr="00CD795E">
        <w:rPr>
          <w:rFonts w:ascii="Times New Roman" w:hAnsi="Times New Roman"/>
          <w:b/>
          <w:bCs/>
          <w:sz w:val="28"/>
          <w:szCs w:val="28"/>
        </w:rPr>
        <w:lastRenderedPageBreak/>
        <w:t>DES</w:t>
      </w:r>
      <w:r w:rsidR="00CD795E" w:rsidRPr="00CD795E">
        <w:rPr>
          <w:rFonts w:ascii="Times New Roman" w:hAnsi="Times New Roman"/>
          <w:b/>
          <w:bCs/>
          <w:sz w:val="28"/>
          <w:szCs w:val="28"/>
        </w:rPr>
        <w:t>IGN</w:t>
      </w:r>
    </w:p>
    <w:p w14:paraId="2397D397" w14:textId="77777777" w:rsidR="00B54665" w:rsidRDefault="001C17F3" w:rsidP="00834BA5">
      <w:pPr>
        <w:spacing w:line="360" w:lineRule="auto"/>
        <w:jc w:val="both"/>
        <w:rPr>
          <w:rFonts w:ascii="Times New Roman" w:eastAsia="Times New Roman" w:hAnsi="Times New Roman"/>
          <w:color w:val="0D0D0D"/>
          <w:kern w:val="0"/>
          <w:sz w:val="24"/>
          <w:szCs w:val="24"/>
          <w:lang w:eastAsia="en-IN"/>
        </w:rPr>
      </w:pPr>
      <w:r w:rsidRPr="001C17F3">
        <w:rPr>
          <w:rFonts w:ascii="Times New Roman" w:eastAsia="Times New Roman" w:hAnsi="Times New Roman"/>
          <w:color w:val="0D0D0D"/>
          <w:kern w:val="0"/>
          <w:sz w:val="24"/>
          <w:szCs w:val="24"/>
          <w:lang w:eastAsia="en-IN"/>
        </w:rPr>
        <w:t xml:space="preserve">The </w:t>
      </w:r>
      <w:r w:rsidRPr="001B28C6">
        <w:rPr>
          <w:rFonts w:ascii="Times New Roman" w:eastAsia="Times New Roman" w:hAnsi="Times New Roman"/>
          <w:color w:val="0D0D0D"/>
          <w:kern w:val="0"/>
          <w:sz w:val="24"/>
          <w:szCs w:val="24"/>
          <w:lang w:eastAsia="en-IN"/>
        </w:rPr>
        <w:t xml:space="preserve">research will adopt a mixed-methods approach, combining quantitative analysis with qualitative insights to develop and evaluate resilient computing architectures for space exploration. </w:t>
      </w:r>
    </w:p>
    <w:p w14:paraId="23FECF26" w14:textId="2EB739C1" w:rsidR="00113491" w:rsidRPr="00113491" w:rsidRDefault="00B54665" w:rsidP="00834BA5">
      <w:pPr>
        <w:spacing w:line="360" w:lineRule="auto"/>
        <w:jc w:val="both"/>
        <w:rPr>
          <w:rFonts w:ascii="Times New Roman" w:eastAsia="Times New Roman" w:hAnsi="Times New Roman"/>
          <w:color w:val="0D0D0D"/>
          <w:kern w:val="0"/>
          <w:sz w:val="24"/>
          <w:szCs w:val="24"/>
          <w:lang w:eastAsia="en-IN"/>
        </w:rPr>
      </w:pPr>
      <w:r w:rsidRPr="00AB3C74">
        <w:rPr>
          <w:rFonts w:ascii="Times New Roman" w:eastAsia="Times New Roman" w:hAnsi="Times New Roman"/>
          <w:b/>
          <w:bCs/>
          <w:color w:val="0D0D0D"/>
          <w:kern w:val="0"/>
          <w:sz w:val="24"/>
          <w:szCs w:val="24"/>
          <w:lang w:eastAsia="en-IN"/>
        </w:rPr>
        <w:t>Sampling str</w:t>
      </w:r>
      <w:r w:rsidRPr="001B28C6">
        <w:rPr>
          <w:rFonts w:ascii="Times New Roman" w:eastAsia="Times New Roman" w:hAnsi="Times New Roman"/>
          <w:b/>
          <w:bCs/>
          <w:color w:val="0D0D0D"/>
          <w:kern w:val="0"/>
          <w:sz w:val="24"/>
          <w:szCs w:val="24"/>
          <w:lang w:eastAsia="en-IN"/>
        </w:rPr>
        <w:t>a</w:t>
      </w:r>
      <w:r w:rsidRPr="00AB3C74">
        <w:rPr>
          <w:rFonts w:ascii="Times New Roman" w:eastAsia="Times New Roman" w:hAnsi="Times New Roman"/>
          <w:b/>
          <w:bCs/>
          <w:color w:val="0D0D0D"/>
          <w:kern w:val="0"/>
          <w:sz w:val="24"/>
          <w:szCs w:val="24"/>
          <w:lang w:eastAsia="en-IN"/>
        </w:rPr>
        <w:t>tegy:</w:t>
      </w:r>
      <w:r w:rsidRPr="00113491">
        <w:rPr>
          <w:rFonts w:ascii="Times New Roman" w:eastAsia="Times New Roman" w:hAnsi="Times New Roman"/>
          <w:color w:val="0D0D0D"/>
          <w:kern w:val="0"/>
          <w:sz w:val="24"/>
          <w:szCs w:val="24"/>
          <w:lang w:eastAsia="en-IN"/>
        </w:rPr>
        <w:t xml:space="preserve"> Target </w:t>
      </w:r>
      <w:r w:rsidRPr="001B28C6">
        <w:rPr>
          <w:rFonts w:ascii="Times New Roman" w:eastAsia="Times New Roman" w:hAnsi="Times New Roman"/>
          <w:color w:val="0D0D0D"/>
          <w:kern w:val="0"/>
          <w:sz w:val="24"/>
          <w:szCs w:val="24"/>
          <w:lang w:eastAsia="en-IN"/>
        </w:rPr>
        <w:t xml:space="preserve">Population: Professionals and researchers involved in space exploration missions, including engineers, scientists, and mission planners. </w:t>
      </w:r>
    </w:p>
    <w:p w14:paraId="23F7C8DD" w14:textId="6A3590BF" w:rsidR="00B54665" w:rsidRDefault="00B54665" w:rsidP="00834BA5">
      <w:pPr>
        <w:spacing w:line="360" w:lineRule="auto"/>
        <w:jc w:val="both"/>
        <w:rPr>
          <w:rFonts w:ascii="Times New Roman" w:eastAsia="Times New Roman" w:hAnsi="Times New Roman"/>
          <w:color w:val="0D0D0D"/>
          <w:kern w:val="0"/>
          <w:sz w:val="24"/>
          <w:szCs w:val="24"/>
          <w:lang w:eastAsia="en-IN"/>
        </w:rPr>
      </w:pPr>
      <w:r w:rsidRPr="001B28C6">
        <w:rPr>
          <w:rFonts w:ascii="Times New Roman" w:eastAsia="Times New Roman" w:hAnsi="Times New Roman"/>
          <w:b/>
          <w:bCs/>
          <w:color w:val="0D0D0D"/>
          <w:kern w:val="0"/>
          <w:sz w:val="24"/>
          <w:szCs w:val="24"/>
          <w:lang w:eastAsia="en-IN"/>
        </w:rPr>
        <w:t>Sampling Technique:</w:t>
      </w:r>
      <w:r w:rsidRPr="001B28C6">
        <w:rPr>
          <w:rFonts w:ascii="Times New Roman" w:eastAsia="Times New Roman" w:hAnsi="Times New Roman"/>
          <w:color w:val="0D0D0D"/>
          <w:kern w:val="0"/>
          <w:sz w:val="24"/>
          <w:szCs w:val="24"/>
          <w:lang w:eastAsia="en-IN"/>
        </w:rPr>
        <w:t xml:space="preserve"> Purposive sampling to select participants with diverse expertise and experiences relevant to resilient computing architectures and space exploration</w:t>
      </w:r>
    </w:p>
    <w:p w14:paraId="2C58395A" w14:textId="7F06BF8A" w:rsidR="00113491" w:rsidRDefault="003B3C11" w:rsidP="00834BA5">
      <w:pPr>
        <w:spacing w:line="360" w:lineRule="auto"/>
        <w:jc w:val="both"/>
        <w:rPr>
          <w:rFonts w:ascii="Times New Roman" w:eastAsia="Times New Roman" w:hAnsi="Times New Roman"/>
          <w:b/>
          <w:bCs/>
          <w:color w:val="0D0D0D"/>
          <w:kern w:val="0"/>
          <w:sz w:val="24"/>
          <w:szCs w:val="24"/>
          <w:lang w:eastAsia="en-IN"/>
        </w:rPr>
      </w:pPr>
      <w:r>
        <w:rPr>
          <w:rFonts w:ascii="Times New Roman" w:eastAsia="Times New Roman" w:hAnsi="Times New Roman"/>
          <w:b/>
          <w:bCs/>
          <w:color w:val="0D0D0D"/>
          <w:kern w:val="0"/>
          <w:sz w:val="24"/>
          <w:szCs w:val="24"/>
          <w:lang w:eastAsia="en-IN"/>
        </w:rPr>
        <w:t>Data collection methods:</w:t>
      </w:r>
    </w:p>
    <w:p w14:paraId="08AA8A2F" w14:textId="7696554D" w:rsidR="003B3C11" w:rsidRPr="00AB3C74" w:rsidRDefault="003C04DA" w:rsidP="00834BA5">
      <w:pPr>
        <w:spacing w:line="360" w:lineRule="auto"/>
        <w:jc w:val="both"/>
        <w:rPr>
          <w:rFonts w:ascii="Times New Roman" w:hAnsi="Times New Roman"/>
          <w:color w:val="0D0D0D"/>
          <w:sz w:val="24"/>
          <w:szCs w:val="24"/>
          <w:shd w:val="clear" w:color="auto" w:fill="FFFFFF"/>
        </w:rPr>
      </w:pPr>
      <w:r w:rsidRPr="00AB3C74">
        <w:rPr>
          <w:rFonts w:ascii="Times New Roman" w:hAnsi="Times New Roman"/>
          <w:color w:val="0D0D0D"/>
          <w:sz w:val="24"/>
          <w:szCs w:val="24"/>
          <w:shd w:val="clear" w:color="auto" w:fill="FFFFFF"/>
        </w:rPr>
        <w:t>Simulation experiments conducted using software tools capable of model</w:t>
      </w:r>
      <w:r w:rsidR="00AB3C74">
        <w:rPr>
          <w:rFonts w:ascii="Times New Roman" w:hAnsi="Times New Roman"/>
          <w:color w:val="0D0D0D"/>
          <w:sz w:val="24"/>
          <w:szCs w:val="24"/>
          <w:shd w:val="clear" w:color="auto" w:fill="FFFFFF"/>
        </w:rPr>
        <w:t>l</w:t>
      </w:r>
      <w:r w:rsidRPr="00AB3C74">
        <w:rPr>
          <w:rFonts w:ascii="Times New Roman" w:hAnsi="Times New Roman"/>
          <w:color w:val="0D0D0D"/>
          <w:sz w:val="24"/>
          <w:szCs w:val="24"/>
          <w:shd w:val="clear" w:color="auto" w:fill="FFFFFF"/>
        </w:rPr>
        <w:t>ing space environments and computing system behavio</w:t>
      </w:r>
      <w:r w:rsidR="00AB3C74">
        <w:rPr>
          <w:rFonts w:ascii="Times New Roman" w:hAnsi="Times New Roman"/>
          <w:color w:val="0D0D0D"/>
          <w:sz w:val="24"/>
          <w:szCs w:val="24"/>
          <w:shd w:val="clear" w:color="auto" w:fill="FFFFFF"/>
        </w:rPr>
        <w:t>u</w:t>
      </w:r>
      <w:r w:rsidRPr="00AB3C74">
        <w:rPr>
          <w:rFonts w:ascii="Times New Roman" w:hAnsi="Times New Roman"/>
          <w:color w:val="0D0D0D"/>
          <w:sz w:val="24"/>
          <w:szCs w:val="24"/>
          <w:shd w:val="clear" w:color="auto" w:fill="FFFFFF"/>
        </w:rPr>
        <w:t>r.</w:t>
      </w:r>
    </w:p>
    <w:p w14:paraId="760578EC" w14:textId="76C62776" w:rsidR="003C04DA" w:rsidRPr="00AB3C74" w:rsidRDefault="003C04DA" w:rsidP="00834BA5">
      <w:pPr>
        <w:spacing w:line="360" w:lineRule="auto"/>
        <w:jc w:val="both"/>
        <w:rPr>
          <w:rFonts w:ascii="Times New Roman" w:eastAsia="Times New Roman" w:hAnsi="Times New Roman"/>
          <w:b/>
          <w:bCs/>
          <w:color w:val="0D0D0D"/>
          <w:kern w:val="0"/>
          <w:sz w:val="24"/>
          <w:szCs w:val="24"/>
          <w:lang w:eastAsia="en-IN"/>
        </w:rPr>
      </w:pPr>
      <w:r w:rsidRPr="00AB3C74">
        <w:rPr>
          <w:rFonts w:ascii="Times New Roman" w:hAnsi="Times New Roman"/>
          <w:color w:val="0D0D0D"/>
          <w:sz w:val="24"/>
          <w:szCs w:val="24"/>
          <w:shd w:val="clear" w:color="auto" w:fill="FFFFFF"/>
        </w:rPr>
        <w:t>Performance metrics collected from simulations, including fault tolerance measures, system uptime, and resource utilization.</w:t>
      </w:r>
    </w:p>
    <w:p w14:paraId="34F79B95" w14:textId="31247F6E" w:rsidR="00AB3C74" w:rsidRPr="00DD54F2" w:rsidRDefault="00AB3C74" w:rsidP="00834BA5">
      <w:pPr>
        <w:spacing w:line="360" w:lineRule="auto"/>
        <w:jc w:val="both"/>
        <w:rPr>
          <w:rFonts w:ascii="Times New Roman" w:hAnsi="Times New Roman"/>
          <w:b/>
          <w:bCs/>
          <w:color w:val="0D0D0D"/>
          <w:sz w:val="24"/>
          <w:szCs w:val="24"/>
          <w:shd w:val="clear" w:color="auto" w:fill="FFFFFF"/>
        </w:rPr>
      </w:pPr>
      <w:r w:rsidRPr="00DD54F2">
        <w:rPr>
          <w:rFonts w:ascii="Times New Roman" w:hAnsi="Times New Roman"/>
          <w:b/>
          <w:bCs/>
          <w:color w:val="0D0D0D"/>
          <w:sz w:val="24"/>
          <w:szCs w:val="24"/>
          <w:shd w:val="clear" w:color="auto" w:fill="FFFFFF"/>
        </w:rPr>
        <w:t>Qualitative Data Collection:</w:t>
      </w:r>
    </w:p>
    <w:p w14:paraId="4737CA35" w14:textId="2549CCD7" w:rsidR="00AB3C74" w:rsidRPr="00AB3C74" w:rsidRDefault="00AB3C74" w:rsidP="00834BA5">
      <w:pPr>
        <w:spacing w:line="360" w:lineRule="auto"/>
        <w:jc w:val="both"/>
        <w:rPr>
          <w:rFonts w:ascii="Times New Roman" w:hAnsi="Times New Roman"/>
          <w:color w:val="0D0D0D"/>
          <w:sz w:val="24"/>
          <w:szCs w:val="24"/>
          <w:shd w:val="clear" w:color="auto" w:fill="FFFFFF"/>
        </w:rPr>
      </w:pPr>
      <w:r w:rsidRPr="00AB3C74">
        <w:rPr>
          <w:rFonts w:ascii="Times New Roman" w:hAnsi="Times New Roman"/>
          <w:color w:val="0D0D0D"/>
          <w:sz w:val="24"/>
          <w:szCs w:val="24"/>
          <w:shd w:val="clear" w:color="auto" w:fill="FFFFFF"/>
        </w:rPr>
        <w:t>In-depth interviews with key stakeholders in space exploration, focusing on their experiences with computing systems in space, challenges faced, and recommendations for improving resilience.</w:t>
      </w:r>
    </w:p>
    <w:p w14:paraId="214772BA" w14:textId="60367448" w:rsidR="00AB3C74" w:rsidRPr="003B3C11" w:rsidRDefault="00AB3C74" w:rsidP="00834BA5">
      <w:pPr>
        <w:spacing w:line="360" w:lineRule="auto"/>
        <w:jc w:val="both"/>
        <w:rPr>
          <w:rFonts w:ascii="Times New Roman" w:eastAsia="Times New Roman" w:hAnsi="Times New Roman"/>
          <w:b/>
          <w:bCs/>
          <w:color w:val="0D0D0D"/>
          <w:kern w:val="0"/>
          <w:sz w:val="24"/>
          <w:szCs w:val="24"/>
          <w:lang w:eastAsia="en-IN"/>
        </w:rPr>
      </w:pPr>
      <w:r w:rsidRPr="00AB3C74">
        <w:rPr>
          <w:rFonts w:ascii="Times New Roman" w:hAnsi="Times New Roman"/>
          <w:color w:val="0D0D0D"/>
          <w:sz w:val="24"/>
          <w:szCs w:val="24"/>
          <w:shd w:val="clear" w:color="auto" w:fill="FFFFFF"/>
        </w:rPr>
        <w:t>Analysis of archival data from previous space missions, including mission reports, telemetry data, and post-flight evaluations, to glean insights into computing system performance and resilience.</w:t>
      </w:r>
    </w:p>
    <w:p w14:paraId="586D84DA" w14:textId="7E27D515" w:rsidR="001C17F3" w:rsidRDefault="00DD54F2" w:rsidP="00834BA5">
      <w:pPr>
        <w:spacing w:line="360" w:lineRule="auto"/>
        <w:jc w:val="both"/>
        <w:rPr>
          <w:rFonts w:ascii="Times New Roman" w:hAnsi="Times New Roman"/>
          <w:b/>
          <w:bCs/>
          <w:sz w:val="28"/>
          <w:szCs w:val="28"/>
        </w:rPr>
      </w:pPr>
      <w:r>
        <w:rPr>
          <w:rFonts w:ascii="Times New Roman" w:hAnsi="Times New Roman"/>
          <w:b/>
          <w:bCs/>
          <w:sz w:val="28"/>
          <w:szCs w:val="28"/>
        </w:rPr>
        <w:t>ANALYSIS</w:t>
      </w:r>
    </w:p>
    <w:p w14:paraId="330D0DC9" w14:textId="70402632" w:rsidR="00DD54F2" w:rsidRDefault="00C92CF7" w:rsidP="00834BA5">
      <w:pPr>
        <w:spacing w:line="360" w:lineRule="auto"/>
        <w:jc w:val="both"/>
        <w:rPr>
          <w:rFonts w:ascii="Times New Roman" w:hAnsi="Times New Roman"/>
          <w:color w:val="0D0D0D"/>
          <w:sz w:val="24"/>
          <w:szCs w:val="24"/>
          <w:shd w:val="clear" w:color="auto" w:fill="FFFFFF"/>
        </w:rPr>
      </w:pPr>
      <w:r w:rsidRPr="00C92CF7">
        <w:rPr>
          <w:rFonts w:ascii="Times New Roman" w:hAnsi="Times New Roman"/>
          <w:color w:val="0D0D0D"/>
          <w:sz w:val="24"/>
          <w:szCs w:val="24"/>
          <w:shd w:val="clear" w:color="auto" w:fill="FFFFFF"/>
        </w:rPr>
        <w:t>Resilient computing architectures for space exploration demand a nuanced analysis due to the unique challenges of the space environment. Firstly, radiation poses a significant threat to electronic components, necessitating robust hardware designs with shielding and redundancy. Additionally, extreme temperature variations require careful thermal management strategies to maintain optimal operating conditions.</w:t>
      </w:r>
    </w:p>
    <w:p w14:paraId="4D9B96BC" w14:textId="6FD60E15" w:rsidR="00C92CF7" w:rsidRPr="001A6881" w:rsidRDefault="00242923" w:rsidP="00834BA5">
      <w:pPr>
        <w:spacing w:line="360" w:lineRule="auto"/>
        <w:jc w:val="both"/>
        <w:rPr>
          <w:rFonts w:ascii="Times New Roman" w:hAnsi="Times New Roman"/>
          <w:color w:val="0D0D0D"/>
          <w:sz w:val="24"/>
          <w:szCs w:val="24"/>
          <w:shd w:val="clear" w:color="auto" w:fill="FFFFFF"/>
        </w:rPr>
      </w:pPr>
      <w:r w:rsidRPr="00242923">
        <w:rPr>
          <w:rFonts w:ascii="Times New Roman" w:hAnsi="Times New Roman"/>
          <w:color w:val="0D0D0D"/>
          <w:sz w:val="24"/>
          <w:szCs w:val="24"/>
          <w:shd w:val="clear" w:color="auto" w:fill="FFFFFF"/>
        </w:rPr>
        <w:t xml:space="preserve">Moreover, the vast distances in space introduce communication delays and signal degradation, requiring advanced protocols like Delay-Tolerant Networking (DTN) to ensure reliable data </w:t>
      </w:r>
      <w:r w:rsidRPr="00242923">
        <w:rPr>
          <w:rFonts w:ascii="Times New Roman" w:hAnsi="Times New Roman"/>
          <w:color w:val="0D0D0D"/>
          <w:sz w:val="24"/>
          <w:szCs w:val="24"/>
          <w:shd w:val="clear" w:color="auto" w:fill="FFFFFF"/>
        </w:rPr>
        <w:lastRenderedPageBreak/>
        <w:t xml:space="preserve">transmission. Furthermore, the autonomy of systems is crucial for real-time decision-making </w:t>
      </w:r>
      <w:r w:rsidRPr="001A6881">
        <w:rPr>
          <w:rFonts w:ascii="Times New Roman" w:hAnsi="Times New Roman"/>
          <w:color w:val="0D0D0D"/>
          <w:sz w:val="24"/>
          <w:szCs w:val="24"/>
          <w:shd w:val="clear" w:color="auto" w:fill="FFFFFF"/>
        </w:rPr>
        <w:t>and fault recovery, reducing reliance on human intervention.</w:t>
      </w:r>
    </w:p>
    <w:p w14:paraId="2C79A4E7" w14:textId="77777777" w:rsidR="0014040E" w:rsidRDefault="001A6881" w:rsidP="00FD17C0">
      <w:pPr>
        <w:pStyle w:val="NormalWeb"/>
      </w:pPr>
      <w:r>
        <w:t xml:space="preserve">Advancements in </w:t>
      </w:r>
      <w:r w:rsidR="0014040E">
        <w:t xml:space="preserve">Resilient Computing </w:t>
      </w:r>
    </w:p>
    <w:p w14:paraId="0CBC418C" w14:textId="42ED80F9" w:rsidR="00FD17C0" w:rsidRPr="001A6881" w:rsidRDefault="00FD17C0" w:rsidP="00FD17C0">
      <w:pPr>
        <w:pStyle w:val="NormalWeb"/>
      </w:pPr>
      <w:r w:rsidRPr="001A6881">
        <w:t>Future directions in resilient computing for space exploration are focused on enhancing the reliability and performance of computing systems in space missions.</w:t>
      </w:r>
    </w:p>
    <w:p w14:paraId="057F059A" w14:textId="77777777" w:rsidR="0014040E" w:rsidRDefault="0014040E" w:rsidP="001A6881">
      <w:pPr>
        <w:pStyle w:val="NormalWeb"/>
      </w:pPr>
      <w:r>
        <w:t xml:space="preserve">Fault-Tolerant Architecture </w:t>
      </w:r>
    </w:p>
    <w:p w14:paraId="4AFB1B2C" w14:textId="4902A4F4" w:rsidR="001A6881" w:rsidRDefault="001A6881" w:rsidP="001A6881">
      <w:pPr>
        <w:pStyle w:val="NormalWeb"/>
      </w:pPr>
      <w:r>
        <w:t>Researchers are developing fault-tolerant architectures that can withstand the harsh conditions of space and continue to operate effectively even in the presence of failures.</w:t>
      </w:r>
    </w:p>
    <w:p w14:paraId="1CCDD6F0" w14:textId="0963577C" w:rsidR="00963248" w:rsidRDefault="00963248" w:rsidP="001A6881">
      <w:pPr>
        <w:pStyle w:val="NormalWeb"/>
        <w:rPr>
          <w:b/>
          <w:bCs/>
          <w:sz w:val="28"/>
          <w:szCs w:val="28"/>
        </w:rPr>
      </w:pPr>
      <w:r w:rsidRPr="00963248">
        <w:rPr>
          <w:b/>
          <w:bCs/>
          <w:sz w:val="28"/>
          <w:szCs w:val="28"/>
        </w:rPr>
        <w:t>CONCLUSION</w:t>
      </w:r>
    </w:p>
    <w:p w14:paraId="1C1B0E4B" w14:textId="3A70F80F" w:rsidR="00963248" w:rsidRDefault="00E14A74" w:rsidP="00E14A74">
      <w:pPr>
        <w:pStyle w:val="NormalWeb"/>
        <w:spacing w:line="360" w:lineRule="auto"/>
        <w:rPr>
          <w:color w:val="0D0D0D"/>
          <w:shd w:val="clear" w:color="auto" w:fill="FFFFFF"/>
        </w:rPr>
      </w:pPr>
      <w:r w:rsidRPr="00E14A74">
        <w:rPr>
          <w:color w:val="0D0D0D"/>
          <w:shd w:val="clear" w:color="auto" w:fill="FFFFFF"/>
        </w:rPr>
        <w:t>Resilient computing architectures are essential for ensuring the success of space exploration missions by mitigating the effects of environmental hazards and hardware failures. By integrating hardware redundancy, fault-tolerant algorithms, robust communication protocols, and rigorous testing, space agencies can enhance the reliability and resilience of their systems in the harsh conditions of space. Continued research and innovation in this field are crucial for advancing the frontiers of space exploration and enabling future manned and unmanned missions to explore new worlds.</w:t>
      </w:r>
    </w:p>
    <w:p w14:paraId="24AF93F0" w14:textId="77777777" w:rsidR="003F7BC2" w:rsidRPr="00E14A74" w:rsidRDefault="003F7BC2" w:rsidP="00E14A74">
      <w:pPr>
        <w:pStyle w:val="NormalWeb"/>
        <w:spacing w:line="360" w:lineRule="auto"/>
        <w:rPr>
          <w:b/>
          <w:bCs/>
        </w:rPr>
      </w:pPr>
    </w:p>
    <w:p w14:paraId="1AF4788E" w14:textId="77777777" w:rsidR="00FD17C0" w:rsidRPr="00242923" w:rsidRDefault="00FD17C0" w:rsidP="00834BA5">
      <w:pPr>
        <w:spacing w:line="360" w:lineRule="auto"/>
        <w:jc w:val="both"/>
        <w:rPr>
          <w:rFonts w:ascii="Times New Roman" w:hAnsi="Times New Roman"/>
          <w:b/>
          <w:bCs/>
          <w:sz w:val="24"/>
          <w:szCs w:val="24"/>
        </w:rPr>
      </w:pPr>
    </w:p>
    <w:p w14:paraId="0FC55F9B" w14:textId="77777777" w:rsidR="001B28C6" w:rsidRPr="00A26A3C" w:rsidRDefault="001B28C6" w:rsidP="00834BA5">
      <w:pPr>
        <w:spacing w:line="360" w:lineRule="auto"/>
        <w:jc w:val="both"/>
        <w:rPr>
          <w:rFonts w:ascii="Times New Roman" w:hAnsi="Times New Roman"/>
          <w:b/>
          <w:bCs/>
          <w:sz w:val="28"/>
          <w:szCs w:val="28"/>
        </w:rPr>
      </w:pPr>
    </w:p>
    <w:sectPr w:rsidR="001B28C6" w:rsidRPr="00A26A3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9A062F" w14:textId="77777777" w:rsidR="007C77CE" w:rsidRDefault="007C77CE" w:rsidP="007C77CE">
      <w:pPr>
        <w:spacing w:after="0" w:line="240" w:lineRule="auto"/>
      </w:pPr>
      <w:r>
        <w:separator/>
      </w:r>
    </w:p>
  </w:endnote>
  <w:endnote w:type="continuationSeparator" w:id="0">
    <w:p w14:paraId="0A1E3644" w14:textId="77777777" w:rsidR="007C77CE" w:rsidRDefault="007C77CE" w:rsidP="007C77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81BE32" w14:textId="77777777" w:rsidR="007C77CE" w:rsidRDefault="007C77CE" w:rsidP="007C77CE">
      <w:pPr>
        <w:spacing w:after="0" w:line="240" w:lineRule="auto"/>
      </w:pPr>
      <w:r>
        <w:separator/>
      </w:r>
    </w:p>
  </w:footnote>
  <w:footnote w:type="continuationSeparator" w:id="0">
    <w:p w14:paraId="3A3664FA" w14:textId="77777777" w:rsidR="007C77CE" w:rsidRDefault="007C77CE" w:rsidP="007C77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A6181"/>
    <w:multiLevelType w:val="multilevel"/>
    <w:tmpl w:val="D7F44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B4048E"/>
    <w:multiLevelType w:val="hybridMultilevel"/>
    <w:tmpl w:val="DBC018F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35897D29"/>
    <w:multiLevelType w:val="hybridMultilevel"/>
    <w:tmpl w:val="C5EC78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E4E7CDC"/>
    <w:multiLevelType w:val="multilevel"/>
    <w:tmpl w:val="D1F64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64D1B19"/>
    <w:multiLevelType w:val="hybridMultilevel"/>
    <w:tmpl w:val="71D4374C"/>
    <w:lvl w:ilvl="0" w:tplc="4009000F">
      <w:start w:val="1"/>
      <w:numFmt w:val="decimal"/>
      <w:lvlText w:val="%1."/>
      <w:lvlJc w:val="left"/>
      <w:pPr>
        <w:ind w:left="644"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59BE2372"/>
    <w:multiLevelType w:val="multilevel"/>
    <w:tmpl w:val="1EB09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DDE3512"/>
    <w:multiLevelType w:val="hybridMultilevel"/>
    <w:tmpl w:val="616834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E3537B6"/>
    <w:multiLevelType w:val="multilevel"/>
    <w:tmpl w:val="F9C80A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4848194">
    <w:abstractNumId w:val="0"/>
  </w:num>
  <w:num w:numId="2" w16cid:durableId="1412966825">
    <w:abstractNumId w:val="6"/>
  </w:num>
  <w:num w:numId="3" w16cid:durableId="266810455">
    <w:abstractNumId w:val="2"/>
  </w:num>
  <w:num w:numId="4" w16cid:durableId="1048916720">
    <w:abstractNumId w:val="7"/>
  </w:num>
  <w:num w:numId="5" w16cid:durableId="901133867">
    <w:abstractNumId w:val="5"/>
  </w:num>
  <w:num w:numId="6" w16cid:durableId="263467294">
    <w:abstractNumId w:val="3"/>
  </w:num>
  <w:num w:numId="7" w16cid:durableId="134362520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9808767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249"/>
    <w:rsid w:val="00032824"/>
    <w:rsid w:val="00113491"/>
    <w:rsid w:val="00126D4D"/>
    <w:rsid w:val="0014040E"/>
    <w:rsid w:val="00165E7B"/>
    <w:rsid w:val="00194A6D"/>
    <w:rsid w:val="001A6881"/>
    <w:rsid w:val="001B28C6"/>
    <w:rsid w:val="001C17F3"/>
    <w:rsid w:val="001C211A"/>
    <w:rsid w:val="00242923"/>
    <w:rsid w:val="0027345F"/>
    <w:rsid w:val="002A6B29"/>
    <w:rsid w:val="002F2FCD"/>
    <w:rsid w:val="00313C1F"/>
    <w:rsid w:val="0031729B"/>
    <w:rsid w:val="003B3C11"/>
    <w:rsid w:val="003C04DA"/>
    <w:rsid w:val="003D67A8"/>
    <w:rsid w:val="003F7BC2"/>
    <w:rsid w:val="004112AB"/>
    <w:rsid w:val="005C53A5"/>
    <w:rsid w:val="00651BBE"/>
    <w:rsid w:val="006971A8"/>
    <w:rsid w:val="006C4D1B"/>
    <w:rsid w:val="006E0093"/>
    <w:rsid w:val="007420F8"/>
    <w:rsid w:val="007639E6"/>
    <w:rsid w:val="007A542F"/>
    <w:rsid w:val="007C77CE"/>
    <w:rsid w:val="007D0B29"/>
    <w:rsid w:val="00834BA5"/>
    <w:rsid w:val="00880231"/>
    <w:rsid w:val="00963248"/>
    <w:rsid w:val="00992DE6"/>
    <w:rsid w:val="00A0084A"/>
    <w:rsid w:val="00A26A3C"/>
    <w:rsid w:val="00AA779A"/>
    <w:rsid w:val="00AB3C74"/>
    <w:rsid w:val="00AD3F8E"/>
    <w:rsid w:val="00B40B12"/>
    <w:rsid w:val="00B54665"/>
    <w:rsid w:val="00C00285"/>
    <w:rsid w:val="00C235C3"/>
    <w:rsid w:val="00C4215B"/>
    <w:rsid w:val="00C63F50"/>
    <w:rsid w:val="00C66489"/>
    <w:rsid w:val="00C92CF7"/>
    <w:rsid w:val="00CD795E"/>
    <w:rsid w:val="00D15342"/>
    <w:rsid w:val="00D27A00"/>
    <w:rsid w:val="00D44C5A"/>
    <w:rsid w:val="00D85DC4"/>
    <w:rsid w:val="00DC6249"/>
    <w:rsid w:val="00DD54F2"/>
    <w:rsid w:val="00E14A74"/>
    <w:rsid w:val="00EF6074"/>
    <w:rsid w:val="00F55345"/>
    <w:rsid w:val="00FD17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3A750"/>
  <w15:chartTrackingRefBased/>
  <w15:docId w15:val="{B8BE6499-58E4-412C-9C43-52DA58DB1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7BC2"/>
    <w:pPr>
      <w:spacing w:line="256" w:lineRule="auto"/>
    </w:pPr>
    <w:rPr>
      <w:rFonts w:ascii="Calibri" w:eastAsia="Calibri" w:hAnsi="Calibri" w:cs="Times New Roman"/>
      <w14:ligatures w14:val="none"/>
    </w:rPr>
  </w:style>
  <w:style w:type="paragraph" w:styleId="Heading2">
    <w:name w:val="heading 2"/>
    <w:basedOn w:val="Normal"/>
    <w:link w:val="Heading2Char"/>
    <w:uiPriority w:val="9"/>
    <w:qFormat/>
    <w:rsid w:val="00AA779A"/>
    <w:pPr>
      <w:spacing w:before="100" w:beforeAutospacing="1" w:after="100" w:afterAutospacing="1" w:line="240" w:lineRule="auto"/>
      <w:outlineLvl w:val="1"/>
    </w:pPr>
    <w:rPr>
      <w:rFonts w:ascii="Times New Roman" w:eastAsia="Times New Roman" w:hAnsi="Times New Roman"/>
      <w:b/>
      <w:bCs/>
      <w:kern w:val="0"/>
      <w:sz w:val="36"/>
      <w:szCs w:val="36"/>
      <w:lang w:eastAsia="en-IN"/>
    </w:rPr>
  </w:style>
  <w:style w:type="paragraph" w:styleId="Heading3">
    <w:name w:val="heading 3"/>
    <w:basedOn w:val="Normal"/>
    <w:next w:val="Normal"/>
    <w:link w:val="Heading3Char"/>
    <w:uiPriority w:val="9"/>
    <w:semiHidden/>
    <w:unhideWhenUsed/>
    <w:qFormat/>
    <w:rsid w:val="00FD17C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729B"/>
    <w:pPr>
      <w:ind w:left="720"/>
      <w:contextualSpacing/>
    </w:pPr>
  </w:style>
  <w:style w:type="paragraph" w:styleId="NormalWeb">
    <w:name w:val="Normal (Web)"/>
    <w:basedOn w:val="Normal"/>
    <w:uiPriority w:val="99"/>
    <w:semiHidden/>
    <w:unhideWhenUsed/>
    <w:rsid w:val="00165E7B"/>
    <w:pPr>
      <w:spacing w:before="100" w:beforeAutospacing="1" w:after="100" w:afterAutospacing="1" w:line="240" w:lineRule="auto"/>
    </w:pPr>
    <w:rPr>
      <w:rFonts w:ascii="Times New Roman" w:eastAsia="Times New Roman" w:hAnsi="Times New Roman"/>
      <w:kern w:val="0"/>
      <w:sz w:val="24"/>
      <w:szCs w:val="24"/>
      <w:lang w:eastAsia="en-IN"/>
    </w:rPr>
  </w:style>
  <w:style w:type="character" w:customStyle="1" w:styleId="Heading2Char">
    <w:name w:val="Heading 2 Char"/>
    <w:basedOn w:val="DefaultParagraphFont"/>
    <w:link w:val="Heading2"/>
    <w:uiPriority w:val="9"/>
    <w:rsid w:val="00AA779A"/>
    <w:rPr>
      <w:rFonts w:ascii="Times New Roman" w:eastAsia="Times New Roman" w:hAnsi="Times New Roman" w:cs="Times New Roman"/>
      <w:b/>
      <w:bCs/>
      <w:kern w:val="0"/>
      <w:sz w:val="36"/>
      <w:szCs w:val="36"/>
      <w:lang w:eastAsia="en-IN"/>
      <w14:ligatures w14:val="none"/>
    </w:rPr>
  </w:style>
  <w:style w:type="character" w:styleId="Strong">
    <w:name w:val="Strong"/>
    <w:basedOn w:val="DefaultParagraphFont"/>
    <w:uiPriority w:val="22"/>
    <w:qFormat/>
    <w:rsid w:val="001B28C6"/>
    <w:rPr>
      <w:b/>
      <w:bCs/>
    </w:rPr>
  </w:style>
  <w:style w:type="character" w:customStyle="1" w:styleId="Heading3Char">
    <w:name w:val="Heading 3 Char"/>
    <w:basedOn w:val="DefaultParagraphFont"/>
    <w:link w:val="Heading3"/>
    <w:uiPriority w:val="9"/>
    <w:semiHidden/>
    <w:rsid w:val="00FD17C0"/>
    <w:rPr>
      <w:rFonts w:asciiTheme="majorHAnsi" w:eastAsiaTheme="majorEastAsia" w:hAnsiTheme="majorHAnsi" w:cstheme="majorBidi"/>
      <w:color w:val="1F3763" w:themeColor="accent1" w:themeShade="7F"/>
      <w:sz w:val="24"/>
      <w:szCs w:val="24"/>
      <w14:ligatures w14:val="none"/>
    </w:rPr>
  </w:style>
  <w:style w:type="paragraph" w:styleId="Header">
    <w:name w:val="header"/>
    <w:basedOn w:val="Normal"/>
    <w:link w:val="HeaderChar"/>
    <w:uiPriority w:val="99"/>
    <w:unhideWhenUsed/>
    <w:rsid w:val="007C77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77CE"/>
    <w:rPr>
      <w:rFonts w:ascii="Calibri" w:eastAsia="Calibri" w:hAnsi="Calibri" w:cs="Times New Roman"/>
      <w14:ligatures w14:val="none"/>
    </w:rPr>
  </w:style>
  <w:style w:type="paragraph" w:styleId="Footer">
    <w:name w:val="footer"/>
    <w:basedOn w:val="Normal"/>
    <w:link w:val="FooterChar"/>
    <w:uiPriority w:val="99"/>
    <w:unhideWhenUsed/>
    <w:rsid w:val="007C77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77CE"/>
    <w:rPr>
      <w:rFonts w:ascii="Calibri" w:eastAsia="Calibri" w:hAnsi="Calibri" w:cs="Times New Roman"/>
      <w14:ligatures w14:val="none"/>
    </w:rPr>
  </w:style>
  <w:style w:type="table" w:styleId="TableGrid">
    <w:name w:val="Table Grid"/>
    <w:basedOn w:val="TableNormal"/>
    <w:uiPriority w:val="39"/>
    <w:rsid w:val="003F7BC2"/>
    <w:pPr>
      <w:suppressAutoHyphens/>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090678">
      <w:bodyDiv w:val="1"/>
      <w:marLeft w:val="0"/>
      <w:marRight w:val="0"/>
      <w:marTop w:val="0"/>
      <w:marBottom w:val="0"/>
      <w:divBdr>
        <w:top w:val="none" w:sz="0" w:space="0" w:color="auto"/>
        <w:left w:val="none" w:sz="0" w:space="0" w:color="auto"/>
        <w:bottom w:val="none" w:sz="0" w:space="0" w:color="auto"/>
        <w:right w:val="none" w:sz="0" w:space="0" w:color="auto"/>
      </w:divBdr>
    </w:div>
    <w:div w:id="42292664">
      <w:bodyDiv w:val="1"/>
      <w:marLeft w:val="0"/>
      <w:marRight w:val="0"/>
      <w:marTop w:val="0"/>
      <w:marBottom w:val="0"/>
      <w:divBdr>
        <w:top w:val="none" w:sz="0" w:space="0" w:color="auto"/>
        <w:left w:val="none" w:sz="0" w:space="0" w:color="auto"/>
        <w:bottom w:val="none" w:sz="0" w:space="0" w:color="auto"/>
        <w:right w:val="none" w:sz="0" w:space="0" w:color="auto"/>
      </w:divBdr>
    </w:div>
    <w:div w:id="66265600">
      <w:bodyDiv w:val="1"/>
      <w:marLeft w:val="0"/>
      <w:marRight w:val="0"/>
      <w:marTop w:val="0"/>
      <w:marBottom w:val="0"/>
      <w:divBdr>
        <w:top w:val="none" w:sz="0" w:space="0" w:color="auto"/>
        <w:left w:val="none" w:sz="0" w:space="0" w:color="auto"/>
        <w:bottom w:val="none" w:sz="0" w:space="0" w:color="auto"/>
        <w:right w:val="none" w:sz="0" w:space="0" w:color="auto"/>
      </w:divBdr>
    </w:div>
    <w:div w:id="242835965">
      <w:bodyDiv w:val="1"/>
      <w:marLeft w:val="0"/>
      <w:marRight w:val="0"/>
      <w:marTop w:val="0"/>
      <w:marBottom w:val="0"/>
      <w:divBdr>
        <w:top w:val="none" w:sz="0" w:space="0" w:color="auto"/>
        <w:left w:val="none" w:sz="0" w:space="0" w:color="auto"/>
        <w:bottom w:val="none" w:sz="0" w:space="0" w:color="auto"/>
        <w:right w:val="none" w:sz="0" w:space="0" w:color="auto"/>
      </w:divBdr>
    </w:div>
    <w:div w:id="256987904">
      <w:bodyDiv w:val="1"/>
      <w:marLeft w:val="0"/>
      <w:marRight w:val="0"/>
      <w:marTop w:val="0"/>
      <w:marBottom w:val="0"/>
      <w:divBdr>
        <w:top w:val="none" w:sz="0" w:space="0" w:color="auto"/>
        <w:left w:val="none" w:sz="0" w:space="0" w:color="auto"/>
        <w:bottom w:val="none" w:sz="0" w:space="0" w:color="auto"/>
        <w:right w:val="none" w:sz="0" w:space="0" w:color="auto"/>
      </w:divBdr>
    </w:div>
    <w:div w:id="1298027647">
      <w:bodyDiv w:val="1"/>
      <w:marLeft w:val="0"/>
      <w:marRight w:val="0"/>
      <w:marTop w:val="0"/>
      <w:marBottom w:val="0"/>
      <w:divBdr>
        <w:top w:val="none" w:sz="0" w:space="0" w:color="auto"/>
        <w:left w:val="none" w:sz="0" w:space="0" w:color="auto"/>
        <w:bottom w:val="none" w:sz="0" w:space="0" w:color="auto"/>
        <w:right w:val="none" w:sz="0" w:space="0" w:color="auto"/>
      </w:divBdr>
    </w:div>
    <w:div w:id="1464496472">
      <w:bodyDiv w:val="1"/>
      <w:marLeft w:val="0"/>
      <w:marRight w:val="0"/>
      <w:marTop w:val="0"/>
      <w:marBottom w:val="0"/>
      <w:divBdr>
        <w:top w:val="none" w:sz="0" w:space="0" w:color="auto"/>
        <w:left w:val="none" w:sz="0" w:space="0" w:color="auto"/>
        <w:bottom w:val="none" w:sz="0" w:space="0" w:color="auto"/>
        <w:right w:val="none" w:sz="0" w:space="0" w:color="auto"/>
      </w:divBdr>
      <w:divsChild>
        <w:div w:id="1251888041">
          <w:marLeft w:val="0"/>
          <w:marRight w:val="0"/>
          <w:marTop w:val="0"/>
          <w:marBottom w:val="0"/>
          <w:divBdr>
            <w:top w:val="single" w:sz="2" w:space="0" w:color="E3E3E3"/>
            <w:left w:val="single" w:sz="2" w:space="0" w:color="E3E3E3"/>
            <w:bottom w:val="single" w:sz="2" w:space="0" w:color="E3E3E3"/>
            <w:right w:val="single" w:sz="2" w:space="0" w:color="E3E3E3"/>
          </w:divBdr>
          <w:divsChild>
            <w:div w:id="970358401">
              <w:marLeft w:val="0"/>
              <w:marRight w:val="0"/>
              <w:marTop w:val="100"/>
              <w:marBottom w:val="100"/>
              <w:divBdr>
                <w:top w:val="single" w:sz="2" w:space="0" w:color="E3E3E3"/>
                <w:left w:val="single" w:sz="2" w:space="0" w:color="E3E3E3"/>
                <w:bottom w:val="single" w:sz="2" w:space="0" w:color="E3E3E3"/>
                <w:right w:val="single" w:sz="2" w:space="0" w:color="E3E3E3"/>
              </w:divBdr>
              <w:divsChild>
                <w:div w:id="779450661">
                  <w:marLeft w:val="0"/>
                  <w:marRight w:val="0"/>
                  <w:marTop w:val="0"/>
                  <w:marBottom w:val="0"/>
                  <w:divBdr>
                    <w:top w:val="single" w:sz="2" w:space="0" w:color="E3E3E3"/>
                    <w:left w:val="single" w:sz="2" w:space="0" w:color="E3E3E3"/>
                    <w:bottom w:val="single" w:sz="2" w:space="0" w:color="E3E3E3"/>
                    <w:right w:val="single" w:sz="2" w:space="0" w:color="E3E3E3"/>
                  </w:divBdr>
                  <w:divsChild>
                    <w:div w:id="105277255">
                      <w:marLeft w:val="0"/>
                      <w:marRight w:val="0"/>
                      <w:marTop w:val="0"/>
                      <w:marBottom w:val="0"/>
                      <w:divBdr>
                        <w:top w:val="single" w:sz="2" w:space="0" w:color="E3E3E3"/>
                        <w:left w:val="single" w:sz="2" w:space="0" w:color="E3E3E3"/>
                        <w:bottom w:val="single" w:sz="2" w:space="0" w:color="E3E3E3"/>
                        <w:right w:val="single" w:sz="2" w:space="0" w:color="E3E3E3"/>
                      </w:divBdr>
                      <w:divsChild>
                        <w:div w:id="1874150602">
                          <w:marLeft w:val="0"/>
                          <w:marRight w:val="0"/>
                          <w:marTop w:val="0"/>
                          <w:marBottom w:val="0"/>
                          <w:divBdr>
                            <w:top w:val="single" w:sz="2" w:space="0" w:color="E3E3E3"/>
                            <w:left w:val="single" w:sz="2" w:space="0" w:color="E3E3E3"/>
                            <w:bottom w:val="single" w:sz="2" w:space="0" w:color="E3E3E3"/>
                            <w:right w:val="single" w:sz="2" w:space="0" w:color="E3E3E3"/>
                          </w:divBdr>
                          <w:divsChild>
                            <w:div w:id="1993605660">
                              <w:marLeft w:val="0"/>
                              <w:marRight w:val="0"/>
                              <w:marTop w:val="0"/>
                              <w:marBottom w:val="0"/>
                              <w:divBdr>
                                <w:top w:val="single" w:sz="2" w:space="0" w:color="E3E3E3"/>
                                <w:left w:val="single" w:sz="2" w:space="0" w:color="E3E3E3"/>
                                <w:bottom w:val="single" w:sz="2" w:space="0" w:color="E3E3E3"/>
                                <w:right w:val="single" w:sz="2" w:space="0" w:color="E3E3E3"/>
                              </w:divBdr>
                              <w:divsChild>
                                <w:div w:id="441455957">
                                  <w:marLeft w:val="0"/>
                                  <w:marRight w:val="0"/>
                                  <w:marTop w:val="0"/>
                                  <w:marBottom w:val="0"/>
                                  <w:divBdr>
                                    <w:top w:val="single" w:sz="2" w:space="0" w:color="E3E3E3"/>
                                    <w:left w:val="single" w:sz="2" w:space="0" w:color="E3E3E3"/>
                                    <w:bottom w:val="single" w:sz="2" w:space="0" w:color="E3E3E3"/>
                                    <w:right w:val="single" w:sz="2" w:space="0" w:color="E3E3E3"/>
                                  </w:divBdr>
                                  <w:divsChild>
                                    <w:div w:id="2793857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18428871">
      <w:bodyDiv w:val="1"/>
      <w:marLeft w:val="0"/>
      <w:marRight w:val="0"/>
      <w:marTop w:val="0"/>
      <w:marBottom w:val="0"/>
      <w:divBdr>
        <w:top w:val="none" w:sz="0" w:space="0" w:color="auto"/>
        <w:left w:val="none" w:sz="0" w:space="0" w:color="auto"/>
        <w:bottom w:val="none" w:sz="0" w:space="0" w:color="auto"/>
        <w:right w:val="none" w:sz="0" w:space="0" w:color="auto"/>
      </w:divBdr>
    </w:div>
    <w:div w:id="1525049563">
      <w:bodyDiv w:val="1"/>
      <w:marLeft w:val="0"/>
      <w:marRight w:val="0"/>
      <w:marTop w:val="0"/>
      <w:marBottom w:val="0"/>
      <w:divBdr>
        <w:top w:val="none" w:sz="0" w:space="0" w:color="auto"/>
        <w:left w:val="none" w:sz="0" w:space="0" w:color="auto"/>
        <w:bottom w:val="none" w:sz="0" w:space="0" w:color="auto"/>
        <w:right w:val="none" w:sz="0" w:space="0" w:color="auto"/>
      </w:divBdr>
    </w:div>
    <w:div w:id="1594163633">
      <w:bodyDiv w:val="1"/>
      <w:marLeft w:val="0"/>
      <w:marRight w:val="0"/>
      <w:marTop w:val="0"/>
      <w:marBottom w:val="0"/>
      <w:divBdr>
        <w:top w:val="none" w:sz="0" w:space="0" w:color="auto"/>
        <w:left w:val="none" w:sz="0" w:space="0" w:color="auto"/>
        <w:bottom w:val="none" w:sz="0" w:space="0" w:color="auto"/>
        <w:right w:val="none" w:sz="0" w:space="0" w:color="auto"/>
      </w:divBdr>
    </w:div>
    <w:div w:id="2145460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9</Pages>
  <Words>1867</Words>
  <Characters>10648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lakshmi</dc:creator>
  <cp:keywords/>
  <dc:description/>
  <cp:lastModifiedBy>Bhuvaneshwari prabhakaran</cp:lastModifiedBy>
  <cp:revision>2</cp:revision>
  <dcterms:created xsi:type="dcterms:W3CDTF">2024-03-27T18:19:00Z</dcterms:created>
  <dcterms:modified xsi:type="dcterms:W3CDTF">2024-03-27T18:19:00Z</dcterms:modified>
</cp:coreProperties>
</file>