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sz w:val="32"/>
          <w:szCs w:val="32"/>
        </w:rPr>
      </w:pPr>
      <w:r>
        <w:rPr>
          <w:rFonts w:ascii="Arial" w:cs="Arial" w:eastAsia="Times New Roman" w:hAnsi="Arial"/>
          <w:b w:val="false"/>
          <w:bCs w:val="false"/>
          <w:color w:val="0f4761"/>
          <w:kern w:val="0"/>
          <w:sz w:val="40"/>
          <w:szCs w:val="40"/>
        </w:rPr>
        <w:t>Project: Summarizing and Analyzing Research Papers</w:t>
      </w:r>
    </w:p>
    <w:p>
      <w:pPr>
        <w:pStyle w:val="style94"/>
        <w:rPr>
          <w:rFonts w:ascii="Arial" w:cs="Arial" w:hAnsi="Arial"/>
        </w:rPr>
      </w:pPr>
      <w:r>
        <w:rPr>
          <w:rStyle w:val="style87"/>
          <w:rFonts w:ascii="Arial" w:cs="Arial" w:hAnsi="Arial"/>
        </w:rPr>
        <w:t>Learner Name</w:t>
      </w:r>
      <w:r>
        <w:rPr>
          <w:rFonts w:ascii="Arial" w:cs="Arial" w:hAnsi="Arial"/>
        </w:rPr>
        <w:t xml:space="preserve">: </w:t>
      </w:r>
      <w:r>
        <w:rPr>
          <w:rFonts w:cs="Arial" w:hAnsi="Arial"/>
          <w:lang w:val="en-US"/>
        </w:rPr>
        <w:t xml:space="preserve">Bhumika Sham Gujar </w:t>
      </w:r>
    </w:p>
    <w:p>
      <w:pPr>
        <w:pStyle w:val="style94"/>
        <w:rPr>
          <w:rFonts w:ascii="Arial" w:cs="Arial" w:hAnsi="Arial"/>
        </w:rPr>
      </w:pPr>
      <w:r>
        <w:rPr>
          <w:rStyle w:val="style87"/>
          <w:rFonts w:ascii="Arial" w:cs="Arial" w:hAnsi="Arial"/>
        </w:rPr>
        <w:t xml:space="preserve">Learner </w:t>
      </w:r>
      <w:r>
        <w:rPr>
          <w:rStyle w:val="style87"/>
          <w:rFonts w:ascii="Arial" w:cs="Arial" w:hAnsi="Arial"/>
        </w:rPr>
        <w:t>Email</w:t>
      </w:r>
      <w:r>
        <w:rPr>
          <w:rFonts w:ascii="Arial" w:cs="Arial" w:hAnsi="Arial"/>
        </w:rPr>
        <w:t>:</w:t>
      </w:r>
      <w:r>
        <w:rPr>
          <w:rFonts w:ascii="Arial" w:cs="Arial" w:hAnsi="Arial"/>
        </w:rPr>
        <w:t xml:space="preserve"> </w:t>
      </w:r>
      <w:r>
        <w:rPr>
          <w:rFonts w:cs="Arial" w:hAnsi="Arial"/>
          <w:lang w:val="en-US"/>
        </w:rPr>
        <w:t>bhumikagujar444@gmail.com</w:t>
      </w:r>
    </w:p>
    <w:p>
      <w:pPr>
        <w:pStyle w:val="style94"/>
        <w:rPr>
          <w:rFonts w:ascii="Arial" w:cs="Arial" w:hAnsi="Arial"/>
        </w:rPr>
      </w:pPr>
      <w:r>
        <w:rPr>
          <w:rStyle w:val="style87"/>
          <w:rFonts w:ascii="Arial" w:cs="Arial" w:hAnsi="Arial"/>
        </w:rPr>
        <w:t>Topic</w:t>
      </w:r>
      <w:r>
        <w:rPr>
          <w:rFonts w:ascii="Arial" w:cs="Arial" w:hAnsi="Arial"/>
        </w:rPr>
        <w:t xml:space="preserve">: </w:t>
      </w:r>
      <w:r>
        <w:rPr>
          <w:rFonts w:cs="Arial" w:hAnsi="Arial"/>
          <w:lang w:val="en-US"/>
        </w:rPr>
        <w:t xml:space="preserve">Advancement in Renewal energy Technologies </w:t>
      </w:r>
    </w:p>
    <w:p>
      <w:pPr>
        <w:pStyle w:val="style94"/>
        <w:rPr>
          <w:rFonts w:ascii="Arial" w:cs="Arial" w:hAnsi="Arial"/>
        </w:rPr>
      </w:pPr>
      <w:r>
        <w:rPr>
          <w:rStyle w:val="style87"/>
          <w:rFonts w:ascii="Arial" w:cs="Arial" w:hAnsi="Arial"/>
        </w:rPr>
        <w:t>Research Paper</w:t>
      </w:r>
      <w:r>
        <w:rPr>
          <w:rFonts w:ascii="Arial" w:cs="Arial" w:hAnsi="Arial"/>
        </w:rPr>
        <w:t xml:space="preserve">: </w:t>
      </w:r>
      <w:r>
        <w:rPr>
          <w:rFonts w:cs="Arial" w:hAnsi="Arial"/>
          <w:lang w:val="en-US"/>
        </w:rPr>
        <w:t>https://www.researchgate.net/publication/378798666_Advancements_in_renewable_energy_sources_solar_and_geothermal_A_brief_review</w:t>
      </w:r>
    </w:p>
    <w:p>
      <w:pPr>
        <w:pStyle w:val="style3"/>
        <w:rPr>
          <w:rFonts w:ascii="Arial" w:cs="Arial" w:eastAsia="Times New Roman" w:hAnsi="Arial"/>
        </w:rPr>
      </w:pPr>
      <w:r>
        <w:rPr>
          <w:rFonts w:cs="Arial" w:eastAsia="Times New Roman" w:hAnsi="Arial"/>
          <w:lang w:val="en-US"/>
        </w:rPr>
        <w:t xml:space="preserve">Recent Advancements in Renewable Energy </w:t>
      </w:r>
    </w:p>
    <w:p>
      <w:pPr>
        <w:pStyle w:val="style94"/>
        <w:rPr>
          <w:rFonts w:cs="Arial" w:hAnsi="Arial"/>
          <w:lang w:val="en-US"/>
        </w:rPr>
      </w:pPr>
      <w:r>
        <w:rPr>
          <w:rStyle w:val="style87"/>
          <w:rFonts w:ascii="Arial" w:cs="Arial" w:hAnsi="Arial"/>
        </w:rPr>
        <w:t xml:space="preserve">Description </w:t>
      </w:r>
      <w:r>
        <w:rPr>
          <w:rStyle w:val="style87"/>
          <w:rFonts w:cs="Arial" w:hAnsi="Arial"/>
          <w:lang w:val="en-US"/>
        </w:rPr>
        <w:t>:</w:t>
      </w:r>
      <w:r>
        <w:rPr>
          <w:rFonts w:cs="Arial" w:hAnsi="Arial"/>
          <w:lang w:val="en-US"/>
        </w:rPr>
        <w:t xml:space="preserve"> The article discusses recent advancements in renewable energy sources, including solar, wind, hydropower, geothermal, and biomass. It highlights technological developments, efficiency improvements, and environmental considerations</w:t>
      </w:r>
    </w:p>
    <w:p>
      <w:pPr>
        <w:pStyle w:val="style94"/>
        <w:rPr>
          <w:rFonts w:cs="Arial" w:hAnsi="Arial"/>
          <w:lang w:val="en-US"/>
        </w:rPr>
      </w:pPr>
      <w:r>
        <w:rPr>
          <w:rFonts w:cs="Arial" w:hAnsi="Arial"/>
          <w:b/>
          <w:bCs/>
          <w:lang w:val="en-US"/>
        </w:rPr>
        <w:t>Summary</w:t>
      </w:r>
      <w:r>
        <w:rPr>
          <w:rFonts w:cs="Arial" w:hAnsi="Arial"/>
          <w:lang w:val="en-US"/>
        </w:rPr>
        <w:t xml:space="preserve"> :</w:t>
      </w:r>
    </w:p>
    <w:p>
      <w:pPr>
        <w:pStyle w:val="style94"/>
        <w:jc w:val="both"/>
        <w:rPr>
          <w:rFonts w:ascii="Arial" w:cs="Arial" w:hAnsi="Arial"/>
        </w:rPr>
      </w:pPr>
      <w:r>
        <w:rPr>
          <w:rFonts w:cs="Arial" w:hAnsi="Arial"/>
          <w:lang w:val="en-US"/>
        </w:rPr>
        <w:t>The scientific article provides a comprehensive overview of recent advancements in renewable energy sources, emphasizing their significance in addressing global energy challenges. The paper discusses various types of renewable energy, including solar, wind, hydropower, geothermal, and biomass, with a focus on their technological developments, efficiency improvements, and environmental considerations. It also explores the global state of renewable energy adoption and its potential impact on reducing carbon emissions, integrating insights from recent studies and research papers.</w:t>
      </w:r>
    </w:p>
    <w:p>
      <w:pPr>
        <w:pStyle w:val="style3"/>
        <w:rPr>
          <w:rFonts w:ascii="Arial" w:cs="Arial" w:eastAsia="Times New Roman" w:hAnsi="Arial"/>
        </w:rPr>
      </w:pPr>
      <w:r>
        <w:rPr>
          <w:rFonts w:cs="Arial" w:eastAsia="Times New Roman" w:hAnsi="Arial"/>
          <w:lang w:val="en-US"/>
        </w:rPr>
        <w:t>Limitations of Conventional Energy Sources</w:t>
      </w:r>
    </w:p>
    <w:p>
      <w:pPr>
        <w:pStyle w:val="style94"/>
        <w:rPr>
          <w:rStyle w:val="style87"/>
          <w:rFonts w:ascii="Arial" w:cs="Arial" w:hAnsi="Arial"/>
          <w:b w:val="false"/>
          <w:bCs w:val="false"/>
          <w:lang w:val="en-US"/>
        </w:rPr>
      </w:pPr>
      <w:r>
        <w:rPr>
          <w:rStyle w:val="style87"/>
          <w:rFonts w:ascii="Arial" w:cs="Arial" w:hAnsi="Arial"/>
        </w:rPr>
        <w:t>Descriptio</w:t>
      </w:r>
      <w:r>
        <w:rPr>
          <w:rStyle w:val="style87"/>
          <w:rFonts w:ascii="Arial" w:cs="Arial" w:hAnsi="Arial"/>
          <w:lang w:val="en-US"/>
        </w:rPr>
        <w:t>n :</w:t>
      </w:r>
    </w:p>
    <w:p>
      <w:pPr>
        <w:pStyle w:val="style94"/>
        <w:rPr>
          <w:rFonts w:ascii="Arial" w:cs="Arial" w:hAnsi="Arial"/>
          <w:b w:val="false"/>
          <w:bCs w:val="false"/>
        </w:rPr>
      </w:pPr>
      <w:r>
        <w:rPr>
          <w:rStyle w:val="style87"/>
          <w:rFonts w:ascii="Arial" w:cs="Arial" w:hAnsi="Arial"/>
          <w:b w:val="false"/>
          <w:bCs w:val="false"/>
          <w:lang w:val="en-US"/>
        </w:rPr>
        <w:t>Conventional energy sources, like fossil fuels, are finite, polluting (contributing to greenhouse gases and climate change), and susceptible to political and price instability.</w:t>
      </w:r>
    </w:p>
    <w:p>
      <w:pPr>
        <w:pStyle w:val="style94"/>
        <w:rPr>
          <w:rFonts w:ascii="Arial" w:cs="Arial" w:hAnsi="Arial"/>
          <w:b/>
          <w:bCs/>
        </w:rPr>
      </w:pPr>
      <w:r>
        <w:rPr>
          <w:rFonts w:cs="Arial" w:hAnsi="Arial"/>
          <w:b/>
          <w:bCs/>
          <w:lang w:val="en-US"/>
        </w:rPr>
        <w:t>Summary</w:t>
      </w:r>
      <w:r>
        <w:rPr>
          <w:rFonts w:cs="Arial" w:hAnsi="Arial"/>
          <w:lang w:val="en-US"/>
        </w:rPr>
        <w:t xml:space="preserve"> :</w:t>
      </w:r>
    </w:p>
    <w:p>
      <w:pPr>
        <w:pStyle w:val="style94"/>
        <w:jc w:val="both"/>
        <w:rPr>
          <w:rFonts w:ascii="Arial" w:cs="Arial" w:hAnsi="Arial"/>
        </w:rPr>
      </w:pPr>
      <w:r>
        <w:rPr>
          <w:rFonts w:cs="Arial" w:hAnsi="Arial"/>
          <w:lang w:val="en-US"/>
        </w:rPr>
        <w:t>The paper highlights the limitations and environmental repercussions associated with conventional energy sources, prompting the emergence of renewable energy as a promising alternative. It emphasizes the intensification of efforts by governments, industries, and research institutions to explore and enhance the potential of renewable energy technologies. Notably, the advancements in solar, wind, hydropower, geothermal, and biomass technologies promise cleaner energy, economic opportunities, and increased energy independence for nations. However, it notes the challenges associated with the variability and low density of energy flows in renewable energy sources and the significant costs for energy collection, accumulation, and conversion equipment.</w:t>
      </w:r>
    </w:p>
    <w:p>
      <w:pPr>
        <w:pStyle w:val="style94"/>
        <w:jc w:val="both"/>
        <w:rPr>
          <w:rFonts w:ascii="Arial" w:cs="Arial" w:hAnsi="Arial"/>
        </w:rPr>
      </w:pPr>
      <w:r>
        <w:rPr>
          <w:rFonts w:cs="Arial" w:hAnsi="Arial"/>
          <w:lang w:val="en-US"/>
        </w:rPr>
        <w:t>The article outlines the development of renewable energy sources globally, driven by environmental, economic, and technological factors, with a substantial surge in solar and wind energy deployment. It emphasizes the pivotal role of governments in fostering renewable energy development through policy support mechanisms and international collaborations, such as the Paris Agreement. Notably, continuous advancements in renewable energy technologies, including energy storage, solar and wind efficiency improvements, and smart grid technologies, have been instrumental in overcoming barriers and expanding the potential of clean energy sources.</w:t>
      </w:r>
    </w:p>
    <w:p>
      <w:pPr>
        <w:pStyle w:val="style94"/>
        <w:rPr>
          <w:rFonts w:ascii="Arial" w:cs="Arial" w:hAnsi="Arial"/>
          <w:b/>
          <w:bCs/>
        </w:rPr>
      </w:pPr>
      <w:r>
        <w:rPr>
          <w:rFonts w:ascii="Arial" w:cs="Arial" w:hAnsi="Arial"/>
          <w:b/>
          <w:bCs/>
          <w:lang w:val="en-US"/>
        </w:rPr>
        <w:t>Practical Applications of Solar Photovoltaic Converters</w:t>
      </w:r>
    </w:p>
    <w:p>
      <w:pPr>
        <w:pStyle w:val="style94"/>
        <w:rPr>
          <w:rFonts w:ascii="Arial" w:cs="Arial" w:hAnsi="Arial"/>
          <w:b w:val="false"/>
          <w:bCs w:val="false"/>
        </w:rPr>
      </w:pPr>
      <w:r>
        <w:rPr>
          <w:rFonts w:ascii="Arial" w:cs="Arial" w:hAnsi="Arial"/>
          <w:b/>
          <w:bCs/>
          <w:lang w:val="en-US"/>
        </w:rPr>
        <w:t xml:space="preserve">Description : </w:t>
      </w:r>
      <w:r>
        <w:rPr>
          <w:rFonts w:ascii="Arial" w:cs="Arial" w:hAnsi="Arial"/>
          <w:b w:val="false"/>
          <w:bCs w:val="false"/>
          <w:lang w:val="en-US"/>
        </w:rPr>
        <w:t>Solar photovoltaic (PV) converters are devices that convert sunlight into electricity. They are becoming increasingly popular for homes and businesses, generating electricity for various purposes</w:t>
      </w:r>
    </w:p>
    <w:p>
      <w:pPr>
        <w:pStyle w:val="style94"/>
        <w:rPr>
          <w:rFonts w:ascii="Arial" w:cs="Arial" w:hAnsi="Arial"/>
          <w:b/>
          <w:bCs/>
        </w:rPr>
      </w:pPr>
      <w:r>
        <w:rPr>
          <w:rFonts w:ascii="Arial" w:cs="Arial" w:hAnsi="Arial"/>
          <w:b/>
          <w:bCs/>
          <w:lang w:val="en-US"/>
        </w:rPr>
        <w:t xml:space="preserve">Summary : </w:t>
      </w:r>
    </w:p>
    <w:p>
      <w:pPr>
        <w:pStyle w:val="style94"/>
        <w:jc w:val="both"/>
        <w:rPr>
          <w:rFonts w:ascii="Arial" w:cs="Arial" w:eastAsia="Times New Roman" w:hAnsi="Arial"/>
        </w:rPr>
      </w:pPr>
      <w:r>
        <w:rPr>
          <w:rFonts w:ascii="Arial" w:cs="Arial" w:hAnsi="Arial"/>
          <w:lang w:val="en-US"/>
        </w:rPr>
        <w:t>The paper also delves into the practical applications of solar photovoltaic converters, such as communication systems, cathodic protection, signaling devices, lighting, electric refrigerators, remote monitoring, water pumping installations, and energy supply of residential buildings. Additionally, it provides insights into the development of solar power plants and advances in concentrating solar radiation for electricity generation.</w:t>
      </w:r>
    </w:p>
    <w:p>
      <w:pPr>
        <w:pStyle w:val="style94"/>
        <w:rPr>
          <w:rFonts w:ascii="Arial" w:cs="Arial" w:eastAsia="Times New Roman" w:hAnsi="Arial"/>
          <w:b/>
          <w:bCs/>
        </w:rPr>
      </w:pPr>
      <w:r>
        <w:rPr>
          <w:rFonts w:ascii="Arial" w:cs="Arial" w:eastAsia="Times New Roman" w:hAnsi="Arial"/>
          <w:b/>
          <w:bCs/>
          <w:lang w:val="en-US"/>
        </w:rPr>
        <w:t>Contributions of Geothermal Energy</w:t>
      </w:r>
    </w:p>
    <w:p>
      <w:pPr>
        <w:pStyle w:val="style94"/>
        <w:rPr>
          <w:rFonts w:ascii="Arial" w:cs="Arial" w:eastAsia="Times New Roman" w:hAnsi="Arial"/>
          <w:b/>
          <w:bCs/>
          <w:lang w:val="en-US"/>
        </w:rPr>
      </w:pPr>
      <w:r>
        <w:rPr>
          <w:rFonts w:ascii="Arial" w:cs="Arial" w:eastAsia="Times New Roman" w:hAnsi="Arial"/>
          <w:b/>
          <w:bCs/>
          <w:lang w:val="en-US"/>
        </w:rPr>
        <w:t xml:space="preserve">Description: </w:t>
      </w:r>
    </w:p>
    <w:p>
      <w:pPr>
        <w:pStyle w:val="style94"/>
        <w:jc w:val="both"/>
        <w:rPr>
          <w:rFonts w:ascii="Arial" w:cs="Arial" w:eastAsia="Times New Roman" w:hAnsi="Arial"/>
          <w:b w:val="false"/>
          <w:bCs w:val="false"/>
        </w:rPr>
      </w:pPr>
      <w:r>
        <w:rPr>
          <w:rFonts w:ascii="Arial" w:cs="Arial" w:eastAsia="Times New Roman" w:hAnsi="Arial"/>
          <w:b w:val="false"/>
          <w:bCs w:val="false"/>
          <w:lang w:val="en-US"/>
        </w:rPr>
        <w:t>Geothermal energy utilizes the Earth's internal heat to generate electricity or provide heat. Advancements include enhanced geothermal systems (EGS) that extract geothermal energy from greater depths, making it more widely applicable</w:t>
      </w:r>
    </w:p>
    <w:p>
      <w:pPr>
        <w:pStyle w:val="style94"/>
        <w:jc w:val="both"/>
        <w:rPr>
          <w:rFonts w:ascii="Arial" w:cs="Arial" w:eastAsia="Times New Roman" w:hAnsi="Arial"/>
          <w:b/>
          <w:bCs/>
          <w:lang w:val="en-US"/>
        </w:rPr>
      </w:pPr>
      <w:r>
        <w:rPr>
          <w:rFonts w:ascii="Arial" w:cs="Arial" w:eastAsia="Times New Roman" w:hAnsi="Arial"/>
          <w:b/>
          <w:bCs/>
          <w:lang w:val="en-US"/>
        </w:rPr>
        <w:t>Summary :</w:t>
      </w:r>
    </w:p>
    <w:p>
      <w:pPr>
        <w:pStyle w:val="style94"/>
        <w:jc w:val="both"/>
        <w:rPr>
          <w:rFonts w:ascii="Arial" w:cs="Arial" w:eastAsia="Times New Roman" w:hAnsi="Arial"/>
        </w:rPr>
      </w:pPr>
      <w:r>
        <w:rPr>
          <w:rFonts w:ascii="Arial" w:cs="Arial" w:eastAsia="Times New Roman" w:hAnsi="Arial"/>
          <w:lang w:val="en-US"/>
        </w:rPr>
        <w:t>Furthermore, the article explores the potential contributions of geothermal energy to the energy supply of various regions, highlighting existing geothermal power plants operating according to the Rankine cycle. It discusses the challenges and practical interest areas in geothermal heat supply, emphasizing the reinjection of spent geothermal fluid to avoid environmental pollution and the development of binary geothermal power plants using low-boiling working fluids.</w:t>
      </w:r>
    </w:p>
    <w:p>
      <w:pPr>
        <w:pStyle w:val="style3"/>
        <w:rPr>
          <w:rFonts w:ascii="Arial" w:cs="Arial" w:hAnsi="Arial"/>
        </w:rPr>
      </w:pPr>
      <w:r>
        <w:rPr>
          <w:rFonts w:ascii="Arial" w:cs="Arial" w:eastAsia="Times New Roman" w:hAnsi="Arial"/>
        </w:rPr>
        <w:t>Insights and Applications</w:t>
      </w:r>
    </w:p>
    <w:p>
      <w:pPr>
        <w:pStyle w:val="style94"/>
        <w:jc w:val="both"/>
        <w:rPr>
          <w:rFonts w:ascii="Arial" w:cs="Arial" w:hAnsi="Arial"/>
        </w:rPr>
      </w:pPr>
      <w:r>
        <w:rPr>
          <w:rFonts w:ascii="Arial" w:cs="Arial" w:hAnsi="Arial"/>
          <w:lang w:val="en-US"/>
        </w:rPr>
        <w:t>In conclusion, the article summarizes recent advancements across various renewable energy sources, presenting a valuable resource for researchers, policymakers, and industry stakeholders working towards a sustainable and resilient energy future. It encompasses significant insights into solar and geothermal energy, encompassing technological, environmental, practical, and theoretical dimensions.</w:t>
      </w:r>
      <w:r>
        <w:rPr>
          <w:rFonts w:cs="Arial" w:hAnsi="Arial"/>
          <w:lang w:val="en-US"/>
        </w:rPr>
        <w:t>Similar to 2021, 38% of the world's electricity was provided by carbon-free generating sources in 2022, including hydropower, nuclear power, and integrated renewables. The majority of the world's electrical grid is still fueled by fossil fuels, although change is happening more quickly now. This is the second year in a row that solar photovoltaic (PV) systems have accounted for more than 50% of new electricity generating capacity, despite persistent supply chain and trade challenges worldwide. Presently, solar photovoltaics (PV) is the generation technology that is expanding the fastest; in 2022 alone, 25% more PV power capacity was installed. The percentage of PV power generated globally increased from approximately 3.6% in 2021 to approximately 4.5% in 2022.</w:t>
      </w:r>
      <w:r>
        <w:rPr>
          <w:rFonts w:cs="Arial" w:hAnsi="Arial"/>
          <w:lang w:val="en-US"/>
        </w:rPr>
        <w:cr/>
      </w:r>
      <w:r>
        <w:rPr>
          <w:rStyle w:val="style87"/>
          <w:rFonts w:ascii="Arial" w:cs="Arial" w:hAnsi="Arial"/>
        </w:rPr>
        <w:t xml:space="preserve">Potential Applications </w:t>
      </w:r>
    </w:p>
    <w:p>
      <w:pPr>
        <w:pStyle w:val="style94"/>
        <w:jc w:val="both"/>
        <w:rPr>
          <w:rStyle w:val="style87"/>
          <w:rFonts w:cs="Arial" w:hAnsi="Arial"/>
          <w:b w:val="false"/>
          <w:bCs w:val="false"/>
          <w:lang w:val="en-US"/>
        </w:rPr>
      </w:pPr>
      <w:r>
        <w:rPr>
          <w:rStyle w:val="style87"/>
          <w:rFonts w:cs="Arial" w:hAnsi="Arial"/>
          <w:b w:val="false"/>
          <w:bCs w:val="false"/>
          <w:lang w:val="en-US"/>
        </w:rPr>
        <w:t>Solar energy occupies a leading position among renewable energy sources and is widely available.In a number of countries, there are several dozen demonstration photovoltaic stations with a capacity of several hundred kW each, which are prototypes of future large solar power plants. They are still far from self-sufficiency, but are important for accumulating operating experience and demonstrating promising environmentally friendly energy technologies.Photoelectric converters are increasingly used in autonomous power supply to consumers not connected</w:t>
      </w:r>
      <w:r>
        <w:rPr>
          <w:rStyle w:val="style87"/>
          <w:rFonts w:cs="Arial" w:hAnsi="Arial"/>
          <w:lang w:val="en-US"/>
        </w:rPr>
        <w:t xml:space="preserve"> </w:t>
      </w:r>
      <w:r>
        <w:rPr>
          <w:rStyle w:val="style87"/>
          <w:rFonts w:cs="Arial" w:hAnsi="Arial"/>
          <w:b w:val="false"/>
          <w:bCs w:val="false"/>
          <w:lang w:val="en-US"/>
        </w:rPr>
        <w:t xml:space="preserve">electrical networks.Communication systems (repeaters, mobile radio systems, telephone networks, autonomous monitoring and control systems). The power of photovoltaic installations used in this area ranges from several watts to several kilowatts.Recharging batteries. It is known that if batteries are not used for a long time, their capacity decreases. The use of solar cells makes it possible to solve the problem of self-discharge of batteries in the cheapest, most reliable and simplest way </w:t>
      </w:r>
    </w:p>
    <w:p>
      <w:pPr>
        <w:pStyle w:val="style94"/>
        <w:rPr>
          <w:rFonts w:ascii="Arial" w:cs="Arial" w:hAnsi="Arial"/>
        </w:rPr>
      </w:pPr>
    </w:p>
    <w:p>
      <w:pPr>
        <w:pStyle w:val="style3"/>
        <w:rPr>
          <w:rFonts w:ascii="Arial" w:cs="Arial" w:eastAsia="Times New Roman" w:hAnsi="Arial"/>
        </w:rPr>
      </w:pPr>
      <w:r>
        <w:rPr>
          <w:rFonts w:ascii="Arial" w:cs="Arial" w:eastAsia="Times New Roman" w:hAnsi="Arial"/>
        </w:rPr>
        <w:t>Evaluation</w:t>
      </w:r>
    </w:p>
    <w:p>
      <w:pPr>
        <w:pStyle w:val="style94"/>
        <w:rPr>
          <w:rFonts w:ascii="Arial" w:cs="Arial" w:hAnsi="Arial"/>
        </w:rPr>
      </w:pPr>
      <w:r>
        <w:rPr>
          <w:rFonts w:cs="Arial" w:hAnsi="Arial"/>
          <w:lang w:val="en-US"/>
        </w:rPr>
        <w:t>Clarity:</w:t>
      </w:r>
    </w:p>
    <w:p>
      <w:pPr>
        <w:pStyle w:val="style94"/>
        <w:rPr>
          <w:rFonts w:ascii="Arial" w:cs="Arial" w:hAnsi="Arial"/>
        </w:rPr>
      </w:pPr>
      <w:r>
        <w:rPr>
          <w:rFonts w:cs="Arial" w:hAnsi="Arial"/>
          <w:lang w:val="en-US"/>
        </w:rPr>
        <w:t>The paper is generally well-written and easy to understand. The author effectively conveys the key points and concepts related to renewable energy. The language is clear and concise, making the information accessible to a wide audience.</w:t>
      </w:r>
    </w:p>
    <w:p>
      <w:pPr>
        <w:pStyle w:val="style94"/>
        <w:rPr>
          <w:rFonts w:ascii="Arial" w:cs="Arial" w:hAnsi="Arial"/>
        </w:rPr>
      </w:pPr>
      <w:r>
        <w:rPr>
          <w:rFonts w:cs="Arial" w:hAnsi="Arial"/>
          <w:lang w:val="en-US"/>
        </w:rPr>
        <w:t>Relevance:</w:t>
      </w:r>
    </w:p>
    <w:p>
      <w:pPr>
        <w:pStyle w:val="style94"/>
        <w:rPr>
          <w:rFonts w:ascii="Arial" w:cs="Arial" w:hAnsi="Arial"/>
        </w:rPr>
      </w:pPr>
      <w:r>
        <w:rPr>
          <w:rFonts w:cs="Arial" w:hAnsi="Arial"/>
          <w:lang w:val="en-US"/>
        </w:rPr>
        <w:t>The topic of renewable energy is highly relevant in today's world, as there is a growing emphasis on sustainable and environmentally friendly energy sources. The paper provides valuable insights into the latest advancements in solar and geothermal technologies, which are two of the most promising renewable energy options.</w:t>
      </w:r>
    </w:p>
    <w:p>
      <w:pPr>
        <w:pStyle w:val="style94"/>
        <w:rPr>
          <w:rFonts w:ascii="Arial" w:cs="Arial" w:hAnsi="Arial"/>
        </w:rPr>
      </w:pPr>
      <w:r>
        <w:rPr>
          <w:rFonts w:cs="Arial" w:hAnsi="Arial"/>
          <w:lang w:val="en-US"/>
        </w:rPr>
        <w:t>Accuracy:</w:t>
      </w:r>
    </w:p>
    <w:p>
      <w:pPr>
        <w:pStyle w:val="style94"/>
        <w:rPr>
          <w:rFonts w:ascii="Arial" w:cs="Arial" w:hAnsi="Arial"/>
        </w:rPr>
      </w:pPr>
      <w:r>
        <w:rPr>
          <w:rFonts w:cs="Arial" w:hAnsi="Arial"/>
          <w:lang w:val="en-US"/>
        </w:rPr>
        <w:t>Based on the information presented in the paper, the content appears to be accurate and up-to-date. The author cites relevant sources and provides evidence to support their claims. However, a more comprehensive evaluation would require a deeper dive into the specific research and studies cited.</w:t>
      </w:r>
    </w:p>
    <w:p>
      <w:pPr>
        <w:pStyle w:val="style3"/>
        <w:rPr>
          <w:rFonts w:ascii="Arial" w:cs="Arial" w:eastAsia="Times New Roman" w:hAnsi="Arial"/>
        </w:rPr>
      </w:pPr>
      <w:r>
        <w:rPr>
          <w:rFonts w:ascii="Arial" w:cs="Arial" w:eastAsia="Times New Roman" w:hAnsi="Arial"/>
        </w:rPr>
        <w:t>Reflection</w:t>
      </w:r>
    </w:p>
    <w:p>
      <w:pPr>
        <w:pStyle w:val="style94"/>
        <w:jc w:val="both"/>
        <w:rPr>
          <w:rFonts w:ascii="Arial" w:cs="Arial" w:hAnsi="Arial"/>
        </w:rPr>
      </w:pPr>
      <w:r>
        <w:rPr>
          <w:rFonts w:ascii="Arial" w:cs="Arial" w:hAnsi="Arial"/>
          <w:lang w:val="en-US"/>
        </w:rPr>
        <w:t>Summarizing research papers on advancements in renewable energy has been a valuable learning experience, providing a deep dive into the cutting-edge developments in this crucial field. While the process was challenging at times, the insights gained were invaluable.One of the primary challenges encountered was the technical nature of many of the papers. The complex terminology and intricate concepts often required significant background knowledge to fully understand. Additionally, distilling the key findings from lengthy and detailed research papers into concise summaries demanded careful analysis and critical thinking.Despite these challenges, the experience has been incredibly rewarding. I've gained a comprehensive understanding of the latest trends and innovations in renewable energy technologies, from solar and wind power to emerging fields like hydrogen fuel cells and bioenergy. I've also developed a greater appreciation for the challenges and opportunities associated with transitioning to a sustainable energy future.Moreover, this exercise has sharpened my research and writing skills. I've learned how to effectively identify the most relevant information, organize my thoughts, and communicate complex ideas clearly and concisely. These skills will be invaluable in future academic and professional endeavors.</w:t>
      </w:r>
    </w:p>
    <w:p>
      <w:pPr>
        <w:pStyle w:val="style94"/>
        <w:jc w:val="both"/>
        <w:rPr>
          <w:rFonts w:ascii="Arial" w:cs="Arial" w:hAnsi="Arial"/>
        </w:rPr>
      </w:pPr>
      <w:r>
        <w:rPr>
          <w:rFonts w:ascii="Arial" w:cs="Arial" w:hAnsi="Arial"/>
          <w:lang w:val="en-US"/>
        </w:rPr>
        <w:t>In conclusion, summarizing research papers on advancements in renewable energy has been a challenging but rewarding experience. The insights gained have deepened my understanding of this critical field and equipped me with valuable skills for future endeavors.</w:t>
      </w: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p>
      <w:pPr>
        <w:pStyle w:val="style94"/>
        <w:rPr>
          <w:rFonts w:ascii="Arial" w:cs="Arial" w:hAnsi="Arial"/>
        </w:rPr>
      </w:pPr>
    </w:p>
    <w:sectPr>
      <w:headerReference w:type="default" r:id="rId2"/>
      <w:foot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Aptos Display">
    <w:altName w:val="Aptos Display"/>
    <w:panose1 w:val="020b0004020000020204"/>
    <w:charset w:val="00"/>
    <w:family w:val="swiss"/>
    <w:pitch w:val="variable"/>
    <w:sig w:usb0="20000287" w:usb1="00000003" w:usb2="00000000" w:usb3="00000000" w:csb0="0000019F" w:csb1="00000000"/>
  </w:font>
  <w:font w:name="Aptos">
    <w:altName w:val="Aptos"/>
    <w:panose1 w:val="020b0004020000020204"/>
    <w:charset w:val="00"/>
    <w:family w:val="swiss"/>
    <w:pitch w:val="variable"/>
    <w:sig w:usb0="20000287" w:usb1="00000003" w:usb2="00000000" w:usb3="00000000" w:csb0="0000019F" w:csb1="00000000"/>
  </w:font>
  <w:font w:name="Courier New">
    <w:altName w:val="Courier New"/>
    <w:panose1 w:val="02070309020000020404"/>
    <w:charset w:val="00"/>
    <w:family w:val="modern"/>
    <w:pitch w:val="fixed"/>
    <w:sig w:usb0="E0002AFF" w:usb1="C0007843"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92d19da-3ecc-453d-ac05-31da6b5413c3"/>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aeb95ee6-224a-4f30-b473-6507d70451cf"/>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35207bbd-3993-417d-99c6-8db92fcec679"/>
    <w:basedOn w:val="style65"/>
    <w:next w:val="style4099"/>
    <w:link w:val="style3"/>
    <w:uiPriority w:val="9"/>
    <w:rPr>
      <w:rFonts w:ascii="Aptos" w:cs="宋体" w:eastAsia="宋体" w:hAnsi="Aptos"/>
      <w:color w:val="0f4761"/>
      <w:sz w:val="28"/>
      <w:szCs w:val="28"/>
    </w:rPr>
  </w:style>
  <w:style w:type="character" w:customStyle="1" w:styleId="style4100">
    <w:name w:val="Heading 4 Char_67c90e5d-0b6d-40c0-a148-ffdaa30ab21e"/>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dc5291d6-69a1-4809-abfa-54fddc74c62c"/>
    <w:basedOn w:val="style65"/>
    <w:next w:val="style4101"/>
    <w:link w:val="style5"/>
    <w:uiPriority w:val="9"/>
    <w:rPr>
      <w:rFonts w:ascii="Aptos" w:cs="宋体" w:eastAsia="宋体" w:hAnsi="Aptos"/>
      <w:color w:val="0f4761"/>
      <w:sz w:val="24"/>
      <w:szCs w:val="24"/>
    </w:rPr>
  </w:style>
  <w:style w:type="character" w:customStyle="1" w:styleId="style4102">
    <w:name w:val="Heading 6 Char_69de5520-b056-400b-a27a-ff5faf70deb6"/>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Words>1199</Words>
  <Pages>2</Pages>
  <Characters>7889</Characters>
  <Application>WPS Office</Application>
  <DocSecurity>0</DocSecurity>
  <Paragraphs>57</Paragraphs>
  <ScaleCrop>false</ScaleCrop>
  <LinksUpToDate>false</LinksUpToDate>
  <CharactersWithSpaces>9057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2024-08-11T10:13:00Z</dcterms:created>
  <dc:creator>Vikas Gupta</dc:creator>
  <lastModifiedBy>RMX3998</lastModifiedBy>
  <dcterms:modified xsi:type="dcterms:W3CDTF">2024-09-02T10:38:20Z</dcterms:modified>
  <revision>3</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2d9f3b40bd604530b34aa4b70082d2f1</vt:lpwstr>
  </property>
</Properties>
</file>