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7B83" w14:textId="3AF82910" w:rsidR="00EB0F68" w:rsidRDefault="00EB0F68" w:rsidP="00EB0F68">
      <w:pPr>
        <w:jc w:val="center"/>
        <w:rPr>
          <w:rFonts w:cstheme="minorHAnsi"/>
          <w:color w:val="2F5496" w:themeColor="accent1" w:themeShade="BF"/>
          <w:sz w:val="28"/>
          <w:szCs w:val="28"/>
          <w:lang w:val="en-IN"/>
        </w:rPr>
      </w:pPr>
      <w:r>
        <w:rPr>
          <w:rFonts w:cstheme="minorHAnsi"/>
          <w:color w:val="2F5496" w:themeColor="accent1" w:themeShade="BF"/>
          <w:sz w:val="28"/>
          <w:szCs w:val="28"/>
          <w:lang w:val="en-IN"/>
        </w:rPr>
        <w:t>(</w:t>
      </w:r>
      <w:r w:rsidRPr="00EB0F68">
        <w:rPr>
          <w:rFonts w:cstheme="minorHAnsi"/>
          <w:color w:val="2F5496" w:themeColor="accent1" w:themeShade="BF"/>
          <w:sz w:val="28"/>
          <w:szCs w:val="28"/>
          <w:lang w:val="en-IN"/>
        </w:rPr>
        <w:t>HOSPITALITY AND TOURISM</w:t>
      </w:r>
      <w:r>
        <w:rPr>
          <w:rFonts w:cstheme="minorHAnsi"/>
          <w:color w:val="2F5496" w:themeColor="accent1" w:themeShade="BF"/>
          <w:sz w:val="28"/>
          <w:szCs w:val="28"/>
          <w:lang w:val="en-IN"/>
        </w:rPr>
        <w:t xml:space="preserve"> –</w:t>
      </w:r>
      <w:r w:rsidRPr="00EB0F68">
        <w:rPr>
          <w:rFonts w:cstheme="minorHAnsi"/>
          <w:color w:val="2F5496" w:themeColor="accent1" w:themeShade="BF"/>
          <w:sz w:val="28"/>
          <w:szCs w:val="28"/>
          <w:lang w:val="en-IN"/>
        </w:rPr>
        <w:t xml:space="preserve"> INDUSTRY</w:t>
      </w:r>
      <w:r w:rsidR="00653A54">
        <w:rPr>
          <w:rFonts w:cstheme="minorHAnsi"/>
          <w:color w:val="2F5496" w:themeColor="accent1" w:themeShade="BF"/>
          <w:sz w:val="28"/>
          <w:szCs w:val="28"/>
          <w:lang w:val="en-IN"/>
        </w:rPr>
        <w:t>)</w:t>
      </w:r>
    </w:p>
    <w:p w14:paraId="6771E3CD" w14:textId="77777777" w:rsidR="00615BEA" w:rsidRDefault="00615BEA" w:rsidP="00615BEA">
      <w:pPr>
        <w:rPr>
          <w:rFonts w:cstheme="minorHAnsi"/>
          <w:color w:val="2F5496" w:themeColor="accent1" w:themeShade="BF"/>
          <w:sz w:val="28"/>
          <w:szCs w:val="28"/>
          <w:lang w:val="en-IN"/>
        </w:rPr>
      </w:pPr>
    </w:p>
    <w:p w14:paraId="1E6F7326" w14:textId="5362CBC9" w:rsidR="00615BEA" w:rsidRPr="005A3E7E" w:rsidRDefault="00267A84" w:rsidP="00615BEA">
      <w:pPr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</w:pPr>
      <w:r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1.</w:t>
      </w:r>
      <w:r w:rsidR="00615BEA"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Introduction:</w:t>
      </w:r>
    </w:p>
    <w:p w14:paraId="508B5A37" w14:textId="1EA962B5" w:rsidR="00615BEA" w:rsidRPr="00A11DE4" w:rsidRDefault="00615BEA" w:rsidP="00615BEA">
      <w:pP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    Preparing and maintained </w:t>
      </w:r>
      <w:proofErr w:type="spellStart"/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Zoho</w:t>
      </w:r>
      <w:proofErr w:type="spellEnd"/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accounts for </w:t>
      </w:r>
      <w:proofErr w:type="spellStart"/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traveltrax</w:t>
      </w:r>
      <w:proofErr w:type="spellEnd"/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tours is essential for efficient customer relationship management and overall business operation. </w:t>
      </w:r>
      <w:proofErr w:type="spellStart"/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Traveltrax</w:t>
      </w:r>
      <w:proofErr w:type="spellEnd"/>
      <w:r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tours involves setting up the system, customizing it to your needs, and consistently updating and optimizing </w:t>
      </w:r>
      <w:r w:rsidR="000E227F" w:rsidRPr="00A11DE4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it to support efficient customer relationship management and business growth.</w:t>
      </w:r>
    </w:p>
    <w:p w14:paraId="3D200C0E" w14:textId="5F74C731" w:rsidR="000E227F" w:rsidRPr="005A3E7E" w:rsidRDefault="00267A84" w:rsidP="000E227F">
      <w:pPr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</w:pPr>
      <w:r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2.</w:t>
      </w:r>
      <w:r w:rsidR="000E227F"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Purposes:</w:t>
      </w:r>
    </w:p>
    <w:p w14:paraId="013DA59A" w14:textId="76A473BA" w:rsidR="000E227F" w:rsidRPr="00A11DE4" w:rsidRDefault="000E227F" w:rsidP="001D1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Traveltrax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tours </w:t>
      </w:r>
      <w:proofErr w:type="gramStart"/>
      <w:r w:rsidRPr="00A11DE4">
        <w:rPr>
          <w:rFonts w:ascii="Times New Roman" w:hAnsi="Times New Roman" w:cs="Times New Roman"/>
          <w:sz w:val="32"/>
          <w:szCs w:val="32"/>
          <w:lang w:val="en-IN"/>
        </w:rPr>
        <w:t>servers</w:t>
      </w:r>
      <w:proofErr w:type="gram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various purposes within the travel and tourism industry, catering to the needs and preference of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travelers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. Here are some of the key purposes for which travel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trax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tour operates: </w:t>
      </w:r>
    </w:p>
    <w:p w14:paraId="7D6FFAE8" w14:textId="1528A1E7" w:rsidR="000E227F" w:rsidRPr="00A11DE4" w:rsidRDefault="000E227F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Vacation planning </w:t>
      </w:r>
    </w:p>
    <w:p w14:paraId="3B6C31FE" w14:textId="507F27B1" w:rsidR="000E227F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Custs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mized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tours </w:t>
      </w:r>
    </w:p>
    <w:p w14:paraId="4CA67A5F" w14:textId="4FF46EBA" w:rsidR="00341B4A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Group tours </w:t>
      </w:r>
    </w:p>
    <w:p w14:paraId="55B43BD4" w14:textId="57DCA8D3" w:rsidR="00341B4A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Adventure and speciality tours </w:t>
      </w:r>
    </w:p>
    <w:p w14:paraId="141B7617" w14:textId="77777777" w:rsidR="00341B4A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Crusie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vacations</w:t>
      </w:r>
      <w:r w:rsidRPr="00A11DE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189D4777" w14:textId="77777777" w:rsidR="00341B4A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>Educational and cultural experiences</w:t>
      </w:r>
    </w:p>
    <w:p w14:paraId="0CDE2785" w14:textId="77777777" w:rsidR="00341B4A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Corporate travels services </w:t>
      </w:r>
    </w:p>
    <w:p w14:paraId="50E52A3A" w14:textId="77777777" w:rsidR="00341B4A" w:rsidRPr="00A11DE4" w:rsidRDefault="00341B4A" w:rsidP="000E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Event planning </w:t>
      </w:r>
    </w:p>
    <w:p w14:paraId="1B564003" w14:textId="423887EE" w:rsidR="00341B4A" w:rsidRPr="00A11DE4" w:rsidRDefault="00341B4A" w:rsidP="00341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>Travel logistics</w:t>
      </w:r>
    </w:p>
    <w:p w14:paraId="0E812700" w14:textId="77777777" w:rsidR="00F937FD" w:rsidRPr="00A11DE4" w:rsidRDefault="001D17AF" w:rsidP="00F937FD">
      <w:pPr>
        <w:pStyle w:val="ListParagraph"/>
        <w:numPr>
          <w:ilvl w:val="0"/>
          <w:numId w:val="2"/>
        </w:numPr>
        <w:tabs>
          <w:tab w:val="left" w:pos="1095"/>
        </w:tabs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Zoho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books is your one-stop platform for managing your accounting task organising your transaction. It is a single secure location to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keepup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with your companies bills and invoices, reconcile your bank statements control your spending,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overseal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projects, and </w:t>
      </w:r>
      <w:r w:rsidR="00F937FD" w:rsidRPr="00A11DE4">
        <w:rPr>
          <w:rFonts w:ascii="Times New Roman" w:hAnsi="Times New Roman" w:cs="Times New Roman"/>
          <w:sz w:val="32"/>
          <w:szCs w:val="32"/>
          <w:lang w:val="en-IN"/>
        </w:rPr>
        <w:t>eliminate GST compliance worries.</w:t>
      </w:r>
    </w:p>
    <w:p w14:paraId="5E7C11DE" w14:textId="148483EF" w:rsidR="00E01B57" w:rsidRPr="005A3E7E" w:rsidRDefault="00267A84" w:rsidP="00E01B57">
      <w:pPr>
        <w:tabs>
          <w:tab w:val="left" w:pos="1095"/>
        </w:tabs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</w:pPr>
      <w:r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lastRenderedPageBreak/>
        <w:t>3.</w:t>
      </w:r>
      <w:r w:rsidR="00245095"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Problem Definition &amp; Design Thinkin</w:t>
      </w:r>
      <w:r w:rsidR="00E01B57"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g:</w:t>
      </w:r>
    </w:p>
    <w:p w14:paraId="4D94A70D" w14:textId="5D36B432" w:rsidR="00E01B57" w:rsidRPr="00137DEB" w:rsidRDefault="00E01B57" w:rsidP="00E01B57">
      <w:pPr>
        <w:tabs>
          <w:tab w:val="left" w:pos="1095"/>
        </w:tabs>
        <w:rPr>
          <w:rFonts w:ascii="Arial Black" w:hAnsi="Arial Black" w:cstheme="minorHAnsi"/>
          <w:b/>
          <w:bCs/>
          <w:sz w:val="32"/>
          <w:szCs w:val="32"/>
          <w:lang w:val="en-IN"/>
        </w:rPr>
      </w:pPr>
      <w:r w:rsidRPr="00137DEB">
        <w:rPr>
          <w:rFonts w:ascii="Arial Black" w:hAnsi="Arial Black" w:cstheme="minorHAnsi"/>
          <w:b/>
          <w:bCs/>
          <w:sz w:val="32"/>
          <w:szCs w:val="32"/>
          <w:lang w:val="en-IN"/>
        </w:rPr>
        <w:t xml:space="preserve">    </w:t>
      </w:r>
      <w:r w:rsidR="00267A84" w:rsidRPr="00137DEB">
        <w:rPr>
          <w:rFonts w:ascii="Arial Black" w:hAnsi="Arial Black" w:cstheme="minorHAnsi"/>
          <w:b/>
          <w:bCs/>
          <w:sz w:val="32"/>
          <w:szCs w:val="32"/>
          <w:lang w:val="en-IN"/>
        </w:rPr>
        <w:t>3.</w:t>
      </w:r>
      <w:proofErr w:type="gramStart"/>
      <w:r w:rsidR="00267A84" w:rsidRPr="00137DEB">
        <w:rPr>
          <w:rFonts w:ascii="Arial Black" w:hAnsi="Arial Black" w:cstheme="minorHAnsi"/>
          <w:b/>
          <w:bCs/>
          <w:sz w:val="32"/>
          <w:szCs w:val="32"/>
          <w:lang w:val="en-IN"/>
        </w:rPr>
        <w:t>1.</w:t>
      </w:r>
      <w:r w:rsidRPr="00137DEB">
        <w:rPr>
          <w:rFonts w:ascii="Arial Black" w:hAnsi="Arial Black" w:cstheme="minorHAnsi"/>
          <w:b/>
          <w:bCs/>
          <w:sz w:val="32"/>
          <w:szCs w:val="32"/>
          <w:lang w:val="en-IN"/>
        </w:rPr>
        <w:t>Empathy</w:t>
      </w:r>
      <w:proofErr w:type="gramEnd"/>
      <w:r w:rsidRPr="00137DEB">
        <w:rPr>
          <w:rFonts w:ascii="Arial Black" w:hAnsi="Arial Black" w:cstheme="minorHAnsi"/>
          <w:b/>
          <w:bCs/>
          <w:sz w:val="32"/>
          <w:szCs w:val="32"/>
          <w:lang w:val="en-IN"/>
        </w:rPr>
        <w:t xml:space="preserve"> map:</w:t>
      </w:r>
    </w:p>
    <w:p w14:paraId="12B86F4C" w14:textId="77777777" w:rsidR="00E01B57" w:rsidRDefault="00E01B57" w:rsidP="00245095">
      <w:pPr>
        <w:pStyle w:val="ListParagraph"/>
        <w:tabs>
          <w:tab w:val="left" w:pos="1095"/>
        </w:tabs>
        <w:ind w:left="1275"/>
        <w:rPr>
          <w:rFonts w:ascii="Arial Black" w:hAnsi="Arial Black" w:cstheme="minorHAnsi"/>
          <w:b/>
          <w:bCs/>
          <w:sz w:val="24"/>
          <w:szCs w:val="24"/>
          <w:lang w:val="en-IN"/>
        </w:rPr>
      </w:pPr>
    </w:p>
    <w:p w14:paraId="5676AEB6" w14:textId="406550CA" w:rsidR="00E01B57" w:rsidRDefault="00E01B57" w:rsidP="00245095">
      <w:pPr>
        <w:pStyle w:val="ListParagraph"/>
        <w:tabs>
          <w:tab w:val="left" w:pos="1095"/>
        </w:tabs>
        <w:ind w:left="1275"/>
        <w:rPr>
          <w:rFonts w:ascii="Arial Black" w:hAnsi="Arial Black" w:cstheme="minorHAnsi"/>
          <w:b/>
          <w:bCs/>
          <w:sz w:val="24"/>
          <w:szCs w:val="24"/>
          <w:lang w:val="en-IN"/>
        </w:rPr>
      </w:pPr>
      <w:r>
        <w:rPr>
          <w:rFonts w:ascii="Arial Black" w:hAnsi="Arial Black" w:cstheme="minorHAnsi"/>
          <w:b/>
          <w:bCs/>
          <w:noProof/>
          <w:sz w:val="24"/>
          <w:szCs w:val="24"/>
          <w:lang w:val="en-IN"/>
        </w:rPr>
        <w:drawing>
          <wp:inline distT="0" distB="0" distL="0" distR="0" wp14:anchorId="09D92B41" wp14:editId="26B51C79">
            <wp:extent cx="3819553" cy="4029710"/>
            <wp:effectExtent l="0" t="0" r="9525" b="8890"/>
            <wp:docPr id="33135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1466" name="Picture 3313514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90" cy="40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226" w14:textId="77777777" w:rsidR="00E01B57" w:rsidRPr="00245095" w:rsidRDefault="00E01B57" w:rsidP="00245095">
      <w:pPr>
        <w:pStyle w:val="ListParagraph"/>
        <w:tabs>
          <w:tab w:val="left" w:pos="1095"/>
        </w:tabs>
        <w:ind w:left="1275"/>
        <w:rPr>
          <w:rFonts w:ascii="Arial Black" w:hAnsi="Arial Black" w:cstheme="minorHAnsi"/>
          <w:b/>
          <w:bCs/>
          <w:sz w:val="24"/>
          <w:szCs w:val="24"/>
          <w:lang w:val="en-IN"/>
        </w:rPr>
      </w:pPr>
    </w:p>
    <w:p w14:paraId="0F07F948" w14:textId="5AB9D5B8" w:rsidR="00341B4A" w:rsidRPr="005A3E7E" w:rsidRDefault="00267A84" w:rsidP="00E01B57">
      <w:pPr>
        <w:rPr>
          <w:rFonts w:ascii="Arial Black" w:hAnsi="Arial Black" w:cstheme="minorHAnsi"/>
          <w:b/>
          <w:bCs/>
          <w:sz w:val="32"/>
          <w:szCs w:val="32"/>
          <w:lang w:val="en-IN"/>
        </w:rPr>
      </w:pPr>
      <w:r w:rsidRPr="005A3E7E">
        <w:rPr>
          <w:rFonts w:ascii="Arial Black" w:hAnsi="Arial Black" w:cstheme="minorHAnsi"/>
          <w:b/>
          <w:bCs/>
          <w:sz w:val="32"/>
          <w:szCs w:val="32"/>
          <w:lang w:val="en-IN"/>
        </w:rPr>
        <w:t>3.</w:t>
      </w:r>
      <w:proofErr w:type="gramStart"/>
      <w:r w:rsidRPr="005A3E7E">
        <w:rPr>
          <w:rFonts w:ascii="Arial Black" w:hAnsi="Arial Black" w:cstheme="minorHAnsi"/>
          <w:b/>
          <w:bCs/>
          <w:sz w:val="32"/>
          <w:szCs w:val="32"/>
          <w:lang w:val="en-IN"/>
        </w:rPr>
        <w:t>2.</w:t>
      </w:r>
      <w:r w:rsidR="00E01B57" w:rsidRPr="005A3E7E">
        <w:rPr>
          <w:rFonts w:ascii="Arial Black" w:hAnsi="Arial Black" w:cstheme="minorHAnsi"/>
          <w:b/>
          <w:bCs/>
          <w:sz w:val="32"/>
          <w:szCs w:val="32"/>
          <w:lang w:val="en-IN"/>
        </w:rPr>
        <w:t>Ideation</w:t>
      </w:r>
      <w:proofErr w:type="gramEnd"/>
      <w:r w:rsidR="00E01B57" w:rsidRPr="005A3E7E">
        <w:rPr>
          <w:rFonts w:ascii="Arial Black" w:hAnsi="Arial Black" w:cstheme="minorHAnsi"/>
          <w:b/>
          <w:bCs/>
          <w:sz w:val="32"/>
          <w:szCs w:val="32"/>
          <w:lang w:val="en-IN"/>
        </w:rPr>
        <w:t xml:space="preserve"> &amp; Brainstorm ideas:</w:t>
      </w:r>
    </w:p>
    <w:p w14:paraId="4F0F25B2" w14:textId="1326025F" w:rsidR="00137DEB" w:rsidRDefault="00137DEB" w:rsidP="00137DEB">
      <w:pPr>
        <w:rPr>
          <w:rFonts w:ascii="Arial Black" w:hAnsi="Arial Black" w:cstheme="minorHAnsi"/>
          <w:b/>
          <w:bCs/>
          <w:sz w:val="24"/>
          <w:szCs w:val="24"/>
          <w:lang w:val="en-IN"/>
        </w:rPr>
      </w:pPr>
      <w:r>
        <w:rPr>
          <w:rFonts w:ascii="Arial Black" w:hAnsi="Arial Black" w:cstheme="minorHAnsi"/>
          <w:b/>
          <w:bCs/>
          <w:noProof/>
          <w:sz w:val="24"/>
          <w:szCs w:val="24"/>
          <w:lang w:val="en-IN"/>
        </w:rPr>
        <w:drawing>
          <wp:inline distT="0" distB="0" distL="0" distR="0" wp14:anchorId="4AE547CB" wp14:editId="52713AEB">
            <wp:extent cx="5943600" cy="2139501"/>
            <wp:effectExtent l="0" t="0" r="0" b="0"/>
            <wp:docPr id="271189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9461" name="Picture 27118946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1"/>
                    <a:stretch/>
                  </pic:blipFill>
                  <pic:spPr bwMode="auto">
                    <a:xfrm>
                      <a:off x="0" y="0"/>
                      <a:ext cx="5943600" cy="213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F184F" w14:textId="77777777" w:rsidR="00137DEB" w:rsidRDefault="00137DEB" w:rsidP="00137DEB">
      <w:pPr>
        <w:rPr>
          <w:rFonts w:ascii="Arial Black" w:hAnsi="Arial Black" w:cstheme="minorHAnsi"/>
          <w:b/>
          <w:bCs/>
          <w:sz w:val="24"/>
          <w:szCs w:val="24"/>
          <w:lang w:val="en-IN"/>
        </w:rPr>
      </w:pPr>
    </w:p>
    <w:p w14:paraId="12A24286" w14:textId="2640C225" w:rsidR="00137DEB" w:rsidRPr="005A3E7E" w:rsidRDefault="00137DEB" w:rsidP="00137DEB">
      <w:pPr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</w:pPr>
      <w:r w:rsidRPr="005A3E7E">
        <w:rPr>
          <w:rFonts w:ascii="Arial Black" w:hAnsi="Arial Black" w:cstheme="minorHAnsi"/>
          <w:b/>
          <w:bCs/>
          <w:color w:val="2F5496" w:themeColor="accent1" w:themeShade="BF"/>
          <w:sz w:val="32"/>
          <w:szCs w:val="32"/>
          <w:lang w:val="en-IN"/>
        </w:rPr>
        <w:t>4.Result:</w:t>
      </w:r>
    </w:p>
    <w:p w14:paraId="0A4A2766" w14:textId="689608FA" w:rsidR="00137DEB" w:rsidRDefault="00137DEB" w:rsidP="00137DEB">
      <w:pPr>
        <w:rPr>
          <w:rFonts w:ascii="Arial Black" w:hAnsi="Arial Black" w:cstheme="minorHAnsi"/>
          <w:b/>
          <w:bCs/>
          <w:sz w:val="32"/>
          <w:szCs w:val="32"/>
          <w:lang w:val="en-IN"/>
        </w:rPr>
      </w:pPr>
      <w:r>
        <w:rPr>
          <w:rFonts w:ascii="Arial Black" w:hAnsi="Arial Black" w:cstheme="minorHAnsi"/>
          <w:b/>
          <w:bCs/>
          <w:color w:val="AEAAAA" w:themeColor="background2" w:themeShade="BF"/>
          <w:sz w:val="32"/>
          <w:szCs w:val="32"/>
          <w:lang w:val="en-IN"/>
        </w:rPr>
        <w:t xml:space="preserve">      </w:t>
      </w:r>
      <w:r w:rsidRPr="00137DEB">
        <w:rPr>
          <w:rFonts w:ascii="Arial Black" w:hAnsi="Arial Black" w:cstheme="minorHAnsi"/>
          <w:b/>
          <w:bCs/>
          <w:sz w:val="32"/>
          <w:szCs w:val="32"/>
          <w:lang w:val="en-IN"/>
        </w:rPr>
        <w:t>Output:</w:t>
      </w:r>
    </w:p>
    <w:p w14:paraId="788661A9" w14:textId="7317D3A2" w:rsidR="00137DEB" w:rsidRPr="00A11DE4" w:rsidRDefault="00137DEB" w:rsidP="00137DEB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The output of profit and loss for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Bhumiga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A11DE4">
        <w:rPr>
          <w:rFonts w:ascii="Times New Roman" w:hAnsi="Times New Roman" w:cs="Times New Roman"/>
          <w:sz w:val="32"/>
          <w:szCs w:val="32"/>
          <w:lang w:val="en-IN"/>
        </w:rPr>
        <w:t>Zoho</w:t>
      </w:r>
      <w:proofErr w:type="spellEnd"/>
      <w:r w:rsidRPr="00A11DE4">
        <w:rPr>
          <w:rFonts w:ascii="Times New Roman" w:hAnsi="Times New Roman" w:cs="Times New Roman"/>
          <w:sz w:val="32"/>
          <w:szCs w:val="32"/>
          <w:lang w:val="en-IN"/>
        </w:rPr>
        <w:t xml:space="preserve"> company </w:t>
      </w:r>
      <w:r w:rsidR="005A3E7E" w:rsidRPr="00A11DE4">
        <w:rPr>
          <w:rFonts w:ascii="Times New Roman" w:hAnsi="Times New Roman" w:cs="Times New Roman"/>
          <w:sz w:val="32"/>
          <w:szCs w:val="32"/>
          <w:lang w:val="en-IN"/>
        </w:rPr>
        <w:t>from 01/04/2023 to 31/03/2024 with the profit of Rs.26,95,000.00</w:t>
      </w:r>
    </w:p>
    <w:p w14:paraId="67508C6E" w14:textId="77777777" w:rsidR="00AA6CA1" w:rsidRPr="00A11DE4" w:rsidRDefault="00AA6CA1" w:rsidP="00137DEB">
      <w:pPr>
        <w:rPr>
          <w:rFonts w:ascii="Times New Roman" w:hAnsi="Times New Roman" w:cs="Times New Roman"/>
          <w:noProof/>
          <w:sz w:val="32"/>
          <w:szCs w:val="32"/>
          <w:lang w:val="en-IN"/>
        </w:rPr>
      </w:pPr>
    </w:p>
    <w:p w14:paraId="76011673" w14:textId="6DF87CAD" w:rsidR="005A3E7E" w:rsidRPr="00137DEB" w:rsidRDefault="005A3E7E" w:rsidP="00137DEB">
      <w:pPr>
        <w:rPr>
          <w:rFonts w:ascii="Arial Black" w:hAnsi="Arial Black" w:cstheme="minorHAnsi"/>
          <w:b/>
          <w:bCs/>
          <w:sz w:val="32"/>
          <w:szCs w:val="32"/>
          <w:lang w:val="en-IN"/>
        </w:rPr>
      </w:pPr>
      <w:r>
        <w:rPr>
          <w:rFonts w:ascii="Arial Black" w:hAnsi="Arial Black" w:cstheme="minorHAnsi"/>
          <w:b/>
          <w:bCs/>
          <w:sz w:val="32"/>
          <w:szCs w:val="32"/>
          <w:lang w:val="en-IN"/>
        </w:rPr>
        <w:t xml:space="preserve">      </w:t>
      </w:r>
      <w:r w:rsidR="00AA6CA1">
        <w:rPr>
          <w:rFonts w:ascii="Arial Black" w:hAnsi="Arial Black"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70D3E019" wp14:editId="0C59C5E2">
            <wp:extent cx="5085853" cy="4448175"/>
            <wp:effectExtent l="0" t="0" r="635" b="0"/>
            <wp:docPr id="1595863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63693" name="Picture 159586369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2" t="17392" r="17897" b="4343"/>
                    <a:stretch/>
                  </pic:blipFill>
                  <pic:spPr bwMode="auto">
                    <a:xfrm>
                      <a:off x="0" y="0"/>
                      <a:ext cx="5121544" cy="447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DF923" w14:textId="5A806F21" w:rsidR="00137DEB" w:rsidRPr="009E0437" w:rsidRDefault="00137DEB" w:rsidP="00137DEB">
      <w:pPr>
        <w:rPr>
          <w:rFonts w:ascii="Arial Black" w:hAnsi="Arial Black" w:cstheme="minorHAnsi"/>
          <w:b/>
          <w:bCs/>
          <w:sz w:val="24"/>
          <w:szCs w:val="24"/>
          <w:lang w:val="en-IN"/>
        </w:rPr>
      </w:pPr>
    </w:p>
    <w:p w14:paraId="6CC7ECE5" w14:textId="5BB38B57" w:rsidR="001D17AF" w:rsidRPr="009E0437" w:rsidRDefault="00AA6CA1" w:rsidP="001D17A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sz w:val="32"/>
          <w:szCs w:val="32"/>
          <w:lang w:val="en-IN"/>
        </w:rPr>
        <w:t>The balance sheet as on 31/3/2024 with the Total Assets and Total liabilities of Rs.35,43,000.00.</w:t>
      </w:r>
    </w:p>
    <w:p w14:paraId="151CA92C" w14:textId="77777777" w:rsidR="001D17AF" w:rsidRPr="009E0437" w:rsidRDefault="001D17AF" w:rsidP="001D17A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AD8783" w14:textId="77777777" w:rsidR="007D4B12" w:rsidRDefault="007D4B12" w:rsidP="001D17AF">
      <w:pPr>
        <w:rPr>
          <w:rFonts w:ascii="Arial Black" w:hAnsi="Arial Black" w:cstheme="minorHAnsi"/>
          <w:b/>
          <w:bCs/>
          <w:noProof/>
          <w:sz w:val="24"/>
          <w:szCs w:val="24"/>
          <w:lang w:val="en-IN"/>
        </w:rPr>
      </w:pPr>
    </w:p>
    <w:p w14:paraId="19337DB2" w14:textId="77777777" w:rsidR="007D4B12" w:rsidRDefault="007D4B12" w:rsidP="001D17AF">
      <w:pPr>
        <w:rPr>
          <w:rFonts w:ascii="Arial Black" w:hAnsi="Arial Black" w:cstheme="minorHAnsi"/>
          <w:b/>
          <w:bCs/>
          <w:noProof/>
          <w:sz w:val="24"/>
          <w:szCs w:val="24"/>
          <w:lang w:val="en-IN"/>
        </w:rPr>
      </w:pPr>
    </w:p>
    <w:p w14:paraId="22040AFB" w14:textId="646887ED" w:rsidR="001D17AF" w:rsidRDefault="007D4B12" w:rsidP="001D17AF">
      <w:pPr>
        <w:rPr>
          <w:rFonts w:ascii="Arial Black" w:hAnsi="Arial Black" w:cstheme="minorHAnsi"/>
          <w:b/>
          <w:bCs/>
          <w:sz w:val="24"/>
          <w:szCs w:val="24"/>
          <w:lang w:val="en-IN"/>
        </w:rPr>
      </w:pPr>
      <w:r>
        <w:rPr>
          <w:rFonts w:ascii="Arial Black" w:hAnsi="Arial Black" w:cstheme="minorHAnsi"/>
          <w:b/>
          <w:bCs/>
          <w:noProof/>
          <w:sz w:val="24"/>
          <w:szCs w:val="24"/>
          <w:lang w:val="en-IN"/>
        </w:rPr>
        <w:drawing>
          <wp:inline distT="0" distB="0" distL="0" distR="0" wp14:anchorId="17C0F2F2" wp14:editId="39704AEA">
            <wp:extent cx="6067425" cy="5887316"/>
            <wp:effectExtent l="0" t="0" r="0" b="0"/>
            <wp:docPr id="770079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9989" name="Picture 77007998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3" t="16534" r="25310" b="12064"/>
                    <a:stretch/>
                  </pic:blipFill>
                  <pic:spPr bwMode="auto">
                    <a:xfrm>
                      <a:off x="0" y="0"/>
                      <a:ext cx="6103270" cy="592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A56A0" w14:textId="0800747C" w:rsidR="001D17AF" w:rsidRDefault="007D4B12" w:rsidP="001D17AF">
      <w:pPr>
        <w:rPr>
          <w:rFonts w:ascii="Arial Black" w:hAnsi="Arial Black" w:cstheme="minorHAnsi"/>
          <w:b/>
          <w:bCs/>
          <w:sz w:val="24"/>
          <w:szCs w:val="24"/>
          <w:lang w:val="en-IN"/>
        </w:rPr>
      </w:pPr>
      <w:r>
        <w:rPr>
          <w:rFonts w:ascii="Arial Black" w:hAnsi="Arial Black" w:cstheme="minorHAnsi"/>
          <w:noProof/>
          <w:sz w:val="24"/>
          <w:szCs w:val="24"/>
          <w:lang w:val="en-IN"/>
        </w:rPr>
        <w:drawing>
          <wp:inline distT="0" distB="0" distL="0" distR="0" wp14:anchorId="14816ED9" wp14:editId="695D3C19">
            <wp:extent cx="6066976" cy="1476375"/>
            <wp:effectExtent l="0" t="0" r="0" b="0"/>
            <wp:docPr id="1520251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51766" name="Picture 152025176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2" t="20240" r="25001" b="58666"/>
                    <a:stretch/>
                  </pic:blipFill>
                  <pic:spPr bwMode="auto">
                    <a:xfrm>
                      <a:off x="0" y="0"/>
                      <a:ext cx="6088910" cy="148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F35EE" w14:textId="0E656CD2" w:rsidR="007D4B12" w:rsidRDefault="00A11DE4" w:rsidP="007D4B12">
      <w:pPr>
        <w:rPr>
          <w:rFonts w:ascii="Arial Black" w:hAnsi="Arial Black" w:cstheme="minorHAnsi"/>
          <w:noProof/>
          <w:color w:val="2F5496" w:themeColor="accent1" w:themeShade="BF"/>
          <w:sz w:val="32"/>
          <w:szCs w:val="32"/>
          <w:lang w:val="en-IN"/>
        </w:rPr>
      </w:pPr>
      <w:r w:rsidRPr="00A11DE4">
        <w:rPr>
          <w:rFonts w:ascii="Arial Black" w:hAnsi="Arial Black" w:cstheme="minorHAnsi"/>
          <w:noProof/>
          <w:color w:val="2F5496" w:themeColor="accent1" w:themeShade="BF"/>
          <w:sz w:val="32"/>
          <w:szCs w:val="32"/>
          <w:lang w:val="en-IN"/>
        </w:rPr>
        <w:t>5.Applications:</w:t>
      </w:r>
    </w:p>
    <w:p w14:paraId="0B1564D6" w14:textId="2F1619E5" w:rsidR="00A11DE4" w:rsidRPr="009E0437" w:rsidRDefault="00A11DE4" w:rsidP="009E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noProof/>
          <w:sz w:val="32"/>
          <w:szCs w:val="32"/>
          <w:lang w:val="en-IN"/>
        </w:rPr>
        <w:lastRenderedPageBreak/>
        <w:t>Zoho Expense comes with a comprehensive travel desk module that allows your travel team to manage business travel from start to finish.</w:t>
      </w:r>
    </w:p>
    <w:p w14:paraId="37D0D1EF" w14:textId="1600C57E" w:rsidR="00A11DE4" w:rsidRPr="009E0437" w:rsidRDefault="00A11DE4" w:rsidP="009E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noProof/>
          <w:sz w:val="32"/>
          <w:szCs w:val="32"/>
          <w:lang w:val="en-IN"/>
        </w:rPr>
        <w:t>Here you can set agent assignment to autopilot for all travel requests and track them on priority basis.</w:t>
      </w:r>
    </w:p>
    <w:p w14:paraId="4C049915" w14:textId="42A7D81E" w:rsidR="00A11DE4" w:rsidRDefault="002F6FB3" w:rsidP="002F6FB3">
      <w:pPr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</w:pPr>
      <w:r w:rsidRPr="002F6FB3"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  <w:t>6.</w:t>
      </w:r>
      <w:r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  <w:t>Project description:</w:t>
      </w:r>
    </w:p>
    <w:p w14:paraId="6B1D1BF6" w14:textId="56C0EAE0" w:rsidR="002F6FB3" w:rsidRPr="009E0437" w:rsidRDefault="002F6FB3" w:rsidP="009E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  <w:t>Travel trax tours, a tour operator, leverages zoho books to manage their bookings, track expenses, and handle invoicing for their customers.</w:t>
      </w:r>
    </w:p>
    <w:p w14:paraId="0D42052F" w14:textId="53DEF283" w:rsidR="002F6FB3" w:rsidRPr="009E0437" w:rsidRDefault="002F6FB3" w:rsidP="009E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  <w:t>They can generate professional invoices, reconcile payments, and monitor their financial performance.</w:t>
      </w:r>
    </w:p>
    <w:p w14:paraId="49FE91D4" w14:textId="1CC2FBD0" w:rsidR="002F6FB3" w:rsidRPr="009E0437" w:rsidRDefault="002F6FB3" w:rsidP="009E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  <w:t>Zoho books helps them streamline their financial operations and enhance customer service.</w:t>
      </w:r>
    </w:p>
    <w:p w14:paraId="1DD6FCD1" w14:textId="68391A75" w:rsidR="002F6FB3" w:rsidRDefault="002F6FB3" w:rsidP="002F6FB3">
      <w:pPr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</w:pPr>
      <w:r w:rsidRPr="009E0437"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  <w:t>7.Conclusion</w:t>
      </w:r>
      <w:r w:rsidR="009E0437"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  <w:t>:</w:t>
      </w:r>
    </w:p>
    <w:p w14:paraId="5C4693AA" w14:textId="74810BEF" w:rsidR="009E0437" w:rsidRPr="009E0437" w:rsidRDefault="009E0437" w:rsidP="009E0437">
      <w:pPr>
        <w:tabs>
          <w:tab w:val="left" w:pos="1060"/>
        </w:tabs>
        <w:rPr>
          <w:rFonts w:ascii="Times New Roman" w:hAnsi="Times New Roman" w:cs="Times New Roman"/>
          <w:noProof/>
          <w:color w:val="2F5496" w:themeColor="accent1" w:themeShade="BF"/>
          <w:sz w:val="32"/>
          <w:szCs w:val="32"/>
          <w:lang w:val="en-IN"/>
        </w:rPr>
      </w:pPr>
      <w:r>
        <w:rPr>
          <w:rFonts w:ascii="Arial Black" w:hAnsi="Arial Black" w:cs="Times New Roman"/>
          <w:noProof/>
          <w:color w:val="2F5496" w:themeColor="accent1" w:themeShade="BF"/>
          <w:sz w:val="32"/>
          <w:szCs w:val="32"/>
          <w:lang w:val="en-IN"/>
        </w:rPr>
        <w:tab/>
      </w:r>
      <w:r w:rsidRPr="009E0437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IN"/>
        </w:rPr>
        <w:t>Preparation and Maintenance of zoho books for traveltrax tours for hospitality &amp; tourism industry define the invoicing and payments. It also maintains the financial transparency with the profit and loss accounts and balance sheet.</w:t>
      </w:r>
    </w:p>
    <w:p w14:paraId="4C43C39B" w14:textId="48455190" w:rsidR="002F6FB3" w:rsidRPr="009E0437" w:rsidRDefault="002F6FB3" w:rsidP="002F6FB3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lang w:val="en-IN"/>
        </w:rPr>
      </w:pPr>
      <w:r w:rsidRPr="009E0437">
        <w:rPr>
          <w:rFonts w:ascii="Times New Roman" w:hAnsi="Times New Roman" w:cs="Times New Roman"/>
          <w:noProof/>
          <w:color w:val="2F5496" w:themeColor="accent1" w:themeShade="BF"/>
          <w:sz w:val="32"/>
          <w:szCs w:val="32"/>
          <w:lang w:val="en-IN"/>
        </w:rPr>
        <w:t xml:space="preserve">        </w:t>
      </w:r>
    </w:p>
    <w:sectPr w:rsidR="002F6FB3" w:rsidRPr="009E0437" w:rsidSect="001D17AF"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0CB1" w14:textId="77777777" w:rsidR="00504DEA" w:rsidRDefault="00504DEA" w:rsidP="0072527C">
      <w:pPr>
        <w:spacing w:after="0" w:line="240" w:lineRule="auto"/>
      </w:pPr>
      <w:r>
        <w:separator/>
      </w:r>
    </w:p>
  </w:endnote>
  <w:endnote w:type="continuationSeparator" w:id="0">
    <w:p w14:paraId="7F5F64A1" w14:textId="77777777" w:rsidR="00504DEA" w:rsidRDefault="00504DEA" w:rsidP="0072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3A3F" w14:textId="77777777" w:rsidR="00504DEA" w:rsidRDefault="00504DEA" w:rsidP="0072527C">
      <w:pPr>
        <w:spacing w:after="0" w:line="240" w:lineRule="auto"/>
      </w:pPr>
      <w:r>
        <w:separator/>
      </w:r>
    </w:p>
  </w:footnote>
  <w:footnote w:type="continuationSeparator" w:id="0">
    <w:p w14:paraId="067967E8" w14:textId="77777777" w:rsidR="00504DEA" w:rsidRDefault="00504DEA" w:rsidP="0072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25FC" w14:textId="77777777" w:rsidR="001D17AF" w:rsidRPr="00EB0F68" w:rsidRDefault="001D17AF" w:rsidP="001D17AF">
    <w:pPr>
      <w:pStyle w:val="Header"/>
      <w:jc w:val="center"/>
      <w:rPr>
        <w:rFonts w:ascii="Arial Black" w:hAnsi="Arial Black"/>
        <w:lang w:val="en-IN"/>
      </w:rPr>
    </w:pPr>
    <w:r w:rsidRPr="00EB0F68">
      <w:rPr>
        <w:rFonts w:ascii="Arial Black" w:hAnsi="Arial Black"/>
        <w:lang w:val="en-IN"/>
      </w:rPr>
      <w:t xml:space="preserve">PREPARATION AND MAINTENANCE OF ZOHO BOOKS OF ACCOUNTS FOR </w:t>
    </w:r>
    <w:r>
      <w:rPr>
        <w:rFonts w:ascii="Arial Black" w:hAnsi="Arial Black"/>
        <w:lang w:val="en-IN"/>
      </w:rPr>
      <w:t xml:space="preserve">         </w:t>
    </w:r>
    <w:r w:rsidRPr="00EB0F68">
      <w:rPr>
        <w:rFonts w:ascii="Arial Black" w:hAnsi="Arial Black"/>
        <w:lang w:val="en-IN"/>
      </w:rPr>
      <w:t>TRAVELTRAX TOURS</w:t>
    </w:r>
  </w:p>
  <w:p w14:paraId="2A6DF506" w14:textId="77777777" w:rsidR="00341B4A" w:rsidRPr="001D17AF" w:rsidRDefault="00341B4A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708C"/>
    <w:multiLevelType w:val="hybridMultilevel"/>
    <w:tmpl w:val="E220938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7A7C3F95"/>
    <w:multiLevelType w:val="hybridMultilevel"/>
    <w:tmpl w:val="E35CF0A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 w16cid:durableId="1309356018">
    <w:abstractNumId w:val="0"/>
  </w:num>
  <w:num w:numId="2" w16cid:durableId="32901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7C"/>
    <w:rsid w:val="000E227F"/>
    <w:rsid w:val="00137DEB"/>
    <w:rsid w:val="001D17AF"/>
    <w:rsid w:val="00245095"/>
    <w:rsid w:val="00267A84"/>
    <w:rsid w:val="002F6FB3"/>
    <w:rsid w:val="00341B4A"/>
    <w:rsid w:val="003C187C"/>
    <w:rsid w:val="00504DEA"/>
    <w:rsid w:val="005A3E7E"/>
    <w:rsid w:val="00615BEA"/>
    <w:rsid w:val="00653A54"/>
    <w:rsid w:val="0072527C"/>
    <w:rsid w:val="007D4B12"/>
    <w:rsid w:val="009E0437"/>
    <w:rsid w:val="00A11DE4"/>
    <w:rsid w:val="00A95C1A"/>
    <w:rsid w:val="00AA6CA1"/>
    <w:rsid w:val="00AA6F71"/>
    <w:rsid w:val="00AB1370"/>
    <w:rsid w:val="00E01B57"/>
    <w:rsid w:val="00E76CD9"/>
    <w:rsid w:val="00EB0F68"/>
    <w:rsid w:val="00F9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2BD6A"/>
  <w15:chartTrackingRefBased/>
  <w15:docId w15:val="{F70CC7C3-A14C-49AD-BA87-0870F66F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7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2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7C"/>
    <w:rPr>
      <w:rFonts w:cs="Lath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F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F68"/>
    <w:rPr>
      <w:rFonts w:cs="Lath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E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Akshaya Yogeetha</cp:lastModifiedBy>
  <cp:revision>2</cp:revision>
  <cp:lastPrinted>2023-10-12T07:04:00Z</cp:lastPrinted>
  <dcterms:created xsi:type="dcterms:W3CDTF">2023-10-12T07:05:00Z</dcterms:created>
  <dcterms:modified xsi:type="dcterms:W3CDTF">2023-10-12T07:05:00Z</dcterms:modified>
</cp:coreProperties>
</file>