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6400" w14:textId="77777777" w:rsidR="00B41616" w:rsidRDefault="00B41616"/>
    <w:p w14:paraId="04163376" w14:textId="77777777" w:rsidR="00B41616" w:rsidRDefault="00B41616"/>
    <w:p w14:paraId="62C0F913" w14:textId="77777777" w:rsidR="00B41616" w:rsidRDefault="00B41616"/>
    <w:p w14:paraId="20204B7C" w14:textId="77777777" w:rsidR="00B41616" w:rsidRDefault="00B41616"/>
    <w:p w14:paraId="11FC9803" w14:textId="77777777" w:rsidR="00B41616" w:rsidRDefault="00000000">
      <w:pPr>
        <w:spacing w:after="240"/>
        <w:jc w:val="center"/>
      </w:pPr>
      <w:r>
        <w:rPr>
          <w:rFonts w:ascii="Arial" w:eastAsia="Arial" w:hAnsi="Arial" w:cs="Arial"/>
          <w:b/>
          <w:bCs/>
          <w:color w:val="0F766E"/>
          <w:sz w:val="30"/>
          <w:szCs w:val="30"/>
        </w:rPr>
        <w:t>SENTINEL v1.0</w:t>
      </w:r>
    </w:p>
    <w:p w14:paraId="226054E7" w14:textId="77777777" w:rsidR="00B41616" w:rsidRDefault="00000000">
      <w:pPr>
        <w:spacing w:after="600"/>
        <w:jc w:val="center"/>
      </w:pPr>
      <w:r>
        <w:rPr>
          <w:rFonts w:ascii="Arial" w:eastAsia="Arial" w:hAnsi="Arial" w:cs="Arial"/>
          <w:b/>
          <w:bCs/>
          <w:sz w:val="56"/>
          <w:szCs w:val="56"/>
        </w:rPr>
        <w:t>Application Flow Document</w:t>
      </w:r>
    </w:p>
    <w:p w14:paraId="64A5E307" w14:textId="77777777" w:rsidR="00B41616" w:rsidRDefault="00000000">
      <w:pPr>
        <w:pBdr>
          <w:top w:val="single" w:sz="8" w:space="12" w:color="0F766E"/>
        </w:pBdr>
        <w:spacing w:after="120"/>
        <w:jc w:val="center"/>
      </w:pPr>
      <w:r>
        <w:rPr>
          <w:sz w:val="4"/>
          <w:szCs w:val="4"/>
        </w:rPr>
        <w:t xml:space="preserve"> </w:t>
      </w:r>
    </w:p>
    <w:p w14:paraId="4B037DD3" w14:textId="77777777" w:rsidR="00B41616" w:rsidRDefault="00000000">
      <w:pPr>
        <w:spacing w:after="80"/>
        <w:jc w:val="center"/>
      </w:pPr>
      <w:r>
        <w:rPr>
          <w:b/>
          <w:bCs/>
          <w:sz w:val="22"/>
          <w:szCs w:val="22"/>
        </w:rPr>
        <w:t>Source Documents:</w:t>
      </w:r>
    </w:p>
    <w:p w14:paraId="5FFEF246" w14:textId="77777777" w:rsidR="00B41616" w:rsidRDefault="00000000">
      <w:pPr>
        <w:spacing w:after="40"/>
        <w:jc w:val="center"/>
      </w:pPr>
      <w:r>
        <w:rPr>
          <w:i/>
          <w:iCs/>
          <w:sz w:val="22"/>
          <w:szCs w:val="22"/>
        </w:rPr>
        <w:t>Sentinel v1.0 PRD (Updated version with Owner role and all Fixes)</w:t>
      </w:r>
    </w:p>
    <w:p w14:paraId="52A1537A" w14:textId="77777777" w:rsidR="00B41616" w:rsidRDefault="00000000">
      <w:pPr>
        <w:spacing w:after="360"/>
        <w:jc w:val="center"/>
      </w:pPr>
      <w:r>
        <w:rPr>
          <w:i/>
          <w:iCs/>
          <w:sz w:val="22"/>
          <w:szCs w:val="22"/>
        </w:rPr>
        <w:t>Sentinel v1.0 TRD Revision 4</w:t>
      </w:r>
    </w:p>
    <w:p w14:paraId="120C4651" w14:textId="77777777" w:rsidR="00B41616" w:rsidRDefault="00000000">
      <w:pPr>
        <w:spacing w:after="1200"/>
        <w:jc w:val="center"/>
      </w:pPr>
      <w:r>
        <w:rPr>
          <w:b/>
          <w:bCs/>
          <w:color w:val="555555"/>
          <w:sz w:val="22"/>
          <w:szCs w:val="22"/>
        </w:rPr>
        <w:t>Status: Engineering Reference</w:t>
      </w:r>
    </w:p>
    <w:p w14:paraId="7BF2407A" w14:textId="77777777" w:rsidR="00B41616" w:rsidRDefault="00000000">
      <w:r>
        <w:br w:type="page"/>
      </w:r>
    </w:p>
    <w:p w14:paraId="17A08B39" w14:textId="77777777" w:rsidR="00B41616" w:rsidRDefault="00000000">
      <w:pPr>
        <w:pStyle w:val="Heading1"/>
        <w:spacing w:before="240" w:after="160"/>
      </w:pPr>
      <w:bookmarkStart w:id="0" w:name="_Toc232789486"/>
      <w:r>
        <w:lastRenderedPageBreak/>
        <w:t>Table of Contents</w:t>
      </w:r>
      <w:bookmarkEnd w:id="0"/>
    </w:p>
    <w:sdt>
      <w:sdtPr>
        <w:alias w:val="Table of Contents"/>
        <w:id w:val="-158935447"/>
      </w:sdtPr>
      <w:sdtContent>
        <w:p w14:paraId="0509C9C6" w14:textId="77777777" w:rsidR="00357AA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789486" w:history="1">
            <w:r w:rsidR="00357AAC" w:rsidRPr="00906297">
              <w:rPr>
                <w:rStyle w:val="Hyperlink"/>
                <w:noProof/>
              </w:rPr>
              <w:t>Table of Contents</w:t>
            </w:r>
            <w:r w:rsidR="00357AAC">
              <w:rPr>
                <w:noProof/>
              </w:rPr>
              <w:tab/>
            </w:r>
            <w:r w:rsidR="00357AAC">
              <w:rPr>
                <w:noProof/>
              </w:rPr>
              <w:fldChar w:fldCharType="begin"/>
            </w:r>
            <w:r w:rsidR="00357AAC">
              <w:rPr>
                <w:noProof/>
              </w:rPr>
              <w:instrText xml:space="preserve"> PAGEREF _Toc232789486 \h </w:instrText>
            </w:r>
            <w:r w:rsidR="00357AAC">
              <w:rPr>
                <w:noProof/>
              </w:rPr>
            </w:r>
            <w:r w:rsidR="00357AAC">
              <w:rPr>
                <w:noProof/>
              </w:rPr>
              <w:fldChar w:fldCharType="separate"/>
            </w:r>
            <w:r w:rsidR="00357AAC">
              <w:rPr>
                <w:noProof/>
              </w:rPr>
              <w:t>2</w:t>
            </w:r>
            <w:r w:rsidR="00357AAC">
              <w:rPr>
                <w:noProof/>
              </w:rPr>
              <w:fldChar w:fldCharType="end"/>
            </w:r>
          </w:hyperlink>
        </w:p>
        <w:p w14:paraId="638E7004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487" w:history="1">
            <w:r w:rsidRPr="00906297">
              <w:rPr>
                <w:rStyle w:val="Hyperlink"/>
                <w:noProof/>
              </w:rPr>
              <w:t>1. Platform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6C4768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488" w:history="1">
            <w:r w:rsidRPr="00906297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FC479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89" w:history="1">
            <w:r w:rsidRPr="00906297">
              <w:rPr>
                <w:rStyle w:val="Hyperlink"/>
                <w:noProof/>
              </w:rPr>
              <w:t>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530110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0" w:history="1">
            <w:r w:rsidRPr="00906297">
              <w:rPr>
                <w:rStyle w:val="Hyperlink"/>
                <w:noProof/>
              </w:rPr>
              <w:t>Component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5C85CD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1" w:history="1">
            <w:r w:rsidRPr="00906297">
              <w:rPr>
                <w:rStyle w:val="Hyperlink"/>
                <w:noProof/>
              </w:rPr>
              <w:t>Architectural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85CBC9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492" w:history="1">
            <w:r w:rsidRPr="00906297">
              <w:rPr>
                <w:rStyle w:val="Hyperlink"/>
                <w:noProof/>
              </w:rPr>
              <w:t>3. User Roles &amp; Access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E7AE58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3" w:history="1">
            <w:r w:rsidRPr="00906297">
              <w:rPr>
                <w:rStyle w:val="Hyperlink"/>
                <w:noProof/>
              </w:rPr>
              <w:t>Role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18350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4" w:history="1">
            <w:r w:rsidRPr="00906297">
              <w:rPr>
                <w:rStyle w:val="Hyperlink"/>
                <w:noProof/>
              </w:rPr>
              <w:t>RBAC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B6CC7E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495" w:history="1">
            <w:r w:rsidRPr="00906297">
              <w:rPr>
                <w:rStyle w:val="Hyperlink"/>
                <w:noProof/>
              </w:rPr>
              <w:t>4. Authentication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CFE92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6" w:history="1">
            <w:r w:rsidRPr="00906297">
              <w:rPr>
                <w:rStyle w:val="Hyperlink"/>
                <w:noProof/>
              </w:rPr>
              <w:t>Login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301586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7" w:history="1">
            <w:r w:rsidRPr="00906297">
              <w:rPr>
                <w:rStyle w:val="Hyperlink"/>
                <w:noProof/>
              </w:rPr>
              <w:t>Token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B66A6F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8" w:history="1">
            <w:r w:rsidRPr="00906297">
              <w:rPr>
                <w:rStyle w:val="Hyperlink"/>
                <w:noProof/>
              </w:rPr>
              <w:t>Account Lockout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1DD30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499" w:history="1">
            <w:r w:rsidRPr="00906297">
              <w:rPr>
                <w:rStyle w:val="Hyperlink"/>
                <w:noProof/>
              </w:rPr>
              <w:t>Password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34AD6B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0" w:history="1">
            <w:r w:rsidRPr="00906297">
              <w:rPr>
                <w:rStyle w:val="Hyperlink"/>
                <w:noProof/>
              </w:rPr>
              <w:t>Password Reset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EDDCD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1" w:history="1">
            <w:r w:rsidRPr="00906297">
              <w:rPr>
                <w:rStyle w:val="Hyperlink"/>
                <w:noProof/>
              </w:rPr>
              <w:t>Owner Break-Glass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3D8DA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2" w:history="1">
            <w:r w:rsidRPr="00906297">
              <w:rPr>
                <w:rStyle w:val="Hyperlink"/>
                <w:noProof/>
              </w:rPr>
              <w:t>Keycloak Bootstrap (First Deployment)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6F2072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03" w:history="1">
            <w:r w:rsidRPr="00906297">
              <w:rPr>
                <w:rStyle w:val="Hyperlink"/>
                <w:noProof/>
              </w:rPr>
              <w:t>5. Agent Lifecycle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3C8FC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4" w:history="1">
            <w:r w:rsidRPr="00906297">
              <w:rPr>
                <w:rStyle w:val="Hyperlink"/>
                <w:noProof/>
              </w:rPr>
              <w:t>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64A16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5" w:history="1">
            <w:r w:rsidRPr="00906297">
              <w:rPr>
                <w:rStyle w:val="Hyperlink"/>
                <w:noProof/>
              </w:rPr>
              <w:t>Agent Startup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8FE92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6" w:history="1">
            <w:r w:rsidRPr="00906297">
              <w:rPr>
                <w:rStyle w:val="Hyperlink"/>
                <w:noProof/>
              </w:rPr>
              <w:t>Agent Health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F0014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7" w:history="1">
            <w:r w:rsidRPr="00906297">
              <w:rPr>
                <w:rStyle w:val="Hyperlink"/>
                <w:noProof/>
              </w:rPr>
              <w:t>Certificate Pinning Validation Failure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6E4D5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8" w:history="1">
            <w:r w:rsidRPr="00906297">
              <w:rPr>
                <w:rStyle w:val="Hyperlink"/>
                <w:noProof/>
              </w:rPr>
              <w:t>Certificate Compromise Recovery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9A248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09" w:history="1">
            <w:r w:rsidRPr="00906297">
              <w:rPr>
                <w:rStyle w:val="Hyperlink"/>
                <w:noProof/>
              </w:rPr>
              <w:t>Agent Upgrade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D7816AD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10" w:history="1">
            <w:r w:rsidRPr="00906297">
              <w:rPr>
                <w:rStyle w:val="Hyperlink"/>
                <w:noProof/>
              </w:rPr>
              <w:t>6. Telemetry Collection &amp; Normalization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0AB733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1" w:history="1">
            <w:r w:rsidRPr="00906297">
              <w:rPr>
                <w:rStyle w:val="Hyperlink"/>
                <w:noProof/>
              </w:rPr>
              <w:t>Collection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22FCE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2" w:history="1">
            <w:r w:rsidRPr="00906297">
              <w:rPr>
                <w:rStyle w:val="Hyperlink"/>
                <w:noProof/>
              </w:rPr>
              <w:t>Policy Engine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4C76BF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3" w:history="1">
            <w:r w:rsidRPr="00906297">
              <w:rPr>
                <w:rStyle w:val="Hyperlink"/>
                <w:noProof/>
              </w:rPr>
              <w:t>Normalization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742E8B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4" w:history="1">
            <w:r w:rsidRPr="00906297">
              <w:rPr>
                <w:rStyle w:val="Hyperlink"/>
                <w:noProof/>
              </w:rPr>
              <w:t>SUES — Sentinel Unified Event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2A43F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5" w:history="1">
            <w:r w:rsidRPr="00906297">
              <w:rPr>
                <w:rStyle w:val="Hyperlink"/>
                <w:noProof/>
              </w:rPr>
              <w:t>Local Buffer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7E40C8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6" w:history="1">
            <w:r w:rsidRPr="00906297">
              <w:rPr>
                <w:rStyle w:val="Hyperlink"/>
                <w:noProof/>
              </w:rPr>
              <w:t>Delivery Retry Policy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8821C7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17" w:history="1">
            <w:r w:rsidRPr="00906297">
              <w:rPr>
                <w:rStyle w:val="Hyperlink"/>
                <w:noProof/>
              </w:rPr>
              <w:t>7. Event 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84C96C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18" w:history="1">
            <w:r w:rsidRPr="00906297">
              <w:rPr>
                <w:rStyle w:val="Hyperlink"/>
                <w:noProof/>
              </w:rPr>
              <w:t>8. Detection Engine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30374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19" w:history="1">
            <w:r w:rsidRPr="00906297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C5B98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0" w:history="1">
            <w:r w:rsidRPr="00906297">
              <w:rPr>
                <w:rStyle w:val="Hyperlink"/>
                <w:noProof/>
              </w:rPr>
              <w:t>Behavioral Rules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6B008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1" w:history="1">
            <w:r w:rsidRPr="00906297">
              <w:rPr>
                <w:rStyle w:val="Hyperlink"/>
                <w:noProof/>
              </w:rPr>
              <w:t>Sigma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600136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2" w:history="1">
            <w:r w:rsidRPr="00906297">
              <w:rPr>
                <w:rStyle w:val="Hyperlink"/>
                <w:noProof/>
              </w:rPr>
              <w:t>IOC Matching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F4765D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3" w:history="1">
            <w:r w:rsidRPr="00906297">
              <w:rPr>
                <w:rStyle w:val="Hyperlink"/>
                <w:noProof/>
              </w:rPr>
              <w:t>Alert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6D868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4" w:history="1">
            <w:r w:rsidRPr="00906297">
              <w:rPr>
                <w:rStyle w:val="Hyperlink"/>
                <w:noProof/>
              </w:rPr>
              <w:t>Alert Generation SLA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0CDEFF5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25" w:history="1">
            <w:r w:rsidRPr="00906297">
              <w:rPr>
                <w:rStyle w:val="Hyperlink"/>
                <w:noProof/>
              </w:rPr>
              <w:t>9. ML Anomaly Detection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77B75D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6" w:history="1">
            <w:r w:rsidRPr="00906297">
              <w:rPr>
                <w:rStyle w:val="Hyperlink"/>
                <w:noProof/>
              </w:rPr>
              <w:t>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64082D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7" w:history="1">
            <w:r w:rsidRPr="00906297">
              <w:rPr>
                <w:rStyle w:val="Hyperlink"/>
                <w:noProof/>
              </w:rPr>
              <w:t>Learning Period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9A8F1A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8" w:history="1">
            <w:r w:rsidRPr="00906297">
              <w:rPr>
                <w:rStyle w:val="Hyperlink"/>
                <w:noProof/>
              </w:rPr>
              <w:t>Detection Flow (Post-Learning)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70895F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29" w:history="1">
            <w:r w:rsidRPr="00906297">
              <w:rPr>
                <w:rStyle w:val="Hyperlink"/>
                <w:noProof/>
              </w:rPr>
              <w:t>Endpoint Reimaging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52F2CD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30" w:history="1">
            <w:r w:rsidRPr="00906297">
              <w:rPr>
                <w:rStyle w:val="Hyperlink"/>
                <w:noProof/>
              </w:rPr>
              <w:t>10. Alert Generation &amp; Deduplication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33994E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1" w:history="1">
            <w:r w:rsidRPr="00906297">
              <w:rPr>
                <w:rStyle w:val="Hyperlink"/>
                <w:noProof/>
              </w:rPr>
              <w:t>Alert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11B050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2" w:history="1">
            <w:r w:rsidRPr="00906297">
              <w:rPr>
                <w:rStyle w:val="Hyperlink"/>
                <w:noProof/>
              </w:rPr>
              <w:t>Alert Severities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A5E3D4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33" w:history="1">
            <w:r w:rsidRPr="00906297">
              <w:rPr>
                <w:rStyle w:val="Hyperlink"/>
                <w:noProof/>
              </w:rPr>
              <w:t>11. Incident Correlation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F21EBBE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4" w:history="1">
            <w:r w:rsidRPr="00906297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5DCCEA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5" w:history="1">
            <w:r w:rsidRPr="00906297">
              <w:rPr>
                <w:rStyle w:val="Hyperlink"/>
                <w:noProof/>
              </w:rPr>
              <w:t>Correlation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8AEE46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6" w:history="1">
            <w:r w:rsidRPr="00906297">
              <w:rPr>
                <w:rStyle w:val="Hyperlink"/>
                <w:noProof/>
              </w:rPr>
              <w:t>Incident Severity Escalation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E3AEEC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7" w:history="1">
            <w:r w:rsidRPr="00906297">
              <w:rPr>
                <w:rStyle w:val="Hyperlink"/>
                <w:noProof/>
              </w:rPr>
              <w:t>Incident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BA761E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8" w:history="1">
            <w:r w:rsidRPr="00906297">
              <w:rPr>
                <w:rStyle w:val="Hyperlink"/>
                <w:noProof/>
              </w:rPr>
              <w:t>Manual Incident Operations (Analyst/Admin)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D52235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39" w:history="1">
            <w:r w:rsidRPr="00906297">
              <w:rPr>
                <w:rStyle w:val="Hyperlink"/>
                <w:noProof/>
              </w:rPr>
              <w:t>Incident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2243D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0" w:history="1">
            <w:r w:rsidRPr="00906297">
              <w:rPr>
                <w:rStyle w:val="Hyperlink"/>
                <w:noProof/>
              </w:rPr>
              <w:t>Incident Alert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90EEA9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41" w:history="1">
            <w:r w:rsidRPr="00906297">
              <w:rPr>
                <w:rStyle w:val="Hyperlink"/>
                <w:noProof/>
              </w:rPr>
              <w:t>12. Attack Graph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20B0A6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2" w:history="1">
            <w:r w:rsidRPr="00906297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C258F5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3" w:history="1">
            <w:r w:rsidRPr="00906297">
              <w:rPr>
                <w:rStyle w:val="Hyperlink"/>
                <w:noProof/>
              </w:rPr>
              <w:t>Graph Generation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7F80D6A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4" w:history="1">
            <w:r w:rsidRPr="00906297">
              <w:rPr>
                <w:rStyle w:val="Hyperlink"/>
                <w:noProof/>
              </w:rPr>
              <w:t>Supported Node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27601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5" w:history="1">
            <w:r w:rsidRPr="00906297">
              <w:rPr>
                <w:rStyle w:val="Hyperlink"/>
                <w:noProof/>
              </w:rPr>
              <w:t>Key Relationship Types (14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9D4DBB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6" w:history="1">
            <w:r w:rsidRPr="00906297">
              <w:rPr>
                <w:rStyle w:val="Hyperlink"/>
                <w:noProof/>
              </w:rPr>
              <w:t>Dashboard Interaction (Attack Graph Page)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CBBEBCE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7" w:history="1">
            <w:r w:rsidRPr="00906297">
              <w:rPr>
                <w:rStyle w:val="Hyperlink"/>
                <w:noProof/>
              </w:rPr>
              <w:t>Failure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5214D4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48" w:history="1">
            <w:r w:rsidRPr="00906297">
              <w:rPr>
                <w:rStyle w:val="Hyperlink"/>
                <w:noProof/>
              </w:rPr>
              <w:t>13. Threat Hunting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F5DE6F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49" w:history="1">
            <w:r w:rsidRPr="00906297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6324DD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0" w:history="1">
            <w:r w:rsidRPr="00906297">
              <w:rPr>
                <w:rStyle w:val="Hyperlink"/>
                <w:noProof/>
              </w:rPr>
              <w:t>Supported Search Targets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89F24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1" w:history="1">
            <w:r w:rsidRPr="00906297">
              <w:rPr>
                <w:rStyle w:val="Hyperlink"/>
                <w:noProof/>
              </w:rPr>
              <w:t>Search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2045EB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2" w:history="1">
            <w:r w:rsidRPr="00906297">
              <w:rPr>
                <w:rStyle w:val="Hyperlink"/>
                <w:noProof/>
              </w:rPr>
              <w:t>Entity Pivoting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26FDB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3" w:history="1">
            <w:r w:rsidRPr="00906297">
              <w:rPr>
                <w:rStyle w:val="Hyperlink"/>
                <w:noProof/>
              </w:rPr>
              <w:t>Search Scope by Role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E0624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4" w:history="1">
            <w:r w:rsidRPr="00906297">
              <w:rPr>
                <w:rStyle w:val="Hyperlink"/>
                <w:noProof/>
              </w:rPr>
              <w:t>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26D686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55" w:history="1">
            <w:r w:rsidRPr="00906297">
              <w:rPr>
                <w:rStyle w:val="Hyperlink"/>
                <w:noProof/>
              </w:rPr>
              <w:t>14. Investigation Workflows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00840F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6" w:history="1">
            <w:r w:rsidRPr="00906297">
              <w:rPr>
                <w:rStyle w:val="Hyperlink"/>
                <w:noProof/>
              </w:rPr>
              <w:t>Workflow 1 — Alert-Based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CD701D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7" w:history="1">
            <w:r w:rsidRPr="00906297">
              <w:rPr>
                <w:rStyle w:val="Hyperlink"/>
                <w:noProof/>
              </w:rPr>
              <w:t>Workflow 2 — User-Based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F6DD55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8" w:history="1">
            <w:r w:rsidRPr="00906297">
              <w:rPr>
                <w:rStyle w:val="Hyperlink"/>
                <w:noProof/>
              </w:rPr>
              <w:t>Workflow 3 — IOC-Based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9E54C8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59" w:history="1">
            <w:r w:rsidRPr="00906297">
              <w:rPr>
                <w:rStyle w:val="Hyperlink"/>
                <w:noProof/>
              </w:rPr>
              <w:t>Workflow 4 — File Investigation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273EE5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60" w:history="1">
            <w:r w:rsidRPr="00906297">
              <w:rPr>
                <w:rStyle w:val="Hyperlink"/>
                <w:noProof/>
              </w:rPr>
              <w:t>15. Reporting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A4A08C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1" w:history="1">
            <w:r w:rsidRPr="00906297">
              <w:rPr>
                <w:rStyle w:val="Hyperlink"/>
                <w:noProof/>
              </w:rPr>
              <w:t>Report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AFEE0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2" w:history="1">
            <w:r w:rsidRPr="00906297">
              <w:rPr>
                <w:rStyle w:val="Hyperlink"/>
                <w:noProof/>
              </w:rPr>
              <w:t>Report Generation Flow (v1.0 — Manual/On-Demand)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4B743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3" w:history="1">
            <w:r w:rsidRPr="00906297">
              <w:rPr>
                <w:rStyle w:val="Hyperlink"/>
                <w:noProof/>
              </w:rPr>
              <w:t>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FB6043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4" w:history="1">
            <w:r w:rsidRPr="00906297">
              <w:rPr>
                <w:rStyle w:val="Hyperlink"/>
                <w:noProof/>
              </w:rPr>
              <w:t>Audit Logging for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4CCD8FE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65" w:history="1">
            <w:r w:rsidRPr="00906297">
              <w:rPr>
                <w:rStyle w:val="Hyperlink"/>
                <w:noProof/>
              </w:rPr>
              <w:t>16. Dashboard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AD83C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6" w:history="1">
            <w:r w:rsidRPr="00906297">
              <w:rPr>
                <w:rStyle w:val="Hyperlink"/>
                <w:noProof/>
              </w:rPr>
              <w:t>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A46A24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7" w:history="1">
            <w:r w:rsidRPr="00906297">
              <w:rPr>
                <w:rStyle w:val="Hyperlink"/>
                <w:noProof/>
              </w:rPr>
              <w:t>Data Polling Intervals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88B78C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8" w:history="1">
            <w:r w:rsidRPr="00906297">
              <w:rPr>
                <w:rStyle w:val="Hyperlink"/>
                <w:noProof/>
              </w:rPr>
              <w:t>Dashboard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F6793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69" w:history="1">
            <w:r w:rsidRPr="00906297">
              <w:rPr>
                <w:rStyle w:val="Hyperlink"/>
                <w:noProof/>
              </w:rPr>
              <w:t>Frontend State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B94D022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70" w:history="1">
            <w:r w:rsidRPr="00906297">
              <w:rPr>
                <w:rStyle w:val="Hyperlink"/>
                <w:noProof/>
              </w:rPr>
              <w:t>17. IOC Management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014ECA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1" w:history="1">
            <w:r w:rsidRPr="00906297">
              <w:rPr>
                <w:rStyle w:val="Hyperlink"/>
                <w:noProof/>
              </w:rPr>
              <w:t>Supported IOC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387C31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2" w:history="1">
            <w:r w:rsidRPr="00906297">
              <w:rPr>
                <w:rStyle w:val="Hyperlink"/>
                <w:noProof/>
              </w:rPr>
              <w:t>IOC Upload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A01315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3" w:history="1">
            <w:r w:rsidRPr="00906297">
              <w:rPr>
                <w:rStyle w:val="Hyperlink"/>
                <w:noProof/>
              </w:rPr>
              <w:t>IOC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ACF2376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74" w:history="1">
            <w:r w:rsidRPr="00906297">
              <w:rPr>
                <w:rStyle w:val="Hyperlink"/>
                <w:noProof/>
              </w:rPr>
              <w:t>18. User &amp; Organization Management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903093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5" w:history="1">
            <w:r w:rsidRPr="00906297">
              <w:rPr>
                <w:rStyle w:val="Hyperlink"/>
                <w:noProof/>
              </w:rPr>
              <w:t>Organization Creation (Owner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1A42E8D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6" w:history="1">
            <w:r w:rsidRPr="00906297">
              <w:rPr>
                <w:rStyle w:val="Hyperlink"/>
                <w:noProof/>
              </w:rPr>
              <w:t>User Creation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9AA513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7" w:history="1">
            <w:r w:rsidRPr="00906297">
              <w:rPr>
                <w:rStyle w:val="Hyperlink"/>
                <w:noProof/>
              </w:rPr>
              <w:t>User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BB992E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78" w:history="1">
            <w:r w:rsidRPr="00906297">
              <w:rPr>
                <w:rStyle w:val="Hyperlink"/>
                <w:noProof/>
              </w:rPr>
              <w:t>User States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4F033EE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79" w:history="1">
            <w:r w:rsidRPr="00906297">
              <w:rPr>
                <w:rStyle w:val="Hyperlink"/>
                <w:noProof/>
              </w:rPr>
              <w:t>19. Policy Management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051078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0" w:history="1">
            <w:r w:rsidRPr="00906297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55B1B8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1" w:history="1">
            <w:r w:rsidRPr="00906297">
              <w:rPr>
                <w:rStyle w:val="Hyperlink"/>
                <w:noProof/>
              </w:rPr>
              <w:t>Policy Update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98FCFDD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82" w:history="1">
            <w:r w:rsidRPr="00906297">
              <w:rPr>
                <w:rStyle w:val="Hyperlink"/>
                <w:noProof/>
              </w:rPr>
              <w:t>20. Failure Handling &amp; Degradation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D2619F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3" w:history="1">
            <w:r w:rsidRPr="00906297">
              <w:rPr>
                <w:rStyle w:val="Hyperlink"/>
                <w:noProof/>
              </w:rPr>
              <w:t>Failure Behavior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BEF9E9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4" w:history="1">
            <w:r w:rsidRPr="00906297">
              <w:rPr>
                <w:rStyle w:val="Hyperlink"/>
                <w:noProof/>
              </w:rPr>
              <w:t>Graceful Degradation Example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86500A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85" w:history="1">
            <w:r w:rsidRPr="00906297">
              <w:rPr>
                <w:rStyle w:val="Hyperlink"/>
                <w:noProof/>
              </w:rPr>
              <w:t>21. Platform Administration Flow (Owner)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B954CA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6" w:history="1">
            <w:r w:rsidRPr="00906297">
              <w:rPr>
                <w:rStyle w:val="Hyperlink"/>
                <w:noProof/>
              </w:rPr>
              <w:t>Owner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DF6BC5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7" w:history="1">
            <w:r w:rsidRPr="00906297">
              <w:rPr>
                <w:rStyle w:val="Hyperlink"/>
                <w:noProof/>
              </w:rPr>
              <w:t>Log Retention Configuration (Owner/Admin)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A38835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8" w:history="1">
            <w:r w:rsidRPr="00906297">
              <w:rPr>
                <w:rStyle w:val="Hyperlink"/>
                <w:noProof/>
              </w:rPr>
              <w:t>Telemetry Retention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5AD1AD0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89" w:history="1">
            <w:r w:rsidRPr="00906297">
              <w:rPr>
                <w:rStyle w:val="Hyperlink"/>
                <w:noProof/>
              </w:rPr>
              <w:t>Backup &amp;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CEA9B4C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90" w:history="1">
            <w:r w:rsidRPr="00906297">
              <w:rPr>
                <w:rStyle w:val="Hyperlink"/>
                <w:noProof/>
              </w:rPr>
              <w:t>Deployment Safety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F545E4B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91" w:history="1">
            <w:r w:rsidRPr="00906297">
              <w:rPr>
                <w:rStyle w:val="Hyperlink"/>
                <w:noProof/>
              </w:rPr>
              <w:t>22. Performance Boundaries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2B2391E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92" w:history="1">
            <w:r w:rsidRPr="00906297">
              <w:rPr>
                <w:rStyle w:val="Hyperlink"/>
                <w:noProof/>
              </w:rPr>
              <w:t>Endpoint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A45ED86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93" w:history="1">
            <w:r w:rsidRPr="00906297">
              <w:rPr>
                <w:rStyle w:val="Hyperlink"/>
                <w:noProof/>
              </w:rPr>
              <w:t>Platform Latency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B5D4F2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94" w:history="1">
            <w:r w:rsidRPr="00906297">
              <w:rPr>
                <w:rStyle w:val="Hyperlink"/>
                <w:noProof/>
              </w:rPr>
              <w:t>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5B71947" w14:textId="77777777" w:rsidR="00357AAC" w:rsidRDefault="00357AA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789595" w:history="1">
            <w:r w:rsidRPr="00906297">
              <w:rPr>
                <w:rStyle w:val="Hyperlink"/>
                <w:noProof/>
              </w:rPr>
              <w:t>Rate Limiting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C518D62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96" w:history="1">
            <w:r w:rsidRPr="00906297">
              <w:rPr>
                <w:rStyle w:val="Hyperlink"/>
                <w:noProof/>
              </w:rPr>
              <w:t>Appendix A —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FA9EB94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97" w:history="1">
            <w:r w:rsidRPr="00906297">
              <w:rPr>
                <w:rStyle w:val="Hyperlink"/>
                <w:noProof/>
              </w:rPr>
              <w:t>Appendix B — Containerized Services (Docker Compose)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BF53BA" w14:textId="77777777" w:rsidR="00357AAC" w:rsidRDefault="00357AAC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789598" w:history="1">
            <w:r w:rsidRPr="00906297">
              <w:rPr>
                <w:rStyle w:val="Hyperlink"/>
                <w:noProof/>
              </w:rPr>
              <w:t>Appendix C — Deferred Features (v1.1+)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_Toc232789598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FBBA92" w14:textId="77777777" w:rsidR="00B41616" w:rsidRDefault="00000000">
          <w:r>
            <w:fldChar w:fldCharType="end"/>
          </w:r>
        </w:p>
      </w:sdtContent>
    </w:sdt>
    <w:p w14:paraId="66314F20" w14:textId="77777777" w:rsidR="00B41616" w:rsidRDefault="00000000">
      <w:r>
        <w:br w:type="page"/>
      </w:r>
    </w:p>
    <w:p w14:paraId="0CB56189" w14:textId="77777777" w:rsidR="00B41616" w:rsidRDefault="00000000">
      <w:pPr>
        <w:pStyle w:val="Heading1"/>
        <w:spacing w:before="240" w:after="160"/>
      </w:pPr>
      <w:bookmarkStart w:id="1" w:name="_Toc232789487"/>
      <w:r>
        <w:lastRenderedPageBreak/>
        <w:t>1. Platform Overview</w:t>
      </w:r>
      <w:bookmarkEnd w:id="1"/>
    </w:p>
    <w:p w14:paraId="256B6F41" w14:textId="77777777" w:rsidR="00B41616" w:rsidRDefault="00000000">
      <w:pPr>
        <w:spacing w:after="120" w:line="276" w:lineRule="auto"/>
      </w:pPr>
      <w:r>
        <w:t xml:space="preserve">Sentinel is a </w:t>
      </w:r>
      <w:r>
        <w:rPr>
          <w:b/>
          <w:bCs/>
        </w:rPr>
        <w:t>self-hosted Windows Endpoint Detection and Response (EDR) platform</w:t>
      </w:r>
      <w:r>
        <w:t>. It provides:</w:t>
      </w:r>
    </w:p>
    <w:p w14:paraId="2597EA14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Endpoint telemetry collection from Windows endpoints</w:t>
      </w:r>
    </w:p>
    <w:p w14:paraId="4FFBD675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Threat detection (behavioral rules, Sigma rules, IOC matching, ML anomaly detection)</w:t>
      </w:r>
    </w:p>
    <w:p w14:paraId="0B5F3481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Incident correlation and investigation workflow</w:t>
      </w:r>
    </w:p>
    <w:p w14:paraId="5E6DDEDA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Attack graph visualization</w:t>
      </w:r>
    </w:p>
    <w:p w14:paraId="380B2E8F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Threat hunting over historical telemetry</w:t>
      </w:r>
    </w:p>
    <w:p w14:paraId="2005E3DE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Security reporting</w:t>
      </w:r>
    </w:p>
    <w:p w14:paraId="1D036CCE" w14:textId="77777777" w:rsidR="00B41616" w:rsidRDefault="00B41616">
      <w:pPr>
        <w:spacing w:after="80"/>
      </w:pPr>
    </w:p>
    <w:p w14:paraId="2771D44F" w14:textId="77777777" w:rsidR="00B41616" w:rsidRDefault="00000000">
      <w:pPr>
        <w:spacing w:after="120" w:line="276" w:lineRule="auto"/>
      </w:pPr>
      <w:r>
        <w:rPr>
          <w:b/>
          <w:bCs/>
        </w:rPr>
        <w:t>Sentinel v1.0 does not include automated response, SOAR, playbooks, or endpoint isolation.</w:t>
      </w:r>
      <w:r>
        <w:t xml:space="preserve"> It is a detection, investigation, and visibility platform only.</w:t>
      </w:r>
    </w:p>
    <w:p w14:paraId="54EA9A63" w14:textId="77777777" w:rsidR="00B41616" w:rsidRDefault="00000000">
      <w:pPr>
        <w:pStyle w:val="Heading1"/>
        <w:spacing w:before="240" w:after="160"/>
      </w:pPr>
      <w:bookmarkStart w:id="2" w:name="_Toc232789488"/>
      <w:r>
        <w:t>2. System Architecture</w:t>
      </w:r>
      <w:bookmarkEnd w:id="2"/>
    </w:p>
    <w:p w14:paraId="4731B0F0" w14:textId="77777777" w:rsidR="00B41616" w:rsidRDefault="00000000">
      <w:pPr>
        <w:pStyle w:val="Heading2"/>
        <w:spacing w:before="180" w:after="120"/>
      </w:pPr>
      <w:bookmarkStart w:id="3" w:name="_Toc232789489"/>
      <w:r>
        <w:t>High-Level Data Flow</w:t>
      </w:r>
      <w:bookmarkEnd w:id="3"/>
    </w:p>
    <w:p w14:paraId="585DD362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Windows Endpoint   ↓ Sentinel Agent   (Telemetry Collector → Policy Engine → Normalization Engine → Local Buffer [SQLite])   ↓ HTTPS (TLS 1.3 + Certificate Pinning) ASP.NET Core API   ↓ Redis Streams (sentinel-events)   ↓ Detection Pipeline   ├── Behavioral Rules Engine   ├── Sigma Engine   ├── IOC Matching Engine   └── ML Anomaly Detection Engine   ↓ PostgreSQL (telemetry, alerts, incidents, users, config) Neo4j (entity relationships, attack graph data)   ↓ Incident Correlation Engine → Threat Hunting Engine → Reporting Engine   ↓ Dashboard API   ↓ React Dashboard (Browser)</w:t>
      </w:r>
    </w:p>
    <w:p w14:paraId="22833B88" w14:textId="77777777" w:rsidR="00B41616" w:rsidRDefault="00B41616">
      <w:pPr>
        <w:spacing w:after="160"/>
      </w:pPr>
    </w:p>
    <w:p w14:paraId="1F8F9D96" w14:textId="77777777" w:rsidR="00B41616" w:rsidRDefault="00000000">
      <w:pPr>
        <w:pStyle w:val="Heading2"/>
        <w:spacing w:before="180" w:after="120"/>
      </w:pPr>
      <w:bookmarkStart w:id="4" w:name="_Toc232789490"/>
      <w:r>
        <w:t>Component Responsibilities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4"/>
        <w:gridCol w:w="5922"/>
      </w:tblGrid>
      <w:tr w:rsidR="00B41616" w14:paraId="4988D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5F3F1"/>
          </w:tcPr>
          <w:p w14:paraId="639D3A6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160" w:type="dxa"/>
            <w:shd w:val="clear" w:color="auto" w:fill="E5F3F1"/>
          </w:tcPr>
          <w:p w14:paraId="21D6D3D2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Responsibility</w:t>
            </w:r>
          </w:p>
        </w:tc>
      </w:tr>
      <w:tr w:rsidR="00B41616" w14:paraId="6135FE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14F77C6" w14:textId="77777777" w:rsidR="00B41616" w:rsidRDefault="00000000">
            <w:pPr>
              <w:spacing w:after="40"/>
            </w:pPr>
            <w:r>
              <w:t>Sentinel Agent</w:t>
            </w:r>
          </w:p>
        </w:tc>
        <w:tc>
          <w:tcPr>
            <w:tcW w:w="6160" w:type="dxa"/>
          </w:tcPr>
          <w:p w14:paraId="00B2AA25" w14:textId="77777777" w:rsidR="00B41616" w:rsidRDefault="00000000">
            <w:pPr>
              <w:spacing w:after="40"/>
            </w:pPr>
            <w:r>
              <w:t>Collect, normalize, buffer, and transmit telemetry; health heartbeats</w:t>
            </w:r>
          </w:p>
        </w:tc>
      </w:tr>
      <w:tr w:rsidR="00B41616" w14:paraId="40ECAD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F696D91" w14:textId="77777777" w:rsidR="00B41616" w:rsidRDefault="00000000">
            <w:pPr>
              <w:spacing w:after="40"/>
            </w:pPr>
            <w:r>
              <w:t>ASP.NET Core API</w:t>
            </w:r>
          </w:p>
        </w:tc>
        <w:tc>
          <w:tcPr>
            <w:tcW w:w="6160" w:type="dxa"/>
          </w:tcPr>
          <w:p w14:paraId="3A9D55AD" w14:textId="77777777" w:rsidR="00B41616" w:rsidRDefault="00000000">
            <w:pPr>
              <w:spacing w:after="40"/>
            </w:pPr>
            <w:r>
              <w:t>Authentication, event ingestion, detection processing, dashboard APIs</w:t>
            </w:r>
          </w:p>
        </w:tc>
      </w:tr>
      <w:tr w:rsidR="00B41616" w14:paraId="6E85D1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2C452C8" w14:textId="77777777" w:rsidR="00B41616" w:rsidRDefault="00000000">
            <w:pPr>
              <w:spacing w:after="40"/>
            </w:pPr>
            <w:r>
              <w:t>Redis Streams (sentinel-events)</w:t>
            </w:r>
          </w:p>
        </w:tc>
        <w:tc>
          <w:tcPr>
            <w:tcW w:w="6160" w:type="dxa"/>
          </w:tcPr>
          <w:p w14:paraId="50A895C0" w14:textId="77777777" w:rsidR="00B41616" w:rsidRDefault="00000000">
            <w:pPr>
              <w:spacing w:after="40"/>
            </w:pPr>
            <w:r>
              <w:t>Event pipeline, buffering, detection queue</w:t>
            </w:r>
          </w:p>
        </w:tc>
      </w:tr>
      <w:tr w:rsidR="00B41616" w14:paraId="33CA54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C0F56E" w14:textId="77777777" w:rsidR="00B41616" w:rsidRDefault="00000000">
            <w:pPr>
              <w:spacing w:after="40"/>
            </w:pPr>
            <w:r>
              <w:t>Behavioral Rules Engine</w:t>
            </w:r>
          </w:p>
        </w:tc>
        <w:tc>
          <w:tcPr>
            <w:tcW w:w="6160" w:type="dxa"/>
          </w:tcPr>
          <w:p w14:paraId="6B944FE7" w14:textId="77777777" w:rsidR="00B41616" w:rsidRDefault="00000000">
            <w:pPr>
              <w:spacing w:after="40"/>
            </w:pPr>
            <w:r>
              <w:t>Native rule-based detection (15 rules at v1.0)</w:t>
            </w:r>
          </w:p>
        </w:tc>
      </w:tr>
      <w:tr w:rsidR="00B41616" w14:paraId="163B15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06FF09" w14:textId="77777777" w:rsidR="00B41616" w:rsidRDefault="00000000">
            <w:pPr>
              <w:spacing w:after="40"/>
            </w:pPr>
            <w:r>
              <w:t>Sigma Engine</w:t>
            </w:r>
          </w:p>
        </w:tc>
        <w:tc>
          <w:tcPr>
            <w:tcW w:w="6160" w:type="dxa"/>
          </w:tcPr>
          <w:p w14:paraId="4B7302B1" w14:textId="77777777" w:rsidR="00B41616" w:rsidRDefault="00000000">
            <w:pPr>
              <w:spacing w:after="40"/>
            </w:pPr>
            <w:r>
              <w:t>Community-rule detection (25–40 rules at v1.0)</w:t>
            </w:r>
          </w:p>
        </w:tc>
      </w:tr>
      <w:tr w:rsidR="00B41616" w14:paraId="4D2790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3A3318B" w14:textId="77777777" w:rsidR="00B41616" w:rsidRDefault="00000000">
            <w:pPr>
              <w:spacing w:after="40"/>
            </w:pPr>
            <w:r>
              <w:t>IOC Matching Engine</w:t>
            </w:r>
          </w:p>
        </w:tc>
        <w:tc>
          <w:tcPr>
            <w:tcW w:w="6160" w:type="dxa"/>
          </w:tcPr>
          <w:p w14:paraId="56B08693" w14:textId="77777777" w:rsidR="00B41616" w:rsidRDefault="00000000">
            <w:pPr>
              <w:spacing w:after="40"/>
            </w:pPr>
            <w:r>
              <w:t>Signature-based detection against IOC dataset</w:t>
            </w:r>
          </w:p>
        </w:tc>
      </w:tr>
      <w:tr w:rsidR="00B41616" w14:paraId="73531B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1E2CCDF" w14:textId="77777777" w:rsidR="00B41616" w:rsidRDefault="00000000">
            <w:pPr>
              <w:spacing w:after="40"/>
            </w:pPr>
            <w:r>
              <w:t>ML Anomaly Engine</w:t>
            </w:r>
          </w:p>
        </w:tc>
        <w:tc>
          <w:tcPr>
            <w:tcW w:w="6160" w:type="dxa"/>
          </w:tcPr>
          <w:p w14:paraId="74DA3C95" w14:textId="77777777" w:rsidR="00B41616" w:rsidRDefault="00000000">
            <w:pPr>
              <w:spacing w:after="40"/>
            </w:pPr>
            <w:r>
              <w:t>Anomaly scoring; Low/Medium severity standalone alerts</w:t>
            </w:r>
          </w:p>
        </w:tc>
      </w:tr>
      <w:tr w:rsidR="00B41616" w14:paraId="00782E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6516E09" w14:textId="77777777" w:rsidR="00B41616" w:rsidRDefault="00000000">
            <w:pPr>
              <w:spacing w:after="40"/>
            </w:pPr>
            <w:r>
              <w:t>Incident Correlation Engine</w:t>
            </w:r>
          </w:p>
        </w:tc>
        <w:tc>
          <w:tcPr>
            <w:tcW w:w="6160" w:type="dxa"/>
          </w:tcPr>
          <w:p w14:paraId="0CF725F7" w14:textId="77777777" w:rsidR="00B41616" w:rsidRDefault="00000000">
            <w:pPr>
              <w:spacing w:after="40"/>
            </w:pPr>
            <w:r>
              <w:t>Group related alerts into incidents</w:t>
            </w:r>
          </w:p>
        </w:tc>
      </w:tr>
      <w:tr w:rsidR="00B41616" w14:paraId="62C3D8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D942074" w14:textId="77777777" w:rsidR="00B41616" w:rsidRDefault="00000000">
            <w:pPr>
              <w:spacing w:after="40"/>
            </w:pPr>
            <w:r>
              <w:t>Neo4j</w:t>
            </w:r>
          </w:p>
        </w:tc>
        <w:tc>
          <w:tcPr>
            <w:tcW w:w="6160" w:type="dxa"/>
          </w:tcPr>
          <w:p w14:paraId="56ADC0A2" w14:textId="77777777" w:rsidR="00B41616" w:rsidRDefault="00000000">
            <w:pPr>
              <w:spacing w:after="40"/>
            </w:pPr>
            <w:r>
              <w:t>Store entity relationships and attack path data</w:t>
            </w:r>
          </w:p>
        </w:tc>
      </w:tr>
      <w:tr w:rsidR="00B41616" w14:paraId="5AB91E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E57D60C" w14:textId="77777777" w:rsidR="00B41616" w:rsidRDefault="00000000">
            <w:pPr>
              <w:spacing w:after="40"/>
            </w:pPr>
            <w:r>
              <w:t>PostgreSQL</w:t>
            </w:r>
          </w:p>
        </w:tc>
        <w:tc>
          <w:tcPr>
            <w:tcW w:w="6160" w:type="dxa"/>
          </w:tcPr>
          <w:p w14:paraId="5ABB33A5" w14:textId="77777777" w:rsidR="00B41616" w:rsidRDefault="00000000">
            <w:pPr>
              <w:spacing w:after="40"/>
            </w:pPr>
            <w:r>
              <w:t>Store all operational data (events, alerts, incidents, users, policies)</w:t>
            </w:r>
          </w:p>
        </w:tc>
      </w:tr>
      <w:tr w:rsidR="00B41616" w14:paraId="39607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AC0D6C5" w14:textId="77777777" w:rsidR="00B41616" w:rsidRDefault="00000000">
            <w:pPr>
              <w:spacing w:after="40"/>
            </w:pPr>
            <w:r>
              <w:t>Keycloak</w:t>
            </w:r>
          </w:p>
        </w:tc>
        <w:tc>
          <w:tcPr>
            <w:tcW w:w="6160" w:type="dxa"/>
          </w:tcPr>
          <w:p w14:paraId="22FC0535" w14:textId="77777777" w:rsidR="00B41616" w:rsidRDefault="00000000">
            <w:pPr>
              <w:spacing w:after="40"/>
            </w:pPr>
            <w:r>
              <w:t>Authentication, identity management, RBAC enforcement</w:t>
            </w:r>
          </w:p>
        </w:tc>
      </w:tr>
      <w:tr w:rsidR="00B41616" w14:paraId="640D6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53DD0D9" w14:textId="77777777" w:rsidR="00B41616" w:rsidRDefault="00000000">
            <w:pPr>
              <w:spacing w:after="40"/>
            </w:pPr>
            <w:r>
              <w:t>React Dashboard</w:t>
            </w:r>
          </w:p>
        </w:tc>
        <w:tc>
          <w:tcPr>
            <w:tcW w:w="6160" w:type="dxa"/>
          </w:tcPr>
          <w:p w14:paraId="6F81DD23" w14:textId="77777777" w:rsidR="00B41616" w:rsidRDefault="00000000">
            <w:pPr>
              <w:spacing w:after="40"/>
            </w:pPr>
            <w:r>
              <w:t>UI for monitoring, investigation, hunting, reporting</w:t>
            </w:r>
          </w:p>
        </w:tc>
      </w:tr>
    </w:tbl>
    <w:p w14:paraId="72052381" w14:textId="77777777" w:rsidR="00B41616" w:rsidRDefault="00B41616">
      <w:pPr>
        <w:spacing w:after="160"/>
      </w:pPr>
    </w:p>
    <w:p w14:paraId="4A2FF583" w14:textId="77777777" w:rsidR="00B41616" w:rsidRDefault="00000000">
      <w:pPr>
        <w:pStyle w:val="Heading2"/>
        <w:spacing w:before="180" w:after="120"/>
      </w:pPr>
      <w:bookmarkStart w:id="5" w:name="_Toc232789491"/>
      <w:r>
        <w:t>Architectural Principles</w:t>
      </w:r>
      <w:bookmarkEnd w:id="5"/>
    </w:p>
    <w:p w14:paraId="2CEA80ED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Normalize Before Processing — No component consumes raw telemetry. All telemetry is converted to SUES first.</w:t>
      </w:r>
    </w:p>
    <w:p w14:paraId="3B60D1E0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Decouple Ingestion From Detection — Redis Streams separates event ingestion from detection execution.</w:t>
      </w:r>
    </w:p>
    <w:p w14:paraId="0C6046AF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Store Relationships Separately — PostgreSQL for operational data; Neo4j for entity relationships only. Raw telemetry is never stored in Neo4j.</w:t>
      </w:r>
    </w:p>
    <w:p w14:paraId="648465EA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Security By Default — TLS 1.3, certificate pinning, JWT authentication, RBAC on all communications.</w:t>
      </w:r>
    </w:p>
    <w:p w14:paraId="4646A0A4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Graceful Degradation — Non-critical service failures do not stop the platform (e.g., Neo4j failure → graphs unavailable but detection continues).</w:t>
      </w:r>
    </w:p>
    <w:p w14:paraId="1E8D9D3B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Detection Confidence Tiering — ML engine may independently raise only Low/Medium severity. High/Critical severity requires a deterministic source (Behavioral Rules, Sigma, or IOC Matching).</w:t>
      </w:r>
    </w:p>
    <w:p w14:paraId="39D59842" w14:textId="77777777" w:rsidR="00B41616" w:rsidRDefault="00000000">
      <w:pPr>
        <w:pStyle w:val="Heading1"/>
        <w:spacing w:before="240" w:after="160"/>
      </w:pPr>
      <w:bookmarkStart w:id="6" w:name="_Toc232789492"/>
      <w:r>
        <w:t>3. User Roles &amp; Access</w:t>
      </w:r>
      <w:bookmarkEnd w:id="6"/>
    </w:p>
    <w:p w14:paraId="523EDBD1" w14:textId="77777777" w:rsidR="00B41616" w:rsidRDefault="00000000">
      <w:pPr>
        <w:pStyle w:val="Heading2"/>
        <w:spacing w:before="180" w:after="120"/>
      </w:pPr>
      <w:bookmarkStart w:id="7" w:name="_Toc232789493"/>
      <w:r>
        <w:t>Role Definitions</w:t>
      </w:r>
      <w:bookmarkEnd w:id="7"/>
    </w:p>
    <w:p w14:paraId="5083B179" w14:textId="77777777" w:rsidR="00B41616" w:rsidRDefault="00000000">
      <w:pPr>
        <w:pStyle w:val="Heading3"/>
        <w:spacing w:before="140" w:after="100"/>
      </w:pPr>
      <w:r>
        <w:t>Owner</w:t>
      </w:r>
    </w:p>
    <w:p w14:paraId="673C52E9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Platform-level role; exists above all organizational boundaries</w:t>
      </w:r>
    </w:p>
    <w:p w14:paraId="10459A5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Responsibilities: create/delete organizations, assign first Security Administrator per organization, license management, platform configuration, system recovery</w:t>
      </w:r>
    </w:p>
    <w:p w14:paraId="593E2849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Access scope: all organizations, all users, all endpoints, all reports</w:t>
      </w:r>
    </w:p>
    <w:p w14:paraId="409C52F5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Not responsible for day-to-day security investigations</w:t>
      </w:r>
    </w:p>
    <w:p w14:paraId="4827640F" w14:textId="77777777" w:rsidR="00B41616" w:rsidRDefault="00000000">
      <w:pPr>
        <w:pStyle w:val="Heading3"/>
        <w:spacing w:before="140" w:after="100"/>
      </w:pPr>
      <w:r>
        <w:t>Security Administrator</w:t>
      </w:r>
    </w:p>
    <w:p w14:paraId="2A36723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Organization-level role</w:t>
      </w:r>
    </w:p>
    <w:p w14:paraId="05C93906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Responsibilities: deploy Sentinel agents, manage users, manage policies, manage IOC datasets, manage organization configuration</w:t>
      </w:r>
    </w:p>
    <w:p w14:paraId="139D4AC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Access scope: own organization only</w:t>
      </w:r>
    </w:p>
    <w:p w14:paraId="1449DB6E" w14:textId="77777777" w:rsidR="00B41616" w:rsidRDefault="00000000">
      <w:pPr>
        <w:pStyle w:val="Heading3"/>
        <w:spacing w:before="140" w:after="100"/>
      </w:pPr>
      <w:r>
        <w:t>Security Analyst</w:t>
      </w:r>
    </w:p>
    <w:p w14:paraId="7073D477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Investigation-level role</w:t>
      </w:r>
    </w:p>
    <w:p w14:paraId="26AABA57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Responsibilities: monitor alerts, investigate incidents, threat hunting, generate reports, analyze attack graphs</w:t>
      </w:r>
    </w:p>
    <w:p w14:paraId="7EBB5EAA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Cannot create/manage users, modify policies, or change organization settings</w:t>
      </w:r>
    </w:p>
    <w:p w14:paraId="752B8F66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Access scope: own organization only</w:t>
      </w:r>
    </w:p>
    <w:p w14:paraId="23292EC6" w14:textId="77777777" w:rsidR="00B41616" w:rsidRDefault="00B41616">
      <w:pPr>
        <w:spacing w:after="120"/>
      </w:pPr>
    </w:p>
    <w:p w14:paraId="7DF41900" w14:textId="77777777" w:rsidR="00B41616" w:rsidRDefault="00000000">
      <w:pPr>
        <w:pStyle w:val="Heading2"/>
        <w:spacing w:before="180" w:after="120"/>
      </w:pPr>
      <w:bookmarkStart w:id="8" w:name="_Toc232789494"/>
      <w:r>
        <w:t>RBAC Matrix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1908"/>
        <w:gridCol w:w="1950"/>
        <w:gridCol w:w="1925"/>
      </w:tblGrid>
      <w:tr w:rsidR="00B41616" w14:paraId="46815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shd w:val="clear" w:color="auto" w:fill="E5F3F1"/>
          </w:tcPr>
          <w:p w14:paraId="18700240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Capability</w:t>
            </w:r>
          </w:p>
        </w:tc>
        <w:tc>
          <w:tcPr>
            <w:tcW w:w="2000" w:type="dxa"/>
            <w:shd w:val="clear" w:color="auto" w:fill="E5F3F1"/>
          </w:tcPr>
          <w:p w14:paraId="1C12FE6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Owner</w:t>
            </w:r>
          </w:p>
        </w:tc>
        <w:tc>
          <w:tcPr>
            <w:tcW w:w="2000" w:type="dxa"/>
            <w:shd w:val="clear" w:color="auto" w:fill="E5F3F1"/>
          </w:tcPr>
          <w:p w14:paraId="1FB7B01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Security Administrator</w:t>
            </w:r>
          </w:p>
        </w:tc>
        <w:tc>
          <w:tcPr>
            <w:tcW w:w="2000" w:type="dxa"/>
            <w:shd w:val="clear" w:color="auto" w:fill="E5F3F1"/>
          </w:tcPr>
          <w:p w14:paraId="64EBD618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Security Analyst</w:t>
            </w:r>
          </w:p>
        </w:tc>
      </w:tr>
      <w:tr w:rsidR="00B41616" w14:paraId="4E2C51E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A3B558D" w14:textId="77777777" w:rsidR="00B41616" w:rsidRDefault="00000000">
            <w:pPr>
              <w:spacing w:after="40"/>
            </w:pPr>
            <w:r>
              <w:t>Platform Configuration</w:t>
            </w:r>
          </w:p>
        </w:tc>
        <w:tc>
          <w:tcPr>
            <w:tcW w:w="2000" w:type="dxa"/>
          </w:tcPr>
          <w:p w14:paraId="014DF910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27589170" w14:textId="77777777" w:rsidR="00B41616" w:rsidRDefault="00000000">
            <w:pPr>
              <w:spacing w:after="40"/>
            </w:pPr>
            <w:r>
              <w:t>❌</w:t>
            </w:r>
          </w:p>
        </w:tc>
        <w:tc>
          <w:tcPr>
            <w:tcW w:w="2000" w:type="dxa"/>
          </w:tcPr>
          <w:p w14:paraId="0BD03921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5F5CE43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54E37B7" w14:textId="77777777" w:rsidR="00B41616" w:rsidRDefault="00000000">
            <w:pPr>
              <w:spacing w:after="40"/>
            </w:pPr>
            <w:r>
              <w:t>Organization Management</w:t>
            </w:r>
          </w:p>
        </w:tc>
        <w:tc>
          <w:tcPr>
            <w:tcW w:w="2000" w:type="dxa"/>
          </w:tcPr>
          <w:p w14:paraId="74BC12C9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6E29A8C5" w14:textId="77777777" w:rsidR="00B41616" w:rsidRDefault="00000000">
            <w:pPr>
              <w:spacing w:after="40"/>
            </w:pPr>
            <w:r>
              <w:t>❌</w:t>
            </w:r>
          </w:p>
        </w:tc>
        <w:tc>
          <w:tcPr>
            <w:tcW w:w="2000" w:type="dxa"/>
          </w:tcPr>
          <w:p w14:paraId="4F3C823B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7D309B9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9AC7A43" w14:textId="77777777" w:rsidR="00B41616" w:rsidRDefault="00000000">
            <w:pPr>
              <w:spacing w:after="40"/>
            </w:pPr>
            <w:r>
              <w:t>License Management</w:t>
            </w:r>
          </w:p>
        </w:tc>
        <w:tc>
          <w:tcPr>
            <w:tcW w:w="2000" w:type="dxa"/>
          </w:tcPr>
          <w:p w14:paraId="38DB131D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477910E8" w14:textId="77777777" w:rsidR="00B41616" w:rsidRDefault="00000000">
            <w:pPr>
              <w:spacing w:after="40"/>
            </w:pPr>
            <w:r>
              <w:t>❌</w:t>
            </w:r>
          </w:p>
        </w:tc>
        <w:tc>
          <w:tcPr>
            <w:tcW w:w="2000" w:type="dxa"/>
          </w:tcPr>
          <w:p w14:paraId="0A8A782A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0714DE2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CCE5390" w14:textId="77777777" w:rsidR="00B41616" w:rsidRDefault="00000000">
            <w:pPr>
              <w:spacing w:after="40"/>
            </w:pPr>
            <w:r>
              <w:t>Create Organizations</w:t>
            </w:r>
          </w:p>
        </w:tc>
        <w:tc>
          <w:tcPr>
            <w:tcW w:w="2000" w:type="dxa"/>
          </w:tcPr>
          <w:p w14:paraId="22689574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213A4A53" w14:textId="77777777" w:rsidR="00B41616" w:rsidRDefault="00000000">
            <w:pPr>
              <w:spacing w:after="40"/>
            </w:pPr>
            <w:r>
              <w:t>❌</w:t>
            </w:r>
          </w:p>
        </w:tc>
        <w:tc>
          <w:tcPr>
            <w:tcW w:w="2000" w:type="dxa"/>
          </w:tcPr>
          <w:p w14:paraId="54421B0F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44AEF11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69C2203" w14:textId="77777777" w:rsidR="00B41616" w:rsidRDefault="00000000">
            <w:pPr>
              <w:spacing w:after="40"/>
            </w:pPr>
            <w:r>
              <w:t>Create/Deactivate Users</w:t>
            </w:r>
          </w:p>
        </w:tc>
        <w:tc>
          <w:tcPr>
            <w:tcW w:w="2000" w:type="dxa"/>
          </w:tcPr>
          <w:p w14:paraId="6ED1B9BC" w14:textId="77777777" w:rsidR="00B41616" w:rsidRDefault="00000000">
            <w:pPr>
              <w:spacing w:after="40"/>
            </w:pPr>
            <w:r>
              <w:t>✅ (all orgs)</w:t>
            </w:r>
          </w:p>
        </w:tc>
        <w:tc>
          <w:tcPr>
            <w:tcW w:w="2000" w:type="dxa"/>
          </w:tcPr>
          <w:p w14:paraId="7ECF49AB" w14:textId="77777777" w:rsidR="00B41616" w:rsidRDefault="00000000">
            <w:pPr>
              <w:spacing w:after="40"/>
            </w:pPr>
            <w:r>
              <w:t>✅ (own org)</w:t>
            </w:r>
          </w:p>
        </w:tc>
        <w:tc>
          <w:tcPr>
            <w:tcW w:w="2000" w:type="dxa"/>
          </w:tcPr>
          <w:p w14:paraId="714A265F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0CACB9C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0663CC76" w14:textId="77777777" w:rsidR="00B41616" w:rsidRDefault="00000000">
            <w:pPr>
              <w:spacing w:after="40"/>
            </w:pPr>
            <w:r>
              <w:t>Manage Policies</w:t>
            </w:r>
          </w:p>
        </w:tc>
        <w:tc>
          <w:tcPr>
            <w:tcW w:w="2000" w:type="dxa"/>
          </w:tcPr>
          <w:p w14:paraId="3DA77AD2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5D1FADB8" w14:textId="77777777" w:rsidR="00B41616" w:rsidRDefault="00000000">
            <w:pPr>
              <w:spacing w:after="40"/>
            </w:pPr>
            <w:r>
              <w:t>✅ (own org)</w:t>
            </w:r>
          </w:p>
        </w:tc>
        <w:tc>
          <w:tcPr>
            <w:tcW w:w="2000" w:type="dxa"/>
          </w:tcPr>
          <w:p w14:paraId="2358471C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2285495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59605233" w14:textId="77777777" w:rsidR="00B41616" w:rsidRDefault="00000000">
            <w:pPr>
              <w:spacing w:after="40"/>
            </w:pPr>
            <w:r>
              <w:t>Manage IOC Datasets</w:t>
            </w:r>
          </w:p>
        </w:tc>
        <w:tc>
          <w:tcPr>
            <w:tcW w:w="2000" w:type="dxa"/>
          </w:tcPr>
          <w:p w14:paraId="5F3E43DE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72BE9794" w14:textId="77777777" w:rsidR="00B41616" w:rsidRDefault="00000000">
            <w:pPr>
              <w:spacing w:after="40"/>
            </w:pPr>
            <w:r>
              <w:t>✅ (own org)</w:t>
            </w:r>
          </w:p>
        </w:tc>
        <w:tc>
          <w:tcPr>
            <w:tcW w:w="2000" w:type="dxa"/>
          </w:tcPr>
          <w:p w14:paraId="14C9F33E" w14:textId="77777777" w:rsidR="00B41616" w:rsidRDefault="00000000">
            <w:pPr>
              <w:spacing w:after="40"/>
            </w:pPr>
            <w:r>
              <w:t>❌</w:t>
            </w:r>
          </w:p>
        </w:tc>
      </w:tr>
      <w:tr w:rsidR="00B41616" w14:paraId="6CDA687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E5B9B2B" w14:textId="77777777" w:rsidR="00B41616" w:rsidRDefault="00000000">
            <w:pPr>
              <w:spacing w:after="40"/>
            </w:pPr>
            <w:r>
              <w:t>Monitor Alerts</w:t>
            </w:r>
          </w:p>
        </w:tc>
        <w:tc>
          <w:tcPr>
            <w:tcW w:w="2000" w:type="dxa"/>
          </w:tcPr>
          <w:p w14:paraId="4B5CB788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3EF9C070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0E584EF9" w14:textId="77777777" w:rsidR="00B41616" w:rsidRDefault="00000000">
            <w:pPr>
              <w:spacing w:after="40"/>
            </w:pPr>
            <w:r>
              <w:t>✅</w:t>
            </w:r>
          </w:p>
        </w:tc>
      </w:tr>
      <w:tr w:rsidR="00B41616" w14:paraId="2A7D6F1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1E69E69" w14:textId="77777777" w:rsidR="00B41616" w:rsidRDefault="00000000">
            <w:pPr>
              <w:spacing w:after="40"/>
            </w:pPr>
            <w:r>
              <w:t>Investigate Incidents</w:t>
            </w:r>
          </w:p>
        </w:tc>
        <w:tc>
          <w:tcPr>
            <w:tcW w:w="2000" w:type="dxa"/>
          </w:tcPr>
          <w:p w14:paraId="5757DB50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60857C9A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7C0A1967" w14:textId="77777777" w:rsidR="00B41616" w:rsidRDefault="00000000">
            <w:pPr>
              <w:spacing w:after="40"/>
            </w:pPr>
            <w:r>
              <w:t>✅</w:t>
            </w:r>
          </w:p>
        </w:tc>
      </w:tr>
      <w:tr w:rsidR="00B41616" w14:paraId="39617E0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291C9E8D" w14:textId="77777777" w:rsidR="00B41616" w:rsidRDefault="00000000">
            <w:pPr>
              <w:spacing w:after="40"/>
            </w:pPr>
            <w:r>
              <w:t>Threat Hunting</w:t>
            </w:r>
          </w:p>
        </w:tc>
        <w:tc>
          <w:tcPr>
            <w:tcW w:w="2000" w:type="dxa"/>
          </w:tcPr>
          <w:p w14:paraId="49FB5A18" w14:textId="77777777" w:rsidR="00B41616" w:rsidRDefault="00000000">
            <w:pPr>
              <w:spacing w:after="40"/>
            </w:pPr>
            <w:r>
              <w:t>✅ (all orgs)</w:t>
            </w:r>
          </w:p>
        </w:tc>
        <w:tc>
          <w:tcPr>
            <w:tcW w:w="2000" w:type="dxa"/>
          </w:tcPr>
          <w:p w14:paraId="4ABC2083" w14:textId="77777777" w:rsidR="00B41616" w:rsidRDefault="00000000">
            <w:pPr>
              <w:spacing w:after="40"/>
            </w:pPr>
            <w:r>
              <w:t>✅ (own org)</w:t>
            </w:r>
          </w:p>
        </w:tc>
        <w:tc>
          <w:tcPr>
            <w:tcW w:w="2000" w:type="dxa"/>
          </w:tcPr>
          <w:p w14:paraId="2E381A9B" w14:textId="77777777" w:rsidR="00B41616" w:rsidRDefault="00000000">
            <w:pPr>
              <w:spacing w:after="40"/>
            </w:pPr>
            <w:r>
              <w:t>✅ (own org)</w:t>
            </w:r>
          </w:p>
        </w:tc>
      </w:tr>
      <w:tr w:rsidR="00B41616" w14:paraId="521F3E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C2DBF71" w14:textId="77777777" w:rsidR="00B41616" w:rsidRDefault="00000000">
            <w:pPr>
              <w:spacing w:after="40"/>
            </w:pPr>
            <w:r>
              <w:t>Attack Graph</w:t>
            </w:r>
          </w:p>
        </w:tc>
        <w:tc>
          <w:tcPr>
            <w:tcW w:w="2000" w:type="dxa"/>
          </w:tcPr>
          <w:p w14:paraId="32164285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1B02B485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51D421BD" w14:textId="77777777" w:rsidR="00B41616" w:rsidRDefault="00000000">
            <w:pPr>
              <w:spacing w:after="40"/>
            </w:pPr>
            <w:r>
              <w:t>✅</w:t>
            </w:r>
          </w:p>
        </w:tc>
      </w:tr>
      <w:tr w:rsidR="00B41616" w14:paraId="09EF82B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13A1417B" w14:textId="77777777" w:rsidR="00B41616" w:rsidRDefault="00000000">
            <w:pPr>
              <w:spacing w:after="40"/>
            </w:pPr>
            <w:r>
              <w:t>Generate Reports</w:t>
            </w:r>
          </w:p>
        </w:tc>
        <w:tc>
          <w:tcPr>
            <w:tcW w:w="2000" w:type="dxa"/>
          </w:tcPr>
          <w:p w14:paraId="2C59CC33" w14:textId="77777777" w:rsidR="00B41616" w:rsidRDefault="00000000">
            <w:pPr>
              <w:spacing w:after="40"/>
            </w:pPr>
            <w:r>
              <w:t>✅ (all types)</w:t>
            </w:r>
          </w:p>
        </w:tc>
        <w:tc>
          <w:tcPr>
            <w:tcW w:w="2000" w:type="dxa"/>
          </w:tcPr>
          <w:p w14:paraId="0BFB8311" w14:textId="77777777" w:rsidR="00B41616" w:rsidRDefault="00000000">
            <w:pPr>
              <w:spacing w:after="40"/>
            </w:pPr>
            <w:r>
              <w:t>✅ (all types)</w:t>
            </w:r>
          </w:p>
        </w:tc>
        <w:tc>
          <w:tcPr>
            <w:tcW w:w="2000" w:type="dxa"/>
          </w:tcPr>
          <w:p w14:paraId="4ADFE20A" w14:textId="77777777" w:rsidR="00B41616" w:rsidRDefault="00000000">
            <w:pPr>
              <w:spacing w:after="40"/>
            </w:pPr>
            <w:r>
              <w:t>✅ (excl. Executive Summary)</w:t>
            </w:r>
          </w:p>
        </w:tc>
      </w:tr>
      <w:tr w:rsidR="00B41616" w14:paraId="072BC60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44754060" w14:textId="77777777" w:rsidR="00B41616" w:rsidRDefault="00000000">
            <w:pPr>
              <w:spacing w:after="40"/>
            </w:pPr>
            <w:r>
              <w:t>Export Reports</w:t>
            </w:r>
          </w:p>
        </w:tc>
        <w:tc>
          <w:tcPr>
            <w:tcW w:w="2000" w:type="dxa"/>
          </w:tcPr>
          <w:p w14:paraId="613383AE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104F9E21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59720B63" w14:textId="77777777" w:rsidR="00B41616" w:rsidRDefault="00000000">
            <w:pPr>
              <w:spacing w:after="40"/>
            </w:pPr>
            <w:r>
              <w:t>✅</w:t>
            </w:r>
          </w:p>
        </w:tc>
      </w:tr>
      <w:tr w:rsidR="00B41616" w14:paraId="5F0516B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3558FE6B" w14:textId="77777777" w:rsidR="00B41616" w:rsidRDefault="00000000">
            <w:pPr>
              <w:spacing w:after="40"/>
            </w:pPr>
            <w:r>
              <w:lastRenderedPageBreak/>
              <w:t>Assign Incidents</w:t>
            </w:r>
          </w:p>
        </w:tc>
        <w:tc>
          <w:tcPr>
            <w:tcW w:w="2000" w:type="dxa"/>
          </w:tcPr>
          <w:p w14:paraId="32251CB9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54CBB47B" w14:textId="77777777" w:rsidR="00B41616" w:rsidRDefault="00000000">
            <w:pPr>
              <w:spacing w:after="40"/>
            </w:pPr>
            <w:r>
              <w:t>✅ (own org)</w:t>
            </w:r>
          </w:p>
        </w:tc>
        <w:tc>
          <w:tcPr>
            <w:tcW w:w="2000" w:type="dxa"/>
          </w:tcPr>
          <w:p w14:paraId="25D7B345" w14:textId="77777777" w:rsidR="00B41616" w:rsidRDefault="00000000">
            <w:pPr>
              <w:spacing w:after="40"/>
            </w:pPr>
            <w:r>
              <w:t>Self-assign only</w:t>
            </w:r>
          </w:p>
        </w:tc>
      </w:tr>
      <w:tr w:rsidR="00B41616" w14:paraId="48F94F3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</w:tcPr>
          <w:p w14:paraId="61452A3E" w14:textId="77777777" w:rsidR="00B41616" w:rsidRDefault="00000000">
            <w:pPr>
              <w:spacing w:after="40"/>
            </w:pPr>
            <w:r>
              <w:t>View All Orgs</w:t>
            </w:r>
          </w:p>
        </w:tc>
        <w:tc>
          <w:tcPr>
            <w:tcW w:w="2000" w:type="dxa"/>
          </w:tcPr>
          <w:p w14:paraId="35727C78" w14:textId="77777777" w:rsidR="00B41616" w:rsidRDefault="00000000">
            <w:pPr>
              <w:spacing w:after="40"/>
            </w:pPr>
            <w:r>
              <w:t>✅</w:t>
            </w:r>
          </w:p>
        </w:tc>
        <w:tc>
          <w:tcPr>
            <w:tcW w:w="2000" w:type="dxa"/>
          </w:tcPr>
          <w:p w14:paraId="041DC94F" w14:textId="77777777" w:rsidR="00B41616" w:rsidRDefault="00000000">
            <w:pPr>
              <w:spacing w:after="40"/>
            </w:pPr>
            <w:r>
              <w:t>❌</w:t>
            </w:r>
          </w:p>
        </w:tc>
        <w:tc>
          <w:tcPr>
            <w:tcW w:w="2000" w:type="dxa"/>
          </w:tcPr>
          <w:p w14:paraId="05C09AA5" w14:textId="77777777" w:rsidR="00B41616" w:rsidRDefault="00000000">
            <w:pPr>
              <w:spacing w:after="40"/>
            </w:pPr>
            <w:r>
              <w:t>❌</w:t>
            </w:r>
          </w:p>
        </w:tc>
      </w:tr>
    </w:tbl>
    <w:p w14:paraId="1F61797B" w14:textId="77777777" w:rsidR="00B41616" w:rsidRDefault="00000000">
      <w:pPr>
        <w:pStyle w:val="Heading1"/>
        <w:spacing w:before="240" w:after="160"/>
      </w:pPr>
      <w:bookmarkStart w:id="9" w:name="_Toc232789495"/>
      <w:r>
        <w:t>4. Authentication Flow</w:t>
      </w:r>
      <w:bookmarkEnd w:id="9"/>
    </w:p>
    <w:p w14:paraId="797E1E80" w14:textId="77777777" w:rsidR="00B41616" w:rsidRDefault="00000000">
      <w:pPr>
        <w:pStyle w:val="Heading2"/>
        <w:spacing w:before="180" w:after="120"/>
      </w:pPr>
      <w:bookmarkStart w:id="10" w:name="_Toc232789496"/>
      <w:r>
        <w:t>Login Flow</w:t>
      </w:r>
      <w:bookmarkEnd w:id="10"/>
    </w:p>
    <w:p w14:paraId="766504E4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User visits Dashboard   ↓ Login Page presented   ↓ Keycloak Authentication (credential validation)   ↓ JWT Access Token issued (15-minute expiry)   ↓ Refresh Token issued (7-day expiry)   ↓ Dashboard Access granted   ↓ [On token expiry] Refresh Token used → new Access Token issued   ↓ [On logout] Active session invalidated</w:t>
      </w:r>
    </w:p>
    <w:p w14:paraId="1C798A5A" w14:textId="77777777" w:rsidR="00B41616" w:rsidRDefault="00B41616">
      <w:pPr>
        <w:spacing w:after="120"/>
      </w:pPr>
    </w:p>
    <w:p w14:paraId="7DBD6B58" w14:textId="77777777" w:rsidR="00B41616" w:rsidRDefault="00000000">
      <w:pPr>
        <w:pStyle w:val="Heading2"/>
        <w:spacing w:before="180" w:after="120"/>
      </w:pPr>
      <w:bookmarkStart w:id="11" w:name="_Toc232789497"/>
      <w:r>
        <w:t>Token Details</w:t>
      </w:r>
      <w:bookmarkEnd w:id="11"/>
    </w:p>
    <w:p w14:paraId="66CC083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Access Token: 15-minute validity</w:t>
      </w:r>
    </w:p>
    <w:p w14:paraId="3C6388D5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Refresh Token: 7-day validity</w:t>
      </w:r>
    </w:p>
    <w:p w14:paraId="51853A54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On logout: session immediately invalidated</w:t>
      </w:r>
    </w:p>
    <w:p w14:paraId="7F1B9861" w14:textId="77777777" w:rsidR="00B41616" w:rsidRDefault="00000000">
      <w:pPr>
        <w:pStyle w:val="Heading2"/>
        <w:spacing w:before="180" w:after="120"/>
      </w:pPr>
      <w:bookmarkStart w:id="12" w:name="_Toc232789498"/>
      <w:r>
        <w:t>Account Lockout</w:t>
      </w:r>
      <w:bookmarkEnd w:id="12"/>
    </w:p>
    <w:p w14:paraId="60B1C8B5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⚠ Threshold: 5 failed login attempts (confirm against PRD source)</w:t>
      </w:r>
    </w:p>
    <w:p w14:paraId="1F6DB12E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Lockout Duration: 15 minutes</w:t>
      </w:r>
    </w:p>
    <w:p w14:paraId="4E32FAFE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Implemented via Keycloak brute-force detection</w:t>
      </w:r>
    </w:p>
    <w:p w14:paraId="14D3AE7A" w14:textId="77777777" w:rsidR="00B41616" w:rsidRDefault="00000000">
      <w:pPr>
        <w:pStyle w:val="Heading2"/>
        <w:spacing w:before="180" w:after="120"/>
      </w:pPr>
      <w:bookmarkStart w:id="13" w:name="_Toc232789499"/>
      <w:r>
        <w:t>Password Policy</w:t>
      </w:r>
      <w:bookmarkEnd w:id="13"/>
    </w:p>
    <w:p w14:paraId="17D94DBF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Minimum 12 characters</w:t>
      </w:r>
    </w:p>
    <w:p w14:paraId="0688608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Must include: uppercase letter, lowercase letter, number, special character</w:t>
      </w:r>
    </w:p>
    <w:p w14:paraId="38EC8B44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Storage algorithm: Argon2id (Keycloak default)</w:t>
      </w:r>
    </w:p>
    <w:p w14:paraId="65A77037" w14:textId="77777777" w:rsidR="00B41616" w:rsidRDefault="00000000">
      <w:pPr>
        <w:pStyle w:val="Heading2"/>
        <w:spacing w:before="180" w:after="120"/>
      </w:pPr>
      <w:bookmarkStart w:id="14" w:name="_Toc232789500"/>
      <w:r>
        <w:t>Password Reset Flow</w:t>
      </w:r>
      <w:bookmarkEnd w:id="14"/>
    </w:p>
    <w:p w14:paraId="6388D6E1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User requests password reset   ↓ Single-use, securely random reset token generated   ↓ Reset link delivered via email (SMTP required)   ↓ ⚠ Token expires after 15 minutes (confirm against PRD source)   ↓ User sets new password   ↓ Token invalidated</w:t>
      </w:r>
    </w:p>
    <w:p w14:paraId="13A85AF8" w14:textId="77777777" w:rsidR="00B41616" w:rsidRDefault="00B41616">
      <w:pPr>
        <w:spacing w:after="120"/>
      </w:pPr>
    </w:p>
    <w:p w14:paraId="3CB69EC8" w14:textId="77777777" w:rsidR="00B41616" w:rsidRDefault="00000000">
      <w:pPr>
        <w:pBdr>
          <w:left w:val="single" w:sz="12" w:space="8" w:color="0F766E"/>
        </w:pBdr>
        <w:spacing w:after="120"/>
        <w:ind w:left="360"/>
      </w:pPr>
      <w:r>
        <w:rPr>
          <w:i/>
          <w:iCs/>
          <w:color w:val="555555"/>
        </w:rPr>
        <w:t>SMTP configuration is mandatory for production. Without it, password reset is unavailable.</w:t>
      </w:r>
    </w:p>
    <w:p w14:paraId="44F62B75" w14:textId="77777777" w:rsidR="00B41616" w:rsidRDefault="00000000">
      <w:pPr>
        <w:pStyle w:val="Heading2"/>
        <w:spacing w:before="180" w:after="120"/>
      </w:pPr>
      <w:bookmarkStart w:id="15" w:name="_Toc232789501"/>
      <w:r>
        <w:t>Owner Break-Glass Recovery</w:t>
      </w:r>
      <w:bookmarkEnd w:id="15"/>
    </w:p>
    <w:p w14:paraId="32EE0850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If the Owner account is locked:</w:t>
      </w:r>
    </w:p>
    <w:p w14:paraId="70C1B29C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Recovery via Keycloak Admin Console or kcadm.sh   (bypasses Sentinel application layer entirely)</w:t>
      </w:r>
    </w:p>
    <w:p w14:paraId="51EE0ACC" w14:textId="77777777" w:rsidR="00B41616" w:rsidRDefault="00B41616">
      <w:pPr>
        <w:spacing w:after="120"/>
      </w:pPr>
    </w:p>
    <w:p w14:paraId="34212554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Security Administrators have no authority to recover Owner accounts.</w:t>
      </w:r>
    </w:p>
    <w:p w14:paraId="76A1CC99" w14:textId="77777777" w:rsidR="00B41616" w:rsidRDefault="00000000">
      <w:pPr>
        <w:pStyle w:val="Heading2"/>
        <w:spacing w:before="180" w:after="120"/>
      </w:pPr>
      <w:bookmarkStart w:id="16" w:name="_Toc232789502"/>
      <w:r>
        <w:t>Keycloak Bootstrap (First Deployment)</w:t>
      </w:r>
      <w:bookmarkEnd w:id="16"/>
    </w:p>
    <w:p w14:paraId="3832F58E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Docker startup scripts execute   ↓ Sentinel Realm created automatically   ↓ Dashboard Client + API Client created   ↓ owner, security-administrator, security-</w:t>
      </w:r>
      <w:r>
        <w:rPr>
          <w:rFonts w:ascii="Consolas" w:eastAsia="Consolas" w:hAnsi="Consolas" w:cs="Consolas"/>
        </w:rPr>
        <w:lastRenderedPageBreak/>
        <w:t>analyst roles created   ↓ Bootstrap Owner account created   ↓ Owner creates first Organization   ↓ Owner assigns first Security Administrator to that Organization</w:t>
      </w:r>
    </w:p>
    <w:p w14:paraId="160318B0" w14:textId="77777777" w:rsidR="00B41616" w:rsidRDefault="00000000">
      <w:pPr>
        <w:pStyle w:val="Heading1"/>
        <w:spacing w:before="240" w:after="160"/>
      </w:pPr>
      <w:bookmarkStart w:id="17" w:name="_Toc232789503"/>
      <w:r>
        <w:t>5. Agent Lifecycle Flow</w:t>
      </w:r>
      <w:bookmarkEnd w:id="17"/>
    </w:p>
    <w:p w14:paraId="0FD6D216" w14:textId="77777777" w:rsidR="00B41616" w:rsidRDefault="00000000">
      <w:pPr>
        <w:pStyle w:val="Heading2"/>
        <w:spacing w:before="180" w:after="120"/>
      </w:pPr>
      <w:bookmarkStart w:id="18" w:name="_Toc232789504"/>
      <w:r>
        <w:t>Installation</w:t>
      </w:r>
      <w:bookmarkEnd w:id="18"/>
    </w:p>
    <w:p w14:paraId="3F4647AC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Administrator packages MSI   ↓ Deploy via: Manual Installation | GPO | SCCM | Microsoft Intune   ↓ MSI installer runs on Windows Endpoint   ↓ Trusted server certificate + fingerprint embedded during installation   ↓ Sentinel Agent installed as Windows Service   ↓ Startup Type: Automatic (starts on every endpoint boot)</w:t>
      </w:r>
    </w:p>
    <w:p w14:paraId="06385560" w14:textId="77777777" w:rsidR="00B41616" w:rsidRDefault="00B41616">
      <w:pPr>
        <w:spacing w:after="120"/>
      </w:pPr>
    </w:p>
    <w:p w14:paraId="3A2FE6B8" w14:textId="77777777" w:rsidR="00B41616" w:rsidRDefault="00000000">
      <w:pPr>
        <w:pStyle w:val="Heading2"/>
        <w:spacing w:before="180" w:after="120"/>
      </w:pPr>
      <w:bookmarkStart w:id="19" w:name="_Toc232789505"/>
      <w:r>
        <w:t>Agent Startup Flow</w:t>
      </w:r>
      <w:bookmarkEnd w:id="19"/>
    </w:p>
    <w:p w14:paraId="5AB2E614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Endpoint boots   ↓ Sentinel Agent Windows Service starts automatically   ↓ Agent loads local configuration from SQLite   ↓ Agent checks current Policy Version   ↓ Agent connects to backend API (HTTPS + TLS 1.3 + Certificate Pinning)   ↓ Certificate pinning validated:   ├── PASS → communication established   └── FAIL → transmission blocked; failure logged; agent health → DEGRADED; local buffering continues   ↓ Agent begins telemetry collection per active policy   ↓ Agent begins 60-second heartbeat cycle</w:t>
      </w:r>
    </w:p>
    <w:p w14:paraId="1C3160D0" w14:textId="77777777" w:rsidR="00B41616" w:rsidRDefault="00B41616">
      <w:pPr>
        <w:spacing w:after="120"/>
      </w:pPr>
    </w:p>
    <w:p w14:paraId="2D5BD358" w14:textId="77777777" w:rsidR="00B41616" w:rsidRDefault="00000000">
      <w:pPr>
        <w:pStyle w:val="Heading2"/>
        <w:spacing w:before="180" w:after="120"/>
      </w:pPr>
      <w:bookmarkStart w:id="20" w:name="_Toc232789506"/>
      <w:r>
        <w:t>Agent Health Monitoring</w:t>
      </w:r>
      <w:bookmarkEnd w:id="20"/>
    </w:p>
    <w:p w14:paraId="36C7B142" w14:textId="77777777" w:rsidR="00B41616" w:rsidRDefault="00000000">
      <w:pPr>
        <w:spacing w:after="120" w:line="276" w:lineRule="auto"/>
      </w:pPr>
      <w:r>
        <w:t xml:space="preserve">Heartbeat interval: </w:t>
      </w:r>
      <w:r>
        <w:rPr>
          <w:b/>
          <w:bCs/>
        </w:rPr>
        <w:t>60 seconds</w:t>
      </w:r>
    </w:p>
    <w:p w14:paraId="25E80619" w14:textId="77777777" w:rsidR="00B41616" w:rsidRDefault="00B41616">
      <w:pPr>
        <w:spacing w:after="80"/>
      </w:pPr>
    </w:p>
    <w:p w14:paraId="513EADBF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Heartbeat payload (example):</w:t>
      </w:r>
    </w:p>
    <w:p w14:paraId="6C9C48DB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{   "endpointId": "endpoint-001",   "agentVersion": "1.0.3",   "policyVersion": "4",   "status": "HEALTHY",   "timestamp": "2026-06-18T10:00:00Z" }</w:t>
      </w:r>
    </w:p>
    <w:p w14:paraId="42A3FCE8" w14:textId="77777777" w:rsidR="00B41616" w:rsidRDefault="00B41616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6868"/>
      </w:tblGrid>
      <w:tr w:rsidR="00B41616" w14:paraId="37060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5F3F1"/>
          </w:tcPr>
          <w:p w14:paraId="282A3A28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Agent Status</w:t>
            </w:r>
          </w:p>
        </w:tc>
        <w:tc>
          <w:tcPr>
            <w:tcW w:w="7160" w:type="dxa"/>
            <w:shd w:val="clear" w:color="auto" w:fill="E5F3F1"/>
          </w:tcPr>
          <w:p w14:paraId="7705DD41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Trigger</w:t>
            </w:r>
          </w:p>
        </w:tc>
      </w:tr>
      <w:tr w:rsidR="00B41616" w14:paraId="77280F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D4051AB" w14:textId="77777777" w:rsidR="00B41616" w:rsidRDefault="00000000">
            <w:pPr>
              <w:spacing w:after="40"/>
            </w:pPr>
            <w:r>
              <w:t>HEALTHY</w:t>
            </w:r>
          </w:p>
        </w:tc>
        <w:tc>
          <w:tcPr>
            <w:tcW w:w="7160" w:type="dxa"/>
          </w:tcPr>
          <w:p w14:paraId="278A13D8" w14:textId="77777777" w:rsidR="00B41616" w:rsidRDefault="00000000">
            <w:pPr>
              <w:spacing w:after="40"/>
            </w:pPr>
            <w:r>
              <w:t>Heartbeat received normally; all components operational</w:t>
            </w:r>
          </w:p>
        </w:tc>
      </w:tr>
      <w:tr w:rsidR="00B41616" w14:paraId="568D25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6F00645" w14:textId="77777777" w:rsidR="00B41616" w:rsidRDefault="00000000">
            <w:pPr>
              <w:spacing w:after="40"/>
            </w:pPr>
            <w:r>
              <w:t>DEGRADED</w:t>
            </w:r>
          </w:p>
        </w:tc>
        <w:tc>
          <w:tcPr>
            <w:tcW w:w="7160" w:type="dxa"/>
          </w:tcPr>
          <w:p w14:paraId="512D6BCB" w14:textId="77777777" w:rsidR="00B41616" w:rsidRDefault="00000000">
            <w:pPr>
              <w:spacing w:after="40"/>
            </w:pPr>
            <w:r>
              <w:t>3 consecutive missed heartbeats; or partial functionality loss (API unreachable, telemetry failure, buffer nearing capacity, certificate validation failure)</w:t>
            </w:r>
          </w:p>
        </w:tc>
      </w:tr>
      <w:tr w:rsidR="00B41616" w14:paraId="2C9ED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FEC7E38" w14:textId="77777777" w:rsidR="00B41616" w:rsidRDefault="00000000">
            <w:pPr>
              <w:spacing w:after="40"/>
            </w:pPr>
            <w:r>
              <w:t>OFFLINE</w:t>
            </w:r>
          </w:p>
        </w:tc>
        <w:tc>
          <w:tcPr>
            <w:tcW w:w="7160" w:type="dxa"/>
          </w:tcPr>
          <w:p w14:paraId="2EB33902" w14:textId="77777777" w:rsidR="00B41616" w:rsidRDefault="00000000">
            <w:pPr>
              <w:spacing w:after="40"/>
            </w:pPr>
            <w:r>
              <w:t>10 consecutive missed heartbeats</w:t>
            </w:r>
          </w:p>
        </w:tc>
      </w:tr>
    </w:tbl>
    <w:p w14:paraId="647425B1" w14:textId="77777777" w:rsidR="00B41616" w:rsidRDefault="00B41616">
      <w:pPr>
        <w:spacing w:after="160"/>
      </w:pPr>
    </w:p>
    <w:p w14:paraId="56D6E778" w14:textId="77777777" w:rsidR="00B41616" w:rsidRDefault="00000000">
      <w:pPr>
        <w:pStyle w:val="Heading2"/>
        <w:spacing w:before="180" w:after="120"/>
      </w:pPr>
      <w:bookmarkStart w:id="21" w:name="_Toc232789507"/>
      <w:r>
        <w:t>Certificate Pinning Validation Failure</w:t>
      </w:r>
      <w:bookmarkEnd w:id="21"/>
    </w:p>
    <w:p w14:paraId="0D7ABD37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Certificate fingerprint validation fails   ↓ Telemetry transmission blocked   ↓ Failure event logged locally   ↓ Agent health marked DEGRADED   ↓ Local telemetry buffering continues</w:t>
      </w:r>
    </w:p>
    <w:p w14:paraId="38B9998F" w14:textId="77777777" w:rsidR="00B41616" w:rsidRDefault="00B41616">
      <w:pPr>
        <w:spacing w:after="120"/>
      </w:pPr>
    </w:p>
    <w:p w14:paraId="4344CDBA" w14:textId="77777777" w:rsidR="00B41616" w:rsidRDefault="00000000">
      <w:pPr>
        <w:pStyle w:val="Heading2"/>
        <w:spacing w:before="180" w:after="120"/>
      </w:pPr>
      <w:bookmarkStart w:id="22" w:name="_Toc232789508"/>
      <w:r>
        <w:t>Certificate Compromise Recovery (v1.0)</w:t>
      </w:r>
      <w:bookmarkEnd w:id="22"/>
    </w:p>
    <w:p w14:paraId="41953D0D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Certificate compromised   ↓ New certificate generated   ↓ Agent redeployed (manual MSI)   ↓ Manual trust replacement</w:t>
      </w:r>
    </w:p>
    <w:p w14:paraId="1553E574" w14:textId="77777777" w:rsidR="00B41616" w:rsidRDefault="00B41616">
      <w:pPr>
        <w:spacing w:after="120"/>
      </w:pPr>
    </w:p>
    <w:p w14:paraId="4E9662CA" w14:textId="77777777" w:rsidR="00B41616" w:rsidRDefault="00000000">
      <w:pPr>
        <w:pBdr>
          <w:left w:val="single" w:sz="12" w:space="8" w:color="0F766E"/>
        </w:pBdr>
        <w:spacing w:after="120"/>
        <w:ind w:left="360"/>
      </w:pPr>
      <w:r>
        <w:rPr>
          <w:i/>
          <w:iCs/>
          <w:color w:val="555555"/>
        </w:rPr>
        <w:t>Automatic certificate rotation is deferred to v1.1.</w:t>
      </w:r>
    </w:p>
    <w:p w14:paraId="7A58BC71" w14:textId="77777777" w:rsidR="00B41616" w:rsidRDefault="00000000">
      <w:pPr>
        <w:pStyle w:val="Heading2"/>
        <w:spacing w:before="180" w:after="120"/>
      </w:pPr>
      <w:bookmarkStart w:id="23" w:name="_Toc232789509"/>
      <w:r>
        <w:lastRenderedPageBreak/>
        <w:t>Agent Upgrade (v1.0)</w:t>
      </w:r>
      <w:bookmarkEnd w:id="23"/>
    </w:p>
    <w:p w14:paraId="39422BD2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Manual MSI redeployment. Automatic update checks and staged rollouts are deferred to v1.1.</w:t>
      </w:r>
    </w:p>
    <w:p w14:paraId="3A97D900" w14:textId="77777777" w:rsidR="00B41616" w:rsidRDefault="00000000">
      <w:pPr>
        <w:pStyle w:val="Heading1"/>
        <w:spacing w:before="240" w:after="160"/>
      </w:pPr>
      <w:bookmarkStart w:id="24" w:name="_Toc232789510"/>
      <w:r>
        <w:t>6. Telemetry Collection &amp; Normalization Flow</w:t>
      </w:r>
      <w:bookmarkEnd w:id="24"/>
    </w:p>
    <w:p w14:paraId="6E6CBA4D" w14:textId="77777777" w:rsidR="00B41616" w:rsidRDefault="00000000">
      <w:pPr>
        <w:pStyle w:val="Heading2"/>
        <w:spacing w:before="180" w:after="120"/>
      </w:pPr>
      <w:bookmarkStart w:id="25" w:name="_Toc232789511"/>
      <w:r>
        <w:t>Collection Sources</w:t>
      </w:r>
      <w:bookmarkEnd w:id="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9"/>
        <w:gridCol w:w="5927"/>
      </w:tblGrid>
      <w:tr w:rsidR="00B41616" w14:paraId="0EB86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5F3F1"/>
          </w:tcPr>
          <w:p w14:paraId="5C340BFD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Source</w:t>
            </w:r>
          </w:p>
        </w:tc>
        <w:tc>
          <w:tcPr>
            <w:tcW w:w="6160" w:type="dxa"/>
            <w:shd w:val="clear" w:color="auto" w:fill="E5F3F1"/>
          </w:tcPr>
          <w:p w14:paraId="53BCD807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Event Types</w:t>
            </w:r>
          </w:p>
        </w:tc>
      </w:tr>
      <w:tr w:rsidR="00B41616" w14:paraId="02397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42EAE92" w14:textId="77777777" w:rsidR="00B41616" w:rsidRDefault="00000000">
            <w:pPr>
              <w:spacing w:after="40"/>
            </w:pPr>
            <w:r>
              <w:t>ETW (Event Tracing for Windows)</w:t>
            </w:r>
          </w:p>
        </w:tc>
        <w:tc>
          <w:tcPr>
            <w:tcW w:w="6160" w:type="dxa"/>
          </w:tcPr>
          <w:p w14:paraId="1DEC02F0" w14:textId="77777777" w:rsidR="00B41616" w:rsidRDefault="00000000">
            <w:pPr>
              <w:spacing w:after="40"/>
            </w:pPr>
            <w:r>
              <w:t>Process activity, network activity, security events</w:t>
            </w:r>
          </w:p>
        </w:tc>
      </w:tr>
      <w:tr w:rsidR="00B41616" w14:paraId="5DE954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2137A2E" w14:textId="77777777" w:rsidR="00B41616" w:rsidRDefault="00000000">
            <w:pPr>
              <w:spacing w:after="40"/>
            </w:pPr>
            <w:r>
              <w:t>AMSI</w:t>
            </w:r>
          </w:p>
        </w:tc>
        <w:tc>
          <w:tcPr>
            <w:tcW w:w="6160" w:type="dxa"/>
          </w:tcPr>
          <w:p w14:paraId="704338DC" w14:textId="77777777" w:rsidR="00B41616" w:rsidRDefault="00000000">
            <w:pPr>
              <w:spacing w:after="40"/>
            </w:pPr>
            <w:r>
              <w:t>Script content, script execution, PowerShell activity</w:t>
            </w:r>
          </w:p>
        </w:tc>
      </w:tr>
      <w:tr w:rsidR="00B41616" w14:paraId="23ACC1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B54A621" w14:textId="77777777" w:rsidR="00B41616" w:rsidRDefault="00000000">
            <w:pPr>
              <w:spacing w:after="40"/>
            </w:pPr>
            <w:r>
              <w:t>Sysmon</w:t>
            </w:r>
          </w:p>
        </w:tc>
        <w:tc>
          <w:tcPr>
            <w:tcW w:w="6160" w:type="dxa"/>
          </w:tcPr>
          <w:p w14:paraId="59761FBF" w14:textId="77777777" w:rsidR="00B41616" w:rsidRDefault="00000000">
            <w:pPr>
              <w:spacing w:after="40"/>
            </w:pPr>
            <w:r>
              <w:t>Process creation, network connections, registry activity, file activity</w:t>
            </w:r>
          </w:p>
        </w:tc>
      </w:tr>
      <w:tr w:rsidR="00B41616" w14:paraId="3E4626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58705B1" w14:textId="77777777" w:rsidR="00B41616" w:rsidRDefault="00000000">
            <w:pPr>
              <w:spacing w:after="40"/>
            </w:pPr>
            <w:r>
              <w:t>Windows Event Logs</w:t>
            </w:r>
          </w:p>
        </w:tc>
        <w:tc>
          <w:tcPr>
            <w:tcW w:w="6160" w:type="dxa"/>
          </w:tcPr>
          <w:p w14:paraId="17F21CC3" w14:textId="77777777" w:rsidR="00B41616" w:rsidRDefault="00000000">
            <w:pPr>
              <w:spacing w:after="40"/>
            </w:pPr>
            <w:r>
              <w:t>Authentication events, security events, system events</w:t>
            </w:r>
          </w:p>
        </w:tc>
      </w:tr>
    </w:tbl>
    <w:p w14:paraId="245033E2" w14:textId="77777777" w:rsidR="00B41616" w:rsidRDefault="00B41616">
      <w:pPr>
        <w:spacing w:after="160"/>
      </w:pPr>
    </w:p>
    <w:p w14:paraId="33E31A27" w14:textId="77777777" w:rsidR="00B41616" w:rsidRDefault="00000000">
      <w:pPr>
        <w:pStyle w:val="Heading2"/>
        <w:spacing w:before="180" w:after="120"/>
      </w:pPr>
      <w:bookmarkStart w:id="26" w:name="_Toc232789512"/>
      <w:r>
        <w:t>Policy Engine Control</w:t>
      </w:r>
      <w:bookmarkEnd w:id="26"/>
    </w:p>
    <w:p w14:paraId="2A6F14B9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Backend sends updated collection policy (triggered by policyVersion mismatch in heartbeat response)   ↓ Policy Engine applies toggles:   ├── Collect Process Events: ON/OFF   ├── Collect Network Events: ON/OFF   ├── Collect Registry Events: ON/OFF   └── Collect File Events: ON/OFF   ↓ Active policy version reported in every heartbeat</w:t>
      </w:r>
    </w:p>
    <w:p w14:paraId="027ACCC9" w14:textId="77777777" w:rsidR="00B41616" w:rsidRDefault="00B41616">
      <w:pPr>
        <w:spacing w:after="120"/>
      </w:pPr>
    </w:p>
    <w:p w14:paraId="3C0EEAC0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Policy sync mechanism: the heartbeat response carries the current policyVersion. If it differs from the agent's cached version, the agent fetches the full policy document from the dedicated policy endpoint.</w:t>
      </w:r>
    </w:p>
    <w:p w14:paraId="23509647" w14:textId="77777777" w:rsidR="00B41616" w:rsidRDefault="00000000">
      <w:pPr>
        <w:pStyle w:val="Heading2"/>
        <w:spacing w:before="180" w:after="120"/>
      </w:pPr>
      <w:bookmarkStart w:id="27" w:name="_Toc232789513"/>
      <w:r>
        <w:t>Normalization Flow</w:t>
      </w:r>
      <w:bookmarkEnd w:id="27"/>
    </w:p>
    <w:p w14:paraId="65A1FA0E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Raw telemetry event received from ETW / AMSI / Sysmon / Event Logs   ↓ Normalization Engine converts to SUES (Sentinel Unified Event Schema)   ↓ SUES event written to SQLite local buffer   ↓ SUES event queued for transmission to backend API</w:t>
      </w:r>
    </w:p>
    <w:p w14:paraId="1202EA3E" w14:textId="77777777" w:rsidR="00B41616" w:rsidRDefault="00B41616">
      <w:pPr>
        <w:spacing w:after="120"/>
      </w:pPr>
    </w:p>
    <w:p w14:paraId="14E1095E" w14:textId="77777777" w:rsidR="00B41616" w:rsidRDefault="00000000">
      <w:pPr>
        <w:spacing w:after="120" w:line="276" w:lineRule="auto"/>
      </w:pPr>
      <w:r>
        <w:rPr>
          <w:b/>
          <w:bCs/>
        </w:rPr>
        <w:t>No component downstream of the agent ever processes raw telemetry.</w:t>
      </w:r>
    </w:p>
    <w:p w14:paraId="18312182" w14:textId="77777777" w:rsidR="00B41616" w:rsidRDefault="00000000">
      <w:pPr>
        <w:pStyle w:val="Heading2"/>
        <w:spacing w:before="180" w:after="120"/>
      </w:pPr>
      <w:bookmarkStart w:id="28" w:name="_Toc232789514"/>
      <w:r>
        <w:t>SUES — Sentinel Unified Event Schema</w:t>
      </w:r>
      <w:bookmarkEnd w:id="28"/>
    </w:p>
    <w:p w14:paraId="2FDF4135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Every event must include these mandatory fields: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6501"/>
      </w:tblGrid>
      <w:tr w:rsidR="00B41616" w14:paraId="4797A0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22D564F3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Field</w:t>
            </w:r>
          </w:p>
        </w:tc>
        <w:tc>
          <w:tcPr>
            <w:tcW w:w="6760" w:type="dxa"/>
            <w:shd w:val="clear" w:color="auto" w:fill="E5F3F1"/>
          </w:tcPr>
          <w:p w14:paraId="6F8E77D2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Description</w:t>
            </w:r>
          </w:p>
        </w:tc>
      </w:tr>
      <w:tr w:rsidR="00B41616" w14:paraId="3B2E6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EEDDBA1" w14:textId="77777777" w:rsidR="00B41616" w:rsidRDefault="00000000">
            <w:pPr>
              <w:spacing w:after="40"/>
            </w:pPr>
            <w:r>
              <w:t>eventId</w:t>
            </w:r>
          </w:p>
        </w:tc>
        <w:tc>
          <w:tcPr>
            <w:tcW w:w="6760" w:type="dxa"/>
          </w:tcPr>
          <w:p w14:paraId="260F7CAB" w14:textId="77777777" w:rsidR="00B41616" w:rsidRDefault="00000000">
            <w:pPr>
              <w:spacing w:after="40"/>
            </w:pPr>
            <w:r>
              <w:t>Unique Event ID</w:t>
            </w:r>
          </w:p>
        </w:tc>
      </w:tr>
      <w:tr w:rsidR="00B41616" w14:paraId="47960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9A7C4D" w14:textId="77777777" w:rsidR="00B41616" w:rsidRDefault="00000000">
            <w:pPr>
              <w:spacing w:after="40"/>
            </w:pPr>
            <w:r>
              <w:t>schemaVersion</w:t>
            </w:r>
          </w:p>
        </w:tc>
        <w:tc>
          <w:tcPr>
            <w:tcW w:w="6760" w:type="dxa"/>
          </w:tcPr>
          <w:p w14:paraId="2A9F97FA" w14:textId="77777777" w:rsidR="00B41616" w:rsidRDefault="00000000">
            <w:pPr>
              <w:spacing w:after="40"/>
            </w:pPr>
            <w:r>
              <w:t>Schema version (e.g., "1.0")</w:t>
            </w:r>
          </w:p>
        </w:tc>
      </w:tr>
      <w:tr w:rsidR="00B41616" w14:paraId="588A85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2307C73" w14:textId="77777777" w:rsidR="00B41616" w:rsidRDefault="00000000">
            <w:pPr>
              <w:spacing w:after="40"/>
            </w:pPr>
            <w:r>
              <w:t>eventType</w:t>
            </w:r>
          </w:p>
        </w:tc>
        <w:tc>
          <w:tcPr>
            <w:tcW w:w="6760" w:type="dxa"/>
          </w:tcPr>
          <w:p w14:paraId="7923413C" w14:textId="77777777" w:rsidR="00B41616" w:rsidRDefault="00000000">
            <w:pPr>
              <w:spacing w:after="40"/>
            </w:pPr>
            <w:r>
              <w:t>One of: PROCESS_START, PROCESS_STOP, NETWORK_CONNECTION, DNS_QUERY, FILE_ACCESS, FILE_MODIFICATION, REGISTRY_MODIFICATION, POWERSHELL_EXECUTION, ALERT, INCIDENT</w:t>
            </w:r>
          </w:p>
        </w:tc>
      </w:tr>
      <w:tr w:rsidR="00B41616" w14:paraId="686C58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53025CA" w14:textId="77777777" w:rsidR="00B41616" w:rsidRDefault="00000000">
            <w:pPr>
              <w:spacing w:after="40"/>
            </w:pPr>
            <w:r>
              <w:t>source</w:t>
            </w:r>
          </w:p>
        </w:tc>
        <w:tc>
          <w:tcPr>
            <w:tcW w:w="6760" w:type="dxa"/>
          </w:tcPr>
          <w:p w14:paraId="33268941" w14:textId="77777777" w:rsidR="00B41616" w:rsidRDefault="00000000">
            <w:pPr>
              <w:spacing w:after="40"/>
            </w:pPr>
            <w:r>
              <w:t>Telemetry source</w:t>
            </w:r>
          </w:p>
        </w:tc>
      </w:tr>
      <w:tr w:rsidR="00B41616" w14:paraId="7A08BE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8866CC" w14:textId="77777777" w:rsidR="00B41616" w:rsidRDefault="00000000">
            <w:pPr>
              <w:spacing w:after="40"/>
            </w:pPr>
            <w:r>
              <w:t>timestamp</w:t>
            </w:r>
          </w:p>
        </w:tc>
        <w:tc>
          <w:tcPr>
            <w:tcW w:w="6760" w:type="dxa"/>
          </w:tcPr>
          <w:p w14:paraId="4EDC71DB" w14:textId="77777777" w:rsidR="00B41616" w:rsidRDefault="00000000">
            <w:pPr>
              <w:spacing w:after="40"/>
            </w:pPr>
            <w:r>
              <w:t>Event timestamp</w:t>
            </w:r>
          </w:p>
        </w:tc>
      </w:tr>
      <w:tr w:rsidR="00B41616" w14:paraId="6B6CA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91077A" w14:textId="77777777" w:rsidR="00B41616" w:rsidRDefault="00000000">
            <w:pPr>
              <w:spacing w:after="40"/>
            </w:pPr>
            <w:r>
              <w:t>organizationId</w:t>
            </w:r>
          </w:p>
        </w:tc>
        <w:tc>
          <w:tcPr>
            <w:tcW w:w="6760" w:type="dxa"/>
          </w:tcPr>
          <w:p w14:paraId="22D89F86" w14:textId="77777777" w:rsidR="00B41616" w:rsidRDefault="00000000">
            <w:pPr>
              <w:spacing w:after="40"/>
            </w:pPr>
            <w:r>
              <w:t>Organization identifier</w:t>
            </w:r>
          </w:p>
        </w:tc>
      </w:tr>
      <w:tr w:rsidR="00B41616" w14:paraId="1C2EE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2537EF7" w14:textId="77777777" w:rsidR="00B41616" w:rsidRDefault="00000000">
            <w:pPr>
              <w:spacing w:after="40"/>
            </w:pPr>
            <w:r>
              <w:t>endpointId</w:t>
            </w:r>
          </w:p>
        </w:tc>
        <w:tc>
          <w:tcPr>
            <w:tcW w:w="6760" w:type="dxa"/>
          </w:tcPr>
          <w:p w14:paraId="183AA093" w14:textId="77777777" w:rsidR="00B41616" w:rsidRDefault="00000000">
            <w:pPr>
              <w:spacing w:after="40"/>
            </w:pPr>
            <w:r>
              <w:t>Endpoint identifier</w:t>
            </w:r>
          </w:p>
        </w:tc>
      </w:tr>
      <w:tr w:rsidR="00B41616" w14:paraId="6221F0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8F38E1" w14:textId="77777777" w:rsidR="00B41616" w:rsidRDefault="00000000">
            <w:pPr>
              <w:spacing w:after="40"/>
            </w:pPr>
            <w:r>
              <w:t>hostname</w:t>
            </w:r>
          </w:p>
        </w:tc>
        <w:tc>
          <w:tcPr>
            <w:tcW w:w="6760" w:type="dxa"/>
          </w:tcPr>
          <w:p w14:paraId="4485F557" w14:textId="77777777" w:rsidR="00B41616" w:rsidRDefault="00000000">
            <w:pPr>
              <w:spacing w:after="40"/>
            </w:pPr>
            <w:r>
              <w:t>Hostname</w:t>
            </w:r>
          </w:p>
        </w:tc>
      </w:tr>
      <w:tr w:rsidR="00B41616" w14:paraId="5FC6A1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0626E9" w14:textId="77777777" w:rsidR="00B41616" w:rsidRDefault="00000000">
            <w:pPr>
              <w:spacing w:after="40"/>
            </w:pPr>
            <w:r>
              <w:t>userId</w:t>
            </w:r>
          </w:p>
        </w:tc>
        <w:tc>
          <w:tcPr>
            <w:tcW w:w="6760" w:type="dxa"/>
          </w:tcPr>
          <w:p w14:paraId="460F9B53" w14:textId="77777777" w:rsidR="00B41616" w:rsidRDefault="00000000">
            <w:pPr>
              <w:spacing w:after="40"/>
            </w:pPr>
            <w:r>
              <w:t>Associated user</w:t>
            </w:r>
          </w:p>
        </w:tc>
      </w:tr>
      <w:tr w:rsidR="00B41616" w14:paraId="529E0F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22CEB54" w14:textId="77777777" w:rsidR="00B41616" w:rsidRDefault="00000000">
            <w:pPr>
              <w:spacing w:after="40"/>
            </w:pPr>
            <w:r>
              <w:t>severity</w:t>
            </w:r>
          </w:p>
        </w:tc>
        <w:tc>
          <w:tcPr>
            <w:tcW w:w="6760" w:type="dxa"/>
          </w:tcPr>
          <w:p w14:paraId="704CEFF2" w14:textId="77777777" w:rsidR="00B41616" w:rsidRDefault="00000000">
            <w:pPr>
              <w:spacing w:after="40"/>
            </w:pPr>
            <w:r>
              <w:t>INFORMATIONAL / LOW / MEDIUM / HIGH / CRITICAL</w:t>
            </w:r>
          </w:p>
        </w:tc>
      </w:tr>
    </w:tbl>
    <w:p w14:paraId="14C478D7" w14:textId="77777777" w:rsidR="00B41616" w:rsidRDefault="00B41616">
      <w:pPr>
        <w:spacing w:after="160"/>
      </w:pPr>
    </w:p>
    <w:p w14:paraId="505C8873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lastRenderedPageBreak/>
        <w:t>Optional fields: processName, processId, parentProcessName, parentProcessId, commandLine, domain, ipAddress, destinationPort, protocol, filePath, registryKey, alertId, incidentId.</w:t>
      </w:r>
    </w:p>
    <w:p w14:paraId="08EB9466" w14:textId="77777777" w:rsidR="00B41616" w:rsidRDefault="00000000">
      <w:pPr>
        <w:pStyle w:val="Heading2"/>
        <w:spacing w:before="180" w:after="120"/>
      </w:pPr>
      <w:bookmarkStart w:id="29" w:name="_Toc232789515"/>
      <w:r>
        <w:t>Local Buffer Management</w:t>
      </w:r>
      <w:bookmarkEnd w:id="29"/>
    </w:p>
    <w:p w14:paraId="50A8C0C1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Technology: SQLite</w:t>
      </w:r>
    </w:p>
    <w:p w14:paraId="74F792B0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Maximum Buffer Size: 1 GB</w:t>
      </w:r>
    </w:p>
    <w:p w14:paraId="58C35D5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Eviction Trigger: Buffer utilization exceeds 10%</w:t>
      </w:r>
    </w:p>
    <w:p w14:paraId="59E02EDD" w14:textId="77777777" w:rsidR="00B41616" w:rsidRDefault="00B41616">
      <w:pPr>
        <w:spacing w:after="80"/>
      </w:pPr>
    </w:p>
    <w:p w14:paraId="0872BBD7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Telemetry Priority Levels: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9"/>
        <w:gridCol w:w="7267"/>
      </w:tblGrid>
      <w:tr w:rsidR="00B41616" w14:paraId="7860F7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5F3F1"/>
          </w:tcPr>
          <w:p w14:paraId="349CDBA2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7560" w:type="dxa"/>
            <w:shd w:val="clear" w:color="auto" w:fill="E5F3F1"/>
          </w:tcPr>
          <w:p w14:paraId="00A295F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Examples</w:t>
            </w:r>
          </w:p>
        </w:tc>
      </w:tr>
      <w:tr w:rsidR="00B41616" w14:paraId="20B01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3AFD4B5A" w14:textId="77777777" w:rsidR="00B41616" w:rsidRDefault="00000000">
            <w:pPr>
              <w:spacing w:after="40"/>
            </w:pPr>
            <w:r>
              <w:t>High</w:t>
            </w:r>
          </w:p>
        </w:tc>
        <w:tc>
          <w:tcPr>
            <w:tcW w:w="7560" w:type="dxa"/>
          </w:tcPr>
          <w:p w14:paraId="2240880D" w14:textId="77777777" w:rsidR="00B41616" w:rsidRDefault="00000000">
            <w:pPr>
              <w:spacing w:after="40"/>
            </w:pPr>
            <w:r>
              <w:t>Detection Alerts, Authentication Events, AMSI Events, Process Creation Events, Security Events</w:t>
            </w:r>
          </w:p>
        </w:tc>
      </w:tr>
      <w:tr w:rsidR="00B41616" w14:paraId="37C114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1DA4A620" w14:textId="77777777" w:rsidR="00B41616" w:rsidRDefault="00000000">
            <w:pPr>
              <w:spacing w:after="40"/>
            </w:pPr>
            <w:r>
              <w:t>Medium</w:t>
            </w:r>
          </w:p>
        </w:tc>
        <w:tc>
          <w:tcPr>
            <w:tcW w:w="7560" w:type="dxa"/>
          </w:tcPr>
          <w:p w14:paraId="5085CAC7" w14:textId="77777777" w:rsidR="00B41616" w:rsidRDefault="00000000">
            <w:pPr>
              <w:spacing w:after="40"/>
            </w:pPr>
            <w:r>
              <w:t>Network Events, Registry Events, File Events</w:t>
            </w:r>
          </w:p>
        </w:tc>
      </w:tr>
      <w:tr w:rsidR="00B41616" w14:paraId="05DC22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52DF5AE" w14:textId="77777777" w:rsidR="00B41616" w:rsidRDefault="00000000">
            <w:pPr>
              <w:spacing w:after="40"/>
            </w:pPr>
            <w:r>
              <w:t>Low</w:t>
            </w:r>
          </w:p>
        </w:tc>
        <w:tc>
          <w:tcPr>
            <w:tcW w:w="7560" w:type="dxa"/>
          </w:tcPr>
          <w:p w14:paraId="4F36D6D2" w14:textId="77777777" w:rsidR="00B41616" w:rsidRDefault="00000000">
            <w:pPr>
              <w:spacing w:after="40"/>
            </w:pPr>
            <w:r>
              <w:t>Informational System Events, Diagnostic Events, Performance Events</w:t>
            </w:r>
          </w:p>
        </w:tc>
      </w:tr>
    </w:tbl>
    <w:p w14:paraId="6923D3F9" w14:textId="77777777" w:rsidR="00B41616" w:rsidRDefault="00B41616">
      <w:pPr>
        <w:spacing w:after="160"/>
      </w:pPr>
    </w:p>
    <w:p w14:paraId="1E87EB00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Eviction Order (lowest priority first):</w:t>
      </w:r>
    </w:p>
    <w:p w14:paraId="5F4F15EC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Low Priority evicted first   ↓ Medium Priority evicted next   ↓ High Priority retained whenever possible</w:t>
      </w:r>
    </w:p>
    <w:p w14:paraId="7808DE0A" w14:textId="77777777" w:rsidR="00B41616" w:rsidRDefault="00B41616">
      <w:pPr>
        <w:spacing w:after="120"/>
      </w:pPr>
    </w:p>
    <w:p w14:paraId="073B27A3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Telemetry collection continues uninterrupted during eviction.</w:t>
      </w:r>
    </w:p>
    <w:p w14:paraId="036C5164" w14:textId="77777777" w:rsidR="00B41616" w:rsidRDefault="00000000">
      <w:pPr>
        <w:pStyle w:val="Heading2"/>
        <w:spacing w:before="180" w:after="120"/>
      </w:pPr>
      <w:bookmarkStart w:id="30" w:name="_Toc232789516"/>
      <w:r>
        <w:t>Delivery Retry Policy</w:t>
      </w:r>
      <w:bookmarkEnd w:id="30"/>
    </w:p>
    <w:p w14:paraId="6D7B0D24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Event transmission fails   ↓ Event retained in SQLite buffer   ↓ Retry every 30 seconds   ↓ Unlimited retry attempts while buffer space remains available   ↓ Failure logged locally</w:t>
      </w:r>
    </w:p>
    <w:p w14:paraId="24B4178A" w14:textId="77777777" w:rsidR="00B41616" w:rsidRDefault="00000000">
      <w:pPr>
        <w:pStyle w:val="Heading1"/>
        <w:spacing w:before="240" w:after="160"/>
      </w:pPr>
      <w:bookmarkStart w:id="31" w:name="_Toc232789517"/>
      <w:r>
        <w:t>7. Event Processing Pipeline</w:t>
      </w:r>
      <w:bookmarkEnd w:id="31"/>
    </w:p>
    <w:p w14:paraId="2BF7CD8B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End-to-end event flow from endpoint to storage:</w:t>
      </w:r>
    </w:p>
    <w:p w14:paraId="5C95211D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1. Collection    ETW / AMSI / Sysmon / Windows Event Logs → Raw Events  2. Normalization    Raw Events → SUES format (Normalization Engine)  3. Local Buffering    SUES Events → SQLite (offline operation and reliability)  4. API Ingestion    Agent → HTTPS (TLS 1.3 + Cert Pinning) → ASP.NET Core API  5. Redis Streams    API → sentinel-events stream (Consumer Group: sentinel-detection-group)  6. Detection Processing (parallel consumption from Redis Streams)    ├── Behavioral Rules Engine    ├── Sigma Engine    ├── IOC Matching Engine    └── ML Anomaly Engine  7. Storage    Detection results → PostgreSQL (alerts, incidents, events)    Entity relationships → Neo4j (attack graph)  8. Presentation    Processed data → Dashboard API → React Dashboard    (Alerts, Incidents, Threat Hunting, Attack Graphs, Reports)</w:t>
      </w:r>
    </w:p>
    <w:p w14:paraId="60244AA5" w14:textId="77777777" w:rsidR="00B41616" w:rsidRDefault="00000000">
      <w:pPr>
        <w:pStyle w:val="Heading1"/>
        <w:spacing w:before="240" w:after="160"/>
      </w:pPr>
      <w:bookmarkStart w:id="32" w:name="_Toc232789518"/>
      <w:r>
        <w:t>8. Detection Engine Flow</w:t>
      </w:r>
      <w:bookmarkEnd w:id="32"/>
    </w:p>
    <w:p w14:paraId="6B509878" w14:textId="77777777" w:rsidR="00B41616" w:rsidRDefault="00000000">
      <w:pPr>
        <w:pStyle w:val="Heading2"/>
        <w:spacing w:before="180" w:after="120"/>
      </w:pPr>
      <w:bookmarkStart w:id="33" w:name="_Toc232789519"/>
      <w:r>
        <w:t>Purpose</w:t>
      </w:r>
      <w:bookmarkEnd w:id="33"/>
    </w:p>
    <w:p w14:paraId="0DF62F74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Identify malicious or suspicious activity from normalized SUES events consumed from Redis Streams.</w:t>
      </w:r>
    </w:p>
    <w:p w14:paraId="3887325C" w14:textId="77777777" w:rsidR="00B41616" w:rsidRDefault="00000000">
      <w:pPr>
        <w:pStyle w:val="Heading2"/>
        <w:spacing w:before="180" w:after="120"/>
      </w:pPr>
      <w:bookmarkStart w:id="34" w:name="_Toc232789520"/>
      <w:r>
        <w:t>Behavioral Rules Engine</w:t>
      </w:r>
      <w:bookmarkEnd w:id="34"/>
    </w:p>
    <w:p w14:paraId="35A3B642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lastRenderedPageBreak/>
        <w:t>SUES event received from Redis Streams   ↓ Rules evaluated in priority order: Critical → High → Medium → Low   ↓ Multi-match enabled: one event may trigger multiple rules   ↓ Match found → Alert generated   ↓ Alert deduplication check (60-second window, same rule + endpoint + user)   ├── Duplicate → occurrence counter incremented, no new alert created   └── New → alert persisted to PostgreSQL + Neo4j updated</w:t>
      </w:r>
    </w:p>
    <w:p w14:paraId="6493DCB6" w14:textId="77777777" w:rsidR="00B41616" w:rsidRDefault="00B41616">
      <w:pPr>
        <w:spacing w:after="120"/>
      </w:pPr>
    </w:p>
    <w:p w14:paraId="1787310C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Detection Categories (15 native rules at v1.0):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6533"/>
      </w:tblGrid>
      <w:tr w:rsidR="00B41616" w14:paraId="04A5F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387167A9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6760" w:type="dxa"/>
            <w:shd w:val="clear" w:color="auto" w:fill="E5F3F1"/>
          </w:tcPr>
          <w:p w14:paraId="71A2911D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Examples</w:t>
            </w:r>
          </w:p>
        </w:tc>
      </w:tr>
      <w:tr w:rsidR="00B41616" w14:paraId="0F6939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851471" w14:textId="77777777" w:rsidR="00B41616" w:rsidRDefault="00000000">
            <w:pPr>
              <w:spacing w:after="40"/>
            </w:pPr>
            <w:r>
              <w:t>Initial Access</w:t>
            </w:r>
          </w:p>
        </w:tc>
        <w:tc>
          <w:tcPr>
            <w:tcW w:w="6760" w:type="dxa"/>
          </w:tcPr>
          <w:p w14:paraId="256E3162" w14:textId="77777777" w:rsidR="00B41616" w:rsidRDefault="00000000">
            <w:pPr>
              <w:spacing w:after="40"/>
            </w:pPr>
            <w:r>
              <w:t>Office → PowerShell/CMD/WScript/MSHTA, suspicious PDF reader child process</w:t>
            </w:r>
          </w:p>
        </w:tc>
      </w:tr>
      <w:tr w:rsidR="00B41616" w14:paraId="076EE5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D63062" w14:textId="77777777" w:rsidR="00B41616" w:rsidRDefault="00000000">
            <w:pPr>
              <w:spacing w:after="40"/>
            </w:pPr>
            <w:r>
              <w:t>Execution</w:t>
            </w:r>
          </w:p>
        </w:tc>
        <w:tc>
          <w:tcPr>
            <w:tcW w:w="6760" w:type="dxa"/>
          </w:tcPr>
          <w:p w14:paraId="7E0B0294" w14:textId="77777777" w:rsidR="00B41616" w:rsidRDefault="00000000">
            <w:pPr>
              <w:spacing w:after="40"/>
            </w:pPr>
            <w:r>
              <w:t>Encoded PowerShell, download cradle, Rundll32/Regsvr32/Certutil/MSHTA/WMI abuse</w:t>
            </w:r>
          </w:p>
        </w:tc>
      </w:tr>
      <w:tr w:rsidR="00B41616" w14:paraId="18ED0D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784A42" w14:textId="77777777" w:rsidR="00B41616" w:rsidRDefault="00000000">
            <w:pPr>
              <w:spacing w:after="40"/>
            </w:pPr>
            <w:r>
              <w:t>Persistence</w:t>
            </w:r>
          </w:p>
        </w:tc>
        <w:tc>
          <w:tcPr>
            <w:tcW w:w="6760" w:type="dxa"/>
          </w:tcPr>
          <w:p w14:paraId="55C59B8B" w14:textId="77777777" w:rsidR="00B41616" w:rsidRDefault="00000000">
            <w:pPr>
              <w:spacing w:after="40"/>
            </w:pPr>
            <w:r>
              <w:t>Run registry keys, startup folder, scheduled tasks, service creation</w:t>
            </w:r>
          </w:p>
        </w:tc>
      </w:tr>
      <w:tr w:rsidR="00B41616" w14:paraId="2AC8E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93DC134" w14:textId="77777777" w:rsidR="00B41616" w:rsidRDefault="00000000">
            <w:pPr>
              <w:spacing w:after="40"/>
            </w:pPr>
            <w:r>
              <w:t>Defense Evasion</w:t>
            </w:r>
          </w:p>
        </w:tc>
        <w:tc>
          <w:tcPr>
            <w:tcW w:w="6760" w:type="dxa"/>
          </w:tcPr>
          <w:p w14:paraId="3129C720" w14:textId="77777777" w:rsidR="00B41616" w:rsidRDefault="00000000">
            <w:pPr>
              <w:spacing w:after="40"/>
            </w:pPr>
            <w:r>
              <w:t>AMSI tampering, PowerShell obfuscation, Sysmon disabled, Sentinel service disabled</w:t>
            </w:r>
          </w:p>
        </w:tc>
      </w:tr>
      <w:tr w:rsidR="00B41616" w14:paraId="0A7A47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F77FD3" w14:textId="77777777" w:rsidR="00B41616" w:rsidRDefault="00000000">
            <w:pPr>
              <w:spacing w:after="40"/>
            </w:pPr>
            <w:r>
              <w:t>Credential Access</w:t>
            </w:r>
          </w:p>
        </w:tc>
        <w:tc>
          <w:tcPr>
            <w:tcW w:w="6760" w:type="dxa"/>
          </w:tcPr>
          <w:p w14:paraId="49EFAADA" w14:textId="77777777" w:rsidR="00B41616" w:rsidRDefault="00000000">
            <w:pPr>
              <w:spacing w:after="40"/>
            </w:pPr>
            <w:r>
              <w:t>LSASS access, Mimikatz indicators</w:t>
            </w:r>
          </w:p>
        </w:tc>
      </w:tr>
      <w:tr w:rsidR="00B41616" w14:paraId="320E69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0267465" w14:textId="77777777" w:rsidR="00B41616" w:rsidRDefault="00000000">
            <w:pPr>
              <w:spacing w:after="40"/>
            </w:pPr>
            <w:r>
              <w:t>Discovery</w:t>
            </w:r>
          </w:p>
        </w:tc>
        <w:tc>
          <w:tcPr>
            <w:tcW w:w="6760" w:type="dxa"/>
          </w:tcPr>
          <w:p w14:paraId="2E4BEEA1" w14:textId="77777777" w:rsidR="00B41616" w:rsidRDefault="00000000">
            <w:pPr>
              <w:spacing w:after="40"/>
            </w:pPr>
            <w:r>
              <w:t>User enumeration, group enumeration, host discovery</w:t>
            </w:r>
          </w:p>
        </w:tc>
      </w:tr>
      <w:tr w:rsidR="00B41616" w14:paraId="64214A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E70479" w14:textId="77777777" w:rsidR="00B41616" w:rsidRDefault="00000000">
            <w:pPr>
              <w:spacing w:after="40"/>
            </w:pPr>
            <w:r>
              <w:t>Lateral Movement</w:t>
            </w:r>
          </w:p>
        </w:tc>
        <w:tc>
          <w:tcPr>
            <w:tcW w:w="6760" w:type="dxa"/>
          </w:tcPr>
          <w:p w14:paraId="52A37737" w14:textId="77777777" w:rsidR="00B41616" w:rsidRDefault="00000000">
            <w:pPr>
              <w:spacing w:after="40"/>
            </w:pPr>
            <w:r>
              <w:t>Pass-the-hash, remote service creation, admin share access, PsExec-style execution</w:t>
            </w:r>
          </w:p>
        </w:tc>
      </w:tr>
      <w:tr w:rsidR="00B41616" w14:paraId="700992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25A2F6" w14:textId="77777777" w:rsidR="00B41616" w:rsidRDefault="00000000">
            <w:pPr>
              <w:spacing w:after="40"/>
            </w:pPr>
            <w:r>
              <w:t>Command &amp; Control</w:t>
            </w:r>
          </w:p>
        </w:tc>
        <w:tc>
          <w:tcPr>
            <w:tcW w:w="6760" w:type="dxa"/>
          </w:tcPr>
          <w:p w14:paraId="7AE9A270" w14:textId="77777777" w:rsidR="00B41616" w:rsidRDefault="00000000">
            <w:pPr>
              <w:spacing w:after="40"/>
            </w:pPr>
            <w:r>
              <w:t>DNS tunneling, beaconing indicators, known malicious domains/IPs</w:t>
            </w:r>
          </w:p>
        </w:tc>
      </w:tr>
    </w:tbl>
    <w:p w14:paraId="3A3CB349" w14:textId="77777777" w:rsidR="00B41616" w:rsidRDefault="00B41616">
      <w:pPr>
        <w:spacing w:after="160"/>
      </w:pPr>
    </w:p>
    <w:p w14:paraId="45B6D21C" w14:textId="77777777" w:rsidR="00B41616" w:rsidRDefault="00000000">
      <w:pPr>
        <w:spacing w:after="120" w:line="276" w:lineRule="auto"/>
      </w:pPr>
      <w:r>
        <w:rPr>
          <w:b/>
          <w:bCs/>
        </w:rPr>
        <w:t xml:space="preserve">Escalation: </w:t>
      </w:r>
      <w:r>
        <w:t>Alerts mapped to Credential Access or Defense Evasion carry a minimum severity of High.</w:t>
      </w:r>
    </w:p>
    <w:p w14:paraId="11A746CE" w14:textId="77777777" w:rsidR="00B41616" w:rsidRDefault="00000000">
      <w:pPr>
        <w:pStyle w:val="Heading2"/>
        <w:spacing w:before="180" w:after="120"/>
      </w:pPr>
      <w:bookmarkStart w:id="35" w:name="_Toc232789521"/>
      <w:r>
        <w:t>Sigma Engine</w:t>
      </w:r>
      <w:bookmarkEnd w:id="35"/>
    </w:p>
    <w:p w14:paraId="5953FD03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Sigma Rules → Build-Time Conversion → C# Detection Predicates   ↓ [At runtime] SUES event evaluated against C# predicates   ↓ Match → Alert generated</w:t>
      </w:r>
    </w:p>
    <w:p w14:paraId="061E546E" w14:textId="77777777" w:rsidR="00B41616" w:rsidRDefault="00B41616">
      <w:pPr>
        <w:spacing w:after="120"/>
      </w:pPr>
    </w:p>
    <w:p w14:paraId="5499A87F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25–40 Sigma Rules operational at v1.0 release</w:t>
      </w:r>
    </w:p>
    <w:p w14:paraId="25E1F43E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Runtime Sigma compilation is not supported in v1.0; dynamic rule updates are deferred to v1.1</w:t>
      </w:r>
    </w:p>
    <w:p w14:paraId="6863BBC6" w14:textId="77777777" w:rsidR="00B41616" w:rsidRDefault="00000000">
      <w:pPr>
        <w:pStyle w:val="Heading2"/>
        <w:spacing w:before="180" w:after="120"/>
      </w:pPr>
      <w:bookmarkStart w:id="36" w:name="_Toc232789522"/>
      <w:r>
        <w:t>IOC Matching Engine</w:t>
      </w:r>
      <w:bookmarkEnd w:id="36"/>
    </w:p>
    <w:p w14:paraId="55277F2F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SUES event received   ↓ Incoming event fields (IP, Domain, URL, File Hash) compared against IOC dataset   ↓ Match found → Alert generated   ↓ Alert persisted to PostgreSQL</w:t>
      </w:r>
    </w:p>
    <w:p w14:paraId="67470943" w14:textId="77777777" w:rsidR="00B41616" w:rsidRDefault="00B41616">
      <w:pPr>
        <w:spacing w:after="120"/>
      </w:pPr>
    </w:p>
    <w:p w14:paraId="2B3B2B5A" w14:textId="77777777" w:rsidR="00B41616" w:rsidRDefault="00000000">
      <w:pPr>
        <w:pStyle w:val="Heading2"/>
        <w:spacing w:before="180" w:after="120"/>
      </w:pPr>
      <w:bookmarkStart w:id="37" w:name="_Toc232789523"/>
      <w:r>
        <w:t>Alert Output</w:t>
      </w:r>
      <w:bookmarkEnd w:id="37"/>
    </w:p>
    <w:p w14:paraId="17FAF7A3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Every generated alert contains:</w:t>
      </w:r>
    </w:p>
    <w:p w14:paraId="11FAD6D3" w14:textId="77777777" w:rsidR="00B41616" w:rsidRDefault="00000000">
      <w:pPr>
        <w:spacing w:after="120" w:line="276" w:lineRule="auto"/>
      </w:pPr>
      <w:r>
        <w:rPr>
          <w:i/>
          <w:iCs/>
        </w:rPr>
        <w:t>Alert ID · Rule ID · Severity · Endpoint · User · MITRE Technique · Timestamp · Evidence · Occurrence Count</w:t>
      </w:r>
    </w:p>
    <w:p w14:paraId="5F100F61" w14:textId="77777777" w:rsidR="00B41616" w:rsidRDefault="00000000">
      <w:pPr>
        <w:pStyle w:val="Heading2"/>
        <w:spacing w:before="180" w:after="120"/>
      </w:pPr>
      <w:bookmarkStart w:id="38" w:name="_Toc232789524"/>
      <w:r>
        <w:t>Alert Generation SLA</w:t>
      </w:r>
      <w:bookmarkEnd w:id="38"/>
    </w:p>
    <w:p w14:paraId="062AD4F5" w14:textId="77777777" w:rsidR="00B41616" w:rsidRDefault="00000000">
      <w:pPr>
        <w:spacing w:after="120" w:line="276" w:lineRule="auto"/>
      </w:pPr>
      <w:r>
        <w:rPr>
          <w:b/>
          <w:bCs/>
        </w:rPr>
        <w:t>High-severity alerts must be visible on the dashboard within &lt;5 seconds</w:t>
      </w:r>
      <w:r>
        <w:t xml:space="preserve"> from event occurrence (end-to-end: collection → normalization → Redis → detection → persistence → dashboard poll).</w:t>
      </w:r>
    </w:p>
    <w:p w14:paraId="343870E1" w14:textId="77777777" w:rsidR="00B41616" w:rsidRDefault="00000000">
      <w:pPr>
        <w:pStyle w:val="Heading1"/>
        <w:spacing w:before="240" w:after="160"/>
      </w:pPr>
      <w:bookmarkStart w:id="39" w:name="_Toc232789525"/>
      <w:r>
        <w:t>9. ML Anomaly Detection Flow</w:t>
      </w:r>
      <w:bookmarkEnd w:id="39"/>
    </w:p>
    <w:p w14:paraId="744F3237" w14:textId="77777777" w:rsidR="00B41616" w:rsidRDefault="00000000">
      <w:pPr>
        <w:pStyle w:val="Heading2"/>
        <w:spacing w:before="180" w:after="120"/>
      </w:pPr>
      <w:bookmarkStart w:id="40" w:name="_Toc232789526"/>
      <w:r>
        <w:t>Role</w:t>
      </w:r>
      <w:bookmarkEnd w:id="40"/>
    </w:p>
    <w:p w14:paraId="1D4656F4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lastRenderedPageBreak/>
        <w:t>The ML engine is a supplementary detector. It:</w:t>
      </w:r>
    </w:p>
    <w:p w14:paraId="2E828291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Acts as a standalone Low/Medium severity detector</w:t>
      </w:r>
    </w:p>
    <w:p w14:paraId="5FD7C9CB" w14:textId="77777777" w:rsidR="00B41616" w:rsidRDefault="00000000">
      <w:pPr>
        <w:pStyle w:val="ListParagraph"/>
        <w:numPr>
          <w:ilvl w:val="0"/>
          <w:numId w:val="2"/>
        </w:numPr>
        <w:spacing w:after="80"/>
      </w:pPr>
      <w:r>
        <w:t>Provides a confidence signal (Anomaly Score) that enriches alerts from other engines</w:t>
      </w:r>
    </w:p>
    <w:p w14:paraId="746557C5" w14:textId="77777777" w:rsidR="00B41616" w:rsidRDefault="00B41616">
      <w:pPr>
        <w:spacing w:after="80"/>
      </w:pPr>
    </w:p>
    <w:p w14:paraId="6EE51766" w14:textId="77777777" w:rsidR="00B41616" w:rsidRDefault="00000000">
      <w:pPr>
        <w:spacing w:after="120" w:line="276" w:lineRule="auto"/>
      </w:pPr>
      <w:r>
        <w:t xml:space="preserve">It </w:t>
      </w:r>
      <w:r>
        <w:rPr>
          <w:b/>
          <w:bCs/>
        </w:rPr>
        <w:t>never</w:t>
      </w:r>
      <w:r>
        <w:t xml:space="preserve"> independently generates High or Critical severity alerts.</w:t>
      </w:r>
    </w:p>
    <w:p w14:paraId="65BFA78D" w14:textId="77777777" w:rsidR="00B41616" w:rsidRDefault="00000000">
      <w:pPr>
        <w:pStyle w:val="Heading2"/>
        <w:spacing w:before="180" w:after="120"/>
      </w:pPr>
      <w:bookmarkStart w:id="41" w:name="_Toc232789527"/>
      <w:r>
        <w:t>Learning Period</w:t>
      </w:r>
      <w:bookmarkEnd w:id="41"/>
    </w:p>
    <w:p w14:paraId="048BC409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New endpoint registered   ↓ 7-day learning period begins   ↓ During learning period:   - Anomaly scores generated and recorded   - Only Informational-severity alerts produced   - Informational alerts visible on Alerts page   - Informational alerts DO NOT participate in Incident Correlation   - Informational alerts DO NOT affect incident severity   ↓ After 7 days: full anomaly detection operational (Low/Medium alerts possible)</w:t>
      </w:r>
    </w:p>
    <w:p w14:paraId="00EC51C2" w14:textId="77777777" w:rsidR="00B41616" w:rsidRDefault="00B41616">
      <w:pPr>
        <w:spacing w:after="120"/>
      </w:pPr>
    </w:p>
    <w:p w14:paraId="050933B5" w14:textId="77777777" w:rsidR="00B41616" w:rsidRDefault="00000000">
      <w:pPr>
        <w:pStyle w:val="Heading2"/>
        <w:spacing w:before="180" w:after="120"/>
      </w:pPr>
      <w:bookmarkStart w:id="42" w:name="_Toc232789528"/>
      <w:r>
        <w:t>Detection Flow (Post-Learning)</w:t>
      </w:r>
      <w:bookmarkEnd w:id="42"/>
    </w:p>
    <w:p w14:paraId="4D114B05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SUES events consumed from Redis Streams   ↓ Feature extraction per endpoint:   (process frequency, parent-process frequency, execution time patterns,    network volume, domain diversity, login activity patterns)   ↓ Isolation Forest model scores event against per-endpoint baseline   ↓ Anomaly Score generated   ↓ Score used for:   ├── Standalone Low/Medium severity alert (if threshold met)   ├── Confidence signal attached to rule-based alerts (enrichment)   └── Surfacing unknown/novel threats   ↓ Results persisted to PostgreSQL</w:t>
      </w:r>
    </w:p>
    <w:p w14:paraId="2B77E0DB" w14:textId="77777777" w:rsidR="00B41616" w:rsidRDefault="00B41616">
      <w:pPr>
        <w:spacing w:after="120"/>
      </w:pPr>
    </w:p>
    <w:p w14:paraId="30FA0A93" w14:textId="77777777" w:rsidR="00B41616" w:rsidRDefault="00000000">
      <w:pPr>
        <w:pStyle w:val="Heading2"/>
        <w:spacing w:before="180" w:after="120"/>
      </w:pPr>
      <w:bookmarkStart w:id="43" w:name="_Toc232789529"/>
      <w:r>
        <w:t>Endpoint Reimaging</w:t>
      </w:r>
      <w:bookmarkEnd w:id="43"/>
    </w:p>
    <w:p w14:paraId="03747B27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Endpoint reimaged   ↓ New Endpoint ID generated   ↓ Previous ML baseline NOT reused   ↓ New 7-day learning period begins under new Endpoint ID</w:t>
      </w:r>
    </w:p>
    <w:p w14:paraId="26A5412A" w14:textId="77777777" w:rsidR="00B41616" w:rsidRDefault="00000000">
      <w:pPr>
        <w:pStyle w:val="Heading1"/>
        <w:spacing w:before="240" w:after="160"/>
      </w:pPr>
      <w:bookmarkStart w:id="44" w:name="_Toc232789530"/>
      <w:r>
        <w:t>10. Alert Generation &amp; Deduplication Flow</w:t>
      </w:r>
      <w:bookmarkEnd w:id="44"/>
    </w:p>
    <w:p w14:paraId="2CC1B25D" w14:textId="77777777" w:rsidR="00B41616" w:rsidRDefault="00000000">
      <w:pPr>
        <w:pStyle w:val="Heading2"/>
        <w:spacing w:before="180" w:after="120"/>
      </w:pPr>
      <w:bookmarkStart w:id="45" w:name="_Toc232789531"/>
      <w:r>
        <w:t>Alert Creation</w:t>
      </w:r>
      <w:bookmarkEnd w:id="45"/>
    </w:p>
    <w:p w14:paraId="1DE465EA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Detection engine (Behavioral / Sigma / IOC / ML) produces a match   ↓ Deduplication check:   Same rule + same endpoint + same user within 60-second window?   ├── YES (duplicate) → occurrence counter on existing alert incremented   └── NO (new)       → new alert record created in PostgreSQL   ↓ Alert persisted to PostgreSQL   ↓ Neo4j relationship extraction triggered (synchronous in v1.0)   ↓ Alert available via Dashboard API   ↓ Dashboard polls alerts every 5 seconds → alert appears on dashboard</w:t>
      </w:r>
    </w:p>
    <w:p w14:paraId="5E268A76" w14:textId="77777777" w:rsidR="00B41616" w:rsidRDefault="00B41616">
      <w:pPr>
        <w:spacing w:after="120"/>
      </w:pPr>
    </w:p>
    <w:p w14:paraId="079AC383" w14:textId="77777777" w:rsidR="00B41616" w:rsidRDefault="00000000">
      <w:pPr>
        <w:pStyle w:val="Heading2"/>
        <w:spacing w:before="180" w:after="120"/>
      </w:pPr>
      <w:bookmarkStart w:id="46" w:name="_Toc232789532"/>
      <w:r>
        <w:t>Alert Severities</w:t>
      </w:r>
      <w:bookmarkEnd w:id="46"/>
    </w:p>
    <w:p w14:paraId="574B289E" w14:textId="77777777" w:rsidR="00B41616" w:rsidRDefault="00000000">
      <w:pPr>
        <w:spacing w:after="120" w:line="276" w:lineRule="auto"/>
      </w:pPr>
      <w:r>
        <w:rPr>
          <w:i/>
          <w:iCs/>
        </w:rPr>
        <w:t>INFORMATIONAL · LOW · MEDIUM · HIGH · CRITICAL</w:t>
      </w:r>
    </w:p>
    <w:p w14:paraId="79621FCB" w14:textId="77777777" w:rsidR="00B41616" w:rsidRDefault="00B41616">
      <w:pPr>
        <w:spacing w:after="80"/>
      </w:pPr>
    </w:p>
    <w:p w14:paraId="446AAC40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Informational: ML learning period only; not correlated into incidents</w:t>
      </w:r>
    </w:p>
    <w:p w14:paraId="4B5EF6AE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High/Critical from ML: requires confirming signal from Behavioral, Sigma, or IOC engine</w:t>
      </w:r>
    </w:p>
    <w:p w14:paraId="152A4C7A" w14:textId="77777777" w:rsidR="00B41616" w:rsidRDefault="00000000">
      <w:pPr>
        <w:pStyle w:val="Heading1"/>
        <w:spacing w:before="240" w:after="160"/>
      </w:pPr>
      <w:bookmarkStart w:id="47" w:name="_Toc232789533"/>
      <w:r>
        <w:t>11. Incident Correlation Flow</w:t>
      </w:r>
      <w:bookmarkEnd w:id="47"/>
    </w:p>
    <w:p w14:paraId="12C4A0F1" w14:textId="77777777" w:rsidR="00B41616" w:rsidRDefault="00000000">
      <w:pPr>
        <w:pStyle w:val="Heading2"/>
        <w:spacing w:before="180" w:after="120"/>
      </w:pPr>
      <w:bookmarkStart w:id="48" w:name="_Toc232789534"/>
      <w:r>
        <w:t>Purpose</w:t>
      </w:r>
      <w:bookmarkEnd w:id="48"/>
    </w:p>
    <w:p w14:paraId="1C5EEF02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lastRenderedPageBreak/>
        <w:t>Group related alerts into incidents to reduce analyst workload and provide attack-chain context.</w:t>
      </w:r>
    </w:p>
    <w:p w14:paraId="0103CEB6" w14:textId="77777777" w:rsidR="00B41616" w:rsidRDefault="00000000">
      <w:pPr>
        <w:pStyle w:val="Heading2"/>
        <w:spacing w:before="180" w:after="120"/>
      </w:pPr>
      <w:bookmarkStart w:id="49" w:name="_Toc232789535"/>
      <w:r>
        <w:t>Correlation Flow</w:t>
      </w:r>
      <w:bookmarkEnd w:id="49"/>
    </w:p>
    <w:p w14:paraId="0A1DCB53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New alert generated and persisted   ↓ Correlation Engine evaluates: does an open incident exist that matches ALL five criteria?   1. Endpoint    — same endpoint as an existing open incident   2. User        — same user as the existing incident   3. Process     — same process (by name or PID) as the existing incident   4. Time Window — alert falls within the correlation window (default: 15 minutes)   5. Shared Indicators — shares ≥1 indicator (IOC match, MITRE technique, domain, IP, file hash)   ↓   ├── ALL FIVE match → alert added to existing incident   └── Any factor fails, OR alert arrives after correlation window → new incident created</w:t>
      </w:r>
    </w:p>
    <w:p w14:paraId="340DF344" w14:textId="77777777" w:rsidR="00B41616" w:rsidRDefault="00B41616">
      <w:pPr>
        <w:spacing w:after="120"/>
      </w:pPr>
    </w:p>
    <w:p w14:paraId="163A3AF4" w14:textId="77777777" w:rsidR="00B41616" w:rsidRDefault="00000000">
      <w:pPr>
        <w:spacing w:after="120" w:line="276" w:lineRule="auto"/>
      </w:pPr>
      <w:r>
        <w:rPr>
          <w:b/>
          <w:bCs/>
        </w:rPr>
        <w:t xml:space="preserve">Post-window behavior: </w:t>
      </w:r>
      <w:r>
        <w:t>An alert arriving after the 15-minute correlation window always creates a new incident — no exceptions in v1.0 (per PRD §13).</w:t>
      </w:r>
    </w:p>
    <w:p w14:paraId="52F46A29" w14:textId="77777777" w:rsidR="00B41616" w:rsidRDefault="00000000">
      <w:pPr>
        <w:pStyle w:val="Heading2"/>
        <w:spacing w:before="180" w:after="120"/>
      </w:pPr>
      <w:bookmarkStart w:id="50" w:name="_Toc232789536"/>
      <w:r>
        <w:t>Incident Severity Escalation</w:t>
      </w:r>
      <w:bookmarkEnd w:id="50"/>
    </w:p>
    <w:p w14:paraId="05997BFB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Alert added to incident   ↓ Severity reassessed:   - Incident severity = highest severity among all constituent alerts   - Credential Access or Defense Evasion alert → minimum severity HIGH   - Multiple High-severity alerts in one incident → may escalate to CRITICAL</w:t>
      </w:r>
    </w:p>
    <w:p w14:paraId="6C35F624" w14:textId="77777777" w:rsidR="00B41616" w:rsidRDefault="00B41616">
      <w:pPr>
        <w:spacing w:after="120"/>
      </w:pPr>
    </w:p>
    <w:p w14:paraId="6D30B87D" w14:textId="77777777" w:rsidR="00B41616" w:rsidRDefault="00000000">
      <w:pPr>
        <w:pStyle w:val="Heading2"/>
        <w:spacing w:before="180" w:after="120"/>
      </w:pPr>
      <w:bookmarkStart w:id="51" w:name="_Toc232789537"/>
      <w:r>
        <w:t>Incident States</w:t>
      </w:r>
      <w:bookmarkEnd w:id="51"/>
    </w:p>
    <w:p w14:paraId="01228588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Alert correlated → Incident created (status: Open)   ↓ Analyst picks up → status: Investigating   ↓ Resolution found → status: Resolved   ↓ Formally closed → status: Closed</w:t>
      </w:r>
    </w:p>
    <w:p w14:paraId="24695819" w14:textId="77777777" w:rsidR="00B41616" w:rsidRDefault="00B41616">
      <w:pPr>
        <w:spacing w:after="120"/>
      </w:pPr>
    </w:p>
    <w:p w14:paraId="78657891" w14:textId="77777777" w:rsidR="00B41616" w:rsidRDefault="00000000">
      <w:pPr>
        <w:pStyle w:val="Heading2"/>
        <w:spacing w:before="180" w:after="120"/>
      </w:pPr>
      <w:bookmarkStart w:id="52" w:name="_Toc232789538"/>
      <w:r>
        <w:t>Manual Incident Operations (Analyst/Admin)</w:t>
      </w:r>
      <w:bookmarkEnd w:id="52"/>
    </w:p>
    <w:p w14:paraId="67CF54F0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Merge incidents: highest severity wins; most active status wins (Investigating &gt; Open &gt; Resolved &gt; Closed); primary incident assignee retained; all alerts, notes, evidence, entities, and timelines preserved</w:t>
      </w:r>
    </w:p>
    <w:p w14:paraId="17FA5FF8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Split incidents: move alerts to a new or different incident</w:t>
      </w:r>
    </w:p>
    <w:p w14:paraId="7B406C54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Reassign alerts: move individual alerts between incidents</w:t>
      </w:r>
    </w:p>
    <w:p w14:paraId="7188DE67" w14:textId="77777777" w:rsidR="00B41616" w:rsidRDefault="00000000">
      <w:pPr>
        <w:pStyle w:val="Heading2"/>
        <w:spacing w:before="180" w:after="120"/>
      </w:pPr>
      <w:bookmarkStart w:id="53" w:name="_Toc232789539"/>
      <w:r>
        <w:t>Incident Assignment</w:t>
      </w:r>
      <w:bookmarkEnd w:id="53"/>
    </w:p>
    <w:p w14:paraId="2AC91A6B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Incidents are unassigned by default</w:t>
      </w:r>
    </w:p>
    <w:p w14:paraId="00073E3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Security Analysts may self-assign incidents</w:t>
      </w:r>
    </w:p>
    <w:p w14:paraId="30EB4297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Security Administrators may assign incidents to analysts within their organization</w:t>
      </w:r>
    </w:p>
    <w:p w14:paraId="4C66569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Only one primary assignee at a time</w:t>
      </w:r>
    </w:p>
    <w:p w14:paraId="0D1423F7" w14:textId="77777777" w:rsidR="00B41616" w:rsidRDefault="00000000">
      <w:pPr>
        <w:pStyle w:val="Heading2"/>
        <w:spacing w:before="180" w:after="120"/>
      </w:pPr>
      <w:bookmarkStart w:id="54" w:name="_Toc232789540"/>
      <w:r>
        <w:t>Incident Alert Capacity</w:t>
      </w:r>
      <w:bookmarkEnd w:id="54"/>
    </w:p>
    <w:p w14:paraId="58B4770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Unlimited alerts per incident</w:t>
      </w:r>
    </w:p>
    <w:p w14:paraId="1E47E9AB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Incident Details page paginates at 100 alerts per page</w:t>
      </w:r>
    </w:p>
    <w:p w14:paraId="47DC0496" w14:textId="77777777" w:rsidR="00B41616" w:rsidRDefault="00000000">
      <w:pPr>
        <w:pStyle w:val="Heading1"/>
        <w:spacing w:before="240" w:after="160"/>
      </w:pPr>
      <w:bookmarkStart w:id="55" w:name="_Toc232789541"/>
      <w:r>
        <w:t>12. Attack Graph Flow</w:t>
      </w:r>
      <w:bookmarkEnd w:id="55"/>
    </w:p>
    <w:p w14:paraId="5EA8C28F" w14:textId="77777777" w:rsidR="00B41616" w:rsidRDefault="00000000">
      <w:pPr>
        <w:pStyle w:val="Heading2"/>
        <w:spacing w:before="180" w:after="120"/>
      </w:pPr>
      <w:bookmarkStart w:id="56" w:name="_Toc232789542"/>
      <w:r>
        <w:t>Purpose</w:t>
      </w:r>
      <w:bookmarkEnd w:id="56"/>
    </w:p>
    <w:p w14:paraId="0B3CE083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Visualize entity relationships and attack paths to provide analysts with a complete picture of how an attack progressed.</w:t>
      </w:r>
    </w:p>
    <w:p w14:paraId="397DBF08" w14:textId="77777777" w:rsidR="00B41616" w:rsidRDefault="00000000">
      <w:pPr>
        <w:pStyle w:val="Heading2"/>
        <w:spacing w:before="180" w:after="120"/>
      </w:pPr>
      <w:bookmarkStart w:id="57" w:name="_Toc232789543"/>
      <w:r>
        <w:lastRenderedPageBreak/>
        <w:t>Graph Generation Flow</w:t>
      </w:r>
      <w:bookmarkEnd w:id="57"/>
    </w:p>
    <w:p w14:paraId="28166DA6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Alert generated and persisted to PostgreSQL   ↓ Relationship Extraction triggered (synchronous in v1.0)   ↓ Entity nodes created or updated in Neo4j:   (User, Endpoint, Process, File, Domain, IP Address, Alert, Incident)   ↓ Relationships written to Neo4j:   (LOGGED_INTO, EXECUTED, CREATED, ACCESSED, MODIFIED, DELETED,    LOADED, CONNECTED_TO, RESOLVES_TO, TRIGGERED_BY, AFFECTS, PART_OF, INVOLVES)   ↓ Graph available via Dashboard API → Attack Graph page</w:t>
      </w:r>
    </w:p>
    <w:p w14:paraId="7F7947AD" w14:textId="77777777" w:rsidR="00B41616" w:rsidRDefault="00B41616">
      <w:pPr>
        <w:spacing w:after="120"/>
      </w:pPr>
    </w:p>
    <w:p w14:paraId="6ABFB7E6" w14:textId="77777777" w:rsidR="00B41616" w:rsidRDefault="00000000">
      <w:pPr>
        <w:pStyle w:val="Heading2"/>
        <w:spacing w:before="180" w:after="120"/>
      </w:pPr>
      <w:bookmarkStart w:id="58" w:name="_Toc232789544"/>
      <w:r>
        <w:t>Supported Node Types</w:t>
      </w:r>
      <w:bookmarkEnd w:id="58"/>
    </w:p>
    <w:p w14:paraId="57FEDCBA" w14:textId="77777777" w:rsidR="00B41616" w:rsidRDefault="00000000">
      <w:pPr>
        <w:spacing w:after="120" w:line="276" w:lineRule="auto"/>
      </w:pPr>
      <w:r>
        <w:rPr>
          <w:i/>
          <w:iCs/>
        </w:rPr>
        <w:t>User · Endpoint · Process · File · Domain · IP Address · Alert · Incident</w:t>
      </w:r>
    </w:p>
    <w:p w14:paraId="6766B42B" w14:textId="77777777" w:rsidR="00B41616" w:rsidRDefault="00000000">
      <w:pPr>
        <w:pStyle w:val="Heading2"/>
        <w:spacing w:before="180" w:after="120"/>
      </w:pPr>
      <w:bookmarkStart w:id="59" w:name="_Toc232789545"/>
      <w:r>
        <w:t>Key Relationship Types (14 total)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9"/>
        <w:gridCol w:w="4947"/>
      </w:tblGrid>
      <w:tr w:rsidR="00B41616" w14:paraId="57AD36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5F3F1"/>
          </w:tcPr>
          <w:p w14:paraId="6A1AC556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5160" w:type="dxa"/>
            <w:shd w:val="clear" w:color="auto" w:fill="E5F3F1"/>
          </w:tcPr>
          <w:p w14:paraId="20116DC7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Example</w:t>
            </w:r>
          </w:p>
        </w:tc>
      </w:tr>
      <w:tr w:rsidR="00B41616" w14:paraId="7DC35D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B14541D" w14:textId="77777777" w:rsidR="00B41616" w:rsidRDefault="00000000">
            <w:pPr>
              <w:spacing w:after="40"/>
            </w:pPr>
            <w:r>
              <w:t>LOGGED_INTO (User → Endpoint)</w:t>
            </w:r>
          </w:p>
        </w:tc>
        <w:tc>
          <w:tcPr>
            <w:tcW w:w="5160" w:type="dxa"/>
          </w:tcPr>
          <w:p w14:paraId="45EBAFC8" w14:textId="77777777" w:rsidR="00B41616" w:rsidRDefault="00000000">
            <w:pPr>
              <w:spacing w:after="40"/>
            </w:pPr>
            <w:r>
              <w:t>Alice LOGGED_INTO PC-001</w:t>
            </w:r>
          </w:p>
        </w:tc>
      </w:tr>
      <w:tr w:rsidR="00B41616" w14:paraId="40DDAA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4AF737DF" w14:textId="77777777" w:rsidR="00B41616" w:rsidRDefault="00000000">
            <w:pPr>
              <w:spacing w:after="40"/>
            </w:pPr>
            <w:r>
              <w:t>EXECUTED (Endpoint → Process)</w:t>
            </w:r>
          </w:p>
        </w:tc>
        <w:tc>
          <w:tcPr>
            <w:tcW w:w="5160" w:type="dxa"/>
          </w:tcPr>
          <w:p w14:paraId="092739B6" w14:textId="77777777" w:rsidR="00B41616" w:rsidRDefault="00000000">
            <w:pPr>
              <w:spacing w:after="40"/>
            </w:pPr>
            <w:r>
              <w:t>PC-001 EXECUTED powershell.exe</w:t>
            </w:r>
          </w:p>
        </w:tc>
      </w:tr>
      <w:tr w:rsidR="00B41616" w14:paraId="1CCB296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2E1B602" w14:textId="77777777" w:rsidR="00B41616" w:rsidRDefault="00000000">
            <w:pPr>
              <w:spacing w:after="40"/>
            </w:pPr>
            <w:r>
              <w:t>CREATED (Process → Process)</w:t>
            </w:r>
          </w:p>
        </w:tc>
        <w:tc>
          <w:tcPr>
            <w:tcW w:w="5160" w:type="dxa"/>
          </w:tcPr>
          <w:p w14:paraId="78101A3A" w14:textId="77777777" w:rsidR="00B41616" w:rsidRDefault="00000000">
            <w:pPr>
              <w:spacing w:after="40"/>
            </w:pPr>
            <w:r>
              <w:t>winword.exe CREATED powershell.exe</w:t>
            </w:r>
          </w:p>
        </w:tc>
      </w:tr>
      <w:tr w:rsidR="00B41616" w14:paraId="711DB6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900BB93" w14:textId="77777777" w:rsidR="00B41616" w:rsidRDefault="00000000">
            <w:pPr>
              <w:spacing w:after="40"/>
            </w:pPr>
            <w:r>
              <w:t>ACCESSED (Process → File)</w:t>
            </w:r>
          </w:p>
        </w:tc>
        <w:tc>
          <w:tcPr>
            <w:tcW w:w="5160" w:type="dxa"/>
          </w:tcPr>
          <w:p w14:paraId="6C28B7BD" w14:textId="77777777" w:rsidR="00B41616" w:rsidRDefault="00000000">
            <w:pPr>
              <w:spacing w:after="40"/>
            </w:pPr>
            <w:r>
              <w:t>powershell.exe ACCESSED salary.xlsx</w:t>
            </w:r>
          </w:p>
        </w:tc>
      </w:tr>
      <w:tr w:rsidR="00B41616" w14:paraId="470573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BEE9162" w14:textId="77777777" w:rsidR="00B41616" w:rsidRDefault="00000000">
            <w:pPr>
              <w:spacing w:after="40"/>
            </w:pPr>
            <w:r>
              <w:t>CREATED (Process → File)</w:t>
            </w:r>
          </w:p>
        </w:tc>
        <w:tc>
          <w:tcPr>
            <w:tcW w:w="5160" w:type="dxa"/>
          </w:tcPr>
          <w:p w14:paraId="2A4C2A74" w14:textId="77777777" w:rsidR="00B41616" w:rsidRDefault="00000000">
            <w:pPr>
              <w:spacing w:after="40"/>
            </w:pPr>
            <w:r>
              <w:t>powershell.exe CREATED payload.exe</w:t>
            </w:r>
          </w:p>
        </w:tc>
      </w:tr>
      <w:tr w:rsidR="00B41616" w14:paraId="4C8D9CE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7298A17" w14:textId="77777777" w:rsidR="00B41616" w:rsidRDefault="00000000">
            <w:pPr>
              <w:spacing w:after="40"/>
            </w:pPr>
            <w:r>
              <w:t>MODIFIED (Process → File)</w:t>
            </w:r>
          </w:p>
        </w:tc>
        <w:tc>
          <w:tcPr>
            <w:tcW w:w="5160" w:type="dxa"/>
          </w:tcPr>
          <w:p w14:paraId="4FA3735D" w14:textId="77777777" w:rsidR="00B41616" w:rsidRDefault="00000000">
            <w:pPr>
              <w:spacing w:after="40"/>
            </w:pPr>
            <w:r>
              <w:t>ransomware.exe MODIFIED document.docx</w:t>
            </w:r>
          </w:p>
        </w:tc>
      </w:tr>
      <w:tr w:rsidR="00B41616" w14:paraId="3EB1700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FC98696" w14:textId="77777777" w:rsidR="00B41616" w:rsidRDefault="00000000">
            <w:pPr>
              <w:spacing w:after="40"/>
            </w:pPr>
            <w:r>
              <w:t>DELETED (Process → File)</w:t>
            </w:r>
          </w:p>
        </w:tc>
        <w:tc>
          <w:tcPr>
            <w:tcW w:w="5160" w:type="dxa"/>
          </w:tcPr>
          <w:p w14:paraId="213D1092" w14:textId="77777777" w:rsidR="00B41616" w:rsidRDefault="00000000">
            <w:pPr>
              <w:spacing w:after="40"/>
            </w:pPr>
            <w:r>
              <w:t>malware.exe DELETED backup.zip</w:t>
            </w:r>
          </w:p>
        </w:tc>
      </w:tr>
      <w:tr w:rsidR="00B41616" w14:paraId="2ADF91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82499B6" w14:textId="77777777" w:rsidR="00B41616" w:rsidRDefault="00000000">
            <w:pPr>
              <w:spacing w:after="40"/>
            </w:pPr>
            <w:r>
              <w:t>LOADED (Process → File)</w:t>
            </w:r>
          </w:p>
        </w:tc>
        <w:tc>
          <w:tcPr>
            <w:tcW w:w="5160" w:type="dxa"/>
          </w:tcPr>
          <w:p w14:paraId="6F299FAD" w14:textId="77777777" w:rsidR="00B41616" w:rsidRDefault="00000000">
            <w:pPr>
              <w:spacing w:after="40"/>
            </w:pPr>
            <w:r>
              <w:t>rundll32.exe LOADED malicious.dll</w:t>
            </w:r>
          </w:p>
        </w:tc>
      </w:tr>
      <w:tr w:rsidR="00B41616" w14:paraId="3C6D84B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DDA0970" w14:textId="77777777" w:rsidR="00B41616" w:rsidRDefault="00000000">
            <w:pPr>
              <w:spacing w:after="40"/>
            </w:pPr>
            <w:r>
              <w:t>CONNECTED_TO (Process → Domain)</w:t>
            </w:r>
          </w:p>
        </w:tc>
        <w:tc>
          <w:tcPr>
            <w:tcW w:w="5160" w:type="dxa"/>
          </w:tcPr>
          <w:p w14:paraId="10A8F28B" w14:textId="77777777" w:rsidR="00B41616" w:rsidRDefault="00000000">
            <w:pPr>
              <w:spacing w:after="40"/>
            </w:pPr>
            <w:r>
              <w:t>powershell.exe CONNECTED_TO evil.com</w:t>
            </w:r>
          </w:p>
        </w:tc>
      </w:tr>
      <w:tr w:rsidR="00B41616" w14:paraId="5A1C502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088CECC" w14:textId="77777777" w:rsidR="00B41616" w:rsidRDefault="00000000">
            <w:pPr>
              <w:spacing w:after="40"/>
            </w:pPr>
            <w:r>
              <w:t>RESOLVES_TO (Domain → IP Address)</w:t>
            </w:r>
          </w:p>
        </w:tc>
        <w:tc>
          <w:tcPr>
            <w:tcW w:w="5160" w:type="dxa"/>
          </w:tcPr>
          <w:p w14:paraId="2B72470C" w14:textId="77777777" w:rsidR="00B41616" w:rsidRDefault="00000000">
            <w:pPr>
              <w:spacing w:after="40"/>
            </w:pPr>
            <w:r>
              <w:t>evil.com RESOLVES_TO 185.66.22.11</w:t>
            </w:r>
          </w:p>
        </w:tc>
      </w:tr>
      <w:tr w:rsidR="00B41616" w14:paraId="53BE202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0B3BDC3C" w14:textId="77777777" w:rsidR="00B41616" w:rsidRDefault="00000000">
            <w:pPr>
              <w:spacing w:after="40"/>
            </w:pPr>
            <w:r>
              <w:t>TRIGGERED_BY (Alert → Process/File/Domain/IP)</w:t>
            </w:r>
          </w:p>
        </w:tc>
        <w:tc>
          <w:tcPr>
            <w:tcW w:w="5160" w:type="dxa"/>
          </w:tcPr>
          <w:p w14:paraId="127CAB23" w14:textId="77777777" w:rsidR="00B41616" w:rsidRDefault="00000000">
            <w:pPr>
              <w:spacing w:after="40"/>
            </w:pPr>
            <w:r>
              <w:t>Encoded PowerShell Alert TRIGGERED_BY powershell.exe</w:t>
            </w:r>
          </w:p>
        </w:tc>
      </w:tr>
      <w:tr w:rsidR="00B41616" w14:paraId="0153821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FE53C9C" w14:textId="77777777" w:rsidR="00B41616" w:rsidRDefault="00000000">
            <w:pPr>
              <w:spacing w:after="40"/>
            </w:pPr>
            <w:r>
              <w:t>AFFECTS (Alert → Endpoint)</w:t>
            </w:r>
          </w:p>
        </w:tc>
        <w:tc>
          <w:tcPr>
            <w:tcW w:w="5160" w:type="dxa"/>
          </w:tcPr>
          <w:p w14:paraId="5852F37A" w14:textId="77777777" w:rsidR="00B41616" w:rsidRDefault="00000000">
            <w:pPr>
              <w:spacing w:after="40"/>
            </w:pPr>
            <w:r>
              <w:t>Credential Dumping Alert AFFECTS PC-001</w:t>
            </w:r>
          </w:p>
        </w:tc>
      </w:tr>
      <w:tr w:rsidR="00B41616" w14:paraId="6A05B0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BB3507F" w14:textId="77777777" w:rsidR="00B41616" w:rsidRDefault="00000000">
            <w:pPr>
              <w:spacing w:after="40"/>
            </w:pPr>
            <w:r>
              <w:t>PART_OF (Alert → Incident)</w:t>
            </w:r>
          </w:p>
        </w:tc>
        <w:tc>
          <w:tcPr>
            <w:tcW w:w="5160" w:type="dxa"/>
          </w:tcPr>
          <w:p w14:paraId="292420A9" w14:textId="77777777" w:rsidR="00B41616" w:rsidRDefault="00000000">
            <w:pPr>
              <w:spacing w:after="40"/>
            </w:pPr>
            <w:r>
              <w:t>PowerShell Alert PART_OF Incident-123</w:t>
            </w:r>
          </w:p>
        </w:tc>
      </w:tr>
      <w:tr w:rsidR="00B41616" w14:paraId="769CCF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74F7A20" w14:textId="77777777" w:rsidR="00B41616" w:rsidRDefault="00000000">
            <w:pPr>
              <w:spacing w:after="40"/>
            </w:pPr>
            <w:r>
              <w:t>INVOLVES (Incident → User)</w:t>
            </w:r>
          </w:p>
        </w:tc>
        <w:tc>
          <w:tcPr>
            <w:tcW w:w="5160" w:type="dxa"/>
          </w:tcPr>
          <w:p w14:paraId="3F0D26F8" w14:textId="77777777" w:rsidR="00B41616" w:rsidRDefault="00000000">
            <w:pPr>
              <w:spacing w:after="40"/>
            </w:pPr>
            <w:r>
              <w:t>Incident-123 INVOLVES Alice</w:t>
            </w:r>
          </w:p>
        </w:tc>
      </w:tr>
    </w:tbl>
    <w:p w14:paraId="78E3D2DB" w14:textId="77777777" w:rsidR="00B41616" w:rsidRDefault="00B41616">
      <w:pPr>
        <w:spacing w:after="160"/>
      </w:pPr>
    </w:p>
    <w:p w14:paraId="571D135E" w14:textId="77777777" w:rsidR="00B41616" w:rsidRDefault="00000000">
      <w:pPr>
        <w:pStyle w:val="Heading2"/>
        <w:spacing w:before="180" w:after="120"/>
      </w:pPr>
      <w:bookmarkStart w:id="60" w:name="_Toc232789546"/>
      <w:r>
        <w:t>Dashboard Interaction (Attack Graph Page)</w:t>
      </w:r>
      <w:bookmarkEnd w:id="60"/>
    </w:p>
    <w:p w14:paraId="117CE813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Powered by Neo4j + Cytoscape.js</w:t>
      </w:r>
    </w:p>
    <w:p w14:paraId="7FDFDC18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Supports: node expansion, relationship exploration, entity inspection, attack path visualization</w:t>
      </w:r>
    </w:p>
    <w:p w14:paraId="4A0B7197" w14:textId="77777777" w:rsidR="00B41616" w:rsidRDefault="00000000">
      <w:pPr>
        <w:pStyle w:val="Heading2"/>
        <w:spacing w:before="180" w:after="120"/>
      </w:pPr>
      <w:bookmarkStart w:id="61" w:name="_Toc232789547"/>
      <w:r>
        <w:t>Failure Handling</w:t>
      </w:r>
      <w:bookmarkEnd w:id="61"/>
    </w:p>
    <w:p w14:paraId="341184D9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Neo4j becomes unavailable   ↓ Alert processing continues ✅ Incident processing continues ✅ Attack Graph page → unavailable ❌</w:t>
      </w:r>
    </w:p>
    <w:p w14:paraId="1F224E41" w14:textId="77777777" w:rsidR="00B41616" w:rsidRDefault="00000000">
      <w:pPr>
        <w:pStyle w:val="Heading1"/>
        <w:spacing w:before="240" w:after="160"/>
      </w:pPr>
      <w:bookmarkStart w:id="62" w:name="_Toc232789548"/>
      <w:r>
        <w:t>13. Threat Hunting Flow</w:t>
      </w:r>
      <w:bookmarkEnd w:id="62"/>
    </w:p>
    <w:p w14:paraId="0220C9CA" w14:textId="77777777" w:rsidR="00B41616" w:rsidRDefault="00000000">
      <w:pPr>
        <w:pStyle w:val="Heading2"/>
        <w:spacing w:before="180" w:after="120"/>
      </w:pPr>
      <w:bookmarkStart w:id="63" w:name="_Toc232789549"/>
      <w:r>
        <w:t>Purpose</w:t>
      </w:r>
      <w:bookmarkEnd w:id="63"/>
    </w:p>
    <w:p w14:paraId="3EEA0A5F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Enable analysts to proactively search historical telemetry without waiting for alerts.</w:t>
      </w:r>
    </w:p>
    <w:p w14:paraId="339CBD00" w14:textId="77777777" w:rsidR="00B41616" w:rsidRDefault="00000000">
      <w:pPr>
        <w:pStyle w:val="Heading2"/>
        <w:spacing w:before="180" w:after="120"/>
      </w:pPr>
      <w:bookmarkStart w:id="64" w:name="_Toc232789550"/>
      <w:r>
        <w:t>Supported Search Targets</w:t>
      </w:r>
      <w:bookmarkEnd w:id="64"/>
    </w:p>
    <w:p w14:paraId="1F0B755B" w14:textId="77777777" w:rsidR="00B41616" w:rsidRDefault="00000000">
      <w:pPr>
        <w:spacing w:after="120" w:line="276" w:lineRule="auto"/>
      </w:pPr>
      <w:r>
        <w:rPr>
          <w:i/>
          <w:iCs/>
        </w:rPr>
        <w:t>Users · Endpoints · Processes · Files · Domains · IP Addresses · Alerts · Incidents</w:t>
      </w:r>
    </w:p>
    <w:p w14:paraId="15A1DB0F" w14:textId="77777777" w:rsidR="00B41616" w:rsidRDefault="00000000">
      <w:pPr>
        <w:pStyle w:val="Heading2"/>
        <w:spacing w:before="180" w:after="120"/>
      </w:pPr>
      <w:bookmarkStart w:id="65" w:name="_Toc232789551"/>
      <w:r>
        <w:t>Search Flow</w:t>
      </w:r>
      <w:bookmarkEnd w:id="65"/>
    </w:p>
    <w:p w14:paraId="7D5D8E5C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lastRenderedPageBreak/>
        <w:t>Analyst opens Threat Hunting page   ↓ Analyst selects filters:   Time Range | Endpoint | User | Process | File | Domain | IP Address | Severity   ↓ Query submitted to backend API   ↓ Backend queries PostgreSQL (scoped to analyst's organization)   ↓ Results returned (&lt;4 seconds for normal workloads)   ↓ Results displayed in table:   Timestamp | Entity Type | Entity Name | Endpoint | User | Severity | Related Alert Count   ↓ Analyst pivots between related entities using Entity Pivoting</w:t>
      </w:r>
    </w:p>
    <w:p w14:paraId="092B5D4E" w14:textId="77777777" w:rsidR="00B41616" w:rsidRDefault="00B41616">
      <w:pPr>
        <w:spacing w:after="120"/>
      </w:pPr>
    </w:p>
    <w:p w14:paraId="5FA732CE" w14:textId="77777777" w:rsidR="00B41616" w:rsidRDefault="00000000">
      <w:pPr>
        <w:pStyle w:val="Heading2"/>
        <w:spacing w:before="180" w:after="120"/>
      </w:pPr>
      <w:bookmarkStart w:id="66" w:name="_Toc232789552"/>
      <w:r>
        <w:t>Entity Pivoting</w:t>
      </w:r>
      <w:bookmarkEnd w:id="66"/>
    </w:p>
    <w:p w14:paraId="2C54EEE4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Analysts can navigate directly between related entities without manual searching:</w:t>
      </w:r>
    </w:p>
    <w:p w14:paraId="515D6370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User → Endpoint → Process → File → Domain/IP → Alert → Incident</w:t>
      </w:r>
    </w:p>
    <w:p w14:paraId="06BCABE3" w14:textId="77777777" w:rsidR="00B41616" w:rsidRDefault="00B41616">
      <w:pPr>
        <w:spacing w:after="120"/>
      </w:pPr>
    </w:p>
    <w:p w14:paraId="0F1AE209" w14:textId="77777777" w:rsidR="00B41616" w:rsidRDefault="00000000">
      <w:pPr>
        <w:pStyle w:val="Heading2"/>
        <w:spacing w:before="180" w:after="120"/>
      </w:pPr>
      <w:bookmarkStart w:id="67" w:name="_Toc232789553"/>
      <w:r>
        <w:t>Search Scope by Role</w:t>
      </w:r>
      <w:bookmarkEnd w:id="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1"/>
        <w:gridCol w:w="5915"/>
      </w:tblGrid>
      <w:tr w:rsidR="00B41616" w14:paraId="766114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5F3F1"/>
          </w:tcPr>
          <w:p w14:paraId="155E1A16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Role</w:t>
            </w:r>
          </w:p>
        </w:tc>
        <w:tc>
          <w:tcPr>
            <w:tcW w:w="6160" w:type="dxa"/>
            <w:shd w:val="clear" w:color="auto" w:fill="E5F3F1"/>
          </w:tcPr>
          <w:p w14:paraId="561B74E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Scope</w:t>
            </w:r>
          </w:p>
        </w:tc>
      </w:tr>
      <w:tr w:rsidR="00B41616" w14:paraId="534CC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554311" w14:textId="77777777" w:rsidR="00B41616" w:rsidRDefault="00000000">
            <w:pPr>
              <w:spacing w:after="40"/>
            </w:pPr>
            <w:r>
              <w:t>Owner</w:t>
            </w:r>
          </w:p>
        </w:tc>
        <w:tc>
          <w:tcPr>
            <w:tcW w:w="6160" w:type="dxa"/>
          </w:tcPr>
          <w:p w14:paraId="32FA9C59" w14:textId="77777777" w:rsidR="00B41616" w:rsidRDefault="00000000">
            <w:pPr>
              <w:spacing w:after="40"/>
            </w:pPr>
            <w:r>
              <w:t>All organizations</w:t>
            </w:r>
          </w:p>
        </w:tc>
      </w:tr>
      <w:tr w:rsidR="00B41616" w14:paraId="59A66E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44E90AF" w14:textId="77777777" w:rsidR="00B41616" w:rsidRDefault="00000000">
            <w:pPr>
              <w:spacing w:after="40"/>
            </w:pPr>
            <w:r>
              <w:t>Security Administrator</w:t>
            </w:r>
          </w:p>
        </w:tc>
        <w:tc>
          <w:tcPr>
            <w:tcW w:w="6160" w:type="dxa"/>
          </w:tcPr>
          <w:p w14:paraId="15117446" w14:textId="77777777" w:rsidR="00B41616" w:rsidRDefault="00000000">
            <w:pPr>
              <w:spacing w:after="40"/>
            </w:pPr>
            <w:r>
              <w:t>Own organization only</w:t>
            </w:r>
          </w:p>
        </w:tc>
      </w:tr>
      <w:tr w:rsidR="00B41616" w14:paraId="382368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0D9EE7F" w14:textId="77777777" w:rsidR="00B41616" w:rsidRDefault="00000000">
            <w:pPr>
              <w:spacing w:after="40"/>
            </w:pPr>
            <w:r>
              <w:t>Security Analyst</w:t>
            </w:r>
          </w:p>
        </w:tc>
        <w:tc>
          <w:tcPr>
            <w:tcW w:w="6160" w:type="dxa"/>
          </w:tcPr>
          <w:p w14:paraId="239F7A4C" w14:textId="77777777" w:rsidR="00B41616" w:rsidRDefault="00000000">
            <w:pPr>
              <w:spacing w:after="40"/>
            </w:pPr>
            <w:r>
              <w:t>Own organization only</w:t>
            </w:r>
          </w:p>
        </w:tc>
      </w:tr>
    </w:tbl>
    <w:p w14:paraId="4163A416" w14:textId="77777777" w:rsidR="00B41616" w:rsidRDefault="00B41616">
      <w:pPr>
        <w:spacing w:after="160"/>
      </w:pPr>
    </w:p>
    <w:p w14:paraId="269AC05A" w14:textId="77777777" w:rsidR="00B41616" w:rsidRDefault="00000000">
      <w:pPr>
        <w:pStyle w:val="Heading2"/>
        <w:spacing w:before="180" w:after="120"/>
      </w:pPr>
      <w:bookmarkStart w:id="68" w:name="_Toc232789554"/>
      <w:r>
        <w:t>Performance</w:t>
      </w:r>
      <w:bookmarkEnd w:id="68"/>
    </w:p>
    <w:p w14:paraId="19D206CD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Normal hunting queries must return results within &lt;4 seconds under supported deployment scale (100 endpoints).</w:t>
      </w:r>
    </w:p>
    <w:p w14:paraId="295BB29A" w14:textId="77777777" w:rsidR="00B41616" w:rsidRDefault="00000000">
      <w:pPr>
        <w:pStyle w:val="Heading1"/>
        <w:spacing w:before="240" w:after="160"/>
      </w:pPr>
      <w:bookmarkStart w:id="69" w:name="_Toc232789555"/>
      <w:r>
        <w:t>14. Investigation Workflows</w:t>
      </w:r>
      <w:bookmarkEnd w:id="69"/>
    </w:p>
    <w:p w14:paraId="3DDF8667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Four named investigation workflows guide analysts from initial signal to root cause. The end-to-end investigation SLA from alert visibility to root-cause identification is ≤10 minutes.</w:t>
      </w:r>
    </w:p>
    <w:p w14:paraId="4333E9B2" w14:textId="77777777" w:rsidR="00B41616" w:rsidRDefault="00000000">
      <w:pPr>
        <w:pStyle w:val="Heading2"/>
        <w:spacing w:before="180" w:after="120"/>
      </w:pPr>
      <w:bookmarkStart w:id="70" w:name="_Toc232789556"/>
      <w:r>
        <w:t>Workflow 1 — Alert-Based Investigation</w:t>
      </w:r>
      <w:bookmarkEnd w:id="70"/>
    </w:p>
    <w:p w14:paraId="3999280F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Alert (on Alerts page)   ↓ Endpoint details   ↓ Process details   ↓ File details   ↓ Domain / IP details   ↓ Incident (attack chain context)</w:t>
      </w:r>
    </w:p>
    <w:p w14:paraId="43A28B7C" w14:textId="77777777" w:rsidR="00B41616" w:rsidRDefault="00B41616">
      <w:pPr>
        <w:spacing w:after="120"/>
      </w:pPr>
    </w:p>
    <w:p w14:paraId="4DCDEB30" w14:textId="77777777" w:rsidR="00B41616" w:rsidRDefault="00000000">
      <w:pPr>
        <w:pStyle w:val="Heading2"/>
        <w:spacing w:before="180" w:after="120"/>
      </w:pPr>
      <w:bookmarkStart w:id="71" w:name="_Toc232789557"/>
      <w:r>
        <w:t>Workflow 2 — User-Based Investigation</w:t>
      </w:r>
      <w:bookmarkEnd w:id="71"/>
    </w:p>
    <w:p w14:paraId="6FC473CA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User (on Users page or Threat Hunting)   ↓ Endpoints associated with user   ↓ Processes run by user on those endpoints   ↓ Alerts linked to those processes   ↓ Incidents involving those alerts</w:t>
      </w:r>
    </w:p>
    <w:p w14:paraId="5E9B070A" w14:textId="77777777" w:rsidR="00B41616" w:rsidRDefault="00B41616">
      <w:pPr>
        <w:spacing w:after="120"/>
      </w:pPr>
    </w:p>
    <w:p w14:paraId="7C69F1CE" w14:textId="77777777" w:rsidR="00B41616" w:rsidRDefault="00000000">
      <w:pPr>
        <w:pStyle w:val="Heading2"/>
        <w:spacing w:before="180" w:after="120"/>
      </w:pPr>
      <w:bookmarkStart w:id="72" w:name="_Toc232789558"/>
      <w:r>
        <w:t>Workflow 3 — IOC-Based Investigation</w:t>
      </w:r>
      <w:bookmarkEnd w:id="72"/>
    </w:p>
    <w:p w14:paraId="076E709D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Domain / IP / File Hash (from IOC dataset or Threat Hunting search)   ↓ Files (if applicable)   ↓ Affected Endpoints   ↓ Processes touching those endpoints/files   ↓ Alerts generated   ↓ Incidents containing those alerts</w:t>
      </w:r>
    </w:p>
    <w:p w14:paraId="32E2E56B" w14:textId="77777777" w:rsidR="00B41616" w:rsidRDefault="00B41616">
      <w:pPr>
        <w:spacing w:after="120"/>
      </w:pPr>
    </w:p>
    <w:p w14:paraId="4587FE0E" w14:textId="77777777" w:rsidR="00B41616" w:rsidRDefault="00000000">
      <w:pPr>
        <w:pStyle w:val="Heading2"/>
        <w:spacing w:before="180" w:after="120"/>
      </w:pPr>
      <w:bookmarkStart w:id="73" w:name="_Toc232789559"/>
      <w:r>
        <w:t>Workflow 4 — File Investigation</w:t>
      </w:r>
      <w:bookmarkEnd w:id="73"/>
    </w:p>
    <w:p w14:paraId="0D2A442B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lastRenderedPageBreak/>
        <w:t>File (from Threat Hunting or Alert evidence)   ↓ Creating Process   ↓ Parent Process   ↓ Endpoint   ↓ User   ↓ Related Alerts</w:t>
      </w:r>
    </w:p>
    <w:p w14:paraId="2985DA5F" w14:textId="77777777" w:rsidR="00B41616" w:rsidRDefault="00000000">
      <w:pPr>
        <w:pStyle w:val="Heading1"/>
        <w:spacing w:before="240" w:after="160"/>
      </w:pPr>
      <w:bookmarkStart w:id="74" w:name="_Toc232789560"/>
      <w:r>
        <w:t>15. Reporting Flow</w:t>
      </w:r>
      <w:bookmarkEnd w:id="74"/>
    </w:p>
    <w:p w14:paraId="0F17438F" w14:textId="77777777" w:rsidR="00B41616" w:rsidRDefault="00000000">
      <w:pPr>
        <w:pStyle w:val="Heading2"/>
        <w:spacing w:before="180" w:after="120"/>
      </w:pPr>
      <w:bookmarkStart w:id="75" w:name="_Toc232789561"/>
      <w:r>
        <w:t>Report Types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7"/>
        <w:gridCol w:w="6119"/>
      </w:tblGrid>
      <w:tr w:rsidR="00B41616" w14:paraId="5941E8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5F3F1"/>
          </w:tcPr>
          <w:p w14:paraId="0A877EA6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Report</w:t>
            </w:r>
          </w:p>
        </w:tc>
        <w:tc>
          <w:tcPr>
            <w:tcW w:w="6360" w:type="dxa"/>
            <w:shd w:val="clear" w:color="auto" w:fill="E5F3F1"/>
          </w:tcPr>
          <w:p w14:paraId="0B12548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Contents</w:t>
            </w:r>
          </w:p>
        </w:tc>
      </w:tr>
      <w:tr w:rsidR="00B41616" w14:paraId="19742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7CBE8F" w14:textId="77777777" w:rsidR="00B41616" w:rsidRDefault="00000000">
            <w:pPr>
              <w:spacing w:after="40"/>
            </w:pPr>
            <w:r>
              <w:t>Incident Report</w:t>
            </w:r>
          </w:p>
        </w:tc>
        <w:tc>
          <w:tcPr>
            <w:tcW w:w="6360" w:type="dxa"/>
          </w:tcPr>
          <w:p w14:paraId="5CA74E50" w14:textId="77777777" w:rsidR="00B41616" w:rsidRDefault="00000000">
            <w:pPr>
              <w:spacing w:after="40"/>
            </w:pPr>
            <w:r>
              <w:t>Incident summary, severity, timeline, related alerts, related entities, investigation notes, resolution actions, closure details</w:t>
            </w:r>
          </w:p>
        </w:tc>
      </w:tr>
      <w:tr w:rsidR="00B41616" w14:paraId="51DCFA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941A7B6" w14:textId="77777777" w:rsidR="00B41616" w:rsidRDefault="00000000">
            <w:pPr>
              <w:spacing w:after="40"/>
            </w:pPr>
            <w:r>
              <w:t>Security Operations Report</w:t>
            </w:r>
          </w:p>
        </w:tc>
        <w:tc>
          <w:tcPr>
            <w:tcW w:w="6360" w:type="dxa"/>
          </w:tcPr>
          <w:p w14:paraId="06CBC1F8" w14:textId="77777777" w:rsidR="00B41616" w:rsidRDefault="00000000">
            <w:pPr>
              <w:spacing w:after="40"/>
            </w:pPr>
            <w:r>
              <w:t>Reporting period, alert statistics, incident statistics, detection statistics, endpoint statistics, analyst activity, trend analysis</w:t>
            </w:r>
          </w:p>
        </w:tc>
      </w:tr>
      <w:tr w:rsidR="00B41616" w14:paraId="61189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577255C" w14:textId="77777777" w:rsidR="00B41616" w:rsidRDefault="00000000">
            <w:pPr>
              <w:spacing w:after="40"/>
            </w:pPr>
            <w:r>
              <w:t>Executive Summary Report</w:t>
            </w:r>
          </w:p>
        </w:tc>
        <w:tc>
          <w:tcPr>
            <w:tcW w:w="6360" w:type="dxa"/>
          </w:tcPr>
          <w:p w14:paraId="66E1020D" w14:textId="77777777" w:rsidR="00B41616" w:rsidRDefault="00000000">
            <w:pPr>
              <w:spacing w:after="40"/>
            </w:pPr>
            <w:r>
              <w:t>Reporting period, security overview, critical incidents, incident/detection trends, risk overview, key metrics</w:t>
            </w:r>
          </w:p>
        </w:tc>
      </w:tr>
    </w:tbl>
    <w:p w14:paraId="08A9690D" w14:textId="77777777" w:rsidR="00B41616" w:rsidRDefault="00B41616">
      <w:pPr>
        <w:spacing w:after="160"/>
      </w:pPr>
    </w:p>
    <w:p w14:paraId="662FD7A2" w14:textId="77777777" w:rsidR="00B41616" w:rsidRDefault="00000000">
      <w:pPr>
        <w:pStyle w:val="Heading2"/>
        <w:spacing w:before="180" w:after="120"/>
      </w:pPr>
      <w:bookmarkStart w:id="76" w:name="_Toc232789562"/>
      <w:r>
        <w:t>Report Generation Flow (v1.0 — Manual/On-Demand)</w:t>
      </w:r>
      <w:bookmarkEnd w:id="76"/>
    </w:p>
    <w:p w14:paraId="54705FBB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Analyst or Administrator opens Reports page   ↓ Selects report type: Incident | Security Operations | Executive Summary   ↓ Applies filters: Time Range | Severity | Endpoint | User | Incident Status | Detection Source   ↓ Clicks Generate   ↓ Backend generates report (target: within 30 seconds for normal deployment sizes)   ↓ [If report is large] Asynchronous background job generates report artifact   ↓ Report available for export: CSV or JSON (PDF deferred to v1.1)</w:t>
      </w:r>
    </w:p>
    <w:p w14:paraId="761568C4" w14:textId="77777777" w:rsidR="00B41616" w:rsidRDefault="00B41616">
      <w:pPr>
        <w:spacing w:after="120"/>
      </w:pPr>
    </w:p>
    <w:p w14:paraId="2E610D42" w14:textId="77777777" w:rsidR="00B41616" w:rsidRDefault="00000000">
      <w:pPr>
        <w:pStyle w:val="Heading2"/>
        <w:spacing w:before="180" w:after="120"/>
      </w:pPr>
      <w:bookmarkStart w:id="77" w:name="_Toc232789563"/>
      <w:r>
        <w:t>Access Control</w:t>
      </w:r>
      <w:bookmarkEnd w:id="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2327"/>
        <w:gridCol w:w="4359"/>
      </w:tblGrid>
      <w:tr w:rsidR="00B41616" w14:paraId="72D35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5F3F1"/>
          </w:tcPr>
          <w:p w14:paraId="5C465FB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Role</w:t>
            </w:r>
          </w:p>
        </w:tc>
        <w:tc>
          <w:tcPr>
            <w:tcW w:w="2400" w:type="dxa"/>
            <w:shd w:val="clear" w:color="auto" w:fill="E5F3F1"/>
          </w:tcPr>
          <w:p w14:paraId="12D3A96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Report Scope</w:t>
            </w:r>
          </w:p>
        </w:tc>
        <w:tc>
          <w:tcPr>
            <w:tcW w:w="4560" w:type="dxa"/>
            <w:shd w:val="clear" w:color="auto" w:fill="E5F3F1"/>
          </w:tcPr>
          <w:p w14:paraId="5D17BDA5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May Generate</w:t>
            </w:r>
          </w:p>
        </w:tc>
      </w:tr>
      <w:tr w:rsidR="00B41616" w14:paraId="2B4CC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C648AD" w14:textId="77777777" w:rsidR="00B41616" w:rsidRDefault="00000000">
            <w:pPr>
              <w:spacing w:after="40"/>
            </w:pPr>
            <w:r>
              <w:t>Owner</w:t>
            </w:r>
          </w:p>
        </w:tc>
        <w:tc>
          <w:tcPr>
            <w:tcW w:w="2400" w:type="dxa"/>
          </w:tcPr>
          <w:p w14:paraId="41DEF162" w14:textId="77777777" w:rsidR="00B41616" w:rsidRDefault="00000000">
            <w:pPr>
              <w:spacing w:after="40"/>
            </w:pPr>
            <w:r>
              <w:t>All organizations</w:t>
            </w:r>
          </w:p>
        </w:tc>
        <w:tc>
          <w:tcPr>
            <w:tcW w:w="4560" w:type="dxa"/>
          </w:tcPr>
          <w:p w14:paraId="20DF22F5" w14:textId="77777777" w:rsidR="00B41616" w:rsidRDefault="00000000">
            <w:pPr>
              <w:spacing w:after="40"/>
            </w:pPr>
            <w:r>
              <w:t>Incident, Security Operations, Executive Summary</w:t>
            </w:r>
          </w:p>
        </w:tc>
      </w:tr>
      <w:tr w:rsidR="00B41616" w14:paraId="4CE25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CCAC56" w14:textId="77777777" w:rsidR="00B41616" w:rsidRDefault="00000000">
            <w:pPr>
              <w:spacing w:after="40"/>
            </w:pPr>
            <w:r>
              <w:t>Security Administrator</w:t>
            </w:r>
          </w:p>
        </w:tc>
        <w:tc>
          <w:tcPr>
            <w:tcW w:w="2400" w:type="dxa"/>
          </w:tcPr>
          <w:p w14:paraId="35FC45AC" w14:textId="77777777" w:rsidR="00B41616" w:rsidRDefault="00000000">
            <w:pPr>
              <w:spacing w:after="40"/>
            </w:pPr>
            <w:r>
              <w:t>Own organization only</w:t>
            </w:r>
          </w:p>
        </w:tc>
        <w:tc>
          <w:tcPr>
            <w:tcW w:w="4560" w:type="dxa"/>
          </w:tcPr>
          <w:p w14:paraId="2A099693" w14:textId="77777777" w:rsidR="00B41616" w:rsidRDefault="00000000">
            <w:pPr>
              <w:spacing w:after="40"/>
            </w:pPr>
            <w:r>
              <w:t>Incident, Security Operations, Executive Summary</w:t>
            </w:r>
          </w:p>
        </w:tc>
      </w:tr>
      <w:tr w:rsidR="00B41616" w14:paraId="095CC5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3166314" w14:textId="77777777" w:rsidR="00B41616" w:rsidRDefault="00000000">
            <w:pPr>
              <w:spacing w:after="40"/>
            </w:pPr>
            <w:r>
              <w:t>Security Analyst</w:t>
            </w:r>
          </w:p>
        </w:tc>
        <w:tc>
          <w:tcPr>
            <w:tcW w:w="2400" w:type="dxa"/>
          </w:tcPr>
          <w:p w14:paraId="2CE3B1D6" w14:textId="77777777" w:rsidR="00B41616" w:rsidRDefault="00000000">
            <w:pPr>
              <w:spacing w:after="40"/>
            </w:pPr>
            <w:r>
              <w:t>Own organization only</w:t>
            </w:r>
          </w:p>
        </w:tc>
        <w:tc>
          <w:tcPr>
            <w:tcW w:w="4560" w:type="dxa"/>
          </w:tcPr>
          <w:p w14:paraId="362A21BB" w14:textId="77777777" w:rsidR="00B41616" w:rsidRDefault="00000000">
            <w:pPr>
              <w:spacing w:after="40"/>
            </w:pPr>
            <w:r>
              <w:t>Incident, Security Operations only (not Executive Summary)</w:t>
            </w:r>
          </w:p>
        </w:tc>
      </w:tr>
    </w:tbl>
    <w:p w14:paraId="4707D236" w14:textId="77777777" w:rsidR="00B41616" w:rsidRDefault="00B41616">
      <w:pPr>
        <w:spacing w:after="160"/>
      </w:pPr>
    </w:p>
    <w:p w14:paraId="121830AB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Access is enforced at the authentication, authorization, API, and database query layers — not the UI layer alone.</w:t>
      </w:r>
    </w:p>
    <w:p w14:paraId="450FDBCC" w14:textId="77777777" w:rsidR="00B41616" w:rsidRDefault="00000000">
      <w:pPr>
        <w:pStyle w:val="Heading2"/>
        <w:spacing w:before="180" w:after="120"/>
      </w:pPr>
      <w:bookmarkStart w:id="78" w:name="_Toc232789564"/>
      <w:r>
        <w:t>Audit Logging for Reports</w:t>
      </w:r>
      <w:bookmarkEnd w:id="78"/>
    </w:p>
    <w:p w14:paraId="0C700C7C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Every report action is logged: Report Generation · Report Export · Report Download</w:t>
      </w:r>
    </w:p>
    <w:p w14:paraId="419BAFB0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Logged fields: User · Role · Timestamp · Report Type · Export Format</w:t>
      </w:r>
    </w:p>
    <w:p w14:paraId="0CAFC716" w14:textId="77777777" w:rsidR="00B41616" w:rsidRDefault="00000000">
      <w:pPr>
        <w:pStyle w:val="Heading1"/>
        <w:spacing w:before="240" w:after="160"/>
      </w:pPr>
      <w:bookmarkStart w:id="79" w:name="_Toc232789565"/>
      <w:r>
        <w:t>16. Dashboard Flow</w:t>
      </w:r>
      <w:bookmarkEnd w:id="79"/>
    </w:p>
    <w:p w14:paraId="4E7549CB" w14:textId="77777777" w:rsidR="00B41616" w:rsidRDefault="00000000">
      <w:pPr>
        <w:pStyle w:val="Heading2"/>
        <w:spacing w:before="180" w:after="120"/>
      </w:pPr>
      <w:bookmarkStart w:id="80" w:name="_Toc232789566"/>
      <w:r>
        <w:t>Pages</w:t>
      </w:r>
      <w:bookmarkEnd w:id="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9"/>
        <w:gridCol w:w="6697"/>
      </w:tblGrid>
      <w:tr w:rsidR="00B41616" w14:paraId="63DE9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5F3F1"/>
          </w:tcPr>
          <w:p w14:paraId="049CD06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Page</w:t>
            </w:r>
          </w:p>
        </w:tc>
        <w:tc>
          <w:tcPr>
            <w:tcW w:w="6960" w:type="dxa"/>
            <w:shd w:val="clear" w:color="auto" w:fill="E5F3F1"/>
          </w:tcPr>
          <w:p w14:paraId="0EF4E414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Content</w:t>
            </w:r>
          </w:p>
        </w:tc>
      </w:tr>
      <w:tr w:rsidR="00B41616" w14:paraId="1E660C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64D058" w14:textId="77777777" w:rsidR="00B41616" w:rsidRDefault="00000000">
            <w:pPr>
              <w:spacing w:after="40"/>
            </w:pPr>
            <w:r>
              <w:t>Overview</w:t>
            </w:r>
          </w:p>
        </w:tc>
        <w:tc>
          <w:tcPr>
            <w:tcW w:w="6960" w:type="dxa"/>
          </w:tcPr>
          <w:p w14:paraId="2C99ABF1" w14:textId="77777777" w:rsidR="00B41616" w:rsidRDefault="00000000">
            <w:pPr>
              <w:spacing w:after="40"/>
            </w:pPr>
            <w:r>
              <w:t>Total/Healthy/Degraded/Offline Endpoints, Active/Critical/High Alerts, Open/Investigating/Critical Incidents, Recent Alerts, Recent Incidents, Detection Trends</w:t>
            </w:r>
          </w:p>
        </w:tc>
      </w:tr>
      <w:tr w:rsidR="00B41616" w14:paraId="27551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001CD0" w14:textId="77777777" w:rsidR="00B41616" w:rsidRDefault="00000000">
            <w:pPr>
              <w:spacing w:after="40"/>
            </w:pPr>
            <w:r>
              <w:t>Endpoints</w:t>
            </w:r>
          </w:p>
        </w:tc>
        <w:tc>
          <w:tcPr>
            <w:tcW w:w="6960" w:type="dxa"/>
          </w:tcPr>
          <w:p w14:paraId="3B5E2F9B" w14:textId="77777777" w:rsidR="00B41616" w:rsidRDefault="00000000">
            <w:pPr>
              <w:spacing w:after="40"/>
            </w:pPr>
            <w:r>
              <w:t>Inventory, health status, agent version, policy version, last heartbeat</w:t>
            </w:r>
          </w:p>
        </w:tc>
      </w:tr>
      <w:tr w:rsidR="00B41616" w14:paraId="6766E3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81745F" w14:textId="77777777" w:rsidR="00B41616" w:rsidRDefault="00000000">
            <w:pPr>
              <w:spacing w:after="40"/>
            </w:pPr>
            <w:r>
              <w:t>Alerts</w:t>
            </w:r>
          </w:p>
        </w:tc>
        <w:tc>
          <w:tcPr>
            <w:tcW w:w="6960" w:type="dxa"/>
          </w:tcPr>
          <w:p w14:paraId="525A25BF" w14:textId="77777777" w:rsidR="00B41616" w:rsidRDefault="00000000">
            <w:pPr>
              <w:spacing w:after="40"/>
            </w:pPr>
            <w:r>
              <w:t>Severity, alert name, endpoint, user, detection source, MITRE technique, timestamp, status; search/filter/sort/paginate</w:t>
            </w:r>
          </w:p>
        </w:tc>
      </w:tr>
      <w:tr w:rsidR="00B41616" w14:paraId="72F0CD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430F9A" w14:textId="77777777" w:rsidR="00B41616" w:rsidRDefault="00000000">
            <w:pPr>
              <w:spacing w:after="40"/>
            </w:pPr>
            <w:r>
              <w:t>Incidents</w:t>
            </w:r>
          </w:p>
        </w:tc>
        <w:tc>
          <w:tcPr>
            <w:tcW w:w="6960" w:type="dxa"/>
          </w:tcPr>
          <w:p w14:paraId="34BA8799" w14:textId="77777777" w:rsidR="00B41616" w:rsidRDefault="00000000">
            <w:pPr>
              <w:spacing w:after="40"/>
            </w:pPr>
            <w:r>
              <w:t>Summary, timeline, evidence, notes, related alerts, related entities, attack graph</w:t>
            </w:r>
          </w:p>
        </w:tc>
      </w:tr>
      <w:tr w:rsidR="00B41616" w14:paraId="6BCE4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1312ED" w14:textId="77777777" w:rsidR="00B41616" w:rsidRDefault="00000000">
            <w:pPr>
              <w:spacing w:after="40"/>
            </w:pPr>
            <w:r>
              <w:t>Threat Hunting</w:t>
            </w:r>
          </w:p>
        </w:tc>
        <w:tc>
          <w:tcPr>
            <w:tcW w:w="6960" w:type="dxa"/>
          </w:tcPr>
          <w:p w14:paraId="45C9DA73" w14:textId="77777777" w:rsidR="00B41616" w:rsidRDefault="00000000">
            <w:pPr>
              <w:spacing w:after="40"/>
            </w:pPr>
            <w:r>
              <w:t>Search interface, filters, results table, entity pivot links</w:t>
            </w:r>
          </w:p>
        </w:tc>
      </w:tr>
      <w:tr w:rsidR="00B41616" w14:paraId="2367AB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2563FD" w14:textId="77777777" w:rsidR="00B41616" w:rsidRDefault="00000000">
            <w:pPr>
              <w:spacing w:after="40"/>
            </w:pPr>
            <w:r>
              <w:lastRenderedPageBreak/>
              <w:t>Attack Graph</w:t>
            </w:r>
          </w:p>
        </w:tc>
        <w:tc>
          <w:tcPr>
            <w:tcW w:w="6960" w:type="dxa"/>
          </w:tcPr>
          <w:p w14:paraId="0979DEDE" w14:textId="77777777" w:rsidR="00B41616" w:rsidRDefault="00000000">
            <w:pPr>
              <w:spacing w:after="40"/>
            </w:pPr>
            <w:r>
              <w:t>Neo4j + Cytoscape.js; node expansion, relationship exploration, entity inspection, attack path visualization</w:t>
            </w:r>
          </w:p>
        </w:tc>
      </w:tr>
      <w:tr w:rsidR="00B41616" w14:paraId="09AE8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1B4CEC" w14:textId="77777777" w:rsidR="00B41616" w:rsidRDefault="00000000">
            <w:pPr>
              <w:spacing w:after="40"/>
            </w:pPr>
            <w:r>
              <w:t>Reports</w:t>
            </w:r>
          </w:p>
        </w:tc>
        <w:tc>
          <w:tcPr>
            <w:tcW w:w="6960" w:type="dxa"/>
          </w:tcPr>
          <w:p w14:paraId="4162E315" w14:textId="77777777" w:rsidR="00B41616" w:rsidRDefault="00000000">
            <w:pPr>
              <w:spacing w:after="40"/>
            </w:pPr>
            <w:r>
              <w:t>Incident, Security Operations, Executive Summary reports</w:t>
            </w:r>
          </w:p>
        </w:tc>
      </w:tr>
      <w:tr w:rsidR="00B41616" w14:paraId="251154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3CD1AA" w14:textId="77777777" w:rsidR="00B41616" w:rsidRDefault="00000000">
            <w:pPr>
              <w:spacing w:after="40"/>
            </w:pPr>
            <w:r>
              <w:t>Users</w:t>
            </w:r>
          </w:p>
        </w:tc>
        <w:tc>
          <w:tcPr>
            <w:tcW w:w="6960" w:type="dxa"/>
          </w:tcPr>
          <w:p w14:paraId="43440F72" w14:textId="77777777" w:rsidR="00B41616" w:rsidRDefault="00000000">
            <w:pPr>
              <w:spacing w:after="40"/>
            </w:pPr>
            <w:r>
              <w:t>User accounts, assigned roles, account status (Owner: all orgs; Security Administrator: own org)</w:t>
            </w:r>
          </w:p>
        </w:tc>
      </w:tr>
      <w:tr w:rsidR="00B41616" w14:paraId="3C82B8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D3E1BB" w14:textId="77777777" w:rsidR="00B41616" w:rsidRDefault="00000000">
            <w:pPr>
              <w:spacing w:after="40"/>
            </w:pPr>
            <w:r>
              <w:t>Settings — Platform</w:t>
            </w:r>
          </w:p>
        </w:tc>
        <w:tc>
          <w:tcPr>
            <w:tcW w:w="6960" w:type="dxa"/>
          </w:tcPr>
          <w:p w14:paraId="6F878192" w14:textId="77777777" w:rsidR="00B41616" w:rsidRDefault="00000000">
            <w:pPr>
              <w:spacing w:after="40"/>
            </w:pPr>
            <w:r>
              <w:t>Owner only: Licensing, global platform settings, certificate management, system configuration</w:t>
            </w:r>
          </w:p>
        </w:tc>
      </w:tr>
      <w:tr w:rsidR="00B41616" w14:paraId="5213F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EEAC18" w14:textId="77777777" w:rsidR="00B41616" w:rsidRDefault="00000000">
            <w:pPr>
              <w:spacing w:after="40"/>
            </w:pPr>
            <w:r>
              <w:t>Settings — Organization</w:t>
            </w:r>
          </w:p>
        </w:tc>
        <w:tc>
          <w:tcPr>
            <w:tcW w:w="6960" w:type="dxa"/>
          </w:tcPr>
          <w:p w14:paraId="484D21BC" w14:textId="77777777" w:rsidR="00B41616" w:rsidRDefault="00000000">
            <w:pPr>
              <w:spacing w:after="40"/>
            </w:pPr>
            <w:r>
              <w:t>Security Administrator: user management, IOC management, policy management, organization settings</w:t>
            </w:r>
          </w:p>
        </w:tc>
      </w:tr>
    </w:tbl>
    <w:p w14:paraId="63EEB137" w14:textId="77777777" w:rsidR="00B41616" w:rsidRDefault="00B41616">
      <w:pPr>
        <w:spacing w:after="160"/>
      </w:pPr>
    </w:p>
    <w:p w14:paraId="57116AAA" w14:textId="77777777" w:rsidR="00B41616" w:rsidRDefault="00000000">
      <w:pPr>
        <w:pStyle w:val="Heading2"/>
        <w:spacing w:before="180" w:after="120"/>
      </w:pPr>
      <w:bookmarkStart w:id="81" w:name="_Toc232789567"/>
      <w:r>
        <w:t>Data Polling Intervals</w:t>
      </w:r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6"/>
        <w:gridCol w:w="5920"/>
      </w:tblGrid>
      <w:tr w:rsidR="00B41616" w14:paraId="129EB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5F3F1"/>
          </w:tcPr>
          <w:p w14:paraId="5235D3D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Data</w:t>
            </w:r>
          </w:p>
        </w:tc>
        <w:tc>
          <w:tcPr>
            <w:tcW w:w="6160" w:type="dxa"/>
            <w:shd w:val="clear" w:color="auto" w:fill="E5F3F1"/>
          </w:tcPr>
          <w:p w14:paraId="760E033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Polling Interval</w:t>
            </w:r>
          </w:p>
        </w:tc>
      </w:tr>
      <w:tr w:rsidR="00B41616" w14:paraId="6469E0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D59BB12" w14:textId="77777777" w:rsidR="00B41616" w:rsidRDefault="00000000">
            <w:pPr>
              <w:spacing w:after="40"/>
            </w:pPr>
            <w:r>
              <w:t>Alerts</w:t>
            </w:r>
          </w:p>
        </w:tc>
        <w:tc>
          <w:tcPr>
            <w:tcW w:w="6160" w:type="dxa"/>
          </w:tcPr>
          <w:p w14:paraId="266AA5DD" w14:textId="77777777" w:rsidR="00B41616" w:rsidRDefault="00000000">
            <w:pPr>
              <w:spacing w:after="40"/>
            </w:pPr>
            <w:r>
              <w:t>5 seconds</w:t>
            </w:r>
          </w:p>
        </w:tc>
      </w:tr>
      <w:tr w:rsidR="00B41616" w14:paraId="3E5CB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4CDF50C8" w14:textId="77777777" w:rsidR="00B41616" w:rsidRDefault="00000000">
            <w:pPr>
              <w:spacing w:after="40"/>
            </w:pPr>
            <w:r>
              <w:t>Incidents</w:t>
            </w:r>
          </w:p>
        </w:tc>
        <w:tc>
          <w:tcPr>
            <w:tcW w:w="6160" w:type="dxa"/>
          </w:tcPr>
          <w:p w14:paraId="2E2AE33F" w14:textId="77777777" w:rsidR="00B41616" w:rsidRDefault="00000000">
            <w:pPr>
              <w:spacing w:after="40"/>
            </w:pPr>
            <w:r>
              <w:t>30 seconds</w:t>
            </w:r>
          </w:p>
        </w:tc>
      </w:tr>
      <w:tr w:rsidR="00B41616" w14:paraId="4C20B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5394880" w14:textId="77777777" w:rsidR="00B41616" w:rsidRDefault="00000000">
            <w:pPr>
              <w:spacing w:after="40"/>
            </w:pPr>
            <w:r>
              <w:t>Endpoints</w:t>
            </w:r>
          </w:p>
        </w:tc>
        <w:tc>
          <w:tcPr>
            <w:tcW w:w="6160" w:type="dxa"/>
          </w:tcPr>
          <w:p w14:paraId="019F021D" w14:textId="77777777" w:rsidR="00B41616" w:rsidRDefault="00000000">
            <w:pPr>
              <w:spacing w:after="40"/>
            </w:pPr>
            <w:r>
              <w:t>60 seconds</w:t>
            </w:r>
          </w:p>
        </w:tc>
      </w:tr>
      <w:tr w:rsidR="00B41616" w14:paraId="662E80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EB585A6" w14:textId="77777777" w:rsidR="00B41616" w:rsidRDefault="00000000">
            <w:pPr>
              <w:spacing w:after="40"/>
            </w:pPr>
            <w:r>
              <w:t>Threat Hunting</w:t>
            </w:r>
          </w:p>
        </w:tc>
        <w:tc>
          <w:tcPr>
            <w:tcW w:w="6160" w:type="dxa"/>
          </w:tcPr>
          <w:p w14:paraId="34D4E3A8" w14:textId="77777777" w:rsidR="00B41616" w:rsidRDefault="00000000">
            <w:pPr>
              <w:spacing w:after="40"/>
            </w:pPr>
            <w:r>
              <w:t>On demand</w:t>
            </w:r>
          </w:p>
        </w:tc>
      </w:tr>
      <w:tr w:rsidR="00B41616" w14:paraId="43C2E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0FBA18C" w14:textId="77777777" w:rsidR="00B41616" w:rsidRDefault="00000000">
            <w:pPr>
              <w:spacing w:after="40"/>
            </w:pPr>
            <w:r>
              <w:t>Reports</w:t>
            </w:r>
          </w:p>
        </w:tc>
        <w:tc>
          <w:tcPr>
            <w:tcW w:w="6160" w:type="dxa"/>
          </w:tcPr>
          <w:p w14:paraId="70714076" w14:textId="77777777" w:rsidR="00B41616" w:rsidRDefault="00000000">
            <w:pPr>
              <w:spacing w:after="40"/>
            </w:pPr>
            <w:r>
              <w:t>On demand</w:t>
            </w:r>
          </w:p>
        </w:tc>
      </w:tr>
    </w:tbl>
    <w:p w14:paraId="2868B691" w14:textId="77777777" w:rsidR="00B41616" w:rsidRDefault="00B41616">
      <w:pPr>
        <w:spacing w:after="160"/>
      </w:pPr>
    </w:p>
    <w:p w14:paraId="54309D76" w14:textId="77777777" w:rsidR="00B41616" w:rsidRDefault="00000000">
      <w:pPr>
        <w:pBdr>
          <w:left w:val="single" w:sz="12" w:space="8" w:color="0F766E"/>
        </w:pBdr>
        <w:spacing w:after="120"/>
        <w:ind w:left="360"/>
      </w:pPr>
      <w:r>
        <w:rPr>
          <w:i/>
          <w:iCs/>
          <w:color w:val="555555"/>
        </w:rPr>
        <w:t>Real-time WebSockets and Server-Sent Events are deferred to v1.1.</w:t>
      </w:r>
    </w:p>
    <w:p w14:paraId="681587F7" w14:textId="77777777" w:rsidR="00B41616" w:rsidRDefault="00000000">
      <w:pPr>
        <w:pStyle w:val="Heading2"/>
        <w:spacing w:before="180" w:after="120"/>
      </w:pPr>
      <w:bookmarkStart w:id="82" w:name="_Toc232789568"/>
      <w:r>
        <w:t>Dashboard Data Flow</w:t>
      </w:r>
      <w:bookmarkEnd w:id="82"/>
    </w:p>
    <w:p w14:paraId="1D0DEF3E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React Dashboard → HTTPS → ASP.NET Core API → PostgreSQL / Neo4j</w:t>
      </w:r>
    </w:p>
    <w:p w14:paraId="3A9FCF34" w14:textId="77777777" w:rsidR="00B41616" w:rsidRDefault="00B41616">
      <w:pPr>
        <w:spacing w:after="120"/>
      </w:pPr>
    </w:p>
    <w:p w14:paraId="1FDCC1C7" w14:textId="77777777" w:rsidR="00B41616" w:rsidRDefault="00000000">
      <w:pPr>
        <w:pStyle w:val="Heading2"/>
        <w:spacing w:before="180" w:after="120"/>
      </w:pPr>
      <w:bookmarkStart w:id="83" w:name="_Toc232789569"/>
      <w:r>
        <w:t>Frontend State Requirements</w:t>
      </w:r>
      <w:bookmarkEnd w:id="83"/>
    </w:p>
    <w:p w14:paraId="7302B87F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Every page must implement:</w:t>
      </w:r>
    </w:p>
    <w:p w14:paraId="4A6CCBB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Loading State — skeleton loaders (not spinner-only)</w:t>
      </w:r>
    </w:p>
    <w:p w14:paraId="4AD0BED7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Empty State — e.g., "No Data Available"</w:t>
      </w:r>
    </w:p>
    <w:p w14:paraId="45362C40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Error State — e.g., "Unable to Load Data" with retry option</w:t>
      </w:r>
    </w:p>
    <w:p w14:paraId="4A4C6D8A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Security — no stack traces, internal errors, or sensitive configuration data exposed to the browser</w:t>
      </w:r>
    </w:p>
    <w:p w14:paraId="71131C40" w14:textId="77777777" w:rsidR="00B41616" w:rsidRDefault="00000000">
      <w:pPr>
        <w:pStyle w:val="Heading1"/>
        <w:spacing w:before="240" w:after="160"/>
      </w:pPr>
      <w:bookmarkStart w:id="84" w:name="_Toc232789570"/>
      <w:r>
        <w:t>17. IOC Management Flow</w:t>
      </w:r>
      <w:bookmarkEnd w:id="84"/>
    </w:p>
    <w:p w14:paraId="052FAA48" w14:textId="77777777" w:rsidR="00B41616" w:rsidRDefault="00000000">
      <w:pPr>
        <w:pStyle w:val="Heading2"/>
        <w:spacing w:before="180" w:after="120"/>
      </w:pPr>
      <w:bookmarkStart w:id="85" w:name="_Toc232789571"/>
      <w:r>
        <w:t>Supported IOC Types</w:t>
      </w:r>
      <w:bookmarkEnd w:id="85"/>
    </w:p>
    <w:p w14:paraId="10A43658" w14:textId="77777777" w:rsidR="00B41616" w:rsidRDefault="00000000">
      <w:pPr>
        <w:spacing w:after="120" w:line="276" w:lineRule="auto"/>
      </w:pPr>
      <w:r>
        <w:rPr>
          <w:i/>
          <w:iCs/>
        </w:rPr>
        <w:t>IP Address · Domain · URL · File Hash</w:t>
      </w:r>
    </w:p>
    <w:p w14:paraId="06C58B90" w14:textId="77777777" w:rsidR="00B41616" w:rsidRDefault="00000000">
      <w:pPr>
        <w:pStyle w:val="Heading2"/>
        <w:spacing w:before="180" w:after="120"/>
      </w:pPr>
      <w:bookmarkStart w:id="86" w:name="_Toc232789572"/>
      <w:r>
        <w:t>IOC Upload Flow</w:t>
      </w:r>
      <w:bookmarkEnd w:id="86"/>
    </w:p>
    <w:p w14:paraId="6387D2A0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Security Administrator opens Settings → Organization → IOC Management   ↓ Uploads IOC dataset via:   ├── JSON file upload   └── CSV file upload   ↓ Backend validates each entry:   - Reject malformed entries   - Reject unsupported IOC types   - Deduplicate identical IOCs   ↓ Valid IOCs written to PostgreSQL (with expiration date)   ↓ IOC Matching Engine begins matching incoming events against updated dataset</w:t>
      </w:r>
    </w:p>
    <w:p w14:paraId="6CA8309E" w14:textId="77777777" w:rsidR="00B41616" w:rsidRDefault="00B41616">
      <w:pPr>
        <w:spacing w:after="120"/>
      </w:pPr>
    </w:p>
    <w:p w14:paraId="0B5E1E34" w14:textId="77777777" w:rsidR="00B41616" w:rsidRDefault="00000000">
      <w:pPr>
        <w:pStyle w:val="Heading2"/>
        <w:spacing w:before="180" w:after="120"/>
      </w:pPr>
      <w:bookmarkStart w:id="87" w:name="_Toc232789573"/>
      <w:r>
        <w:t>IOC Lifecycle</w:t>
      </w:r>
      <w:bookmarkEnd w:id="87"/>
    </w:p>
    <w:p w14:paraId="34B96DA9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⚠ Default Expiration: 180 days (confirm against PRD source)</w:t>
      </w:r>
    </w:p>
    <w:p w14:paraId="48B0ABC9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Expired IOCs are ignored automatically</w:t>
      </w:r>
    </w:p>
    <w:p w14:paraId="3CBB0B1F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Security Administrators receive notifications:</w:t>
      </w:r>
    </w:p>
    <w:p w14:paraId="6EA67A94" w14:textId="77777777" w:rsidR="00B41616" w:rsidRDefault="00000000">
      <w:pPr>
        <w:pStyle w:val="ListParagraph"/>
        <w:numPr>
          <w:ilvl w:val="1"/>
          <w:numId w:val="1"/>
        </w:numPr>
        <w:spacing w:after="80"/>
      </w:pPr>
      <w:r>
        <w:t>30 days before expiration (approaching warning)</w:t>
      </w:r>
    </w:p>
    <w:p w14:paraId="03B96333" w14:textId="77777777" w:rsidR="00B41616" w:rsidRDefault="00000000">
      <w:pPr>
        <w:pStyle w:val="ListParagraph"/>
        <w:numPr>
          <w:ilvl w:val="1"/>
          <w:numId w:val="1"/>
        </w:numPr>
        <w:spacing w:after="80"/>
      </w:pPr>
      <w:r>
        <w:t>On expiration (expired notification)</w:t>
      </w:r>
    </w:p>
    <w:p w14:paraId="7A1F5080" w14:textId="77777777" w:rsidR="00B41616" w:rsidRDefault="00B41616">
      <w:pPr>
        <w:spacing w:after="80"/>
      </w:pPr>
    </w:p>
    <w:p w14:paraId="1E602873" w14:textId="77777777" w:rsidR="00B41616" w:rsidRDefault="00000000">
      <w:pPr>
        <w:pBdr>
          <w:left w:val="single" w:sz="12" w:space="8" w:color="0F766E"/>
        </w:pBdr>
        <w:spacing w:after="120"/>
        <w:ind w:left="360"/>
      </w:pPr>
      <w:r>
        <w:rPr>
          <w:i/>
          <w:iCs/>
          <w:color w:val="555555"/>
        </w:rPr>
        <w:t>Automatic threat intelligence feeds (MISP, STIX/TAXII, Abuse.ch, AlienVault OTX) are deferred to v1.1.</w:t>
      </w:r>
    </w:p>
    <w:p w14:paraId="69FC979F" w14:textId="77777777" w:rsidR="00B41616" w:rsidRDefault="00000000">
      <w:pPr>
        <w:pStyle w:val="Heading1"/>
        <w:spacing w:before="240" w:after="160"/>
      </w:pPr>
      <w:bookmarkStart w:id="88" w:name="_Toc232789574"/>
      <w:r>
        <w:t>18. User &amp; Organization Management Flow</w:t>
      </w:r>
      <w:bookmarkEnd w:id="88"/>
    </w:p>
    <w:p w14:paraId="1A51926B" w14:textId="77777777" w:rsidR="00B41616" w:rsidRDefault="00000000">
      <w:pPr>
        <w:pStyle w:val="Heading2"/>
        <w:spacing w:before="180" w:after="120"/>
      </w:pPr>
      <w:bookmarkStart w:id="89" w:name="_Toc232789575"/>
      <w:r>
        <w:t>Organization Creation (Owner only)</w:t>
      </w:r>
      <w:bookmarkEnd w:id="89"/>
    </w:p>
    <w:p w14:paraId="466ADCAD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Owner accesses Settings → Platform   ↓ Creates new Organization   ↓ Assigns first Security Administrator to the Organization   ↓ Security Administrator can now manage users and resources within that org</w:t>
      </w:r>
    </w:p>
    <w:p w14:paraId="0CA0AF78" w14:textId="77777777" w:rsidR="00B41616" w:rsidRDefault="00B41616">
      <w:pPr>
        <w:spacing w:after="120"/>
      </w:pPr>
    </w:p>
    <w:p w14:paraId="0B78412D" w14:textId="77777777" w:rsidR="00B41616" w:rsidRDefault="00000000">
      <w:pPr>
        <w:pStyle w:val="Heading2"/>
        <w:spacing w:before="180" w:after="120"/>
      </w:pPr>
      <w:bookmarkStart w:id="90" w:name="_Toc232789576"/>
      <w:r>
        <w:t>User Creation Flow</w:t>
      </w:r>
      <w:bookmarkEnd w:id="90"/>
    </w:p>
    <w:p w14:paraId="1F68FFC4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Security Administrator (or Owner) opens Users page   ↓ Creates new user account (no public self-registration exists)   ↓ Assigns role: Security Administrator | Security Analyst   ↓ User account created in Active state   ↓ User receives credentials (via email if SMTP configured)</w:t>
      </w:r>
    </w:p>
    <w:p w14:paraId="1A28C052" w14:textId="77777777" w:rsidR="00B41616" w:rsidRDefault="00B41616">
      <w:pPr>
        <w:spacing w:after="120"/>
      </w:pPr>
    </w:p>
    <w:p w14:paraId="2866D385" w14:textId="77777777" w:rsidR="00B41616" w:rsidRDefault="00000000">
      <w:pPr>
        <w:pStyle w:val="Heading2"/>
        <w:spacing w:before="180" w:after="120"/>
      </w:pPr>
      <w:bookmarkStart w:id="91" w:name="_Toc232789577"/>
      <w:r>
        <w:t>User Lifecycle</w:t>
      </w:r>
      <w:bookmarkEnd w:id="9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497"/>
      </w:tblGrid>
      <w:tr w:rsidR="00B41616" w14:paraId="66A11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0BCD64F8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Action</w:t>
            </w:r>
          </w:p>
        </w:tc>
        <w:tc>
          <w:tcPr>
            <w:tcW w:w="6760" w:type="dxa"/>
            <w:shd w:val="clear" w:color="auto" w:fill="E5F3F1"/>
          </w:tcPr>
          <w:p w14:paraId="61A734C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Who Can Perform</w:t>
            </w:r>
          </w:p>
        </w:tc>
      </w:tr>
      <w:tr w:rsidR="00B41616" w14:paraId="6709B1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D750BCE" w14:textId="77777777" w:rsidR="00B41616" w:rsidRDefault="00000000">
            <w:pPr>
              <w:spacing w:after="40"/>
            </w:pPr>
            <w:r>
              <w:t>Create user</w:t>
            </w:r>
          </w:p>
        </w:tc>
        <w:tc>
          <w:tcPr>
            <w:tcW w:w="6760" w:type="dxa"/>
          </w:tcPr>
          <w:p w14:paraId="1E52BC2C" w14:textId="77777777" w:rsidR="00B41616" w:rsidRDefault="00000000">
            <w:pPr>
              <w:spacing w:after="40"/>
            </w:pPr>
            <w:r>
              <w:t>Security Administrator (own org); Owner (any org)</w:t>
            </w:r>
          </w:p>
        </w:tc>
      </w:tr>
      <w:tr w:rsidR="00B41616" w14:paraId="3B9558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F54E24" w14:textId="77777777" w:rsidR="00B41616" w:rsidRDefault="00000000">
            <w:pPr>
              <w:spacing w:after="40"/>
            </w:pPr>
            <w:r>
              <w:t>Deactivate user</w:t>
            </w:r>
          </w:p>
        </w:tc>
        <w:tc>
          <w:tcPr>
            <w:tcW w:w="6760" w:type="dxa"/>
          </w:tcPr>
          <w:p w14:paraId="52C3C625" w14:textId="77777777" w:rsidR="00B41616" w:rsidRDefault="00000000">
            <w:pPr>
              <w:spacing w:after="40"/>
            </w:pPr>
            <w:r>
              <w:t>Security Administrator (own org); Owner (any org)</w:t>
            </w:r>
          </w:p>
        </w:tc>
      </w:tr>
      <w:tr w:rsidR="00B41616" w14:paraId="009429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60BA8D" w14:textId="77777777" w:rsidR="00B41616" w:rsidRDefault="00000000">
            <w:pPr>
              <w:spacing w:after="40"/>
            </w:pPr>
            <w:r>
              <w:t>Reactivate user</w:t>
            </w:r>
          </w:p>
        </w:tc>
        <w:tc>
          <w:tcPr>
            <w:tcW w:w="6760" w:type="dxa"/>
          </w:tcPr>
          <w:p w14:paraId="78E19168" w14:textId="77777777" w:rsidR="00B41616" w:rsidRDefault="00000000">
            <w:pPr>
              <w:spacing w:after="40"/>
            </w:pPr>
            <w:r>
              <w:t>Security Administrator (own org); Owner (any org)</w:t>
            </w:r>
          </w:p>
        </w:tc>
      </w:tr>
      <w:tr w:rsidR="00B41616" w14:paraId="2C3D79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EF7FC0A" w14:textId="77777777" w:rsidR="00B41616" w:rsidRDefault="00000000">
            <w:pPr>
              <w:spacing w:after="40"/>
            </w:pPr>
            <w:r>
              <w:t>Delete user</w:t>
            </w:r>
          </w:p>
        </w:tc>
        <w:tc>
          <w:tcPr>
            <w:tcW w:w="6760" w:type="dxa"/>
          </w:tcPr>
          <w:p w14:paraId="1A8CF270" w14:textId="77777777" w:rsidR="00B41616" w:rsidRDefault="00000000">
            <w:pPr>
              <w:spacing w:after="40"/>
            </w:pPr>
            <w:r>
              <w:t>Not a required v1.0 operation; deactivation is standard</w:t>
            </w:r>
          </w:p>
        </w:tc>
      </w:tr>
    </w:tbl>
    <w:p w14:paraId="4D73692D" w14:textId="77777777" w:rsidR="00B41616" w:rsidRDefault="00B41616">
      <w:pPr>
        <w:spacing w:after="160"/>
      </w:pPr>
    </w:p>
    <w:p w14:paraId="5F96BB50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On Deactivation:</w:t>
      </w:r>
    </w:p>
    <w:p w14:paraId="349CCF58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User account deactivated   ↓ User cannot authenticate   ↓ Account data and audit history retained   ↓ Role assignment preserved (for potential reactivation)</w:t>
      </w:r>
    </w:p>
    <w:p w14:paraId="7ECB304B" w14:textId="77777777" w:rsidR="00B41616" w:rsidRDefault="00B41616">
      <w:pPr>
        <w:spacing w:after="120"/>
      </w:pPr>
    </w:p>
    <w:p w14:paraId="54089878" w14:textId="77777777" w:rsidR="00B41616" w:rsidRDefault="00000000">
      <w:pPr>
        <w:pStyle w:val="Heading2"/>
        <w:spacing w:before="180" w:after="120"/>
      </w:pPr>
      <w:bookmarkStart w:id="92" w:name="_Toc232789578"/>
      <w:r>
        <w:t>User States</w:t>
      </w:r>
      <w:bookmarkEnd w:id="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6874"/>
      </w:tblGrid>
      <w:tr w:rsidR="00B41616" w14:paraId="6E7227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5F3F1"/>
          </w:tcPr>
          <w:p w14:paraId="68CE0AB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State</w:t>
            </w:r>
          </w:p>
        </w:tc>
        <w:tc>
          <w:tcPr>
            <w:tcW w:w="7160" w:type="dxa"/>
            <w:shd w:val="clear" w:color="auto" w:fill="E5F3F1"/>
          </w:tcPr>
          <w:p w14:paraId="437EB1A7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Description</w:t>
            </w:r>
          </w:p>
        </w:tc>
      </w:tr>
      <w:tr w:rsidR="00B41616" w14:paraId="580C8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C73EF78" w14:textId="77777777" w:rsidR="00B41616" w:rsidRDefault="00000000">
            <w:pPr>
              <w:spacing w:after="40"/>
            </w:pPr>
            <w:r>
              <w:t>Active</w:t>
            </w:r>
          </w:p>
        </w:tc>
        <w:tc>
          <w:tcPr>
            <w:tcW w:w="7160" w:type="dxa"/>
          </w:tcPr>
          <w:p w14:paraId="76B6A608" w14:textId="77777777" w:rsidR="00B41616" w:rsidRDefault="00000000">
            <w:pPr>
              <w:spacing w:after="40"/>
            </w:pPr>
            <w:r>
              <w:t>User can authenticate and access Sentinel</w:t>
            </w:r>
          </w:p>
        </w:tc>
      </w:tr>
      <w:tr w:rsidR="00B41616" w14:paraId="3F0A6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9C82AC" w14:textId="77777777" w:rsidR="00B41616" w:rsidRDefault="00000000">
            <w:pPr>
              <w:spacing w:after="40"/>
            </w:pPr>
            <w:r>
              <w:t>Deactivated</w:t>
            </w:r>
          </w:p>
        </w:tc>
        <w:tc>
          <w:tcPr>
            <w:tcW w:w="7160" w:type="dxa"/>
          </w:tcPr>
          <w:p w14:paraId="794DF705" w14:textId="77777777" w:rsidR="00B41616" w:rsidRDefault="00000000">
            <w:pPr>
              <w:spacing w:after="40"/>
            </w:pPr>
            <w:r>
              <w:t>User cannot authenticate; data and audit history retained</w:t>
            </w:r>
          </w:p>
        </w:tc>
      </w:tr>
      <w:tr w:rsidR="00B41616" w14:paraId="171C32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C6F6AFC" w14:textId="77777777" w:rsidR="00B41616" w:rsidRDefault="00000000">
            <w:pPr>
              <w:spacing w:after="40"/>
            </w:pPr>
            <w:r>
              <w:t>Reactivated</w:t>
            </w:r>
          </w:p>
        </w:tc>
        <w:tc>
          <w:tcPr>
            <w:tcW w:w="7160" w:type="dxa"/>
          </w:tcPr>
          <w:p w14:paraId="29680889" w14:textId="77777777" w:rsidR="00B41616" w:rsidRDefault="00000000">
            <w:pPr>
              <w:spacing w:after="40"/>
            </w:pPr>
            <w:r>
              <w:t>Deactivated user restored to Active by authorized administrator</w:t>
            </w:r>
          </w:p>
        </w:tc>
      </w:tr>
    </w:tbl>
    <w:p w14:paraId="2FBA1FF4" w14:textId="77777777" w:rsidR="00B41616" w:rsidRDefault="00000000">
      <w:pPr>
        <w:pStyle w:val="Heading1"/>
        <w:spacing w:before="240" w:after="160"/>
      </w:pPr>
      <w:bookmarkStart w:id="93" w:name="_Toc232789579"/>
      <w:r>
        <w:t>19. Policy Management Flow</w:t>
      </w:r>
      <w:bookmarkEnd w:id="93"/>
    </w:p>
    <w:p w14:paraId="1268A2B1" w14:textId="77777777" w:rsidR="00B41616" w:rsidRDefault="00000000">
      <w:pPr>
        <w:pStyle w:val="Heading2"/>
        <w:spacing w:before="180" w:after="120"/>
      </w:pPr>
      <w:bookmarkStart w:id="94" w:name="_Toc232789580"/>
      <w:r>
        <w:t>Purpose</w:t>
      </w:r>
      <w:bookmarkEnd w:id="94"/>
    </w:p>
    <w:p w14:paraId="53362BFA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Allow administrators to control which telemetry categories agents collect, on a per-organization basis.</w:t>
      </w:r>
    </w:p>
    <w:p w14:paraId="60420131" w14:textId="77777777" w:rsidR="00B41616" w:rsidRDefault="00000000">
      <w:pPr>
        <w:pStyle w:val="Heading2"/>
        <w:spacing w:before="180" w:after="120"/>
      </w:pPr>
      <w:bookmarkStart w:id="95" w:name="_Toc232789581"/>
      <w:r>
        <w:t>Policy Update Flow</w:t>
      </w:r>
      <w:bookmarkEnd w:id="95"/>
    </w:p>
    <w:p w14:paraId="5F3499CD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 xml:space="preserve">Security Administrator updates collection policy (Settings → Organization → Policies)   ↓ New policy version saved to PostgreSQL   ↓ Agent sends heartbeat to </w:t>
      </w:r>
      <w:r>
        <w:rPr>
          <w:rFonts w:ascii="Consolas" w:eastAsia="Consolas" w:hAnsi="Consolas" w:cs="Consolas"/>
        </w:rPr>
        <w:lastRenderedPageBreak/>
        <w:t>backend   ↓ Backend includes updated policyVersion in heartbeat response   ↓ Agent detects version mismatch   ↓ Agent fetches full policy document from policy endpoint   ↓ Policy Engine applies new toggles:   - Collect Process Events: ON/OFF   - Collect Network Events: ON/OFF   - Collect Registry Events: ON/OFF   - Collect File Events: ON/OFF   ↓ Agent reports new policyVersion in subsequent heartbeats</w:t>
      </w:r>
    </w:p>
    <w:p w14:paraId="7FFD47FA" w14:textId="77777777" w:rsidR="00B41616" w:rsidRDefault="00000000">
      <w:pPr>
        <w:pStyle w:val="Heading1"/>
        <w:spacing w:before="240" w:after="160"/>
      </w:pPr>
      <w:bookmarkStart w:id="96" w:name="_Toc232789582"/>
      <w:r>
        <w:t>20. Failure Handling &amp; Degradation</w:t>
      </w:r>
      <w:bookmarkEnd w:id="96"/>
    </w:p>
    <w:p w14:paraId="32BF4159" w14:textId="77777777" w:rsidR="00B41616" w:rsidRDefault="00000000">
      <w:pPr>
        <w:pStyle w:val="Heading2"/>
        <w:spacing w:before="180" w:after="120"/>
      </w:pPr>
      <w:bookmarkStart w:id="97" w:name="_Toc232789583"/>
      <w:r>
        <w:t>Failure Behavior Table</w:t>
      </w:r>
      <w:bookmarkEnd w:id="9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6494"/>
      </w:tblGrid>
      <w:tr w:rsidR="00B41616" w14:paraId="314E3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6E3AD32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6760" w:type="dxa"/>
            <w:shd w:val="clear" w:color="auto" w:fill="E5F3F1"/>
          </w:tcPr>
          <w:p w14:paraId="61C3D84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Failure Behavior</w:t>
            </w:r>
          </w:p>
        </w:tc>
      </w:tr>
      <w:tr w:rsidR="00B41616" w14:paraId="5EEDBF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C06D6D" w14:textId="77777777" w:rsidR="00B41616" w:rsidRDefault="00000000">
            <w:pPr>
              <w:spacing w:after="40"/>
            </w:pPr>
            <w:r>
              <w:t>Agent Offline</w:t>
            </w:r>
          </w:p>
        </w:tc>
        <w:tc>
          <w:tcPr>
            <w:tcW w:w="6760" w:type="dxa"/>
          </w:tcPr>
          <w:p w14:paraId="1132A4ED" w14:textId="77777777" w:rsidR="00B41616" w:rsidRDefault="00000000">
            <w:pPr>
              <w:spacing w:after="40"/>
            </w:pPr>
            <w:r>
              <w:t>Events buffered in SQLite; upload resumes after connectivity returns</w:t>
            </w:r>
          </w:p>
        </w:tc>
      </w:tr>
      <w:tr w:rsidR="00B41616" w14:paraId="19A03D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1DE8CA3" w14:textId="77777777" w:rsidR="00B41616" w:rsidRDefault="00000000">
            <w:pPr>
              <w:spacing w:after="40"/>
            </w:pPr>
            <w:r>
              <w:t>API Failure</w:t>
            </w:r>
          </w:p>
        </w:tc>
        <w:tc>
          <w:tcPr>
            <w:tcW w:w="6760" w:type="dxa"/>
          </w:tcPr>
          <w:p w14:paraId="31C625AD" w14:textId="77777777" w:rsidR="00B41616" w:rsidRDefault="00000000">
            <w:pPr>
              <w:spacing w:after="40"/>
            </w:pPr>
            <w:r>
              <w:t>Agent retries uploads every 30 seconds; events remain buffered in SQLite</w:t>
            </w:r>
          </w:p>
        </w:tc>
      </w:tr>
      <w:tr w:rsidR="00B41616" w14:paraId="1BEF01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59E30A" w14:textId="77777777" w:rsidR="00B41616" w:rsidRDefault="00000000">
            <w:pPr>
              <w:spacing w:after="40"/>
            </w:pPr>
            <w:r>
              <w:t>Redis Failure</w:t>
            </w:r>
          </w:p>
        </w:tc>
        <w:tc>
          <w:tcPr>
            <w:tcW w:w="6760" w:type="dxa"/>
          </w:tcPr>
          <w:p w14:paraId="1A67D1F9" w14:textId="77777777" w:rsidR="00B41616" w:rsidRDefault="00000000">
            <w:pPr>
              <w:spacing w:after="40"/>
            </w:pPr>
            <w:r>
              <w:t>Events retried until the queue recovers; unacknowledged messages remain pending</w:t>
            </w:r>
          </w:p>
        </w:tc>
      </w:tr>
      <w:tr w:rsidR="00B41616" w14:paraId="1C270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07D6B1" w14:textId="77777777" w:rsidR="00B41616" w:rsidRDefault="00000000">
            <w:pPr>
              <w:spacing w:after="40"/>
            </w:pPr>
            <w:r>
              <w:t>PostgreSQL Failure</w:t>
            </w:r>
          </w:p>
        </w:tc>
        <w:tc>
          <w:tcPr>
            <w:tcW w:w="6760" w:type="dxa"/>
          </w:tcPr>
          <w:p w14:paraId="36C41A05" w14:textId="77777777" w:rsidR="00B41616" w:rsidRDefault="00000000">
            <w:pPr>
              <w:spacing w:after="40"/>
            </w:pPr>
            <w:r>
              <w:t>Events remain queued in Redis; processing resumes after recovery</w:t>
            </w:r>
          </w:p>
        </w:tc>
      </w:tr>
      <w:tr w:rsidR="00B41616" w14:paraId="088320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FCC0B28" w14:textId="77777777" w:rsidR="00B41616" w:rsidRDefault="00000000">
            <w:pPr>
              <w:spacing w:after="40"/>
            </w:pPr>
            <w:r>
              <w:t>Neo4j Failure</w:t>
            </w:r>
          </w:p>
        </w:tc>
        <w:tc>
          <w:tcPr>
            <w:tcW w:w="6760" w:type="dxa"/>
          </w:tcPr>
          <w:p w14:paraId="71D4B726" w14:textId="77777777" w:rsidR="00B41616" w:rsidRDefault="00000000">
            <w:pPr>
              <w:spacing w:after="40"/>
            </w:pPr>
            <w:r>
              <w:t>Alert processing continues ✅; incident processing continues ✅; graph features disabled ❌</w:t>
            </w:r>
          </w:p>
        </w:tc>
      </w:tr>
      <w:tr w:rsidR="00B41616" w14:paraId="12F59B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8DEC7B" w14:textId="77777777" w:rsidR="00B41616" w:rsidRDefault="00000000">
            <w:pPr>
              <w:spacing w:after="40"/>
            </w:pPr>
            <w:r>
              <w:t>Keycloak Failure</w:t>
            </w:r>
          </w:p>
        </w:tc>
        <w:tc>
          <w:tcPr>
            <w:tcW w:w="6760" w:type="dxa"/>
          </w:tcPr>
          <w:p w14:paraId="44B5F144" w14:textId="77777777" w:rsidR="00B41616" w:rsidRDefault="00000000">
            <w:pPr>
              <w:spacing w:after="40"/>
            </w:pPr>
            <w:r>
              <w:t>Existing sessions remain valid ✅; new authentication requests fail ❌</w:t>
            </w:r>
          </w:p>
        </w:tc>
      </w:tr>
    </w:tbl>
    <w:p w14:paraId="735EBA2E" w14:textId="77777777" w:rsidR="00B41616" w:rsidRDefault="00B41616">
      <w:pPr>
        <w:spacing w:after="160"/>
      </w:pPr>
    </w:p>
    <w:p w14:paraId="14197E1C" w14:textId="77777777" w:rsidR="00B41616" w:rsidRDefault="00000000">
      <w:pPr>
        <w:pStyle w:val="Heading2"/>
        <w:spacing w:before="180" w:after="120"/>
      </w:pPr>
      <w:bookmarkStart w:id="98" w:name="_Toc232789584"/>
      <w:r>
        <w:t>Graceful Degradation Example</w:t>
      </w:r>
      <w:bookmarkEnd w:id="98"/>
    </w:p>
    <w:p w14:paraId="3107B457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Neo4j becomes unavailable   ↓ Detection Engine continues processing ✅ Incident Correlation Engine continues ✅ Alerts visible on dashboard ✅ Incidents visible on dashboard ✅ Threat Hunting continues ✅ Attack Graph page → "Unable to Load Data" ❌</w:t>
      </w:r>
    </w:p>
    <w:p w14:paraId="0F9E41FA" w14:textId="77777777" w:rsidR="00B41616" w:rsidRDefault="00000000">
      <w:pPr>
        <w:pStyle w:val="Heading1"/>
        <w:spacing w:before="240" w:after="160"/>
      </w:pPr>
      <w:bookmarkStart w:id="99" w:name="_Toc232789585"/>
      <w:r>
        <w:t>21. Platform Administration Flow (Owner)</w:t>
      </w:r>
      <w:bookmarkEnd w:id="99"/>
    </w:p>
    <w:p w14:paraId="4555DB87" w14:textId="77777777" w:rsidR="00B41616" w:rsidRDefault="00000000">
      <w:pPr>
        <w:pStyle w:val="Heading2"/>
        <w:spacing w:before="180" w:after="120"/>
      </w:pPr>
      <w:bookmarkStart w:id="100" w:name="_Toc232789586"/>
      <w:r>
        <w:t>Owner Responsibilities</w:t>
      </w:r>
      <w:bookmarkEnd w:id="100"/>
    </w:p>
    <w:p w14:paraId="09D39D5E" w14:textId="77777777" w:rsidR="00B41616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after="120"/>
      </w:pPr>
      <w:r>
        <w:rPr>
          <w:rFonts w:ascii="Consolas" w:eastAsia="Consolas" w:hAnsi="Consolas" w:cs="Consolas"/>
        </w:rPr>
        <w:t>First Deployment   ├── Keycloak bootstrap auto-provisions realm, roles, clients   ├── Bootstrap Owner account created automatically   ├── Owner creates first Organization   └── Owner assigns first Security Administrator  Ongoing Operations   ├── License Management (Settings → Platform → Licensing)   ├── Organization Management (create/delete orgs, assign admins)   ├── Global Platform Configuration (certificates, system settings)   ├── Monitoring operational platform health   └── System Recovery (including break-glass Owner recovery via Keycloak)</w:t>
      </w:r>
    </w:p>
    <w:p w14:paraId="1648D207" w14:textId="77777777" w:rsidR="00B41616" w:rsidRDefault="00B41616">
      <w:pPr>
        <w:spacing w:after="120"/>
      </w:pPr>
    </w:p>
    <w:p w14:paraId="02AE16D6" w14:textId="77777777" w:rsidR="00B41616" w:rsidRDefault="00000000">
      <w:pPr>
        <w:pStyle w:val="Heading2"/>
        <w:spacing w:before="180" w:after="120"/>
      </w:pPr>
      <w:bookmarkStart w:id="101" w:name="_Toc232789587"/>
      <w:r>
        <w:t>Log Retention Configuration (Owner/Admin)</w:t>
      </w:r>
      <w:bookmarkEnd w:id="101"/>
    </w:p>
    <w:p w14:paraId="6BAEBD5F" w14:textId="77777777" w:rsidR="00B41616" w:rsidRDefault="00000000">
      <w:pPr>
        <w:spacing w:after="120" w:line="276" w:lineRule="auto"/>
      </w:pPr>
      <w:r>
        <w:t xml:space="preserve">Default: </w:t>
      </w:r>
      <w:r>
        <w:rPr>
          <w:b/>
          <w:bCs/>
        </w:rPr>
        <w:t>90 days</w:t>
      </w:r>
      <w:r>
        <w:t>. Configurable tiers:</w:t>
      </w:r>
    </w:p>
    <w:p w14:paraId="29A3D71B" w14:textId="77777777" w:rsidR="00B41616" w:rsidRDefault="00000000">
      <w:pPr>
        <w:spacing w:after="120" w:line="276" w:lineRule="auto"/>
      </w:pPr>
      <w:r>
        <w:rPr>
          <w:i/>
          <w:iCs/>
        </w:rPr>
        <w:t>30 days · 90 days · 180 days · 365 days</w:t>
      </w:r>
    </w:p>
    <w:p w14:paraId="0D7FFF74" w14:textId="77777777" w:rsidR="00B41616" w:rsidRDefault="00B41616">
      <w:pPr>
        <w:spacing w:after="80"/>
      </w:pPr>
    </w:p>
    <w:p w14:paraId="0277B40D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Applies to: Authentication Events · Authorization Events · Administrative Actions · Alert Generation · Incident Creation · System Errors · Report Generation · Report Downloads</w:t>
      </w:r>
    </w:p>
    <w:p w14:paraId="4542FEF6" w14:textId="77777777" w:rsidR="00B41616" w:rsidRDefault="00000000">
      <w:pPr>
        <w:pStyle w:val="Heading2"/>
        <w:spacing w:before="180" w:after="120"/>
      </w:pPr>
      <w:bookmarkStart w:id="102" w:name="_Toc232789588"/>
      <w:r>
        <w:t>Telemetry Retention</w:t>
      </w:r>
      <w:bookmarkEnd w:id="102"/>
    </w:p>
    <w:p w14:paraId="363BEB9A" w14:textId="77777777" w:rsidR="00B41616" w:rsidRDefault="00000000">
      <w:pPr>
        <w:spacing w:after="120" w:line="276" w:lineRule="auto"/>
      </w:pPr>
      <w:r>
        <w:rPr>
          <w:sz w:val="22"/>
          <w:szCs w:val="22"/>
        </w:rPr>
        <w:t>⚠ Default: 90 days (confirm against PRD source). Configurable: 30 / 60 / 90 / 365 days.</w:t>
      </w:r>
    </w:p>
    <w:p w14:paraId="33CA4152" w14:textId="77777777" w:rsidR="00B41616" w:rsidRDefault="00000000">
      <w:pPr>
        <w:pStyle w:val="Heading2"/>
        <w:spacing w:before="180" w:after="120"/>
      </w:pPr>
      <w:bookmarkStart w:id="103" w:name="_Toc232789589"/>
      <w:r>
        <w:t>Backup &amp; Recovery</w:t>
      </w:r>
      <w:bookmarkEnd w:id="10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6491"/>
      </w:tblGrid>
      <w:tr w:rsidR="00B41616" w14:paraId="222CD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7138C07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Item</w:t>
            </w:r>
          </w:p>
        </w:tc>
        <w:tc>
          <w:tcPr>
            <w:tcW w:w="6760" w:type="dxa"/>
            <w:shd w:val="clear" w:color="auto" w:fill="E5F3F1"/>
          </w:tcPr>
          <w:p w14:paraId="293CF26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Details</w:t>
            </w:r>
          </w:p>
        </w:tc>
      </w:tr>
      <w:tr w:rsidR="00B41616" w14:paraId="19FE00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CE12657" w14:textId="77777777" w:rsidR="00B41616" w:rsidRDefault="00000000">
            <w:pPr>
              <w:spacing w:after="40"/>
            </w:pPr>
            <w:r>
              <w:t>PostgreSQL Backup</w:t>
            </w:r>
          </w:p>
        </w:tc>
        <w:tc>
          <w:tcPr>
            <w:tcW w:w="6760" w:type="dxa"/>
          </w:tcPr>
          <w:p w14:paraId="5488AA66" w14:textId="77777777" w:rsidR="00B41616" w:rsidRDefault="00000000">
            <w:pPr>
              <w:spacing w:after="40"/>
            </w:pPr>
            <w:r>
              <w:t>pg_dump, daily, 30-day retention</w:t>
            </w:r>
          </w:p>
        </w:tc>
      </w:tr>
      <w:tr w:rsidR="00B41616" w14:paraId="4B82F6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05C27A9" w14:textId="77777777" w:rsidR="00B41616" w:rsidRDefault="00000000">
            <w:pPr>
              <w:spacing w:after="40"/>
            </w:pPr>
            <w:r>
              <w:t>Neo4j Backup</w:t>
            </w:r>
          </w:p>
        </w:tc>
        <w:tc>
          <w:tcPr>
            <w:tcW w:w="6760" w:type="dxa"/>
          </w:tcPr>
          <w:p w14:paraId="2A6A4FC5" w14:textId="77777777" w:rsidR="00B41616" w:rsidRDefault="00000000">
            <w:pPr>
              <w:spacing w:after="40"/>
            </w:pPr>
            <w:r>
              <w:t>neo4j-admin database dump, daily, 30-day retention</w:t>
            </w:r>
          </w:p>
        </w:tc>
      </w:tr>
      <w:tr w:rsidR="00B41616" w14:paraId="63276B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276256" w14:textId="77777777" w:rsidR="00B41616" w:rsidRDefault="00000000">
            <w:pPr>
              <w:spacing w:after="40"/>
            </w:pPr>
            <w:r>
              <w:t>Storage</w:t>
            </w:r>
          </w:p>
        </w:tc>
        <w:tc>
          <w:tcPr>
            <w:tcW w:w="6760" w:type="dxa"/>
          </w:tcPr>
          <w:p w14:paraId="53F46DDC" w14:textId="77777777" w:rsidR="00B41616" w:rsidRDefault="00000000">
            <w:pPr>
              <w:spacing w:after="40"/>
            </w:pPr>
            <w:r>
              <w:t>Docker-mounted backup volume</w:t>
            </w:r>
          </w:p>
        </w:tc>
      </w:tr>
      <w:tr w:rsidR="00B41616" w14:paraId="4144EA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430BFE" w14:textId="77777777" w:rsidR="00B41616" w:rsidRDefault="00000000">
            <w:pPr>
              <w:spacing w:after="40"/>
            </w:pPr>
            <w:r>
              <w:t>Validation</w:t>
            </w:r>
          </w:p>
        </w:tc>
        <w:tc>
          <w:tcPr>
            <w:tcW w:w="6760" w:type="dxa"/>
          </w:tcPr>
          <w:p w14:paraId="792FFE8A" w14:textId="77777777" w:rsidR="00B41616" w:rsidRDefault="00000000">
            <w:pPr>
              <w:spacing w:after="40"/>
            </w:pPr>
            <w:r>
              <w:t>Backups validated; restoration tested on documented recurring schedule</w:t>
            </w:r>
          </w:p>
        </w:tc>
      </w:tr>
      <w:tr w:rsidR="00B41616" w14:paraId="1A9FA0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DD2A52" w14:textId="77777777" w:rsidR="00B41616" w:rsidRDefault="00000000">
            <w:pPr>
              <w:spacing w:after="40"/>
            </w:pPr>
            <w:r>
              <w:t>Recovery Scope</w:t>
            </w:r>
          </w:p>
        </w:tc>
        <w:tc>
          <w:tcPr>
            <w:tcW w:w="6760" w:type="dxa"/>
          </w:tcPr>
          <w:p w14:paraId="3EAD54EB" w14:textId="77777777" w:rsidR="00B41616" w:rsidRDefault="00000000">
            <w:pPr>
              <w:spacing w:after="40"/>
            </w:pPr>
            <w:r>
              <w:t>Users, endpoints, events, alerts, incidents, policies, IOCs, graph relationships</w:t>
            </w:r>
          </w:p>
        </w:tc>
      </w:tr>
      <w:tr w:rsidR="00B41616" w14:paraId="664C72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C9F7AA" w14:textId="77777777" w:rsidR="00B41616" w:rsidRDefault="00000000">
            <w:pPr>
              <w:spacing w:after="40"/>
            </w:pPr>
            <w:r>
              <w:t>Recovery Time Objective</w:t>
            </w:r>
          </w:p>
        </w:tc>
        <w:tc>
          <w:tcPr>
            <w:tcW w:w="6760" w:type="dxa"/>
          </w:tcPr>
          <w:p w14:paraId="772F2286" w14:textId="77777777" w:rsidR="00B41616" w:rsidRDefault="00000000">
            <w:pPr>
              <w:spacing w:after="40"/>
            </w:pPr>
            <w:r>
              <w:t>24 hours</w:t>
            </w:r>
          </w:p>
        </w:tc>
      </w:tr>
    </w:tbl>
    <w:p w14:paraId="1DE1DEDE" w14:textId="77777777" w:rsidR="00B41616" w:rsidRDefault="00B41616">
      <w:pPr>
        <w:spacing w:after="160"/>
      </w:pPr>
    </w:p>
    <w:p w14:paraId="7D2FAC48" w14:textId="77777777" w:rsidR="00B41616" w:rsidRDefault="00000000">
      <w:pPr>
        <w:pStyle w:val="Heading2"/>
        <w:spacing w:before="180" w:after="120"/>
      </w:pPr>
      <w:bookmarkStart w:id="104" w:name="_Toc232789590"/>
      <w:r>
        <w:t>Deployment Safety</w:t>
      </w:r>
      <w:bookmarkEnd w:id="104"/>
    </w:p>
    <w:p w14:paraId="28F14ADB" w14:textId="77777777" w:rsidR="00B41616" w:rsidRDefault="00000000">
      <w:pPr>
        <w:spacing w:after="120" w:line="276" w:lineRule="auto"/>
      </w:pPr>
      <w:r>
        <w:t xml:space="preserve">All deployments support </w:t>
      </w:r>
      <w:r>
        <w:rPr>
          <w:b/>
          <w:bCs/>
        </w:rPr>
        <w:t>rollback to the previous stable version</w:t>
      </w:r>
      <w:r>
        <w:t xml:space="preserve"> without requiring full platform restoration.</w:t>
      </w:r>
    </w:p>
    <w:p w14:paraId="4BD18169" w14:textId="77777777" w:rsidR="00B41616" w:rsidRDefault="00000000">
      <w:pPr>
        <w:pStyle w:val="Heading1"/>
        <w:spacing w:before="240" w:after="160"/>
      </w:pPr>
      <w:bookmarkStart w:id="105" w:name="_Toc232789591"/>
      <w:r>
        <w:t>22. Performance Boundaries</w:t>
      </w:r>
      <w:bookmarkEnd w:id="105"/>
    </w:p>
    <w:p w14:paraId="3F5E686B" w14:textId="77777777" w:rsidR="00B41616" w:rsidRDefault="00000000">
      <w:pPr>
        <w:pStyle w:val="Heading2"/>
        <w:spacing w:before="180" w:after="120"/>
      </w:pPr>
      <w:bookmarkStart w:id="106" w:name="_Toc232789592"/>
      <w:r>
        <w:t>Endpoint Agent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06"/>
      </w:tblGrid>
      <w:tr w:rsidR="00B41616" w14:paraId="21862D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5F3F1"/>
          </w:tcPr>
          <w:p w14:paraId="23D8B175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shd w:val="clear" w:color="auto" w:fill="E5F3F1"/>
          </w:tcPr>
          <w:p w14:paraId="4B1C8E26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Target</w:t>
            </w:r>
          </w:p>
        </w:tc>
      </w:tr>
      <w:tr w:rsidR="00B41616" w14:paraId="5BF72D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39CF368" w14:textId="77777777" w:rsidR="00B41616" w:rsidRDefault="00000000">
            <w:pPr>
              <w:spacing w:after="40"/>
            </w:pPr>
            <w:r>
              <w:t>CPU Usage</w:t>
            </w:r>
          </w:p>
        </w:tc>
        <w:tc>
          <w:tcPr>
            <w:tcW w:w="4680" w:type="dxa"/>
          </w:tcPr>
          <w:p w14:paraId="27329E7F" w14:textId="77777777" w:rsidR="00B41616" w:rsidRDefault="00000000">
            <w:pPr>
              <w:spacing w:after="40"/>
            </w:pPr>
            <w:r>
              <w:t>&lt; 3% during normal operation</w:t>
            </w:r>
          </w:p>
        </w:tc>
      </w:tr>
      <w:tr w:rsidR="00B41616" w14:paraId="3D467A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48921EC" w14:textId="77777777" w:rsidR="00B41616" w:rsidRDefault="00000000">
            <w:pPr>
              <w:spacing w:after="40"/>
            </w:pPr>
            <w:r>
              <w:t>RAM Usage</w:t>
            </w:r>
          </w:p>
        </w:tc>
        <w:tc>
          <w:tcPr>
            <w:tcW w:w="4680" w:type="dxa"/>
          </w:tcPr>
          <w:p w14:paraId="0BE7236B" w14:textId="77777777" w:rsidR="00B41616" w:rsidRDefault="00000000">
            <w:pPr>
              <w:spacing w:after="40"/>
            </w:pPr>
            <w:r>
              <w:t>&lt; 200 MB during normal operation</w:t>
            </w:r>
          </w:p>
        </w:tc>
      </w:tr>
      <w:tr w:rsidR="00B41616" w14:paraId="143CB8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DDA254" w14:textId="77777777" w:rsidR="00B41616" w:rsidRDefault="00000000">
            <w:pPr>
              <w:spacing w:after="40"/>
            </w:pPr>
            <w:r>
              <w:t>Startup Time</w:t>
            </w:r>
          </w:p>
        </w:tc>
        <w:tc>
          <w:tcPr>
            <w:tcW w:w="4680" w:type="dxa"/>
          </w:tcPr>
          <w:p w14:paraId="78A95C09" w14:textId="77777777" w:rsidR="00B41616" w:rsidRDefault="00000000">
            <w:pPr>
              <w:spacing w:after="40"/>
            </w:pPr>
            <w:r>
              <w:t>&lt; 10 seconds</w:t>
            </w:r>
          </w:p>
        </w:tc>
      </w:tr>
      <w:tr w:rsidR="00B41616" w14:paraId="3927FF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873BBAB" w14:textId="77777777" w:rsidR="00B41616" w:rsidRDefault="00000000">
            <w:pPr>
              <w:spacing w:after="40"/>
            </w:pPr>
            <w:r>
              <w:t>Maximum Local Buffer</w:t>
            </w:r>
          </w:p>
        </w:tc>
        <w:tc>
          <w:tcPr>
            <w:tcW w:w="4680" w:type="dxa"/>
          </w:tcPr>
          <w:p w14:paraId="0AF376FA" w14:textId="77777777" w:rsidR="00B41616" w:rsidRDefault="00000000">
            <w:pPr>
              <w:spacing w:after="40"/>
            </w:pPr>
            <w:r>
              <w:t>1 GB</w:t>
            </w:r>
          </w:p>
        </w:tc>
      </w:tr>
    </w:tbl>
    <w:p w14:paraId="4E6EAD51" w14:textId="77777777" w:rsidR="00B41616" w:rsidRDefault="00B41616">
      <w:pPr>
        <w:spacing w:after="160"/>
      </w:pPr>
    </w:p>
    <w:p w14:paraId="06FBE21B" w14:textId="77777777" w:rsidR="00B41616" w:rsidRDefault="00000000">
      <w:pPr>
        <w:pStyle w:val="Heading2"/>
        <w:spacing w:before="180" w:after="120"/>
      </w:pPr>
      <w:bookmarkStart w:id="107" w:name="_Toc232789593"/>
      <w:r>
        <w:t>Platform Latency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06"/>
      </w:tblGrid>
      <w:tr w:rsidR="00B41616" w14:paraId="0BA30A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E5F3F1"/>
          </w:tcPr>
          <w:p w14:paraId="081DEBF2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Metric</w:t>
            </w:r>
          </w:p>
        </w:tc>
        <w:tc>
          <w:tcPr>
            <w:tcW w:w="4680" w:type="dxa"/>
            <w:shd w:val="clear" w:color="auto" w:fill="E5F3F1"/>
          </w:tcPr>
          <w:p w14:paraId="7EF156F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Target</w:t>
            </w:r>
          </w:p>
        </w:tc>
      </w:tr>
      <w:tr w:rsidR="00B41616" w14:paraId="4D31A1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E884AB" w14:textId="77777777" w:rsidR="00B41616" w:rsidRDefault="00000000">
            <w:pPr>
              <w:spacing w:after="40"/>
            </w:pPr>
            <w:r>
              <w:t>High-Severity Alert Visibility</w:t>
            </w:r>
          </w:p>
        </w:tc>
        <w:tc>
          <w:tcPr>
            <w:tcW w:w="4680" w:type="dxa"/>
          </w:tcPr>
          <w:p w14:paraId="5B364CEA" w14:textId="77777777" w:rsidR="00B41616" w:rsidRDefault="00000000">
            <w:pPr>
              <w:spacing w:after="40"/>
            </w:pPr>
            <w:r>
              <w:t>&lt; 5 seconds end-to-end (event occurrence → dashboard)</w:t>
            </w:r>
          </w:p>
        </w:tc>
      </w:tr>
      <w:tr w:rsidR="00B41616" w14:paraId="5CAF0C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FD173E" w14:textId="77777777" w:rsidR="00B41616" w:rsidRDefault="00000000">
            <w:pPr>
              <w:spacing w:after="40"/>
            </w:pPr>
            <w:r>
              <w:t>Standard Telemetry Visibility</w:t>
            </w:r>
          </w:p>
        </w:tc>
        <w:tc>
          <w:tcPr>
            <w:tcW w:w="4680" w:type="dxa"/>
          </w:tcPr>
          <w:p w14:paraId="1F7167FD" w14:textId="77777777" w:rsidR="00B41616" w:rsidRDefault="00000000">
            <w:pPr>
              <w:spacing w:after="40"/>
            </w:pPr>
            <w:r>
              <w:t>&lt; 10 seconds end-to-end</w:t>
            </w:r>
          </w:p>
        </w:tc>
      </w:tr>
      <w:tr w:rsidR="00B41616" w14:paraId="34553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28B2802" w14:textId="77777777" w:rsidR="00B41616" w:rsidRDefault="00000000">
            <w:pPr>
              <w:spacing w:after="40"/>
            </w:pPr>
            <w:r>
              <w:t>Dashboard Page Load</w:t>
            </w:r>
          </w:p>
        </w:tc>
        <w:tc>
          <w:tcPr>
            <w:tcW w:w="4680" w:type="dxa"/>
          </w:tcPr>
          <w:p w14:paraId="6F8AA127" w14:textId="77777777" w:rsidR="00B41616" w:rsidRDefault="00000000">
            <w:pPr>
              <w:spacing w:after="40"/>
            </w:pPr>
            <w:r>
              <w:t>&lt; 3 seconds</w:t>
            </w:r>
          </w:p>
        </w:tc>
      </w:tr>
      <w:tr w:rsidR="00B41616" w14:paraId="7B38FC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48B9F5E" w14:textId="77777777" w:rsidR="00B41616" w:rsidRDefault="00000000">
            <w:pPr>
              <w:spacing w:after="40"/>
            </w:pPr>
            <w:r>
              <w:t>Threat Hunting Query</w:t>
            </w:r>
          </w:p>
        </w:tc>
        <w:tc>
          <w:tcPr>
            <w:tcW w:w="4680" w:type="dxa"/>
          </w:tcPr>
          <w:p w14:paraId="3B6DB802" w14:textId="77777777" w:rsidR="00B41616" w:rsidRDefault="00000000">
            <w:pPr>
              <w:spacing w:after="40"/>
            </w:pPr>
            <w:r>
              <w:t>&lt; 4 seconds (normal workloads)</w:t>
            </w:r>
          </w:p>
        </w:tc>
      </w:tr>
      <w:tr w:rsidR="00B41616" w14:paraId="1A1F97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44B9531" w14:textId="77777777" w:rsidR="00B41616" w:rsidRDefault="00000000">
            <w:pPr>
              <w:spacing w:after="40"/>
            </w:pPr>
            <w:r>
              <w:t>Incident Load Time</w:t>
            </w:r>
          </w:p>
        </w:tc>
        <w:tc>
          <w:tcPr>
            <w:tcW w:w="4680" w:type="dxa"/>
          </w:tcPr>
          <w:p w14:paraId="72A76020" w14:textId="77777777" w:rsidR="00B41616" w:rsidRDefault="00000000">
            <w:pPr>
              <w:spacing w:after="40"/>
            </w:pPr>
            <w:r>
              <w:t>&lt; 3 seconds</w:t>
            </w:r>
          </w:p>
        </w:tc>
      </w:tr>
      <w:tr w:rsidR="00B41616" w14:paraId="19530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915F81C" w14:textId="77777777" w:rsidR="00B41616" w:rsidRDefault="00000000">
            <w:pPr>
              <w:spacing w:after="40"/>
            </w:pPr>
            <w:r>
              <w:t>Attack Graph Load Time</w:t>
            </w:r>
          </w:p>
        </w:tc>
        <w:tc>
          <w:tcPr>
            <w:tcW w:w="4680" w:type="dxa"/>
          </w:tcPr>
          <w:p w14:paraId="6ADC1D0A" w14:textId="77777777" w:rsidR="00B41616" w:rsidRDefault="00000000">
            <w:pPr>
              <w:spacing w:after="40"/>
            </w:pPr>
            <w:r>
              <w:t>&lt; 5 seconds</w:t>
            </w:r>
          </w:p>
        </w:tc>
      </w:tr>
      <w:tr w:rsidR="00B41616" w14:paraId="404316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0EB927A" w14:textId="77777777" w:rsidR="00B41616" w:rsidRDefault="00000000">
            <w:pPr>
              <w:spacing w:after="40"/>
            </w:pPr>
            <w:r>
              <w:t>Investigation Workflow (Alert → Root Cause)</w:t>
            </w:r>
          </w:p>
        </w:tc>
        <w:tc>
          <w:tcPr>
            <w:tcW w:w="4680" w:type="dxa"/>
          </w:tcPr>
          <w:p w14:paraId="085F04AD" w14:textId="77777777" w:rsidR="00B41616" w:rsidRDefault="00000000">
            <w:pPr>
              <w:spacing w:after="40"/>
            </w:pPr>
            <w:r>
              <w:t>≤ 10 minutes</w:t>
            </w:r>
          </w:p>
        </w:tc>
      </w:tr>
      <w:tr w:rsidR="00B41616" w14:paraId="0D507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8CB81AF" w14:textId="77777777" w:rsidR="00B41616" w:rsidRDefault="00000000">
            <w:pPr>
              <w:spacing w:after="40"/>
            </w:pPr>
            <w:r>
              <w:t>Report Generation</w:t>
            </w:r>
          </w:p>
        </w:tc>
        <w:tc>
          <w:tcPr>
            <w:tcW w:w="4680" w:type="dxa"/>
          </w:tcPr>
          <w:p w14:paraId="623B058B" w14:textId="77777777" w:rsidR="00B41616" w:rsidRDefault="00000000">
            <w:pPr>
              <w:spacing w:after="40"/>
            </w:pPr>
            <w:r>
              <w:t>&lt; 30 seconds (normal deployment sizes)</w:t>
            </w:r>
          </w:p>
        </w:tc>
      </w:tr>
    </w:tbl>
    <w:p w14:paraId="64403744" w14:textId="77777777" w:rsidR="00B41616" w:rsidRDefault="00B41616">
      <w:pPr>
        <w:spacing w:after="160"/>
      </w:pPr>
    </w:p>
    <w:p w14:paraId="0E9516DB" w14:textId="77777777" w:rsidR="00B41616" w:rsidRDefault="00000000">
      <w:pPr>
        <w:pStyle w:val="Heading2"/>
        <w:spacing w:before="180" w:after="120"/>
      </w:pPr>
      <w:bookmarkStart w:id="108" w:name="_Toc232789594"/>
      <w:r>
        <w:t>Scalability</w:t>
      </w:r>
      <w:bookmarkEnd w:id="108"/>
    </w:p>
    <w:p w14:paraId="089A794C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Validated: 100 concurrent endpoints without architectural redesign</w:t>
      </w:r>
    </w:p>
    <w:p w14:paraId="292C12C1" w14:textId="77777777" w:rsidR="00B41616" w:rsidRDefault="00000000">
      <w:pPr>
        <w:pStyle w:val="ListParagraph"/>
        <w:numPr>
          <w:ilvl w:val="0"/>
          <w:numId w:val="1"/>
        </w:numPr>
        <w:spacing w:after="80"/>
      </w:pPr>
      <w:r>
        <w:t>Future scaling: horizontal API scaling, PostgreSQL optimization, Redis scaling, Neo4j scaling</w:t>
      </w:r>
    </w:p>
    <w:p w14:paraId="1AD84E28" w14:textId="77777777" w:rsidR="00B41616" w:rsidRDefault="00000000">
      <w:pPr>
        <w:pStyle w:val="Heading2"/>
        <w:spacing w:before="180" w:after="120"/>
      </w:pPr>
      <w:bookmarkStart w:id="109" w:name="_Toc232789595"/>
      <w:r>
        <w:t>Rate Limiting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3"/>
        <w:gridCol w:w="2784"/>
        <w:gridCol w:w="3339"/>
      </w:tblGrid>
      <w:tr w:rsidR="00B41616" w14:paraId="4C876F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5F3F1"/>
          </w:tcPr>
          <w:p w14:paraId="773B186A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API Class</w:t>
            </w:r>
          </w:p>
        </w:tc>
        <w:tc>
          <w:tcPr>
            <w:tcW w:w="2880" w:type="dxa"/>
            <w:shd w:val="clear" w:color="auto" w:fill="E5F3F1"/>
          </w:tcPr>
          <w:p w14:paraId="31248A14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Limit</w:t>
            </w:r>
          </w:p>
        </w:tc>
        <w:tc>
          <w:tcPr>
            <w:tcW w:w="3480" w:type="dxa"/>
            <w:shd w:val="clear" w:color="auto" w:fill="E5F3F1"/>
          </w:tcPr>
          <w:p w14:paraId="61D1E693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Scope</w:t>
            </w:r>
          </w:p>
        </w:tc>
      </w:tr>
      <w:tr w:rsidR="00B41616" w14:paraId="2B0FB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DD4E09" w14:textId="77777777" w:rsidR="00B41616" w:rsidRDefault="00000000">
            <w:pPr>
              <w:spacing w:after="40"/>
            </w:pPr>
            <w:r>
              <w:t>Authentication APIs</w:t>
            </w:r>
          </w:p>
        </w:tc>
        <w:tc>
          <w:tcPr>
            <w:tcW w:w="2880" w:type="dxa"/>
          </w:tcPr>
          <w:p w14:paraId="7F076391" w14:textId="77777777" w:rsidR="00B41616" w:rsidRDefault="00000000">
            <w:pPr>
              <w:spacing w:after="40"/>
            </w:pPr>
            <w:r>
              <w:t>5 requests/minute</w:t>
            </w:r>
          </w:p>
        </w:tc>
        <w:tc>
          <w:tcPr>
            <w:tcW w:w="3480" w:type="dxa"/>
          </w:tcPr>
          <w:p w14:paraId="5983A9A3" w14:textId="77777777" w:rsidR="00B41616" w:rsidRDefault="00000000">
            <w:pPr>
              <w:spacing w:after="40"/>
            </w:pPr>
            <w:r>
              <w:t>Per user/IP</w:t>
            </w:r>
          </w:p>
        </w:tc>
      </w:tr>
      <w:tr w:rsidR="00B41616" w14:paraId="51C864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9E4BDC" w14:textId="77777777" w:rsidR="00B41616" w:rsidRDefault="00000000">
            <w:pPr>
              <w:spacing w:after="40"/>
            </w:pPr>
            <w:r>
              <w:t>Standard APIs</w:t>
            </w:r>
          </w:p>
        </w:tc>
        <w:tc>
          <w:tcPr>
            <w:tcW w:w="2880" w:type="dxa"/>
          </w:tcPr>
          <w:p w14:paraId="74D1031F" w14:textId="77777777" w:rsidR="00B41616" w:rsidRDefault="00000000">
            <w:pPr>
              <w:spacing w:after="40"/>
            </w:pPr>
            <w:r>
              <w:t>100 requests/minute</w:t>
            </w:r>
          </w:p>
        </w:tc>
        <w:tc>
          <w:tcPr>
            <w:tcW w:w="3480" w:type="dxa"/>
          </w:tcPr>
          <w:p w14:paraId="1171B20D" w14:textId="77777777" w:rsidR="00B41616" w:rsidRDefault="00000000">
            <w:pPr>
              <w:spacing w:after="40"/>
            </w:pPr>
            <w:r>
              <w:t>Per authenticated user</w:t>
            </w:r>
          </w:p>
        </w:tc>
      </w:tr>
      <w:tr w:rsidR="00B41616" w14:paraId="0A6A7F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D2E282" w14:textId="77777777" w:rsidR="00B41616" w:rsidRDefault="00000000">
            <w:pPr>
              <w:spacing w:after="40"/>
            </w:pPr>
            <w:r>
              <w:t>Administrative APIs</w:t>
            </w:r>
          </w:p>
        </w:tc>
        <w:tc>
          <w:tcPr>
            <w:tcW w:w="2880" w:type="dxa"/>
          </w:tcPr>
          <w:p w14:paraId="284855BE" w14:textId="77777777" w:rsidR="00B41616" w:rsidRDefault="00000000">
            <w:pPr>
              <w:spacing w:after="40"/>
            </w:pPr>
            <w:r>
              <w:t>50 requests/minute</w:t>
            </w:r>
          </w:p>
        </w:tc>
        <w:tc>
          <w:tcPr>
            <w:tcW w:w="3480" w:type="dxa"/>
          </w:tcPr>
          <w:p w14:paraId="7A0E1C8E" w14:textId="77777777" w:rsidR="00B41616" w:rsidRDefault="00000000">
            <w:pPr>
              <w:spacing w:after="40"/>
            </w:pPr>
            <w:r>
              <w:t>Owner, Security Administrator</w:t>
            </w:r>
          </w:p>
        </w:tc>
      </w:tr>
    </w:tbl>
    <w:p w14:paraId="329DCA79" w14:textId="77777777" w:rsidR="00B41616" w:rsidRDefault="00000000">
      <w:pPr>
        <w:pStyle w:val="Heading1"/>
        <w:spacing w:before="240" w:after="160"/>
      </w:pPr>
      <w:bookmarkStart w:id="110" w:name="_Toc232789596"/>
      <w:r>
        <w:t>Appendix A — Technology Stack</w:t>
      </w:r>
      <w:bookmarkEnd w:id="1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3"/>
        <w:gridCol w:w="6493"/>
      </w:tblGrid>
      <w:tr w:rsidR="00B41616" w14:paraId="36DF4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6A6D57B9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Layer</w:t>
            </w:r>
          </w:p>
        </w:tc>
        <w:tc>
          <w:tcPr>
            <w:tcW w:w="6760" w:type="dxa"/>
            <w:shd w:val="clear" w:color="auto" w:fill="E5F3F1"/>
          </w:tcPr>
          <w:p w14:paraId="7FCB5741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Technology</w:t>
            </w:r>
          </w:p>
        </w:tc>
      </w:tr>
      <w:tr w:rsidR="00B41616" w14:paraId="59CA6F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961029" w14:textId="77777777" w:rsidR="00B41616" w:rsidRDefault="00000000">
            <w:pPr>
              <w:spacing w:after="40"/>
            </w:pPr>
            <w:r>
              <w:t>Endpoint Agent</w:t>
            </w:r>
          </w:p>
        </w:tc>
        <w:tc>
          <w:tcPr>
            <w:tcW w:w="6760" w:type="dxa"/>
          </w:tcPr>
          <w:p w14:paraId="2AF6D15C" w14:textId="77777777" w:rsidR="00B41616" w:rsidRDefault="00000000">
            <w:pPr>
              <w:spacing w:after="40"/>
            </w:pPr>
            <w:r>
              <w:t>C# / .NET 8 / Windows Service / SQLite</w:t>
            </w:r>
          </w:p>
        </w:tc>
      </w:tr>
      <w:tr w:rsidR="00B41616" w14:paraId="3E7E2C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2224A8" w14:textId="77777777" w:rsidR="00B41616" w:rsidRDefault="00000000">
            <w:pPr>
              <w:spacing w:after="40"/>
            </w:pPr>
            <w:r>
              <w:lastRenderedPageBreak/>
              <w:t>Backend API</w:t>
            </w:r>
          </w:p>
        </w:tc>
        <w:tc>
          <w:tcPr>
            <w:tcW w:w="6760" w:type="dxa"/>
          </w:tcPr>
          <w:p w14:paraId="26E51C5F" w14:textId="77777777" w:rsidR="00B41616" w:rsidRDefault="00000000">
            <w:pPr>
              <w:spacing w:after="40"/>
            </w:pPr>
            <w:r>
              <w:t>C# / ASP.NET Core / Serilog / REST</w:t>
            </w:r>
          </w:p>
        </w:tc>
      </w:tr>
      <w:tr w:rsidR="00B41616" w14:paraId="471FCB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6E8EC8" w14:textId="77777777" w:rsidR="00B41616" w:rsidRDefault="00000000">
            <w:pPr>
              <w:spacing w:after="40"/>
            </w:pPr>
            <w:r>
              <w:t>Frontend</w:t>
            </w:r>
          </w:p>
        </w:tc>
        <w:tc>
          <w:tcPr>
            <w:tcW w:w="6760" w:type="dxa"/>
          </w:tcPr>
          <w:p w14:paraId="71683E02" w14:textId="77777777" w:rsidR="00B41616" w:rsidRDefault="00000000">
            <w:pPr>
              <w:spacing w:after="40"/>
            </w:pPr>
            <w:r>
              <w:t>React / TypeScript / Tailwind CSS / Cytoscape.js</w:t>
            </w:r>
          </w:p>
        </w:tc>
      </w:tr>
      <w:tr w:rsidR="00B41616" w14:paraId="30061F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C0D3A9" w14:textId="77777777" w:rsidR="00B41616" w:rsidRDefault="00000000">
            <w:pPr>
              <w:spacing w:after="40"/>
            </w:pPr>
            <w:r>
              <w:t>Relational DB</w:t>
            </w:r>
          </w:p>
        </w:tc>
        <w:tc>
          <w:tcPr>
            <w:tcW w:w="6760" w:type="dxa"/>
          </w:tcPr>
          <w:p w14:paraId="6584BAFB" w14:textId="77777777" w:rsidR="00B41616" w:rsidRDefault="00000000">
            <w:pPr>
              <w:spacing w:after="40"/>
            </w:pPr>
            <w:r>
              <w:t>PostgreSQL</w:t>
            </w:r>
          </w:p>
        </w:tc>
      </w:tr>
      <w:tr w:rsidR="00B41616" w14:paraId="7EEE3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E216D4" w14:textId="77777777" w:rsidR="00B41616" w:rsidRDefault="00000000">
            <w:pPr>
              <w:spacing w:after="40"/>
            </w:pPr>
            <w:r>
              <w:t>Graph DB</w:t>
            </w:r>
          </w:p>
        </w:tc>
        <w:tc>
          <w:tcPr>
            <w:tcW w:w="6760" w:type="dxa"/>
          </w:tcPr>
          <w:p w14:paraId="7D92AC70" w14:textId="77777777" w:rsidR="00B41616" w:rsidRDefault="00000000">
            <w:pPr>
              <w:spacing w:after="40"/>
            </w:pPr>
            <w:r>
              <w:t>Neo4j Community Edition</w:t>
            </w:r>
          </w:p>
        </w:tc>
      </w:tr>
      <w:tr w:rsidR="00B41616" w14:paraId="07471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5D4D08" w14:textId="77777777" w:rsidR="00B41616" w:rsidRDefault="00000000">
            <w:pPr>
              <w:spacing w:after="40"/>
            </w:pPr>
            <w:r>
              <w:t>Queue</w:t>
            </w:r>
          </w:p>
        </w:tc>
        <w:tc>
          <w:tcPr>
            <w:tcW w:w="6760" w:type="dxa"/>
          </w:tcPr>
          <w:p w14:paraId="7D60D7E3" w14:textId="77777777" w:rsidR="00B41616" w:rsidRDefault="00000000">
            <w:pPr>
              <w:spacing w:after="40"/>
            </w:pPr>
            <w:r>
              <w:t>Redis Streams</w:t>
            </w:r>
          </w:p>
        </w:tc>
      </w:tr>
      <w:tr w:rsidR="00B41616" w14:paraId="0943CE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C6BEDE7" w14:textId="77777777" w:rsidR="00B41616" w:rsidRDefault="00000000">
            <w:pPr>
              <w:spacing w:after="40"/>
            </w:pPr>
            <w:r>
              <w:t>Identity</w:t>
            </w:r>
          </w:p>
        </w:tc>
        <w:tc>
          <w:tcPr>
            <w:tcW w:w="6760" w:type="dxa"/>
          </w:tcPr>
          <w:p w14:paraId="639293FA" w14:textId="77777777" w:rsidR="00B41616" w:rsidRDefault="00000000">
            <w:pPr>
              <w:spacing w:after="40"/>
            </w:pPr>
            <w:r>
              <w:t>Keycloak</w:t>
            </w:r>
          </w:p>
        </w:tc>
      </w:tr>
      <w:tr w:rsidR="00B41616" w14:paraId="297EB7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59387F" w14:textId="77777777" w:rsidR="00B41616" w:rsidRDefault="00000000">
            <w:pPr>
              <w:spacing w:after="40"/>
            </w:pPr>
            <w:r>
              <w:t>ML Engine</w:t>
            </w:r>
          </w:p>
        </w:tc>
        <w:tc>
          <w:tcPr>
            <w:tcW w:w="6760" w:type="dxa"/>
          </w:tcPr>
          <w:p w14:paraId="3ED9181C" w14:textId="77777777" w:rsidR="00B41616" w:rsidRDefault="00000000">
            <w:pPr>
              <w:spacing w:after="40"/>
            </w:pPr>
            <w:r>
              <w:t>Python + scikit-learn Isolation Forest (recommended)</w:t>
            </w:r>
          </w:p>
        </w:tc>
      </w:tr>
      <w:tr w:rsidR="00B41616" w14:paraId="4E43F7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63AD94" w14:textId="77777777" w:rsidR="00B41616" w:rsidRDefault="00000000">
            <w:pPr>
              <w:spacing w:after="40"/>
            </w:pPr>
            <w:r>
              <w:t>Background Jobs</w:t>
            </w:r>
          </w:p>
        </w:tc>
        <w:tc>
          <w:tcPr>
            <w:tcW w:w="6760" w:type="dxa"/>
          </w:tcPr>
          <w:p w14:paraId="740711D4" w14:textId="77777777" w:rsidR="00B41616" w:rsidRDefault="00000000">
            <w:pPr>
              <w:spacing w:after="40"/>
            </w:pPr>
            <w:r>
              <w:t>Hangfire on PostgreSQL or dedicated Redis Streams consumer (recommended)</w:t>
            </w:r>
          </w:p>
        </w:tc>
      </w:tr>
      <w:tr w:rsidR="00B41616" w14:paraId="783F2D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6817D1" w14:textId="77777777" w:rsidR="00B41616" w:rsidRDefault="00000000">
            <w:pPr>
              <w:spacing w:after="40"/>
            </w:pPr>
            <w:r>
              <w:t>Deployment</w:t>
            </w:r>
          </w:p>
        </w:tc>
        <w:tc>
          <w:tcPr>
            <w:tcW w:w="6760" w:type="dxa"/>
          </w:tcPr>
          <w:p w14:paraId="54666BB7" w14:textId="77777777" w:rsidR="00B41616" w:rsidRDefault="00000000">
            <w:pPr>
              <w:spacing w:after="40"/>
            </w:pPr>
            <w:r>
              <w:t>Docker / Docker Compose</w:t>
            </w:r>
          </w:p>
        </w:tc>
      </w:tr>
    </w:tbl>
    <w:p w14:paraId="2AC3BE3D" w14:textId="77777777" w:rsidR="00B41616" w:rsidRDefault="00B41616">
      <w:pPr>
        <w:spacing w:after="200"/>
      </w:pPr>
    </w:p>
    <w:p w14:paraId="3265E43B" w14:textId="77777777" w:rsidR="00B41616" w:rsidRDefault="00000000">
      <w:pPr>
        <w:pStyle w:val="Heading1"/>
        <w:spacing w:before="240" w:after="160"/>
      </w:pPr>
      <w:bookmarkStart w:id="111" w:name="_Toc232789597"/>
      <w:r>
        <w:t>Appendix B — Containerized Services (Docker Compose)</w:t>
      </w:r>
      <w:bookmarkEnd w:id="1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4"/>
        <w:gridCol w:w="6482"/>
      </w:tblGrid>
      <w:tr w:rsidR="00B41616" w14:paraId="5AE679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5F3F1"/>
          </w:tcPr>
          <w:p w14:paraId="09F17C82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Service</w:t>
            </w:r>
          </w:p>
        </w:tc>
        <w:tc>
          <w:tcPr>
            <w:tcW w:w="6760" w:type="dxa"/>
            <w:shd w:val="clear" w:color="auto" w:fill="E5F3F1"/>
          </w:tcPr>
          <w:p w14:paraId="10424F3C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Role</w:t>
            </w:r>
          </w:p>
        </w:tc>
      </w:tr>
      <w:tr w:rsidR="00B41616" w14:paraId="34AB2A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D4DE3E" w14:textId="77777777" w:rsidR="00B41616" w:rsidRDefault="00000000">
            <w:pPr>
              <w:spacing w:after="40"/>
            </w:pPr>
            <w:r>
              <w:t>sentinel-api</w:t>
            </w:r>
          </w:p>
        </w:tc>
        <w:tc>
          <w:tcPr>
            <w:tcW w:w="6760" w:type="dxa"/>
          </w:tcPr>
          <w:p w14:paraId="3F5ED8AD" w14:textId="77777777" w:rsidR="00B41616" w:rsidRDefault="00000000">
            <w:pPr>
              <w:spacing w:after="40"/>
            </w:pPr>
            <w:r>
              <w:t>Event ingestion, detection processing, dashboard APIs</w:t>
            </w:r>
          </w:p>
        </w:tc>
      </w:tr>
      <w:tr w:rsidR="00B41616" w14:paraId="24439F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941A03" w14:textId="77777777" w:rsidR="00B41616" w:rsidRDefault="00000000">
            <w:pPr>
              <w:spacing w:after="40"/>
            </w:pPr>
            <w:r>
              <w:t>postgres</w:t>
            </w:r>
          </w:p>
        </w:tc>
        <w:tc>
          <w:tcPr>
            <w:tcW w:w="6760" w:type="dxa"/>
          </w:tcPr>
          <w:p w14:paraId="3DB6AE25" w14:textId="77777777" w:rsidR="00B41616" w:rsidRDefault="00000000">
            <w:pPr>
              <w:spacing w:after="40"/>
            </w:pPr>
            <w:r>
              <w:t>Operational data storage</w:t>
            </w:r>
          </w:p>
        </w:tc>
      </w:tr>
      <w:tr w:rsidR="00B41616" w14:paraId="615B7E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13B843B" w14:textId="77777777" w:rsidR="00B41616" w:rsidRDefault="00000000">
            <w:pPr>
              <w:spacing w:after="40"/>
            </w:pPr>
            <w:r>
              <w:t>neo4j</w:t>
            </w:r>
          </w:p>
        </w:tc>
        <w:tc>
          <w:tcPr>
            <w:tcW w:w="6760" w:type="dxa"/>
          </w:tcPr>
          <w:p w14:paraId="734CB8D3" w14:textId="77777777" w:rsidR="00B41616" w:rsidRDefault="00000000">
            <w:pPr>
              <w:spacing w:after="40"/>
            </w:pPr>
            <w:r>
              <w:t>Relationship and attack graph storage</w:t>
            </w:r>
          </w:p>
        </w:tc>
      </w:tr>
      <w:tr w:rsidR="00B41616" w14:paraId="246864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E0AF460" w14:textId="77777777" w:rsidR="00B41616" w:rsidRDefault="00000000">
            <w:pPr>
              <w:spacing w:after="40"/>
            </w:pPr>
            <w:r>
              <w:t>redis</w:t>
            </w:r>
          </w:p>
        </w:tc>
        <w:tc>
          <w:tcPr>
            <w:tcW w:w="6760" w:type="dxa"/>
          </w:tcPr>
          <w:p w14:paraId="554DCAC2" w14:textId="77777777" w:rsidR="00B41616" w:rsidRDefault="00000000">
            <w:pPr>
              <w:spacing w:after="40"/>
            </w:pPr>
            <w:r>
              <w:t>Event streaming</w:t>
            </w:r>
          </w:p>
        </w:tc>
      </w:tr>
      <w:tr w:rsidR="00B41616" w14:paraId="1E9BE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D2E598" w14:textId="77777777" w:rsidR="00B41616" w:rsidRDefault="00000000">
            <w:pPr>
              <w:spacing w:after="40"/>
            </w:pPr>
            <w:r>
              <w:t>keycloak</w:t>
            </w:r>
          </w:p>
        </w:tc>
        <w:tc>
          <w:tcPr>
            <w:tcW w:w="6760" w:type="dxa"/>
          </w:tcPr>
          <w:p w14:paraId="5CBECBC3" w14:textId="77777777" w:rsidR="00B41616" w:rsidRDefault="00000000">
            <w:pPr>
              <w:spacing w:after="40"/>
            </w:pPr>
            <w:r>
              <w:t>Authentication and authorization</w:t>
            </w:r>
          </w:p>
        </w:tc>
      </w:tr>
      <w:tr w:rsidR="00B41616" w14:paraId="233B2A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D2CED5" w14:textId="77777777" w:rsidR="00B41616" w:rsidRDefault="00000000">
            <w:pPr>
              <w:spacing w:after="40"/>
            </w:pPr>
            <w:r>
              <w:t>dashboard</w:t>
            </w:r>
          </w:p>
        </w:tc>
        <w:tc>
          <w:tcPr>
            <w:tcW w:w="6760" w:type="dxa"/>
          </w:tcPr>
          <w:p w14:paraId="7B55BCDC" w14:textId="77777777" w:rsidR="00B41616" w:rsidRDefault="00000000">
            <w:pPr>
              <w:spacing w:after="40"/>
            </w:pPr>
            <w:r>
              <w:t>React user interface</w:t>
            </w:r>
          </w:p>
        </w:tc>
      </w:tr>
      <w:tr w:rsidR="00B41616" w14:paraId="140BB5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FEB7CD4" w14:textId="77777777" w:rsidR="00B41616" w:rsidRDefault="00000000">
            <w:pPr>
              <w:spacing w:after="40"/>
            </w:pPr>
            <w:r>
              <w:t>ml-worker (recommended)</w:t>
            </w:r>
          </w:p>
        </w:tc>
        <w:tc>
          <w:tcPr>
            <w:tcW w:w="6760" w:type="dxa"/>
          </w:tcPr>
          <w:p w14:paraId="78208E9B" w14:textId="77777777" w:rsidR="00B41616" w:rsidRDefault="00000000">
            <w:pPr>
              <w:spacing w:after="40"/>
            </w:pPr>
            <w:r>
              <w:t>ML Anomaly Engine scoring process</w:t>
            </w:r>
          </w:p>
        </w:tc>
      </w:tr>
    </w:tbl>
    <w:p w14:paraId="2051711F" w14:textId="77777777" w:rsidR="00B41616" w:rsidRDefault="00B41616">
      <w:pPr>
        <w:spacing w:after="120"/>
      </w:pPr>
    </w:p>
    <w:p w14:paraId="6F6D6D4D" w14:textId="77777777" w:rsidR="00B41616" w:rsidRDefault="00000000">
      <w:pPr>
        <w:pBdr>
          <w:left w:val="single" w:sz="12" w:space="8" w:color="0F766E"/>
        </w:pBdr>
        <w:spacing w:after="120"/>
        <w:ind w:left="360"/>
      </w:pPr>
      <w:r>
        <w:rPr>
          <w:i/>
          <w:iCs/>
          <w:color w:val="555555"/>
        </w:rPr>
        <w:t>Sentinel Agent runs as a Windows Service on endpoints — it is not containerized.</w:t>
      </w:r>
    </w:p>
    <w:p w14:paraId="54072845" w14:textId="77777777" w:rsidR="00B41616" w:rsidRDefault="00B41616">
      <w:pPr>
        <w:spacing w:after="200"/>
      </w:pPr>
    </w:p>
    <w:p w14:paraId="31A0BE4D" w14:textId="77777777" w:rsidR="00B41616" w:rsidRDefault="00000000">
      <w:pPr>
        <w:pStyle w:val="Heading1"/>
        <w:spacing w:before="240" w:after="160"/>
      </w:pPr>
      <w:bookmarkStart w:id="112" w:name="_Toc232789598"/>
      <w:r>
        <w:t>Appendix C — Deferred Features (v1.1+)</w:t>
      </w:r>
      <w:bookmarkEnd w:id="1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5134"/>
        <w:gridCol w:w="1558"/>
      </w:tblGrid>
      <w:tr w:rsidR="00B41616" w14:paraId="7D300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5F3F1"/>
          </w:tcPr>
          <w:p w14:paraId="7EB164A3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5360" w:type="dxa"/>
            <w:shd w:val="clear" w:color="auto" w:fill="E5F3F1"/>
          </w:tcPr>
          <w:p w14:paraId="766ECB28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Examples</w:t>
            </w:r>
          </w:p>
        </w:tc>
        <w:tc>
          <w:tcPr>
            <w:tcW w:w="1600" w:type="dxa"/>
            <w:shd w:val="clear" w:color="auto" w:fill="E5F3F1"/>
          </w:tcPr>
          <w:p w14:paraId="1374A6CF" w14:textId="77777777" w:rsidR="00B41616" w:rsidRDefault="00000000">
            <w:pPr>
              <w:spacing w:after="40"/>
            </w:pPr>
            <w:r>
              <w:rPr>
                <w:b/>
                <w:bCs/>
              </w:rPr>
              <w:t>Target</w:t>
            </w:r>
          </w:p>
        </w:tc>
      </w:tr>
      <w:tr w:rsidR="00B41616" w14:paraId="49F28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AD9ED0" w14:textId="77777777" w:rsidR="00B41616" w:rsidRDefault="00000000">
            <w:pPr>
              <w:spacing w:after="40"/>
            </w:pPr>
            <w:r>
              <w:t>SOAR / Automated Response</w:t>
            </w:r>
          </w:p>
        </w:tc>
        <w:tc>
          <w:tcPr>
            <w:tcW w:w="5360" w:type="dxa"/>
          </w:tcPr>
          <w:p w14:paraId="1AB25C1E" w14:textId="77777777" w:rsidR="00B41616" w:rsidRDefault="00000000">
            <w:pPr>
              <w:spacing w:after="40"/>
            </w:pPr>
            <w:r>
              <w:t>Endpoint isolation, process termination, automated remediation, playbooks</w:t>
            </w:r>
          </w:p>
        </w:tc>
        <w:tc>
          <w:tcPr>
            <w:tcW w:w="1600" w:type="dxa"/>
          </w:tcPr>
          <w:p w14:paraId="4784BA79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0A7FF5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A6E33F" w14:textId="77777777" w:rsidR="00B41616" w:rsidRDefault="00000000">
            <w:pPr>
              <w:spacing w:after="40"/>
            </w:pPr>
            <w:r>
              <w:t>Deception Technology</w:t>
            </w:r>
          </w:p>
        </w:tc>
        <w:tc>
          <w:tcPr>
            <w:tcW w:w="5360" w:type="dxa"/>
          </w:tcPr>
          <w:p w14:paraId="3568CF83" w14:textId="77777777" w:rsidR="00B41616" w:rsidRDefault="00000000">
            <w:pPr>
              <w:spacing w:after="40"/>
            </w:pPr>
            <w:r>
              <w:t>Honey files, honey credentials, canary tokens</w:t>
            </w:r>
          </w:p>
        </w:tc>
        <w:tc>
          <w:tcPr>
            <w:tcW w:w="1600" w:type="dxa"/>
          </w:tcPr>
          <w:p w14:paraId="10EDB686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1D6772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00636E" w14:textId="77777777" w:rsidR="00B41616" w:rsidRDefault="00000000">
            <w:pPr>
              <w:spacing w:after="40"/>
            </w:pPr>
            <w:r>
              <w:t>Advanced Threat Hunting</w:t>
            </w:r>
          </w:p>
        </w:tc>
        <w:tc>
          <w:tcPr>
            <w:tcW w:w="5360" w:type="dxa"/>
          </w:tcPr>
          <w:p w14:paraId="2BF369A6" w14:textId="77777777" w:rsidR="00B41616" w:rsidRDefault="00000000">
            <w:pPr>
              <w:spacing w:after="40"/>
            </w:pPr>
            <w:r>
              <w:t>Saved hunts, scheduled hunts, advanced query language, boolean operators</w:t>
            </w:r>
          </w:p>
        </w:tc>
        <w:tc>
          <w:tcPr>
            <w:tcW w:w="1600" w:type="dxa"/>
          </w:tcPr>
          <w:p w14:paraId="3428D45B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01B21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A981AC" w14:textId="77777777" w:rsidR="00B41616" w:rsidRDefault="00000000">
            <w:pPr>
              <w:spacing w:after="40"/>
            </w:pPr>
            <w:r>
              <w:t>Advanced Risk Scoring / UEBA</w:t>
            </w:r>
          </w:p>
        </w:tc>
        <w:tc>
          <w:tcPr>
            <w:tcW w:w="5360" w:type="dxa"/>
          </w:tcPr>
          <w:p w14:paraId="15E06221" w14:textId="77777777" w:rsidR="00B41616" w:rsidRDefault="00000000">
            <w:pPr>
              <w:spacing w:after="40"/>
            </w:pPr>
            <w:r>
              <w:t>XGBoost confidence scoring, user risk scores, insider threat scoring</w:t>
            </w:r>
          </w:p>
        </w:tc>
        <w:tc>
          <w:tcPr>
            <w:tcW w:w="1600" w:type="dxa"/>
          </w:tcPr>
          <w:p w14:paraId="5C2139C5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71B7B5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ABCC9E" w14:textId="77777777" w:rsidR="00B41616" w:rsidRDefault="00000000">
            <w:pPr>
              <w:spacing w:after="40"/>
            </w:pPr>
            <w:r>
              <w:t>Advanced Graph Analytics</w:t>
            </w:r>
          </w:p>
        </w:tc>
        <w:tc>
          <w:tcPr>
            <w:tcW w:w="5360" w:type="dxa"/>
          </w:tcPr>
          <w:p w14:paraId="04D5A185" w14:textId="77777777" w:rsidR="00B41616" w:rsidRDefault="00000000">
            <w:pPr>
              <w:spacing w:after="40"/>
            </w:pPr>
            <w:r>
              <w:t>Blast radius analysis, path scoring, automated attack chain discovery</w:t>
            </w:r>
          </w:p>
        </w:tc>
        <w:tc>
          <w:tcPr>
            <w:tcW w:w="1600" w:type="dxa"/>
          </w:tcPr>
          <w:p w14:paraId="12A226D0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67C781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FBDDB90" w14:textId="77777777" w:rsidR="00B41616" w:rsidRDefault="00000000">
            <w:pPr>
              <w:spacing w:after="40"/>
            </w:pPr>
            <w:r>
              <w:t>Cross-Platform Agents</w:t>
            </w:r>
          </w:p>
        </w:tc>
        <w:tc>
          <w:tcPr>
            <w:tcW w:w="5360" w:type="dxa"/>
          </w:tcPr>
          <w:p w14:paraId="219CF343" w14:textId="77777777" w:rsidR="00B41616" w:rsidRDefault="00000000">
            <w:pPr>
              <w:spacing w:after="40"/>
            </w:pPr>
            <w:r>
              <w:t>Linux, macOS</w:t>
            </w:r>
          </w:p>
        </w:tc>
        <w:tc>
          <w:tcPr>
            <w:tcW w:w="1600" w:type="dxa"/>
          </w:tcPr>
          <w:p w14:paraId="1D2D23EA" w14:textId="77777777" w:rsidR="00B41616" w:rsidRDefault="00000000">
            <w:pPr>
              <w:spacing w:after="40"/>
            </w:pPr>
            <w:r>
              <w:t>v1.2+</w:t>
            </w:r>
          </w:p>
        </w:tc>
      </w:tr>
      <w:tr w:rsidR="00B41616" w14:paraId="246A3C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D04A98" w14:textId="77777777" w:rsidR="00B41616" w:rsidRDefault="00000000">
            <w:pPr>
              <w:spacing w:after="40"/>
            </w:pPr>
            <w:r>
              <w:t>Automatic Agent Updates</w:t>
            </w:r>
          </w:p>
        </w:tc>
        <w:tc>
          <w:tcPr>
            <w:tcW w:w="5360" w:type="dxa"/>
          </w:tcPr>
          <w:p w14:paraId="30CA9FD5" w14:textId="77777777" w:rsidR="00B41616" w:rsidRDefault="00000000">
            <w:pPr>
              <w:spacing w:after="40"/>
            </w:pPr>
            <w:r>
              <w:t>Update checks, signed packages, staged rollouts</w:t>
            </w:r>
          </w:p>
        </w:tc>
        <w:tc>
          <w:tcPr>
            <w:tcW w:w="1600" w:type="dxa"/>
          </w:tcPr>
          <w:p w14:paraId="68627688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6C678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A13AA6" w14:textId="77777777" w:rsidR="00B41616" w:rsidRDefault="00000000">
            <w:pPr>
              <w:spacing w:after="40"/>
            </w:pPr>
            <w:r>
              <w:t>Automatic Threat Intel Feeds</w:t>
            </w:r>
          </w:p>
        </w:tc>
        <w:tc>
          <w:tcPr>
            <w:tcW w:w="5360" w:type="dxa"/>
          </w:tcPr>
          <w:p w14:paraId="3653B4D8" w14:textId="77777777" w:rsidR="00B41616" w:rsidRDefault="00000000">
            <w:pPr>
              <w:spacing w:after="40"/>
            </w:pPr>
            <w:r>
              <w:t>MISP, STIX/TAXII, Abuse.ch, AlienVault OTX</w:t>
            </w:r>
          </w:p>
        </w:tc>
        <w:tc>
          <w:tcPr>
            <w:tcW w:w="1600" w:type="dxa"/>
          </w:tcPr>
          <w:p w14:paraId="444D8155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032A01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A16B143" w14:textId="77777777" w:rsidR="00B41616" w:rsidRDefault="00000000">
            <w:pPr>
              <w:spacing w:after="40"/>
            </w:pPr>
            <w:r>
              <w:t>Automatic Certificate Rotation</w:t>
            </w:r>
          </w:p>
        </w:tc>
        <w:tc>
          <w:tcPr>
            <w:tcW w:w="5360" w:type="dxa"/>
          </w:tcPr>
          <w:p w14:paraId="339B3839" w14:textId="77777777" w:rsidR="00B41616" w:rsidRDefault="00000000">
            <w:pPr>
              <w:spacing w:after="40"/>
            </w:pPr>
            <w:r>
              <w:t>Automated trust updates</w:t>
            </w:r>
          </w:p>
        </w:tc>
        <w:tc>
          <w:tcPr>
            <w:tcW w:w="1600" w:type="dxa"/>
          </w:tcPr>
          <w:p w14:paraId="64C8B739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37E73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90948E" w14:textId="77777777" w:rsidR="00B41616" w:rsidRDefault="00000000">
            <w:pPr>
              <w:spacing w:after="40"/>
            </w:pPr>
            <w:r>
              <w:t>Scheduled Report Generation</w:t>
            </w:r>
          </w:p>
        </w:tc>
        <w:tc>
          <w:tcPr>
            <w:tcW w:w="5360" w:type="dxa"/>
          </w:tcPr>
          <w:p w14:paraId="2EA00BF1" w14:textId="77777777" w:rsidR="00B41616" w:rsidRDefault="00000000">
            <w:pPr>
              <w:spacing w:after="40"/>
            </w:pPr>
            <w:r>
              <w:t>Periodic automated reports</w:t>
            </w:r>
          </w:p>
        </w:tc>
        <w:tc>
          <w:tcPr>
            <w:tcW w:w="1600" w:type="dxa"/>
          </w:tcPr>
          <w:p w14:paraId="4CF6ECCC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23C60B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0AE363" w14:textId="77777777" w:rsidR="00B41616" w:rsidRDefault="00000000">
            <w:pPr>
              <w:spacing w:after="40"/>
            </w:pPr>
            <w:r>
              <w:t>PDF Export</w:t>
            </w:r>
          </w:p>
        </w:tc>
        <w:tc>
          <w:tcPr>
            <w:tcW w:w="5360" w:type="dxa"/>
          </w:tcPr>
          <w:p w14:paraId="65C21199" w14:textId="77777777" w:rsidR="00B41616" w:rsidRDefault="00000000">
            <w:pPr>
              <w:spacing w:after="40"/>
            </w:pPr>
            <w:r>
              <w:t>Report export in PDF format</w:t>
            </w:r>
          </w:p>
        </w:tc>
        <w:tc>
          <w:tcPr>
            <w:tcW w:w="1600" w:type="dxa"/>
          </w:tcPr>
          <w:p w14:paraId="612A031B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1C65C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FB6443D" w14:textId="77777777" w:rsidR="00B41616" w:rsidRDefault="00000000">
            <w:pPr>
              <w:spacing w:after="40"/>
            </w:pPr>
            <w:r>
              <w:t>Real-Time Dashboard</w:t>
            </w:r>
          </w:p>
        </w:tc>
        <w:tc>
          <w:tcPr>
            <w:tcW w:w="5360" w:type="dxa"/>
          </w:tcPr>
          <w:p w14:paraId="0E64C975" w14:textId="77777777" w:rsidR="00B41616" w:rsidRDefault="00000000">
            <w:pPr>
              <w:spacing w:after="40"/>
            </w:pPr>
            <w:r>
              <w:t>WebSockets / Server-Sent Events</w:t>
            </w:r>
          </w:p>
        </w:tc>
        <w:tc>
          <w:tcPr>
            <w:tcW w:w="1600" w:type="dxa"/>
          </w:tcPr>
          <w:p w14:paraId="4B913331" w14:textId="77777777" w:rsidR="00B41616" w:rsidRDefault="00000000">
            <w:pPr>
              <w:spacing w:after="40"/>
            </w:pPr>
            <w:r>
              <w:t>v1.1+</w:t>
            </w:r>
          </w:p>
        </w:tc>
      </w:tr>
      <w:tr w:rsidR="00B41616" w14:paraId="5AA75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82C512" w14:textId="77777777" w:rsidR="00B41616" w:rsidRDefault="00000000">
            <w:pPr>
              <w:spacing w:after="40"/>
            </w:pPr>
            <w:r>
              <w:t>Zero Trust</w:t>
            </w:r>
          </w:p>
        </w:tc>
        <w:tc>
          <w:tcPr>
            <w:tcW w:w="5360" w:type="dxa"/>
          </w:tcPr>
          <w:p w14:paraId="3ECEF332" w14:textId="77777777" w:rsidR="00B41616" w:rsidRDefault="00000000">
            <w:pPr>
              <w:spacing w:after="40"/>
            </w:pPr>
            <w:r>
              <w:t>Trust scoring, dynamic access decisions</w:t>
            </w:r>
          </w:p>
        </w:tc>
        <w:tc>
          <w:tcPr>
            <w:tcW w:w="1600" w:type="dxa"/>
          </w:tcPr>
          <w:p w14:paraId="24548CB9" w14:textId="77777777" w:rsidR="00B41616" w:rsidRDefault="00000000">
            <w:pPr>
              <w:spacing w:after="40"/>
            </w:pPr>
            <w:r>
              <w:t>Not scheduled</w:t>
            </w:r>
          </w:p>
        </w:tc>
      </w:tr>
      <w:tr w:rsidR="00B41616" w14:paraId="76AE1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4B3456" w14:textId="77777777" w:rsidR="00B41616" w:rsidRDefault="00000000">
            <w:pPr>
              <w:spacing w:after="40"/>
            </w:pPr>
            <w:r>
              <w:t>Kernel Drivers</w:t>
            </w:r>
          </w:p>
        </w:tc>
        <w:tc>
          <w:tcPr>
            <w:tcW w:w="5360" w:type="dxa"/>
          </w:tcPr>
          <w:p w14:paraId="1D23AD26" w14:textId="77777777" w:rsidR="00B41616" w:rsidRDefault="00000000">
            <w:pPr>
              <w:spacing w:after="40"/>
            </w:pPr>
            <w:r>
              <w:t>Custom kernel-level telemetry</w:t>
            </w:r>
          </w:p>
        </w:tc>
        <w:tc>
          <w:tcPr>
            <w:tcW w:w="1600" w:type="dxa"/>
          </w:tcPr>
          <w:p w14:paraId="7CB63F7A" w14:textId="77777777" w:rsidR="00B41616" w:rsidRDefault="00000000">
            <w:pPr>
              <w:spacing w:after="40"/>
            </w:pPr>
            <w:r>
              <w:t>Not scheduled</w:t>
            </w:r>
          </w:p>
        </w:tc>
      </w:tr>
    </w:tbl>
    <w:p w14:paraId="110539CF" w14:textId="77777777" w:rsidR="00B41616" w:rsidRDefault="00B41616">
      <w:pPr>
        <w:spacing w:after="300"/>
      </w:pPr>
    </w:p>
    <w:p w14:paraId="10877612" w14:textId="77777777" w:rsidR="00B41616" w:rsidRDefault="00000000">
      <w:pPr>
        <w:pBdr>
          <w:top w:val="single" w:sz="4" w:space="8" w:color="BFBFBF"/>
        </w:pBdr>
        <w:jc w:val="center"/>
      </w:pPr>
      <w:r>
        <w:rPr>
          <w:i/>
          <w:iCs/>
          <w:color w:val="777777"/>
        </w:rPr>
        <w:lastRenderedPageBreak/>
        <w:t>End of Sentinel v1.0 Application Flow Document</w:t>
      </w:r>
    </w:p>
    <w:sectPr w:rsidR="00B416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C9D9" w14:textId="77777777" w:rsidR="00A8536A" w:rsidRDefault="00A8536A" w:rsidP="00357AAC">
      <w:r>
        <w:separator/>
      </w:r>
    </w:p>
  </w:endnote>
  <w:endnote w:type="continuationSeparator" w:id="0">
    <w:p w14:paraId="794C7653" w14:textId="77777777" w:rsidR="00A8536A" w:rsidRDefault="00A8536A" w:rsidP="00357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898E" w14:textId="77777777" w:rsidR="00A8536A" w:rsidRDefault="00A8536A" w:rsidP="00357AAC">
      <w:r>
        <w:separator/>
      </w:r>
    </w:p>
  </w:footnote>
  <w:footnote w:type="continuationSeparator" w:id="0">
    <w:p w14:paraId="61251CF4" w14:textId="77777777" w:rsidR="00A8536A" w:rsidRDefault="00A8536A" w:rsidP="00357A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76C60"/>
    <w:multiLevelType w:val="hybridMultilevel"/>
    <w:tmpl w:val="08B66976"/>
    <w:lvl w:ilvl="0" w:tplc="2FFA0BDE">
      <w:start w:val="1"/>
      <w:numFmt w:val="bullet"/>
      <w:lvlText w:val="●"/>
      <w:lvlJc w:val="left"/>
      <w:pPr>
        <w:ind w:left="720" w:hanging="360"/>
      </w:pPr>
    </w:lvl>
    <w:lvl w:ilvl="1" w:tplc="9B48C8B2">
      <w:start w:val="1"/>
      <w:numFmt w:val="bullet"/>
      <w:lvlText w:val="○"/>
      <w:lvlJc w:val="left"/>
      <w:pPr>
        <w:ind w:left="1440" w:hanging="360"/>
      </w:pPr>
    </w:lvl>
    <w:lvl w:ilvl="2" w:tplc="E3AE3C52">
      <w:start w:val="1"/>
      <w:numFmt w:val="bullet"/>
      <w:lvlText w:val="■"/>
      <w:lvlJc w:val="left"/>
      <w:pPr>
        <w:ind w:left="2160" w:hanging="360"/>
      </w:pPr>
    </w:lvl>
    <w:lvl w:ilvl="3" w:tplc="60A4FA12">
      <w:start w:val="1"/>
      <w:numFmt w:val="bullet"/>
      <w:lvlText w:val="●"/>
      <w:lvlJc w:val="left"/>
      <w:pPr>
        <w:ind w:left="2880" w:hanging="360"/>
      </w:pPr>
    </w:lvl>
    <w:lvl w:ilvl="4" w:tplc="0C069822">
      <w:start w:val="1"/>
      <w:numFmt w:val="bullet"/>
      <w:lvlText w:val="○"/>
      <w:lvlJc w:val="left"/>
      <w:pPr>
        <w:ind w:left="3600" w:hanging="360"/>
      </w:pPr>
    </w:lvl>
    <w:lvl w:ilvl="5" w:tplc="F5F2C590">
      <w:start w:val="1"/>
      <w:numFmt w:val="bullet"/>
      <w:lvlText w:val="■"/>
      <w:lvlJc w:val="left"/>
      <w:pPr>
        <w:ind w:left="4320" w:hanging="360"/>
      </w:pPr>
    </w:lvl>
    <w:lvl w:ilvl="6" w:tplc="D89669CC">
      <w:start w:val="1"/>
      <w:numFmt w:val="bullet"/>
      <w:lvlText w:val="●"/>
      <w:lvlJc w:val="left"/>
      <w:pPr>
        <w:ind w:left="5040" w:hanging="360"/>
      </w:pPr>
    </w:lvl>
    <w:lvl w:ilvl="7" w:tplc="4D08A90A">
      <w:start w:val="1"/>
      <w:numFmt w:val="bullet"/>
      <w:lvlText w:val="●"/>
      <w:lvlJc w:val="left"/>
      <w:pPr>
        <w:ind w:left="5760" w:hanging="360"/>
      </w:pPr>
    </w:lvl>
    <w:lvl w:ilvl="8" w:tplc="7570C8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9F7277"/>
    <w:multiLevelType w:val="hybridMultilevel"/>
    <w:tmpl w:val="12C0B3AC"/>
    <w:lvl w:ilvl="0" w:tplc="7556EE10">
      <w:start w:val="1"/>
      <w:numFmt w:val="decimal"/>
      <w:lvlText w:val="%1."/>
      <w:lvlJc w:val="left"/>
      <w:pPr>
        <w:ind w:left="720" w:hanging="260"/>
      </w:pPr>
    </w:lvl>
    <w:lvl w:ilvl="1" w:tplc="A0CE9F00">
      <w:numFmt w:val="decimal"/>
      <w:lvlText w:val=""/>
      <w:lvlJc w:val="left"/>
    </w:lvl>
    <w:lvl w:ilvl="2" w:tplc="512209B6">
      <w:numFmt w:val="decimal"/>
      <w:lvlText w:val=""/>
      <w:lvlJc w:val="left"/>
    </w:lvl>
    <w:lvl w:ilvl="3" w:tplc="E4AA0BAC">
      <w:numFmt w:val="decimal"/>
      <w:lvlText w:val=""/>
      <w:lvlJc w:val="left"/>
    </w:lvl>
    <w:lvl w:ilvl="4" w:tplc="28FE1296">
      <w:numFmt w:val="decimal"/>
      <w:lvlText w:val=""/>
      <w:lvlJc w:val="left"/>
    </w:lvl>
    <w:lvl w:ilvl="5" w:tplc="41C6C4EE">
      <w:numFmt w:val="decimal"/>
      <w:lvlText w:val=""/>
      <w:lvlJc w:val="left"/>
    </w:lvl>
    <w:lvl w:ilvl="6" w:tplc="6900B01E">
      <w:numFmt w:val="decimal"/>
      <w:lvlText w:val=""/>
      <w:lvlJc w:val="left"/>
    </w:lvl>
    <w:lvl w:ilvl="7" w:tplc="FCAC20D4">
      <w:numFmt w:val="decimal"/>
      <w:lvlText w:val=""/>
      <w:lvlJc w:val="left"/>
    </w:lvl>
    <w:lvl w:ilvl="8" w:tplc="D9EA70D6">
      <w:numFmt w:val="decimal"/>
      <w:lvlText w:val=""/>
      <w:lvlJc w:val="left"/>
    </w:lvl>
  </w:abstractNum>
  <w:num w:numId="1" w16cid:durableId="1824084720">
    <w:abstractNumId w:val="0"/>
    <w:lvlOverride w:ilvl="0">
      <w:startOverride w:val="1"/>
    </w:lvlOverride>
  </w:num>
  <w:num w:numId="2" w16cid:durableId="15019702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616"/>
    <w:rsid w:val="00357AAC"/>
    <w:rsid w:val="00A8536A"/>
    <w:rsid w:val="00B41616"/>
    <w:rsid w:val="00F5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AD43"/>
  <w15:docId w15:val="{86BD65EC-35AC-423F-84BD-063815EA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57AA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7AA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57AAC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357AAC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357AAC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357AAC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357AAC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357AAC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357AAC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357A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7A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AAC"/>
  </w:style>
  <w:style w:type="paragraph" w:styleId="Footer">
    <w:name w:val="footer"/>
    <w:basedOn w:val="Normal"/>
    <w:link w:val="FooterChar"/>
    <w:uiPriority w:val="99"/>
    <w:unhideWhenUsed/>
    <w:rsid w:val="00357A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6696</Words>
  <Characters>38173</Characters>
  <Application>Microsoft Office Word</Application>
  <DocSecurity>0</DocSecurity>
  <Lines>318</Lines>
  <Paragraphs>89</Paragraphs>
  <ScaleCrop>false</ScaleCrop>
  <Company/>
  <LinksUpToDate>false</LinksUpToDate>
  <CharactersWithSpaces>44780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v1.0 Application Flow Document</dc:title>
  <dc:creator>OpenAI Codex</dc:creator>
  <dc:description>Generated AFD document for Sentinel</dc:description>
  <cp:lastModifiedBy>BHU J</cp:lastModifiedBy>
  <cp:revision>3</cp:revision>
  <dcterms:created xsi:type="dcterms:W3CDTF">2026-06-19T13:52:00Z</dcterms:created>
  <dcterms:modified xsi:type="dcterms:W3CDTF">2026-06-19T13:54:00Z</dcterms:modified>
</cp:coreProperties>
</file>