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64D79" w14:textId="77777777" w:rsidR="007157FA" w:rsidRDefault="00000000">
      <w:pPr>
        <w:ind w:left="2295"/>
      </w:pPr>
      <w:r>
        <w:rPr>
          <w:b/>
          <w:sz w:val="28"/>
        </w:rPr>
        <w:t>Project Initialization and Planning Phase</w:t>
      </w:r>
    </w:p>
    <w:tbl>
      <w:tblPr>
        <w:tblStyle w:val="TableGrid"/>
        <w:tblW w:w="9360" w:type="dxa"/>
        <w:tblInd w:w="10" w:type="dxa"/>
        <w:tblCellMar>
          <w:left w:w="95" w:type="dxa"/>
          <w:right w:w="115" w:type="dxa"/>
        </w:tblCellMar>
        <w:tblLook w:val="04A0" w:firstRow="1" w:lastRow="0" w:firstColumn="1" w:lastColumn="0" w:noHBand="0" w:noVBand="1"/>
      </w:tblPr>
      <w:tblGrid>
        <w:gridCol w:w="4680"/>
        <w:gridCol w:w="4680"/>
      </w:tblGrid>
      <w:tr w:rsidR="007157FA" w14:paraId="1817DE5B" w14:textId="77777777">
        <w:trPr>
          <w:trHeight w:val="520"/>
        </w:trPr>
        <w:tc>
          <w:tcPr>
            <w:tcW w:w="4680" w:type="dxa"/>
            <w:tcBorders>
              <w:top w:val="single" w:sz="8" w:space="0" w:color="000000"/>
              <w:left w:val="single" w:sz="8" w:space="0" w:color="000000"/>
              <w:bottom w:val="single" w:sz="8" w:space="0" w:color="000000"/>
              <w:right w:val="single" w:sz="8" w:space="0" w:color="000000"/>
            </w:tcBorders>
            <w:vAlign w:val="center"/>
          </w:tcPr>
          <w:p w14:paraId="5A26C969" w14:textId="77777777" w:rsidR="007157FA" w:rsidRDefault="00000000">
            <w: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1D09B2AA" w14:textId="4FC3FC0D" w:rsidR="007157FA" w:rsidRDefault="00547EFB">
            <w:r>
              <w:t>5 July 2024</w:t>
            </w:r>
          </w:p>
        </w:tc>
      </w:tr>
      <w:tr w:rsidR="007157FA" w14:paraId="5E911309"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66B9FE2E" w14:textId="77777777" w:rsidR="007157FA" w:rsidRDefault="00000000">
            <w: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14:paraId="0859229A" w14:textId="544C00C4" w:rsidR="007157FA" w:rsidRDefault="00306E79">
            <w:r>
              <w:t>739695</w:t>
            </w:r>
          </w:p>
        </w:tc>
      </w:tr>
      <w:tr w:rsidR="007157FA" w14:paraId="33E71BDB"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7E9416BC" w14:textId="77777777" w:rsidR="007157FA" w:rsidRDefault="00000000">
            <w: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12391BAB" w14:textId="68D602B5" w:rsidR="007157FA" w:rsidRPr="006B6843" w:rsidRDefault="006B6843">
            <w:pPr>
              <w:rPr>
                <w:sz w:val="28"/>
                <w:szCs w:val="28"/>
              </w:rPr>
            </w:pPr>
            <w:r>
              <w:rPr>
                <w:szCs w:val="28"/>
              </w:rPr>
              <w:t>Predicting the Compressive Strength of Concrete</w:t>
            </w:r>
          </w:p>
        </w:tc>
      </w:tr>
      <w:tr w:rsidR="007157FA" w14:paraId="73FF3E56"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442464E5" w14:textId="77777777" w:rsidR="007157FA" w:rsidRDefault="00000000">
            <w: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433F71D8" w14:textId="77777777" w:rsidR="007157FA" w:rsidRDefault="00000000">
            <w:r>
              <w:t>3 Marks</w:t>
            </w:r>
          </w:p>
        </w:tc>
      </w:tr>
    </w:tbl>
    <w:p w14:paraId="22076567" w14:textId="77777777" w:rsidR="007157FA" w:rsidRDefault="00000000">
      <w:pPr>
        <w:spacing w:after="191"/>
        <w:ind w:left="-5" w:hanging="10"/>
        <w:rPr>
          <w:b/>
        </w:rPr>
      </w:pPr>
      <w:r>
        <w:rPr>
          <w:b/>
        </w:rPr>
        <w:t>Project Proposal (Proposed Solution) template</w:t>
      </w:r>
    </w:p>
    <w:p w14:paraId="477406FE" w14:textId="55ABF1A8" w:rsidR="00480555" w:rsidRDefault="00480555">
      <w:pPr>
        <w:spacing w:after="191"/>
        <w:ind w:left="-5" w:hanging="10"/>
      </w:pPr>
      <w:r w:rsidRPr="00480555">
        <w:rPr>
          <w:sz w:val="28"/>
          <w:szCs w:val="28"/>
        </w:rPr>
        <w:t>This project aims to develop a machine learning model to accurately predict the compressive strength of concrete based on its composition and curing time. The model will utilize historical data and advanced algorithms to identify key factors influencing strength, ultimately providing a reliable tool for engineers. The project includes data collection, preprocessing, model development, and validation to ensure robust and accurate predictions</w:t>
      </w:r>
      <w:r w:rsidRPr="00480555">
        <w:t>.</w:t>
      </w:r>
    </w:p>
    <w:p w14:paraId="051D082D" w14:textId="54A25449" w:rsidR="007157FA" w:rsidRDefault="00000000">
      <w:r>
        <w:rPr>
          <w:noProof/>
        </w:rPr>
        <w:drawing>
          <wp:anchor distT="0" distB="0" distL="114300" distR="114300" simplePos="0" relativeHeight="251658240" behindDoc="0" locked="0" layoutInCell="1" allowOverlap="0" wp14:anchorId="6A177F39" wp14:editId="22788F91">
            <wp:simplePos x="0" y="0"/>
            <wp:positionH relativeFrom="page">
              <wp:posOffset>447675</wp:posOffset>
            </wp:positionH>
            <wp:positionV relativeFrom="page">
              <wp:posOffset>123825</wp:posOffset>
            </wp:positionV>
            <wp:extent cx="1809750" cy="742950"/>
            <wp:effectExtent l="0" t="0" r="0" b="0"/>
            <wp:wrapTopAndBottom/>
            <wp:docPr id="206" name="Picture 206"/>
            <wp:cNvGraphicFramePr/>
            <a:graphic xmlns:a="http://schemas.openxmlformats.org/drawingml/2006/main">
              <a:graphicData uri="http://schemas.openxmlformats.org/drawingml/2006/picture">
                <pic:pic xmlns:pic="http://schemas.openxmlformats.org/drawingml/2006/picture">
                  <pic:nvPicPr>
                    <pic:cNvPr id="206" name="Picture 206"/>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062869B2" wp14:editId="576B9818">
            <wp:simplePos x="0" y="0"/>
            <wp:positionH relativeFrom="page">
              <wp:posOffset>6124575</wp:posOffset>
            </wp:positionH>
            <wp:positionV relativeFrom="page">
              <wp:posOffset>371475</wp:posOffset>
            </wp:positionV>
            <wp:extent cx="1076325" cy="295275"/>
            <wp:effectExtent l="0" t="0" r="0" b="0"/>
            <wp:wrapTopAndBottom/>
            <wp:docPr id="208" name="Picture 208"/>
            <wp:cNvGraphicFramePr/>
            <a:graphic xmlns:a="http://schemas.openxmlformats.org/drawingml/2006/main">
              <a:graphicData uri="http://schemas.openxmlformats.org/drawingml/2006/picture">
                <pic:pic xmlns:pic="http://schemas.openxmlformats.org/drawingml/2006/picture">
                  <pic:nvPicPr>
                    <pic:cNvPr id="208" name="Picture 208"/>
                    <pic:cNvPicPr/>
                  </pic:nvPicPr>
                  <pic:blipFill>
                    <a:blip r:embed="rId5"/>
                    <a:stretch>
                      <a:fillRect/>
                    </a:stretch>
                  </pic:blipFill>
                  <pic:spPr>
                    <a:xfrm>
                      <a:off x="0" y="0"/>
                      <a:ext cx="1076325" cy="295275"/>
                    </a:xfrm>
                    <a:prstGeom prst="rect">
                      <a:avLst/>
                    </a:prstGeom>
                  </pic:spPr>
                </pic:pic>
              </a:graphicData>
            </a:graphic>
          </wp:anchor>
        </w:drawing>
      </w:r>
      <w:r>
        <w:t>.</w:t>
      </w:r>
    </w:p>
    <w:tbl>
      <w:tblPr>
        <w:tblStyle w:val="TableGrid"/>
        <w:tblW w:w="9360" w:type="dxa"/>
        <w:tblInd w:w="10" w:type="dxa"/>
        <w:tblCellMar>
          <w:top w:w="168" w:type="dxa"/>
          <w:left w:w="95" w:type="dxa"/>
          <w:right w:w="115" w:type="dxa"/>
        </w:tblCellMar>
        <w:tblLook w:val="04A0" w:firstRow="1" w:lastRow="0" w:firstColumn="1" w:lastColumn="0" w:noHBand="0" w:noVBand="1"/>
      </w:tblPr>
      <w:tblGrid>
        <w:gridCol w:w="2400"/>
        <w:gridCol w:w="6960"/>
      </w:tblGrid>
      <w:tr w:rsidR="007157FA" w14:paraId="096E9705" w14:textId="77777777">
        <w:trPr>
          <w:trHeight w:val="500"/>
        </w:trPr>
        <w:tc>
          <w:tcPr>
            <w:tcW w:w="2400" w:type="dxa"/>
            <w:tcBorders>
              <w:top w:val="single" w:sz="8" w:space="0" w:color="000000"/>
              <w:left w:val="single" w:sz="8" w:space="0" w:color="000000"/>
              <w:bottom w:val="single" w:sz="8" w:space="0" w:color="000000"/>
              <w:right w:val="nil"/>
            </w:tcBorders>
          </w:tcPr>
          <w:p w14:paraId="45CF6477" w14:textId="77777777" w:rsidR="007157FA" w:rsidRDefault="00000000">
            <w:r>
              <w:rPr>
                <w:b/>
              </w:rPr>
              <w:t>Project Overview</w:t>
            </w:r>
          </w:p>
        </w:tc>
        <w:tc>
          <w:tcPr>
            <w:tcW w:w="6960" w:type="dxa"/>
            <w:tcBorders>
              <w:top w:val="single" w:sz="8" w:space="0" w:color="000000"/>
              <w:left w:val="nil"/>
              <w:bottom w:val="single" w:sz="8" w:space="0" w:color="000000"/>
              <w:right w:val="single" w:sz="8" w:space="0" w:color="000000"/>
            </w:tcBorders>
          </w:tcPr>
          <w:p w14:paraId="404DF2F6" w14:textId="77777777" w:rsidR="007157FA" w:rsidRDefault="007157FA">
            <w:pPr>
              <w:spacing w:after="160"/>
            </w:pPr>
          </w:p>
        </w:tc>
      </w:tr>
      <w:tr w:rsidR="007157FA" w14:paraId="0D6C2E23" w14:textId="77777777">
        <w:trPr>
          <w:trHeight w:val="500"/>
        </w:trPr>
        <w:tc>
          <w:tcPr>
            <w:tcW w:w="2400" w:type="dxa"/>
            <w:tcBorders>
              <w:top w:val="single" w:sz="8" w:space="0" w:color="000000"/>
              <w:left w:val="single" w:sz="8" w:space="0" w:color="000000"/>
              <w:bottom w:val="single" w:sz="8" w:space="0" w:color="000000"/>
              <w:right w:val="single" w:sz="8" w:space="0" w:color="000000"/>
            </w:tcBorders>
          </w:tcPr>
          <w:p w14:paraId="72A45183" w14:textId="77777777" w:rsidR="007157FA" w:rsidRDefault="00000000">
            <w:r>
              <w:t>Objective</w:t>
            </w:r>
          </w:p>
        </w:tc>
        <w:tc>
          <w:tcPr>
            <w:tcW w:w="6960" w:type="dxa"/>
            <w:tcBorders>
              <w:top w:val="single" w:sz="8" w:space="0" w:color="000000"/>
              <w:left w:val="single" w:sz="8" w:space="0" w:color="000000"/>
              <w:bottom w:val="single" w:sz="8" w:space="0" w:color="000000"/>
              <w:right w:val="single" w:sz="8" w:space="0" w:color="000000"/>
            </w:tcBorders>
          </w:tcPr>
          <w:p w14:paraId="24D7FF5C" w14:textId="3E46DB76" w:rsidR="007157FA" w:rsidRPr="000B2CDA" w:rsidRDefault="000B2CDA">
            <w:pPr>
              <w:ind w:left="15"/>
              <w:rPr>
                <w:sz w:val="28"/>
                <w:szCs w:val="28"/>
              </w:rPr>
            </w:pPr>
            <w:r w:rsidRPr="000B2CDA">
              <w:rPr>
                <w:sz w:val="28"/>
                <w:szCs w:val="28"/>
              </w:rPr>
              <w:t>The objective is to create a machine learning model that accurately predicts the compressive strength of concrete based on its ingredients and curing time, thereby aiding engineers in ensuring structural integrity and optimizing material formulations.</w:t>
            </w:r>
          </w:p>
        </w:tc>
      </w:tr>
      <w:tr w:rsidR="007157FA" w14:paraId="176B119F" w14:textId="77777777">
        <w:trPr>
          <w:trHeight w:val="500"/>
        </w:trPr>
        <w:tc>
          <w:tcPr>
            <w:tcW w:w="2400" w:type="dxa"/>
            <w:tcBorders>
              <w:top w:val="single" w:sz="8" w:space="0" w:color="000000"/>
              <w:left w:val="single" w:sz="8" w:space="0" w:color="000000"/>
              <w:bottom w:val="single" w:sz="8" w:space="0" w:color="000000"/>
              <w:right w:val="single" w:sz="8" w:space="0" w:color="000000"/>
            </w:tcBorders>
          </w:tcPr>
          <w:p w14:paraId="0A32B3A9" w14:textId="77777777" w:rsidR="007157FA" w:rsidRDefault="00000000">
            <w:r>
              <w:t>Scope</w:t>
            </w:r>
          </w:p>
        </w:tc>
        <w:tc>
          <w:tcPr>
            <w:tcW w:w="6960" w:type="dxa"/>
            <w:tcBorders>
              <w:top w:val="single" w:sz="8" w:space="0" w:color="000000"/>
              <w:left w:val="single" w:sz="8" w:space="0" w:color="000000"/>
              <w:bottom w:val="single" w:sz="8" w:space="0" w:color="000000"/>
              <w:right w:val="single" w:sz="8" w:space="0" w:color="000000"/>
            </w:tcBorders>
          </w:tcPr>
          <w:p w14:paraId="5622FDAF" w14:textId="290E5FB6" w:rsidR="007157FA" w:rsidRDefault="00CF17F1" w:rsidP="00CF17F1">
            <w:r w:rsidRPr="00CF17F1">
              <w:rPr>
                <w:sz w:val="28"/>
                <w:szCs w:val="28"/>
              </w:rPr>
              <w:t>The scope includes data collection, preprocessing, and feature engineering, followed by the development, training, and validation of machine learning models. The project also involves creating a user-friendly interface for engineers to input data and obtain compressive strength predictions</w:t>
            </w:r>
            <w:r>
              <w:t>.</w:t>
            </w:r>
          </w:p>
        </w:tc>
      </w:tr>
      <w:tr w:rsidR="007157FA" w14:paraId="0931A30F" w14:textId="77777777">
        <w:trPr>
          <w:trHeight w:val="520"/>
        </w:trPr>
        <w:tc>
          <w:tcPr>
            <w:tcW w:w="2400" w:type="dxa"/>
            <w:tcBorders>
              <w:top w:val="single" w:sz="8" w:space="0" w:color="000000"/>
              <w:left w:val="single" w:sz="8" w:space="0" w:color="000000"/>
              <w:bottom w:val="single" w:sz="8" w:space="0" w:color="000000"/>
              <w:right w:val="nil"/>
            </w:tcBorders>
            <w:vAlign w:val="center"/>
          </w:tcPr>
          <w:p w14:paraId="018FBB96" w14:textId="77777777" w:rsidR="007157FA" w:rsidRDefault="00000000">
            <w:r>
              <w:rPr>
                <w:b/>
              </w:rPr>
              <w:t>Problem Statement</w:t>
            </w:r>
          </w:p>
        </w:tc>
        <w:tc>
          <w:tcPr>
            <w:tcW w:w="6960" w:type="dxa"/>
            <w:tcBorders>
              <w:top w:val="single" w:sz="8" w:space="0" w:color="000000"/>
              <w:left w:val="nil"/>
              <w:bottom w:val="single" w:sz="8" w:space="0" w:color="000000"/>
              <w:right w:val="single" w:sz="8" w:space="0" w:color="000000"/>
            </w:tcBorders>
          </w:tcPr>
          <w:p w14:paraId="021C0D2A" w14:textId="77777777" w:rsidR="007157FA" w:rsidRDefault="007157FA">
            <w:pPr>
              <w:spacing w:after="160"/>
            </w:pPr>
          </w:p>
        </w:tc>
      </w:tr>
      <w:tr w:rsidR="007157FA" w14:paraId="29249C34" w14:textId="77777777">
        <w:trPr>
          <w:trHeight w:val="500"/>
        </w:trPr>
        <w:tc>
          <w:tcPr>
            <w:tcW w:w="2400" w:type="dxa"/>
            <w:tcBorders>
              <w:top w:val="single" w:sz="8" w:space="0" w:color="000000"/>
              <w:left w:val="single" w:sz="8" w:space="0" w:color="000000"/>
              <w:bottom w:val="single" w:sz="8" w:space="0" w:color="000000"/>
              <w:right w:val="single" w:sz="8" w:space="0" w:color="000000"/>
            </w:tcBorders>
            <w:vAlign w:val="center"/>
          </w:tcPr>
          <w:p w14:paraId="50492829" w14:textId="77777777" w:rsidR="007157FA" w:rsidRDefault="00000000">
            <w:r>
              <w:t>Description</w:t>
            </w:r>
          </w:p>
        </w:tc>
        <w:tc>
          <w:tcPr>
            <w:tcW w:w="6960" w:type="dxa"/>
            <w:tcBorders>
              <w:top w:val="single" w:sz="8" w:space="0" w:color="000000"/>
              <w:left w:val="single" w:sz="8" w:space="0" w:color="000000"/>
              <w:bottom w:val="single" w:sz="8" w:space="0" w:color="000000"/>
              <w:right w:val="single" w:sz="8" w:space="0" w:color="000000"/>
            </w:tcBorders>
            <w:vAlign w:val="center"/>
          </w:tcPr>
          <w:p w14:paraId="219696D1" w14:textId="0F2A833B" w:rsidR="007157FA" w:rsidRPr="00C72009" w:rsidRDefault="00C72009" w:rsidP="00C72009">
            <w:pPr>
              <w:rPr>
                <w:sz w:val="28"/>
                <w:szCs w:val="28"/>
              </w:rPr>
            </w:pPr>
            <w:r w:rsidRPr="00C72009">
              <w:rPr>
                <w:sz w:val="28"/>
                <w:szCs w:val="28"/>
              </w:rPr>
              <w:t xml:space="preserve">Accurately predicting concrete's compressive strength is challenging due to the complex interplay of its ingredients and curing conditions, necessitating advanced predictive </w:t>
            </w:r>
            <w:r w:rsidRPr="00C72009">
              <w:rPr>
                <w:noProof/>
                <w:sz w:val="28"/>
                <w:szCs w:val="28"/>
              </w:rPr>
              <w:t>modeling</w:t>
            </w:r>
          </w:p>
        </w:tc>
      </w:tr>
      <w:tr w:rsidR="007157FA" w14:paraId="101CF7BB" w14:textId="77777777">
        <w:trPr>
          <w:trHeight w:val="500"/>
        </w:trPr>
        <w:tc>
          <w:tcPr>
            <w:tcW w:w="2400" w:type="dxa"/>
            <w:tcBorders>
              <w:top w:val="single" w:sz="8" w:space="0" w:color="000000"/>
              <w:left w:val="single" w:sz="8" w:space="0" w:color="000000"/>
              <w:bottom w:val="single" w:sz="8" w:space="0" w:color="000000"/>
              <w:right w:val="single" w:sz="8" w:space="0" w:color="000000"/>
            </w:tcBorders>
            <w:vAlign w:val="center"/>
          </w:tcPr>
          <w:p w14:paraId="7C894D48" w14:textId="77777777" w:rsidR="007157FA" w:rsidRDefault="00000000">
            <w:r>
              <w:lastRenderedPageBreak/>
              <w:t>Impact</w:t>
            </w:r>
          </w:p>
        </w:tc>
        <w:tc>
          <w:tcPr>
            <w:tcW w:w="6960" w:type="dxa"/>
            <w:tcBorders>
              <w:top w:val="single" w:sz="8" w:space="0" w:color="000000"/>
              <w:left w:val="single" w:sz="8" w:space="0" w:color="000000"/>
              <w:bottom w:val="single" w:sz="8" w:space="0" w:color="000000"/>
              <w:right w:val="single" w:sz="8" w:space="0" w:color="000000"/>
            </w:tcBorders>
            <w:vAlign w:val="center"/>
          </w:tcPr>
          <w:p w14:paraId="3A66AD8E" w14:textId="496505AF" w:rsidR="007157FA" w:rsidRPr="007F22ED" w:rsidRDefault="007F22ED">
            <w:pPr>
              <w:ind w:left="15"/>
              <w:rPr>
                <w:sz w:val="28"/>
                <w:szCs w:val="28"/>
              </w:rPr>
            </w:pPr>
            <w:r w:rsidRPr="007F22ED">
              <w:rPr>
                <w:sz w:val="28"/>
                <w:szCs w:val="28"/>
              </w:rPr>
              <w:t>Predicting concrete compressive strength can lead to safer and more cost-effective construction practices by optimizing material usage and ensuring structural reliability.</w:t>
            </w:r>
          </w:p>
        </w:tc>
      </w:tr>
      <w:tr w:rsidR="007157FA" w14:paraId="577F006E" w14:textId="77777777">
        <w:trPr>
          <w:trHeight w:val="500"/>
        </w:trPr>
        <w:tc>
          <w:tcPr>
            <w:tcW w:w="2400" w:type="dxa"/>
            <w:tcBorders>
              <w:top w:val="single" w:sz="8" w:space="0" w:color="000000"/>
              <w:left w:val="single" w:sz="8" w:space="0" w:color="000000"/>
              <w:bottom w:val="single" w:sz="8" w:space="0" w:color="000000"/>
              <w:right w:val="nil"/>
            </w:tcBorders>
            <w:vAlign w:val="center"/>
          </w:tcPr>
          <w:p w14:paraId="42587DED" w14:textId="77777777" w:rsidR="007157FA" w:rsidRDefault="00000000">
            <w:r>
              <w:rPr>
                <w:b/>
              </w:rPr>
              <w:t>Proposed Solution</w:t>
            </w:r>
          </w:p>
        </w:tc>
        <w:tc>
          <w:tcPr>
            <w:tcW w:w="6960" w:type="dxa"/>
            <w:tcBorders>
              <w:top w:val="single" w:sz="8" w:space="0" w:color="000000"/>
              <w:left w:val="nil"/>
              <w:bottom w:val="single" w:sz="8" w:space="0" w:color="000000"/>
              <w:right w:val="single" w:sz="8" w:space="0" w:color="000000"/>
            </w:tcBorders>
          </w:tcPr>
          <w:p w14:paraId="57E3C164" w14:textId="77777777" w:rsidR="007157FA" w:rsidRDefault="007157FA">
            <w:pPr>
              <w:spacing w:after="160"/>
            </w:pPr>
          </w:p>
        </w:tc>
      </w:tr>
      <w:tr w:rsidR="007157FA" w14:paraId="71D60754" w14:textId="77777777">
        <w:trPr>
          <w:trHeight w:val="500"/>
        </w:trPr>
        <w:tc>
          <w:tcPr>
            <w:tcW w:w="2400" w:type="dxa"/>
            <w:tcBorders>
              <w:top w:val="single" w:sz="8" w:space="0" w:color="000000"/>
              <w:left w:val="single" w:sz="8" w:space="0" w:color="000000"/>
              <w:bottom w:val="single" w:sz="8" w:space="0" w:color="000000"/>
              <w:right w:val="single" w:sz="8" w:space="0" w:color="000000"/>
            </w:tcBorders>
            <w:vAlign w:val="center"/>
          </w:tcPr>
          <w:p w14:paraId="3E405367" w14:textId="77777777" w:rsidR="007157FA" w:rsidRDefault="00000000">
            <w:r>
              <w:t>Approach</w:t>
            </w:r>
          </w:p>
        </w:tc>
        <w:tc>
          <w:tcPr>
            <w:tcW w:w="6960" w:type="dxa"/>
            <w:tcBorders>
              <w:top w:val="single" w:sz="8" w:space="0" w:color="000000"/>
              <w:left w:val="single" w:sz="8" w:space="0" w:color="000000"/>
              <w:bottom w:val="single" w:sz="8" w:space="0" w:color="000000"/>
              <w:right w:val="single" w:sz="8" w:space="0" w:color="000000"/>
            </w:tcBorders>
            <w:vAlign w:val="center"/>
          </w:tcPr>
          <w:p w14:paraId="44CC6F48" w14:textId="4B0C9603" w:rsidR="007157FA" w:rsidRPr="00004E2C" w:rsidRDefault="00004E2C">
            <w:pPr>
              <w:ind w:left="15"/>
              <w:rPr>
                <w:sz w:val="28"/>
                <w:szCs w:val="28"/>
              </w:rPr>
            </w:pPr>
            <w:r w:rsidRPr="00004E2C">
              <w:rPr>
                <w:sz w:val="28"/>
                <w:szCs w:val="28"/>
              </w:rPr>
              <w:t>The approach includes gathering data on concrete mixtures and curing conditions, engineering relevant features, and utilizing machine learning models such as regression or neural networks for accurate prediction of compressive strength</w:t>
            </w:r>
          </w:p>
        </w:tc>
      </w:tr>
      <w:tr w:rsidR="007157FA" w14:paraId="0F7B92C9" w14:textId="77777777">
        <w:trPr>
          <w:trHeight w:val="500"/>
        </w:trPr>
        <w:tc>
          <w:tcPr>
            <w:tcW w:w="2400" w:type="dxa"/>
            <w:tcBorders>
              <w:top w:val="single" w:sz="8" w:space="0" w:color="000000"/>
              <w:left w:val="single" w:sz="8" w:space="0" w:color="000000"/>
              <w:bottom w:val="single" w:sz="8" w:space="0" w:color="000000"/>
              <w:right w:val="single" w:sz="8" w:space="0" w:color="000000"/>
            </w:tcBorders>
            <w:vAlign w:val="center"/>
          </w:tcPr>
          <w:p w14:paraId="3AE40A1E" w14:textId="77777777" w:rsidR="007157FA" w:rsidRDefault="00000000">
            <w:r>
              <w:t>Key Features</w:t>
            </w:r>
          </w:p>
        </w:tc>
        <w:tc>
          <w:tcPr>
            <w:tcW w:w="6960" w:type="dxa"/>
            <w:tcBorders>
              <w:top w:val="single" w:sz="8" w:space="0" w:color="000000"/>
              <w:left w:val="single" w:sz="8" w:space="0" w:color="000000"/>
              <w:bottom w:val="single" w:sz="8" w:space="0" w:color="000000"/>
              <w:right w:val="single" w:sz="8" w:space="0" w:color="000000"/>
            </w:tcBorders>
            <w:vAlign w:val="center"/>
          </w:tcPr>
          <w:p w14:paraId="5964EA41" w14:textId="23ED11D8" w:rsidR="007157FA" w:rsidRDefault="001267DE">
            <w:pPr>
              <w:ind w:left="15"/>
            </w:pPr>
            <w:r w:rsidRPr="001267DE">
              <w:rPr>
                <w:sz w:val="28"/>
                <w:szCs w:val="28"/>
              </w:rPr>
              <w:t>Key features crucial for predicting concrete compressive strength include the composition ratios of cement, aggregate, and water, alongside the curing conditions such as temperature, humidity, and curing duration</w:t>
            </w:r>
            <w:r w:rsidRPr="001267DE">
              <w:t>.</w:t>
            </w:r>
          </w:p>
        </w:tc>
      </w:tr>
    </w:tbl>
    <w:p w14:paraId="12BAF453" w14:textId="77777777" w:rsidR="007157FA" w:rsidRDefault="00000000">
      <w:pPr>
        <w:spacing w:after="191"/>
        <w:ind w:left="-5" w:hanging="10"/>
      </w:pPr>
      <w:r>
        <w:rPr>
          <w:b/>
        </w:rPr>
        <w:t>Resource Requirements</w:t>
      </w:r>
    </w:p>
    <w:tbl>
      <w:tblPr>
        <w:tblStyle w:val="TableGrid"/>
        <w:tblpPr w:vertAnchor="page" w:horzAnchor="margin" w:tblpY="11066"/>
        <w:tblOverlap w:val="never"/>
        <w:tblW w:w="9360" w:type="dxa"/>
        <w:tblInd w:w="0" w:type="dxa"/>
        <w:tblCellMar>
          <w:top w:w="182" w:type="dxa"/>
          <w:left w:w="95" w:type="dxa"/>
          <w:right w:w="119" w:type="dxa"/>
        </w:tblCellMar>
        <w:tblLook w:val="04A0" w:firstRow="1" w:lastRow="0" w:firstColumn="1" w:lastColumn="0" w:noHBand="0" w:noVBand="1"/>
      </w:tblPr>
      <w:tblGrid>
        <w:gridCol w:w="3120"/>
        <w:gridCol w:w="3120"/>
        <w:gridCol w:w="3120"/>
      </w:tblGrid>
      <w:tr w:rsidR="00547EFB" w14:paraId="1D5DA525" w14:textId="77777777" w:rsidTr="00547EFB">
        <w:trPr>
          <w:trHeight w:val="500"/>
        </w:trPr>
        <w:tc>
          <w:tcPr>
            <w:tcW w:w="3120" w:type="dxa"/>
            <w:tcBorders>
              <w:top w:val="single" w:sz="8" w:space="0" w:color="000000"/>
              <w:left w:val="single" w:sz="8" w:space="0" w:color="000000"/>
              <w:bottom w:val="single" w:sz="8" w:space="0" w:color="000000"/>
              <w:right w:val="single" w:sz="8" w:space="0" w:color="000000"/>
            </w:tcBorders>
          </w:tcPr>
          <w:p w14:paraId="43F3253A" w14:textId="77777777" w:rsidR="00547EFB" w:rsidRDefault="00547EFB" w:rsidP="00547EFB">
            <w:r>
              <w:rPr>
                <w:b/>
              </w:rPr>
              <w:t>Resource Type</w:t>
            </w:r>
          </w:p>
        </w:tc>
        <w:tc>
          <w:tcPr>
            <w:tcW w:w="3120" w:type="dxa"/>
            <w:tcBorders>
              <w:top w:val="single" w:sz="8" w:space="0" w:color="000000"/>
              <w:left w:val="single" w:sz="8" w:space="0" w:color="000000"/>
              <w:bottom w:val="single" w:sz="8" w:space="0" w:color="000000"/>
              <w:right w:val="single" w:sz="8" w:space="0" w:color="000000"/>
            </w:tcBorders>
          </w:tcPr>
          <w:p w14:paraId="61E7F6E3" w14:textId="77777777" w:rsidR="00547EFB" w:rsidRDefault="00547EFB" w:rsidP="00547EFB">
            <w:r>
              <w:rPr>
                <w:b/>
              </w:rPr>
              <w:t>Description</w:t>
            </w:r>
          </w:p>
        </w:tc>
        <w:tc>
          <w:tcPr>
            <w:tcW w:w="3120" w:type="dxa"/>
            <w:tcBorders>
              <w:top w:val="single" w:sz="8" w:space="0" w:color="000000"/>
              <w:left w:val="single" w:sz="8" w:space="0" w:color="000000"/>
              <w:bottom w:val="single" w:sz="8" w:space="0" w:color="000000"/>
              <w:right w:val="single" w:sz="8" w:space="0" w:color="000000"/>
            </w:tcBorders>
          </w:tcPr>
          <w:p w14:paraId="1AF753FC" w14:textId="77777777" w:rsidR="00547EFB" w:rsidRDefault="00547EFB" w:rsidP="00547EFB">
            <w:r>
              <w:rPr>
                <w:b/>
              </w:rPr>
              <w:t>Specification/Allocation</w:t>
            </w:r>
          </w:p>
        </w:tc>
      </w:tr>
      <w:tr w:rsidR="00547EFB" w14:paraId="0DC6A7BB" w14:textId="77777777" w:rsidTr="00547EFB">
        <w:trPr>
          <w:trHeight w:val="500"/>
        </w:trPr>
        <w:tc>
          <w:tcPr>
            <w:tcW w:w="3120" w:type="dxa"/>
            <w:tcBorders>
              <w:top w:val="single" w:sz="8" w:space="0" w:color="000000"/>
              <w:left w:val="single" w:sz="8" w:space="0" w:color="000000"/>
              <w:bottom w:val="single" w:sz="8" w:space="0" w:color="000000"/>
              <w:right w:val="nil"/>
            </w:tcBorders>
          </w:tcPr>
          <w:p w14:paraId="2C953191" w14:textId="77777777" w:rsidR="00547EFB" w:rsidRDefault="00547EFB" w:rsidP="00547EFB">
            <w:r>
              <w:rPr>
                <w:b/>
              </w:rPr>
              <w:t>Hardware</w:t>
            </w:r>
          </w:p>
        </w:tc>
        <w:tc>
          <w:tcPr>
            <w:tcW w:w="3120" w:type="dxa"/>
            <w:tcBorders>
              <w:top w:val="single" w:sz="8" w:space="0" w:color="000000"/>
              <w:left w:val="nil"/>
              <w:bottom w:val="single" w:sz="8" w:space="0" w:color="000000"/>
              <w:right w:val="nil"/>
            </w:tcBorders>
          </w:tcPr>
          <w:p w14:paraId="729B5932" w14:textId="77777777" w:rsidR="00547EFB" w:rsidRDefault="00547EFB" w:rsidP="00547EFB">
            <w:pPr>
              <w:spacing w:after="160"/>
            </w:pPr>
          </w:p>
        </w:tc>
        <w:tc>
          <w:tcPr>
            <w:tcW w:w="3120" w:type="dxa"/>
            <w:tcBorders>
              <w:top w:val="single" w:sz="8" w:space="0" w:color="000000"/>
              <w:left w:val="nil"/>
              <w:bottom w:val="single" w:sz="8" w:space="0" w:color="000000"/>
              <w:right w:val="single" w:sz="8" w:space="0" w:color="000000"/>
            </w:tcBorders>
          </w:tcPr>
          <w:p w14:paraId="4CB9C4FB" w14:textId="77777777" w:rsidR="00547EFB" w:rsidRDefault="00547EFB" w:rsidP="00547EFB">
            <w:pPr>
              <w:spacing w:after="160"/>
            </w:pPr>
          </w:p>
        </w:tc>
      </w:tr>
      <w:tr w:rsidR="00547EFB" w14:paraId="1E70545D" w14:textId="77777777" w:rsidTr="00547EFB">
        <w:trPr>
          <w:trHeight w:val="780"/>
        </w:trPr>
        <w:tc>
          <w:tcPr>
            <w:tcW w:w="3120" w:type="dxa"/>
            <w:tcBorders>
              <w:top w:val="single" w:sz="8" w:space="0" w:color="000000"/>
              <w:left w:val="single" w:sz="8" w:space="0" w:color="000000"/>
              <w:bottom w:val="single" w:sz="8" w:space="0" w:color="000000"/>
              <w:right w:val="single" w:sz="8" w:space="0" w:color="000000"/>
            </w:tcBorders>
            <w:vAlign w:val="center"/>
          </w:tcPr>
          <w:p w14:paraId="191D5C8B" w14:textId="77777777" w:rsidR="00547EFB" w:rsidRDefault="00547EFB" w:rsidP="00547EFB">
            <w:r>
              <w:t>Computing Resources</w:t>
            </w:r>
          </w:p>
        </w:tc>
        <w:tc>
          <w:tcPr>
            <w:tcW w:w="3120" w:type="dxa"/>
            <w:tcBorders>
              <w:top w:val="single" w:sz="8" w:space="0" w:color="000000"/>
              <w:left w:val="single" w:sz="8" w:space="0" w:color="000000"/>
              <w:bottom w:val="single" w:sz="8" w:space="0" w:color="000000"/>
              <w:right w:val="single" w:sz="8" w:space="0" w:color="000000"/>
            </w:tcBorders>
            <w:vAlign w:val="center"/>
          </w:tcPr>
          <w:p w14:paraId="16740F66" w14:textId="77777777" w:rsidR="00547EFB" w:rsidRDefault="00547EFB" w:rsidP="00547EFB">
            <w:r>
              <w:t>CPU/GPU specifications, number of cores</w:t>
            </w:r>
          </w:p>
        </w:tc>
        <w:tc>
          <w:tcPr>
            <w:tcW w:w="3120" w:type="dxa"/>
            <w:tcBorders>
              <w:top w:val="single" w:sz="8" w:space="0" w:color="000000"/>
              <w:left w:val="single" w:sz="8" w:space="0" w:color="000000"/>
              <w:bottom w:val="single" w:sz="8" w:space="0" w:color="000000"/>
              <w:right w:val="single" w:sz="8" w:space="0" w:color="000000"/>
            </w:tcBorders>
            <w:vAlign w:val="center"/>
          </w:tcPr>
          <w:p w14:paraId="7D7F79CB" w14:textId="77777777" w:rsidR="00547EFB" w:rsidRDefault="00547EFB" w:rsidP="00547EFB">
            <w:pPr>
              <w:jc w:val="both"/>
            </w:pPr>
            <w:r>
              <w:t>e.g., 2 x NVIDIA V100 GPUs</w:t>
            </w:r>
          </w:p>
        </w:tc>
      </w:tr>
      <w:tr w:rsidR="00547EFB" w14:paraId="3AB4344C" w14:textId="77777777" w:rsidTr="00547EFB">
        <w:trPr>
          <w:trHeight w:val="500"/>
        </w:trPr>
        <w:tc>
          <w:tcPr>
            <w:tcW w:w="3120" w:type="dxa"/>
            <w:tcBorders>
              <w:top w:val="single" w:sz="8" w:space="0" w:color="000000"/>
              <w:left w:val="single" w:sz="8" w:space="0" w:color="000000"/>
              <w:bottom w:val="single" w:sz="8" w:space="0" w:color="000000"/>
              <w:right w:val="single" w:sz="8" w:space="0" w:color="000000"/>
            </w:tcBorders>
          </w:tcPr>
          <w:p w14:paraId="566131C0" w14:textId="77777777" w:rsidR="00547EFB" w:rsidRDefault="00547EFB" w:rsidP="00547EFB">
            <w:r>
              <w:t>Memory</w:t>
            </w:r>
          </w:p>
        </w:tc>
        <w:tc>
          <w:tcPr>
            <w:tcW w:w="3120" w:type="dxa"/>
            <w:tcBorders>
              <w:top w:val="single" w:sz="8" w:space="0" w:color="000000"/>
              <w:left w:val="single" w:sz="8" w:space="0" w:color="000000"/>
              <w:bottom w:val="single" w:sz="8" w:space="0" w:color="000000"/>
              <w:right w:val="single" w:sz="8" w:space="0" w:color="000000"/>
            </w:tcBorders>
          </w:tcPr>
          <w:p w14:paraId="69BE74E7" w14:textId="77777777" w:rsidR="00547EFB" w:rsidRDefault="00547EFB" w:rsidP="00547EFB">
            <w:r>
              <w:t>RAM specifications</w:t>
            </w:r>
          </w:p>
        </w:tc>
        <w:tc>
          <w:tcPr>
            <w:tcW w:w="3120" w:type="dxa"/>
            <w:tcBorders>
              <w:top w:val="single" w:sz="8" w:space="0" w:color="000000"/>
              <w:left w:val="single" w:sz="8" w:space="0" w:color="000000"/>
              <w:bottom w:val="single" w:sz="8" w:space="0" w:color="000000"/>
              <w:right w:val="single" w:sz="8" w:space="0" w:color="000000"/>
            </w:tcBorders>
          </w:tcPr>
          <w:p w14:paraId="4A97C02C" w14:textId="77777777" w:rsidR="00547EFB" w:rsidRDefault="00547EFB" w:rsidP="00547EFB">
            <w:r>
              <w:t>e.g., 8 GB</w:t>
            </w:r>
          </w:p>
        </w:tc>
      </w:tr>
      <w:tr w:rsidR="00547EFB" w14:paraId="5418A436" w14:textId="77777777" w:rsidTr="00547EFB">
        <w:trPr>
          <w:trHeight w:val="780"/>
        </w:trPr>
        <w:tc>
          <w:tcPr>
            <w:tcW w:w="3120" w:type="dxa"/>
            <w:tcBorders>
              <w:top w:val="single" w:sz="8" w:space="0" w:color="000000"/>
              <w:left w:val="single" w:sz="8" w:space="0" w:color="000000"/>
              <w:bottom w:val="single" w:sz="8" w:space="0" w:color="000000"/>
              <w:right w:val="single" w:sz="8" w:space="0" w:color="000000"/>
            </w:tcBorders>
            <w:vAlign w:val="center"/>
          </w:tcPr>
          <w:p w14:paraId="2E47190F" w14:textId="77777777" w:rsidR="00547EFB" w:rsidRDefault="00547EFB" w:rsidP="00547EFB">
            <w:r>
              <w:lastRenderedPageBreak/>
              <w:t>Storage</w:t>
            </w:r>
          </w:p>
        </w:tc>
        <w:tc>
          <w:tcPr>
            <w:tcW w:w="3120" w:type="dxa"/>
            <w:tcBorders>
              <w:top w:val="single" w:sz="8" w:space="0" w:color="000000"/>
              <w:left w:val="single" w:sz="8" w:space="0" w:color="000000"/>
              <w:bottom w:val="single" w:sz="8" w:space="0" w:color="000000"/>
              <w:right w:val="single" w:sz="8" w:space="0" w:color="000000"/>
            </w:tcBorders>
            <w:vAlign w:val="center"/>
          </w:tcPr>
          <w:p w14:paraId="789918EE" w14:textId="77777777" w:rsidR="00547EFB" w:rsidRDefault="00547EFB" w:rsidP="00547EFB">
            <w:r>
              <w:t>Disk space for data, models, and logs</w:t>
            </w:r>
          </w:p>
        </w:tc>
        <w:tc>
          <w:tcPr>
            <w:tcW w:w="3120" w:type="dxa"/>
            <w:tcBorders>
              <w:top w:val="single" w:sz="8" w:space="0" w:color="000000"/>
              <w:left w:val="single" w:sz="8" w:space="0" w:color="000000"/>
              <w:bottom w:val="single" w:sz="8" w:space="0" w:color="000000"/>
              <w:right w:val="single" w:sz="8" w:space="0" w:color="000000"/>
            </w:tcBorders>
            <w:vAlign w:val="center"/>
          </w:tcPr>
          <w:p w14:paraId="245E636A" w14:textId="77777777" w:rsidR="00547EFB" w:rsidRDefault="00547EFB" w:rsidP="00547EFB">
            <w:r>
              <w:t>e.g., 1 TB SSD</w:t>
            </w:r>
          </w:p>
        </w:tc>
      </w:tr>
    </w:tbl>
    <w:p w14:paraId="293BDCAF" w14:textId="77777777" w:rsidR="007157FA" w:rsidRDefault="00000000">
      <w:pPr>
        <w:spacing w:after="835"/>
        <w:ind w:left="-1440" w:right="10650"/>
      </w:pPr>
      <w:r>
        <w:rPr>
          <w:noProof/>
        </w:rPr>
        <w:drawing>
          <wp:anchor distT="0" distB="0" distL="114300" distR="114300" simplePos="0" relativeHeight="251660288" behindDoc="0" locked="0" layoutInCell="1" allowOverlap="0" wp14:anchorId="55B6C708" wp14:editId="5FFE507A">
            <wp:simplePos x="0" y="0"/>
            <wp:positionH relativeFrom="page">
              <wp:posOffset>447675</wp:posOffset>
            </wp:positionH>
            <wp:positionV relativeFrom="page">
              <wp:posOffset>123825</wp:posOffset>
            </wp:positionV>
            <wp:extent cx="1809750" cy="742950"/>
            <wp:effectExtent l="0" t="0" r="0" b="0"/>
            <wp:wrapTopAndBottom/>
            <wp:docPr id="258" name="Picture 258"/>
            <wp:cNvGraphicFramePr/>
            <a:graphic xmlns:a="http://schemas.openxmlformats.org/drawingml/2006/main">
              <a:graphicData uri="http://schemas.openxmlformats.org/drawingml/2006/picture">
                <pic:pic xmlns:pic="http://schemas.openxmlformats.org/drawingml/2006/picture">
                  <pic:nvPicPr>
                    <pic:cNvPr id="258" name="Picture 258"/>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3A62389B" wp14:editId="65225571">
            <wp:simplePos x="0" y="0"/>
            <wp:positionH relativeFrom="page">
              <wp:posOffset>6124575</wp:posOffset>
            </wp:positionH>
            <wp:positionV relativeFrom="page">
              <wp:posOffset>371475</wp:posOffset>
            </wp:positionV>
            <wp:extent cx="1076325" cy="295275"/>
            <wp:effectExtent l="0" t="0" r="0" b="0"/>
            <wp:wrapTopAndBottom/>
            <wp:docPr id="260" name="Picture 260"/>
            <wp:cNvGraphicFramePr/>
            <a:graphic xmlns:a="http://schemas.openxmlformats.org/drawingml/2006/main">
              <a:graphicData uri="http://schemas.openxmlformats.org/drawingml/2006/picture">
                <pic:pic xmlns:pic="http://schemas.openxmlformats.org/drawingml/2006/picture">
                  <pic:nvPicPr>
                    <pic:cNvPr id="260" name="Picture 260"/>
                    <pic:cNvPicPr/>
                  </pic:nvPicPr>
                  <pic:blipFill>
                    <a:blip r:embed="rId5"/>
                    <a:stretch>
                      <a:fillRect/>
                    </a:stretch>
                  </pic:blipFill>
                  <pic:spPr>
                    <a:xfrm>
                      <a:off x="0" y="0"/>
                      <a:ext cx="1076325" cy="295275"/>
                    </a:xfrm>
                    <a:prstGeom prst="rect">
                      <a:avLst/>
                    </a:prstGeom>
                  </pic:spPr>
                </pic:pic>
              </a:graphicData>
            </a:graphic>
          </wp:anchor>
        </w:drawing>
      </w:r>
    </w:p>
    <w:tbl>
      <w:tblPr>
        <w:tblStyle w:val="TableGrid"/>
        <w:tblW w:w="9360" w:type="dxa"/>
        <w:tblInd w:w="10" w:type="dxa"/>
        <w:tblCellMar>
          <w:left w:w="95" w:type="dxa"/>
          <w:right w:w="115" w:type="dxa"/>
        </w:tblCellMar>
        <w:tblLook w:val="04A0" w:firstRow="1" w:lastRow="0" w:firstColumn="1" w:lastColumn="0" w:noHBand="0" w:noVBand="1"/>
      </w:tblPr>
      <w:tblGrid>
        <w:gridCol w:w="2941"/>
        <w:gridCol w:w="2925"/>
        <w:gridCol w:w="3494"/>
      </w:tblGrid>
      <w:tr w:rsidR="007157FA" w14:paraId="7AA636A4" w14:textId="77777777">
        <w:trPr>
          <w:trHeight w:val="500"/>
        </w:trPr>
        <w:tc>
          <w:tcPr>
            <w:tcW w:w="3120" w:type="dxa"/>
            <w:tcBorders>
              <w:top w:val="single" w:sz="8" w:space="0" w:color="000000"/>
              <w:left w:val="single" w:sz="8" w:space="0" w:color="000000"/>
              <w:bottom w:val="single" w:sz="8" w:space="0" w:color="000000"/>
              <w:right w:val="nil"/>
            </w:tcBorders>
            <w:vAlign w:val="center"/>
          </w:tcPr>
          <w:p w14:paraId="788DF8D1" w14:textId="77777777" w:rsidR="007157FA" w:rsidRDefault="00000000">
            <w:r>
              <w:rPr>
                <w:b/>
              </w:rPr>
              <w:t>Software</w:t>
            </w:r>
          </w:p>
        </w:tc>
        <w:tc>
          <w:tcPr>
            <w:tcW w:w="3120" w:type="dxa"/>
            <w:tcBorders>
              <w:top w:val="single" w:sz="8" w:space="0" w:color="000000"/>
              <w:left w:val="nil"/>
              <w:bottom w:val="single" w:sz="8" w:space="0" w:color="000000"/>
              <w:right w:val="nil"/>
            </w:tcBorders>
          </w:tcPr>
          <w:p w14:paraId="798F628F" w14:textId="77777777" w:rsidR="007157FA" w:rsidRDefault="007157FA">
            <w:pPr>
              <w:spacing w:after="160"/>
            </w:pPr>
          </w:p>
        </w:tc>
        <w:tc>
          <w:tcPr>
            <w:tcW w:w="3120" w:type="dxa"/>
            <w:tcBorders>
              <w:top w:val="single" w:sz="8" w:space="0" w:color="000000"/>
              <w:left w:val="nil"/>
              <w:bottom w:val="single" w:sz="8" w:space="0" w:color="000000"/>
              <w:right w:val="single" w:sz="8" w:space="0" w:color="000000"/>
            </w:tcBorders>
          </w:tcPr>
          <w:p w14:paraId="0CC4F2E0" w14:textId="77777777" w:rsidR="007157FA" w:rsidRDefault="007157FA">
            <w:pPr>
              <w:spacing w:after="160"/>
            </w:pPr>
          </w:p>
        </w:tc>
      </w:tr>
      <w:tr w:rsidR="007157FA" w14:paraId="64FE96D4" w14:textId="77777777">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558B256B" w14:textId="77777777" w:rsidR="007157FA" w:rsidRDefault="00000000">
            <w:r>
              <w:t>Frameworks</w:t>
            </w:r>
          </w:p>
        </w:tc>
        <w:tc>
          <w:tcPr>
            <w:tcW w:w="3120" w:type="dxa"/>
            <w:tcBorders>
              <w:top w:val="single" w:sz="8" w:space="0" w:color="000000"/>
              <w:left w:val="single" w:sz="8" w:space="0" w:color="000000"/>
              <w:bottom w:val="single" w:sz="8" w:space="0" w:color="000000"/>
              <w:right w:val="single" w:sz="8" w:space="0" w:color="000000"/>
            </w:tcBorders>
            <w:vAlign w:val="center"/>
          </w:tcPr>
          <w:p w14:paraId="56274CD1" w14:textId="77777777" w:rsidR="007157FA" w:rsidRDefault="00000000">
            <w:r>
              <w:t>Python frameworks</w:t>
            </w:r>
          </w:p>
        </w:tc>
        <w:tc>
          <w:tcPr>
            <w:tcW w:w="3120" w:type="dxa"/>
            <w:tcBorders>
              <w:top w:val="single" w:sz="8" w:space="0" w:color="000000"/>
              <w:left w:val="single" w:sz="8" w:space="0" w:color="000000"/>
              <w:bottom w:val="single" w:sz="8" w:space="0" w:color="000000"/>
              <w:right w:val="single" w:sz="8" w:space="0" w:color="000000"/>
            </w:tcBorders>
            <w:vAlign w:val="center"/>
          </w:tcPr>
          <w:p w14:paraId="3CBACAB0" w14:textId="77777777" w:rsidR="007157FA" w:rsidRDefault="00000000">
            <w:r>
              <w:t>e.g., Flask</w:t>
            </w:r>
          </w:p>
        </w:tc>
      </w:tr>
      <w:tr w:rsidR="007157FA" w14:paraId="53C706CF" w14:textId="77777777">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15ED3B81" w14:textId="77777777" w:rsidR="007157FA" w:rsidRDefault="00000000">
            <w:r>
              <w:t>Libraries</w:t>
            </w:r>
          </w:p>
        </w:tc>
        <w:tc>
          <w:tcPr>
            <w:tcW w:w="3120" w:type="dxa"/>
            <w:tcBorders>
              <w:top w:val="single" w:sz="8" w:space="0" w:color="000000"/>
              <w:left w:val="single" w:sz="8" w:space="0" w:color="000000"/>
              <w:bottom w:val="single" w:sz="8" w:space="0" w:color="000000"/>
              <w:right w:val="single" w:sz="8" w:space="0" w:color="000000"/>
            </w:tcBorders>
            <w:vAlign w:val="center"/>
          </w:tcPr>
          <w:p w14:paraId="49107A56" w14:textId="77777777" w:rsidR="007157FA" w:rsidRDefault="00000000">
            <w:r>
              <w:t>Additional libraries</w:t>
            </w:r>
          </w:p>
        </w:tc>
        <w:tc>
          <w:tcPr>
            <w:tcW w:w="3120" w:type="dxa"/>
            <w:tcBorders>
              <w:top w:val="single" w:sz="8" w:space="0" w:color="000000"/>
              <w:left w:val="single" w:sz="8" w:space="0" w:color="000000"/>
              <w:bottom w:val="single" w:sz="8" w:space="0" w:color="000000"/>
              <w:right w:val="single" w:sz="8" w:space="0" w:color="000000"/>
            </w:tcBorders>
            <w:vAlign w:val="center"/>
          </w:tcPr>
          <w:p w14:paraId="1832111B" w14:textId="0E61478C" w:rsidR="007157FA" w:rsidRDefault="00000000">
            <w:r>
              <w:t xml:space="preserve">e.g., </w:t>
            </w:r>
            <w:r w:rsidR="00593F2E">
              <w:rPr>
                <w:noProof/>
              </w:rPr>
              <w:t>Numpy,pandas,matplotlib</w:t>
            </w:r>
            <w:r w:rsidR="00552104">
              <w:rPr>
                <w:noProof/>
              </w:rPr>
              <w:t>,seaborn</w:t>
            </w:r>
          </w:p>
        </w:tc>
      </w:tr>
      <w:tr w:rsidR="007157FA" w14:paraId="3ED665EC" w14:textId="77777777">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155D106A" w14:textId="77777777" w:rsidR="007157FA" w:rsidRDefault="00000000">
            <w:r>
              <w:t>Development Environment</w:t>
            </w:r>
          </w:p>
        </w:tc>
        <w:tc>
          <w:tcPr>
            <w:tcW w:w="3120" w:type="dxa"/>
            <w:tcBorders>
              <w:top w:val="single" w:sz="8" w:space="0" w:color="000000"/>
              <w:left w:val="single" w:sz="8" w:space="0" w:color="000000"/>
              <w:bottom w:val="single" w:sz="8" w:space="0" w:color="000000"/>
              <w:right w:val="single" w:sz="8" w:space="0" w:color="000000"/>
            </w:tcBorders>
            <w:vAlign w:val="center"/>
          </w:tcPr>
          <w:p w14:paraId="2E4B647D" w14:textId="77777777" w:rsidR="007157FA" w:rsidRDefault="00000000">
            <w:r>
              <w:t>IDE, version control</w:t>
            </w:r>
          </w:p>
        </w:tc>
        <w:tc>
          <w:tcPr>
            <w:tcW w:w="3120" w:type="dxa"/>
            <w:tcBorders>
              <w:top w:val="single" w:sz="8" w:space="0" w:color="000000"/>
              <w:left w:val="single" w:sz="8" w:space="0" w:color="000000"/>
              <w:bottom w:val="single" w:sz="8" w:space="0" w:color="000000"/>
              <w:right w:val="single" w:sz="8" w:space="0" w:color="000000"/>
            </w:tcBorders>
            <w:vAlign w:val="center"/>
          </w:tcPr>
          <w:p w14:paraId="1D5AC8CF" w14:textId="6B20CC71" w:rsidR="007157FA" w:rsidRDefault="00000000">
            <w:pPr>
              <w:rPr>
                <w:noProof/>
              </w:rPr>
            </w:pPr>
            <w:r>
              <w:rPr>
                <w:noProof/>
              </w:rPr>
              <w:t xml:space="preserve">e.g., </w:t>
            </w:r>
            <w:r w:rsidR="00552104">
              <w:rPr>
                <w:noProof/>
              </w:rPr>
              <w:t>Google Colab,VisualStudioCo</w:t>
            </w:r>
            <w:r w:rsidR="002A5BD4">
              <w:rPr>
                <w:noProof/>
              </w:rPr>
              <w:t>de</w:t>
            </w:r>
          </w:p>
        </w:tc>
      </w:tr>
      <w:tr w:rsidR="007157FA" w14:paraId="2259BAC5" w14:textId="77777777">
        <w:trPr>
          <w:trHeight w:val="500"/>
        </w:trPr>
        <w:tc>
          <w:tcPr>
            <w:tcW w:w="3120" w:type="dxa"/>
            <w:tcBorders>
              <w:top w:val="single" w:sz="8" w:space="0" w:color="000000"/>
              <w:left w:val="single" w:sz="8" w:space="0" w:color="000000"/>
              <w:bottom w:val="single" w:sz="8" w:space="0" w:color="000000"/>
              <w:right w:val="nil"/>
            </w:tcBorders>
            <w:vAlign w:val="center"/>
          </w:tcPr>
          <w:p w14:paraId="4210D578" w14:textId="77777777" w:rsidR="007157FA" w:rsidRDefault="00000000">
            <w:r>
              <w:rPr>
                <w:b/>
              </w:rPr>
              <w:t>Data</w:t>
            </w:r>
          </w:p>
        </w:tc>
        <w:tc>
          <w:tcPr>
            <w:tcW w:w="3120" w:type="dxa"/>
            <w:tcBorders>
              <w:top w:val="single" w:sz="8" w:space="0" w:color="000000"/>
              <w:left w:val="nil"/>
              <w:bottom w:val="single" w:sz="8" w:space="0" w:color="000000"/>
              <w:right w:val="nil"/>
            </w:tcBorders>
          </w:tcPr>
          <w:p w14:paraId="1ADA220E" w14:textId="77777777" w:rsidR="007157FA" w:rsidRDefault="007157FA">
            <w:pPr>
              <w:spacing w:after="160"/>
            </w:pPr>
          </w:p>
        </w:tc>
        <w:tc>
          <w:tcPr>
            <w:tcW w:w="3120" w:type="dxa"/>
            <w:tcBorders>
              <w:top w:val="single" w:sz="8" w:space="0" w:color="000000"/>
              <w:left w:val="nil"/>
              <w:bottom w:val="single" w:sz="8" w:space="0" w:color="000000"/>
              <w:right w:val="single" w:sz="8" w:space="0" w:color="000000"/>
            </w:tcBorders>
          </w:tcPr>
          <w:p w14:paraId="3D59352C" w14:textId="77777777" w:rsidR="007157FA" w:rsidRDefault="007157FA">
            <w:pPr>
              <w:spacing w:after="160"/>
            </w:pPr>
          </w:p>
        </w:tc>
      </w:tr>
      <w:tr w:rsidR="007157FA" w14:paraId="0CFB5F14" w14:textId="77777777">
        <w:trPr>
          <w:trHeight w:val="780"/>
        </w:trPr>
        <w:tc>
          <w:tcPr>
            <w:tcW w:w="3120" w:type="dxa"/>
            <w:tcBorders>
              <w:top w:val="single" w:sz="8" w:space="0" w:color="000000"/>
              <w:left w:val="single" w:sz="8" w:space="0" w:color="000000"/>
              <w:bottom w:val="single" w:sz="8" w:space="0" w:color="000000"/>
              <w:right w:val="single" w:sz="8" w:space="0" w:color="000000"/>
            </w:tcBorders>
            <w:vAlign w:val="center"/>
          </w:tcPr>
          <w:p w14:paraId="675ECC9D" w14:textId="77777777" w:rsidR="007157FA" w:rsidRDefault="00000000">
            <w:r>
              <w:t>Data</w:t>
            </w:r>
          </w:p>
        </w:tc>
        <w:tc>
          <w:tcPr>
            <w:tcW w:w="3120" w:type="dxa"/>
            <w:tcBorders>
              <w:top w:val="single" w:sz="8" w:space="0" w:color="000000"/>
              <w:left w:val="single" w:sz="8" w:space="0" w:color="000000"/>
              <w:bottom w:val="single" w:sz="8" w:space="0" w:color="000000"/>
              <w:right w:val="single" w:sz="8" w:space="0" w:color="000000"/>
            </w:tcBorders>
            <w:vAlign w:val="center"/>
          </w:tcPr>
          <w:p w14:paraId="3ADC93F4" w14:textId="77777777" w:rsidR="007157FA" w:rsidRDefault="00000000">
            <w:r>
              <w:t>Source, size, format</w:t>
            </w:r>
          </w:p>
        </w:tc>
        <w:tc>
          <w:tcPr>
            <w:tcW w:w="3120" w:type="dxa"/>
            <w:tcBorders>
              <w:top w:val="single" w:sz="8" w:space="0" w:color="000000"/>
              <w:left w:val="single" w:sz="8" w:space="0" w:color="000000"/>
              <w:bottom w:val="single" w:sz="8" w:space="0" w:color="000000"/>
              <w:right w:val="single" w:sz="8" w:space="0" w:color="000000"/>
            </w:tcBorders>
            <w:vAlign w:val="center"/>
          </w:tcPr>
          <w:p w14:paraId="3B24C737" w14:textId="77777777" w:rsidR="007157FA" w:rsidRDefault="00000000">
            <w:r>
              <w:t>e.g., Kaggle dataset, 10,000 images</w:t>
            </w:r>
          </w:p>
        </w:tc>
      </w:tr>
    </w:tbl>
    <w:p w14:paraId="227B2A6E" w14:textId="77777777" w:rsidR="00C261D5" w:rsidRDefault="00C261D5"/>
    <w:sectPr w:rsidR="00C261D5">
      <w:pgSz w:w="12240" w:h="15840"/>
      <w:pgMar w:top="1530" w:right="1590" w:bottom="153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7FA"/>
    <w:rsid w:val="00004E2C"/>
    <w:rsid w:val="000B2CDA"/>
    <w:rsid w:val="001267DE"/>
    <w:rsid w:val="002A5BD4"/>
    <w:rsid w:val="00306E79"/>
    <w:rsid w:val="00480555"/>
    <w:rsid w:val="005448CA"/>
    <w:rsid w:val="00547EFB"/>
    <w:rsid w:val="00552104"/>
    <w:rsid w:val="00593F2E"/>
    <w:rsid w:val="006B6843"/>
    <w:rsid w:val="007157FA"/>
    <w:rsid w:val="007F22ED"/>
    <w:rsid w:val="00833BF0"/>
    <w:rsid w:val="00854BA8"/>
    <w:rsid w:val="00C261D5"/>
    <w:rsid w:val="00C72009"/>
    <w:rsid w:val="00CF17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61B0E"/>
  <w15:docId w15:val="{05035754-A3F4-4E83-9F29-DF4087093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3383079">
      <w:bodyDiv w:val="1"/>
      <w:marLeft w:val="0"/>
      <w:marRight w:val="0"/>
      <w:marTop w:val="0"/>
      <w:marBottom w:val="0"/>
      <w:divBdr>
        <w:top w:val="none" w:sz="0" w:space="0" w:color="auto"/>
        <w:left w:val="none" w:sz="0" w:space="0" w:color="auto"/>
        <w:bottom w:val="none" w:sz="0" w:space="0" w:color="auto"/>
        <w:right w:val="none" w:sz="0" w:space="0" w:color="auto"/>
      </w:divBdr>
      <w:divsChild>
        <w:div w:id="586615030">
          <w:marLeft w:val="0"/>
          <w:marRight w:val="0"/>
          <w:marTop w:val="0"/>
          <w:marBottom w:val="0"/>
          <w:divBdr>
            <w:top w:val="none" w:sz="0" w:space="0" w:color="auto"/>
            <w:left w:val="none" w:sz="0" w:space="0" w:color="auto"/>
            <w:bottom w:val="none" w:sz="0" w:space="0" w:color="auto"/>
            <w:right w:val="none" w:sz="0" w:space="0" w:color="auto"/>
          </w:divBdr>
          <w:divsChild>
            <w:div w:id="872696708">
              <w:marLeft w:val="0"/>
              <w:marRight w:val="0"/>
              <w:marTop w:val="0"/>
              <w:marBottom w:val="0"/>
              <w:divBdr>
                <w:top w:val="none" w:sz="0" w:space="0" w:color="auto"/>
                <w:left w:val="none" w:sz="0" w:space="0" w:color="auto"/>
                <w:bottom w:val="none" w:sz="0" w:space="0" w:color="auto"/>
                <w:right w:val="none" w:sz="0" w:space="0" w:color="auto"/>
              </w:divBdr>
              <w:divsChild>
                <w:div w:id="649139977">
                  <w:marLeft w:val="0"/>
                  <w:marRight w:val="0"/>
                  <w:marTop w:val="0"/>
                  <w:marBottom w:val="0"/>
                  <w:divBdr>
                    <w:top w:val="none" w:sz="0" w:space="0" w:color="auto"/>
                    <w:left w:val="none" w:sz="0" w:space="0" w:color="auto"/>
                    <w:bottom w:val="none" w:sz="0" w:space="0" w:color="auto"/>
                    <w:right w:val="none" w:sz="0" w:space="0" w:color="auto"/>
                  </w:divBdr>
                  <w:divsChild>
                    <w:div w:id="1487626418">
                      <w:marLeft w:val="0"/>
                      <w:marRight w:val="0"/>
                      <w:marTop w:val="0"/>
                      <w:marBottom w:val="0"/>
                      <w:divBdr>
                        <w:top w:val="none" w:sz="0" w:space="0" w:color="auto"/>
                        <w:left w:val="none" w:sz="0" w:space="0" w:color="auto"/>
                        <w:bottom w:val="none" w:sz="0" w:space="0" w:color="auto"/>
                        <w:right w:val="none" w:sz="0" w:space="0" w:color="auto"/>
                      </w:divBdr>
                      <w:divsChild>
                        <w:div w:id="1479953265">
                          <w:marLeft w:val="0"/>
                          <w:marRight w:val="0"/>
                          <w:marTop w:val="0"/>
                          <w:marBottom w:val="0"/>
                          <w:divBdr>
                            <w:top w:val="none" w:sz="0" w:space="0" w:color="auto"/>
                            <w:left w:val="none" w:sz="0" w:space="0" w:color="auto"/>
                            <w:bottom w:val="none" w:sz="0" w:space="0" w:color="auto"/>
                            <w:right w:val="none" w:sz="0" w:space="0" w:color="auto"/>
                          </w:divBdr>
                          <w:divsChild>
                            <w:div w:id="80812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400</Words>
  <Characters>2284</Characters>
  <Application>Microsoft Office Word</Application>
  <DocSecurity>0</DocSecurity>
  <Lines>19</Lines>
  <Paragraphs>5</Paragraphs>
  <ScaleCrop>false</ScaleCrop>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(Proposed Solution) template.docx</dc:title>
  <dc:subject/>
  <dc:creator>abbineni bhumika</dc:creator>
  <cp:keywords/>
  <cp:lastModifiedBy>abbineni bhumika</cp:lastModifiedBy>
  <cp:revision>15</cp:revision>
  <dcterms:created xsi:type="dcterms:W3CDTF">2024-07-06T10:18:00Z</dcterms:created>
  <dcterms:modified xsi:type="dcterms:W3CDTF">2024-07-09T17:01:00Z</dcterms:modified>
</cp:coreProperties>
</file>