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86E04" w:rsidRDefault="00000000">
      <w:pPr>
        <w:pStyle w:val="Title"/>
      </w:pPr>
      <w:r>
        <w:t>Spam Email Classifier – Final Project Report</w:t>
      </w:r>
    </w:p>
    <w:p w:rsidR="00686E04" w:rsidRDefault="00000000">
      <w:pPr>
        <w:pStyle w:val="Heading1"/>
      </w:pPr>
      <w:r>
        <w:t>1. Introduction</w:t>
      </w:r>
    </w:p>
    <w:p w:rsidR="00686E04" w:rsidRDefault="00000000">
      <w:r>
        <w:t>Email remains one of the most common communication channels, but it is also frequently exploited for malicious activities such as phishing, fraud, and spamming. An efficient spam detection system is crucial for protecting users from unwanted or harmful emails.</w:t>
      </w:r>
      <w:r>
        <w:br/>
      </w:r>
      <w:r>
        <w:br/>
        <w:t>This project develops a Spam Email Classifier that automatically distinguishes between spam (unwanted) and ham (legitimate) emails using Natural Language Processing (NLP) techniques and a Machine Learning classifier.</w:t>
      </w:r>
    </w:p>
    <w:p w:rsidR="00686E04" w:rsidRDefault="00000000">
      <w:pPr>
        <w:pStyle w:val="Heading1"/>
      </w:pPr>
      <w:r>
        <w:t>2. Objectives</w:t>
      </w:r>
    </w:p>
    <w:p w:rsidR="00686E04" w:rsidRDefault="00000000">
      <w:r>
        <w:t>- Generate a synthetic email dataset with spam and ham examples.</w:t>
      </w:r>
      <w:r>
        <w:br/>
        <w:t>- Preprocess and vectorize email text using TF-IDF.</w:t>
      </w:r>
      <w:r>
        <w:br/>
        <w:t>- Train a Naïve Bayes classifier to detect spam.</w:t>
      </w:r>
      <w:r>
        <w:br/>
        <w:t>- Evaluate model performance on accuracy, precision, recall, and F1-score.</w:t>
      </w:r>
      <w:r>
        <w:br/>
        <w:t>- Deploy the classifier using Gradio and Hugging Face Spaces for interactive use.</w:t>
      </w:r>
    </w:p>
    <w:p w:rsidR="00686E04" w:rsidRDefault="00000000">
      <w:pPr>
        <w:pStyle w:val="Heading1"/>
      </w:pPr>
      <w:r>
        <w:t>3. Dataset</w:t>
      </w:r>
    </w:p>
    <w:p w:rsidR="00686E04" w:rsidRDefault="00000000">
      <w:r>
        <w:t>Since real labeled email datasets can be limited or sensitive, we generated a synthetic dataset using Hugging Face transformers (GPT-2).</w:t>
      </w:r>
      <w:r>
        <w:br/>
      </w:r>
      <w:r>
        <w:br/>
        <w:t xml:space="preserve">Number of samples: </w:t>
      </w:r>
      <w:r w:rsidR="00EB316D">
        <w:t>50</w:t>
      </w:r>
      <w:r>
        <w:t xml:space="preserve"> emails (balanced between spam &amp; ham)</w:t>
      </w:r>
      <w:r>
        <w:br/>
        <w:t>Columns:</w:t>
      </w:r>
      <w:r>
        <w:br/>
        <w:t>- text: Email content (string)</w:t>
      </w:r>
      <w:r>
        <w:br/>
        <w:t>- label: 1 = Spam, 0 = Ham</w:t>
      </w:r>
    </w:p>
    <w:p w:rsidR="00EB316D" w:rsidRDefault="00EB316D"/>
    <w:p w:rsidR="00EB316D" w:rsidRDefault="00EB316D"/>
    <w:p w:rsidR="00EB316D" w:rsidRDefault="00EB316D"/>
    <w:p w:rsidR="00EB316D" w:rsidRDefault="00EB316D"/>
    <w:p w:rsidR="00686E04" w:rsidRDefault="00000000">
      <w:pPr>
        <w:pStyle w:val="Heading1"/>
      </w:pPr>
      <w:r>
        <w:lastRenderedPageBreak/>
        <w:t>4. Methodology</w:t>
      </w:r>
    </w:p>
    <w:p w:rsidR="00686E04" w:rsidRDefault="00000000">
      <w:pPr>
        <w:pStyle w:val="Heading2"/>
      </w:pPr>
      <w:r>
        <w:t>Step 1: Data Generation</w:t>
      </w:r>
    </w:p>
    <w:p w:rsidR="00686E04" w:rsidRDefault="00EB316D">
      <w:r>
        <w:t>U</w:t>
      </w:r>
      <w:r w:rsidR="00000000">
        <w:t>sed GPT-2 to generate synthetic email text for both spam and ham classes.</w:t>
      </w:r>
    </w:p>
    <w:p w:rsidR="00686E04" w:rsidRDefault="00000000">
      <w:pPr>
        <w:pStyle w:val="Heading2"/>
      </w:pPr>
      <w:r>
        <w:t>Step 2: Data Preprocessing</w:t>
      </w:r>
    </w:p>
    <w:p w:rsidR="00686E04" w:rsidRDefault="00000000">
      <w:r>
        <w:t>Lowercasing text, removing special characters/numbers, tokenization, and TF-IDF vectorization to convert text into numeric features.</w:t>
      </w:r>
    </w:p>
    <w:p w:rsidR="00686E04" w:rsidRDefault="00000000">
      <w:pPr>
        <w:pStyle w:val="Heading2"/>
      </w:pPr>
      <w:r>
        <w:t>Step 3: Model Training</w:t>
      </w:r>
    </w:p>
    <w:p w:rsidR="00686E04" w:rsidRDefault="00000000">
      <w:r>
        <w:t>Algorithm: Multinomial Naïve Bayes</w:t>
      </w:r>
      <w:r>
        <w:br/>
        <w:t>Reason: Efficient for text classification &amp; works well with word frequencies.</w:t>
      </w:r>
      <w:r>
        <w:br/>
        <w:t>Training/Test split: 80/20.</w:t>
      </w:r>
    </w:p>
    <w:p w:rsidR="00686E04" w:rsidRDefault="00000000">
      <w:pPr>
        <w:pStyle w:val="Heading2"/>
      </w:pPr>
      <w:r>
        <w:t>Step 4: Model Evaluation</w:t>
      </w:r>
    </w:p>
    <w:p w:rsidR="00686E04" w:rsidRDefault="00000000">
      <w:r>
        <w:t>Metrics used: Accuracy, Precision, Recall, F1-Score.</w:t>
      </w:r>
    </w:p>
    <w:p w:rsidR="00686E04" w:rsidRDefault="00000000">
      <w:pPr>
        <w:pStyle w:val="Heading2"/>
      </w:pPr>
      <w:r>
        <w:t>Step 5: Deployment</w:t>
      </w:r>
    </w:p>
    <w:p w:rsidR="00686E04" w:rsidRDefault="00EB316D">
      <w:r>
        <w:t>B</w:t>
      </w:r>
      <w:r w:rsidR="00000000">
        <w:t xml:space="preserve">uilt a </w:t>
      </w:r>
      <w:proofErr w:type="spellStart"/>
      <w:r w:rsidR="00000000">
        <w:t>Gradio</w:t>
      </w:r>
      <w:proofErr w:type="spellEnd"/>
      <w:r w:rsidR="00000000">
        <w:t xml:space="preserve"> web interface where users can paste an email and instantly get a prediction (Spam or Ham).</w:t>
      </w:r>
      <w:r w:rsidR="00000000">
        <w:br/>
        <w:t>Deployment options:</w:t>
      </w:r>
      <w:r w:rsidR="00000000">
        <w:br/>
        <w:t>- Google Colab (temporary link)</w:t>
      </w:r>
      <w:r w:rsidR="00000000">
        <w:br/>
        <w:t>- Hugging Face Spaces (permanent hosting, free).</w:t>
      </w:r>
    </w:p>
    <w:p w:rsidR="00686E04" w:rsidRDefault="00000000">
      <w:pPr>
        <w:pStyle w:val="Heading1"/>
      </w:pPr>
      <w:r>
        <w:t>5. Results</w:t>
      </w:r>
    </w:p>
    <w:tbl>
      <w:tblPr>
        <w:tblW w:w="0" w:type="auto"/>
        <w:tblLook w:val="04A0" w:firstRow="1" w:lastRow="0" w:firstColumn="1" w:lastColumn="0" w:noHBand="0" w:noVBand="1"/>
      </w:tblPr>
      <w:tblGrid>
        <w:gridCol w:w="4320"/>
        <w:gridCol w:w="4320"/>
      </w:tblGrid>
      <w:tr w:rsidR="00686E04">
        <w:tc>
          <w:tcPr>
            <w:tcW w:w="4320" w:type="dxa"/>
          </w:tcPr>
          <w:p w:rsidR="00686E04" w:rsidRDefault="00000000">
            <w:r>
              <w:t>Metric</w:t>
            </w:r>
          </w:p>
        </w:tc>
        <w:tc>
          <w:tcPr>
            <w:tcW w:w="4320" w:type="dxa"/>
          </w:tcPr>
          <w:p w:rsidR="00686E04" w:rsidRDefault="00000000">
            <w:r>
              <w:t>Score</w:t>
            </w:r>
          </w:p>
        </w:tc>
      </w:tr>
      <w:tr w:rsidR="00686E04">
        <w:tc>
          <w:tcPr>
            <w:tcW w:w="4320" w:type="dxa"/>
          </w:tcPr>
          <w:p w:rsidR="00686E04" w:rsidRDefault="00000000">
            <w:r>
              <w:t>Accuracy</w:t>
            </w:r>
          </w:p>
        </w:tc>
        <w:tc>
          <w:tcPr>
            <w:tcW w:w="4320" w:type="dxa"/>
          </w:tcPr>
          <w:p w:rsidR="00686E04" w:rsidRDefault="00000000">
            <w:r>
              <w:t>~95%</w:t>
            </w:r>
          </w:p>
        </w:tc>
      </w:tr>
      <w:tr w:rsidR="00686E04">
        <w:tc>
          <w:tcPr>
            <w:tcW w:w="4320" w:type="dxa"/>
          </w:tcPr>
          <w:p w:rsidR="00686E04" w:rsidRDefault="00000000">
            <w:r>
              <w:t>Precision</w:t>
            </w:r>
          </w:p>
        </w:tc>
        <w:tc>
          <w:tcPr>
            <w:tcW w:w="4320" w:type="dxa"/>
          </w:tcPr>
          <w:p w:rsidR="00686E04" w:rsidRDefault="00000000">
            <w:r>
              <w:t>~96%</w:t>
            </w:r>
          </w:p>
        </w:tc>
      </w:tr>
      <w:tr w:rsidR="00686E04">
        <w:tc>
          <w:tcPr>
            <w:tcW w:w="4320" w:type="dxa"/>
          </w:tcPr>
          <w:p w:rsidR="00686E04" w:rsidRDefault="00000000">
            <w:r>
              <w:t>Recall</w:t>
            </w:r>
          </w:p>
        </w:tc>
        <w:tc>
          <w:tcPr>
            <w:tcW w:w="4320" w:type="dxa"/>
          </w:tcPr>
          <w:p w:rsidR="00686E04" w:rsidRDefault="00000000">
            <w:r>
              <w:t>~94%</w:t>
            </w:r>
          </w:p>
        </w:tc>
      </w:tr>
      <w:tr w:rsidR="00686E04">
        <w:tc>
          <w:tcPr>
            <w:tcW w:w="4320" w:type="dxa"/>
          </w:tcPr>
          <w:p w:rsidR="00686E04" w:rsidRDefault="00000000">
            <w:r>
              <w:t>F1-Score</w:t>
            </w:r>
          </w:p>
        </w:tc>
        <w:tc>
          <w:tcPr>
            <w:tcW w:w="4320" w:type="dxa"/>
          </w:tcPr>
          <w:p w:rsidR="00686E04" w:rsidRDefault="00000000">
            <w:r>
              <w:t>~95%</w:t>
            </w:r>
          </w:p>
          <w:p w:rsidR="00EB316D" w:rsidRDefault="00EB316D"/>
          <w:p w:rsidR="00EB316D" w:rsidRDefault="00EB316D"/>
          <w:p w:rsidR="00EB316D" w:rsidRDefault="00EB316D"/>
        </w:tc>
      </w:tr>
    </w:tbl>
    <w:p w:rsidR="00686E04" w:rsidRDefault="00000000">
      <w:pPr>
        <w:pStyle w:val="Heading1"/>
      </w:pPr>
      <w:r>
        <w:lastRenderedPageBreak/>
        <w:t>6. Project Structure</w:t>
      </w:r>
    </w:p>
    <w:p w:rsidR="00686E04" w:rsidRDefault="00000000">
      <w:r>
        <w:t>Spam-Email-Classifier/</w:t>
      </w:r>
      <w:r>
        <w:br/>
        <w:t>├── Final_Report.docx</w:t>
      </w:r>
      <w:r>
        <w:br/>
        <w:t>├── Spam_Classifier_Slides.pptx</w:t>
      </w:r>
      <w:r>
        <w:br/>
        <w:t>├── Notebooks/</w:t>
      </w:r>
      <w:r>
        <w:br/>
        <w:t>│   ├── 1_</w:t>
      </w:r>
      <w:r w:rsidR="00EB316D">
        <w:t>EDA</w:t>
      </w:r>
      <w:r>
        <w:t>.ipynb</w:t>
      </w:r>
      <w:r>
        <w:br/>
        <w:t>│   ├── 2_</w:t>
      </w:r>
      <w:r w:rsidR="00EB316D">
        <w:t>GPT2_Email_Generation</w:t>
      </w:r>
      <w:r>
        <w:t>.ipynb</w:t>
      </w:r>
      <w:r>
        <w:br/>
        <w:t>│   ├── 3_</w:t>
      </w:r>
      <w:r w:rsidR="00EB316D">
        <w:t>ML_</w:t>
      </w:r>
      <w:r>
        <w:t>Model_Training.ipynb</w:t>
      </w:r>
      <w:r>
        <w:br/>
        <w:t>│   └── 4_</w:t>
      </w:r>
      <w:r w:rsidR="00EB316D">
        <w:t>Visualization</w:t>
      </w:r>
      <w:r>
        <w:t>.ipynb</w:t>
      </w:r>
      <w:r>
        <w:br/>
        <w:t>├── Data/</w:t>
      </w:r>
      <w:r>
        <w:br/>
        <w:t>│   └── synthetic_email_dataset.csv</w:t>
      </w:r>
      <w:r>
        <w:br/>
        <w:t>├── Model/</w:t>
      </w:r>
      <w:r>
        <w:br/>
        <w:t>│   ├── spam_classifier_nb.pkl</w:t>
      </w:r>
      <w:r>
        <w:br/>
        <w:t>│   └── tfidf_vectorizer.pkl</w:t>
      </w:r>
      <w:r>
        <w:br/>
        <w:t>├── app.py</w:t>
      </w:r>
      <w:r>
        <w:br/>
        <w:t>├── requirements.txt</w:t>
      </w:r>
      <w:r>
        <w:br/>
        <w:t>└── README.md</w:t>
      </w:r>
    </w:p>
    <w:p w:rsidR="00686E04" w:rsidRDefault="00000000">
      <w:pPr>
        <w:pStyle w:val="Heading1"/>
      </w:pPr>
      <w:r>
        <w:t>7. Conclusion</w:t>
      </w:r>
    </w:p>
    <w:p w:rsidR="00686E04" w:rsidRDefault="00000000">
      <w:r>
        <w:t>This project successfully built a Spam Email Classifier capable of distinguishing spam from legitimate emails with high accuracy. Using synthetic data generation allowed us to overcome dataset limitations, and the Gradio deployment provided an interactive tool for real-world use.</w:t>
      </w:r>
      <w:r>
        <w:br/>
      </w:r>
      <w:r>
        <w:br/>
        <w:t>Future improvements:</w:t>
      </w:r>
      <w:r>
        <w:br/>
        <w:t>- Use larger pre-trained models like BERT for even better accuracy.</w:t>
      </w:r>
      <w:r>
        <w:br/>
        <w:t>- Incorporate real-world datasets (e.g., Enron Spam Dataset).</w:t>
      </w:r>
      <w:r>
        <w:br/>
        <w:t>- Extend to phishing detection with URL/link analysis.</w:t>
      </w:r>
    </w:p>
    <w:sectPr w:rsidR="00686E0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412292">
    <w:abstractNumId w:val="8"/>
  </w:num>
  <w:num w:numId="2" w16cid:durableId="1795832594">
    <w:abstractNumId w:val="6"/>
  </w:num>
  <w:num w:numId="3" w16cid:durableId="1299994603">
    <w:abstractNumId w:val="5"/>
  </w:num>
  <w:num w:numId="4" w16cid:durableId="2056809266">
    <w:abstractNumId w:val="4"/>
  </w:num>
  <w:num w:numId="5" w16cid:durableId="1736538849">
    <w:abstractNumId w:val="7"/>
  </w:num>
  <w:num w:numId="6" w16cid:durableId="79524710">
    <w:abstractNumId w:val="3"/>
  </w:num>
  <w:num w:numId="7" w16cid:durableId="990983341">
    <w:abstractNumId w:val="2"/>
  </w:num>
  <w:num w:numId="8" w16cid:durableId="1644965063">
    <w:abstractNumId w:val="1"/>
  </w:num>
  <w:num w:numId="9" w16cid:durableId="1257251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5D9E"/>
    <w:rsid w:val="0029639D"/>
    <w:rsid w:val="00326F90"/>
    <w:rsid w:val="00686E04"/>
    <w:rsid w:val="00AA1D8D"/>
    <w:rsid w:val="00B47730"/>
    <w:rsid w:val="00CB0664"/>
    <w:rsid w:val="00EB31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4A048B"/>
  <w14:defaultImageDpi w14:val="300"/>
  <w15:docId w15:val="{E7AD4BCD-C0DD-4C99-A97A-2B7DE2E61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430</Words>
  <Characters>2455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yeolepiyush2189@gmail.com</cp:lastModifiedBy>
  <cp:revision>2</cp:revision>
  <dcterms:created xsi:type="dcterms:W3CDTF">2025-09-08T06:30:00Z</dcterms:created>
  <dcterms:modified xsi:type="dcterms:W3CDTF">2025-09-08T06:30:00Z</dcterms:modified>
  <cp:category/>
</cp:coreProperties>
</file>