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483" w:type="dxa"/>
        <w:tblInd w:w="-815" w:type="dxa"/>
        <w:tblLook w:val="04A0" w:firstRow="1" w:lastRow="0" w:firstColumn="1" w:lastColumn="0" w:noHBand="0" w:noVBand="1"/>
      </w:tblPr>
      <w:tblGrid>
        <w:gridCol w:w="6149"/>
        <w:gridCol w:w="5334"/>
      </w:tblGrid>
      <w:tr w:rsidR="00204DBC" w14:paraId="14891D10" w14:textId="77777777" w:rsidTr="00076B11">
        <w:trPr>
          <w:trHeight w:val="448"/>
        </w:trPr>
        <w:tc>
          <w:tcPr>
            <w:tcW w:w="6149" w:type="dxa"/>
          </w:tcPr>
          <w:p w14:paraId="7BD136BE" w14:textId="3AD96B2F" w:rsidR="00204DBC" w:rsidRDefault="00076B11">
            <w:r>
              <w:t xml:space="preserve">Expected </w:t>
            </w:r>
          </w:p>
        </w:tc>
        <w:tc>
          <w:tcPr>
            <w:tcW w:w="5334" w:type="dxa"/>
          </w:tcPr>
          <w:p w14:paraId="242E052C" w14:textId="681B9807" w:rsidR="00204DBC" w:rsidRDefault="00076B11">
            <w:r>
              <w:t xml:space="preserve">Actual </w:t>
            </w:r>
          </w:p>
        </w:tc>
      </w:tr>
      <w:tr w:rsidR="00204DBC" w14:paraId="72BB7B99" w14:textId="77777777" w:rsidTr="00076B11">
        <w:trPr>
          <w:trHeight w:val="1429"/>
        </w:trPr>
        <w:tc>
          <w:tcPr>
            <w:tcW w:w="6149" w:type="dxa"/>
          </w:tcPr>
          <w:p w14:paraId="6B2CAB81" w14:textId="6F23F9FC" w:rsidR="00204DBC" w:rsidRDefault="00204DBC">
            <w:r>
              <w:t>We thought we did not a one-time payment for the connection between the Phillips monitors and the IBE</w:t>
            </w:r>
          </w:p>
        </w:tc>
        <w:tc>
          <w:tcPr>
            <w:tcW w:w="5334" w:type="dxa"/>
          </w:tcPr>
          <w:p w14:paraId="2BBC52A6" w14:textId="4FA6B6F2" w:rsidR="00204DBC" w:rsidRDefault="00204DBC">
            <w:r>
              <w:t xml:space="preserve">Each Phillips monitors requires a certain amount of payment for the connection to the IBE </w:t>
            </w:r>
          </w:p>
        </w:tc>
      </w:tr>
      <w:tr w:rsidR="00204DBC" w14:paraId="41970135" w14:textId="77777777" w:rsidTr="00076B11">
        <w:trPr>
          <w:trHeight w:val="448"/>
        </w:trPr>
        <w:tc>
          <w:tcPr>
            <w:tcW w:w="6149" w:type="dxa"/>
          </w:tcPr>
          <w:p w14:paraId="1D819FDC" w14:textId="79318314" w:rsidR="00204DBC" w:rsidRDefault="00076B11">
            <w:r>
              <w:t>Initially thought we would be doing a market comparison in regard to the equipment needed for the automated data flow</w:t>
            </w:r>
          </w:p>
        </w:tc>
        <w:tc>
          <w:tcPr>
            <w:tcW w:w="5334" w:type="dxa"/>
          </w:tcPr>
          <w:p w14:paraId="10DE7764" w14:textId="54811DC7" w:rsidR="00204DBC" w:rsidRDefault="00076B11">
            <w:r>
              <w:t>Actually, OU children’s hospital has already acquired the equipment’s from Phillips. There was no need of making a market comparison.</w:t>
            </w:r>
          </w:p>
        </w:tc>
      </w:tr>
      <w:tr w:rsidR="00204DBC" w14:paraId="0F7C6E41" w14:textId="77777777" w:rsidTr="00076B11">
        <w:trPr>
          <w:trHeight w:val="476"/>
        </w:trPr>
        <w:tc>
          <w:tcPr>
            <w:tcW w:w="6149" w:type="dxa"/>
          </w:tcPr>
          <w:p w14:paraId="59162BD7" w14:textId="5B7A3B59" w:rsidR="00204DBC" w:rsidRDefault="00076B11">
            <w:r>
              <w:t>Expected to go to the Hospital to see the current data flow</w:t>
            </w:r>
          </w:p>
        </w:tc>
        <w:tc>
          <w:tcPr>
            <w:tcW w:w="5334" w:type="dxa"/>
          </w:tcPr>
          <w:p w14:paraId="429CABED" w14:textId="5D4BD276" w:rsidR="00204DBC" w:rsidRDefault="00076B11">
            <w:r>
              <w:t xml:space="preserve">Did not go to the Hospital </w:t>
            </w:r>
          </w:p>
        </w:tc>
      </w:tr>
      <w:tr w:rsidR="00204DBC" w14:paraId="1899C48C" w14:textId="77777777" w:rsidTr="00076B11">
        <w:trPr>
          <w:trHeight w:val="448"/>
        </w:trPr>
        <w:tc>
          <w:tcPr>
            <w:tcW w:w="6149" w:type="dxa"/>
          </w:tcPr>
          <w:p w14:paraId="339E6E35" w14:textId="6A72C856" w:rsidR="00204DBC" w:rsidRDefault="00076B11">
            <w:r>
              <w:t xml:space="preserve">Initially thought </w:t>
            </w:r>
            <w:proofErr w:type="spellStart"/>
            <w:r>
              <w:t>Airtable</w:t>
            </w:r>
            <w:proofErr w:type="spellEnd"/>
            <w:r>
              <w:t xml:space="preserve"> would be applicable to this project</w:t>
            </w:r>
          </w:p>
        </w:tc>
        <w:tc>
          <w:tcPr>
            <w:tcW w:w="5334" w:type="dxa"/>
          </w:tcPr>
          <w:p w14:paraId="5FF6C2BD" w14:textId="6545D5A3" w:rsidR="00204DBC" w:rsidRDefault="00076B11">
            <w:r>
              <w:t xml:space="preserve">Found out that </w:t>
            </w:r>
            <w:proofErr w:type="spellStart"/>
            <w:r>
              <w:t>Airtable</w:t>
            </w:r>
            <w:proofErr w:type="spellEnd"/>
            <w:r>
              <w:t xml:space="preserve"> really does not apply to the project</w:t>
            </w:r>
          </w:p>
        </w:tc>
      </w:tr>
      <w:tr w:rsidR="00204DBC" w14:paraId="414B1D69" w14:textId="77777777" w:rsidTr="00076B11">
        <w:trPr>
          <w:trHeight w:val="476"/>
        </w:trPr>
        <w:tc>
          <w:tcPr>
            <w:tcW w:w="6149" w:type="dxa"/>
          </w:tcPr>
          <w:p w14:paraId="5E15FA50" w14:textId="77777777" w:rsidR="00204DBC" w:rsidRDefault="00204DBC"/>
        </w:tc>
        <w:tc>
          <w:tcPr>
            <w:tcW w:w="5334" w:type="dxa"/>
          </w:tcPr>
          <w:p w14:paraId="0C30A589" w14:textId="77777777" w:rsidR="00204DBC" w:rsidRDefault="00204DBC"/>
        </w:tc>
      </w:tr>
      <w:tr w:rsidR="00204DBC" w14:paraId="361D48C2" w14:textId="77777777" w:rsidTr="00076B11">
        <w:trPr>
          <w:trHeight w:val="448"/>
        </w:trPr>
        <w:tc>
          <w:tcPr>
            <w:tcW w:w="6149" w:type="dxa"/>
          </w:tcPr>
          <w:p w14:paraId="79B41829" w14:textId="77777777" w:rsidR="00204DBC" w:rsidRDefault="00204DBC"/>
        </w:tc>
        <w:tc>
          <w:tcPr>
            <w:tcW w:w="5334" w:type="dxa"/>
          </w:tcPr>
          <w:p w14:paraId="0D0FE6FE" w14:textId="77777777" w:rsidR="00204DBC" w:rsidRDefault="00204DBC"/>
        </w:tc>
      </w:tr>
    </w:tbl>
    <w:p w14:paraId="630D65D8" w14:textId="05C15975" w:rsidR="00204DBC" w:rsidRDefault="00204DBC"/>
    <w:p w14:paraId="002FD09F" w14:textId="626908F6" w:rsidR="00076B11" w:rsidRDefault="00076B11"/>
    <w:p w14:paraId="43F95BF9" w14:textId="4221621D" w:rsidR="00076B11" w:rsidRDefault="00815FD9">
      <w:r>
        <w:t xml:space="preserve">Our project does not allow us to perform testing in the traditional sense. We do not have any code to test as our project is primarily focused on a cost analysis and investigative report on how to automate the patient’s data flow from the medical </w:t>
      </w:r>
      <w:proofErr w:type="spellStart"/>
      <w:r>
        <w:t>equipments</w:t>
      </w:r>
      <w:proofErr w:type="spellEnd"/>
      <w:r>
        <w:t xml:space="preserve"> to the Electronic Medical </w:t>
      </w:r>
      <w:proofErr w:type="gramStart"/>
      <w:r>
        <w:t>Record(</w:t>
      </w:r>
      <w:proofErr w:type="gramEnd"/>
      <w:r>
        <w:t>EMR). As such, we have tried our best to mimic the traditional way of testing by creating a table of expected result and actual result of different points we have come across while working on the project.</w:t>
      </w:r>
    </w:p>
    <w:p w14:paraId="1B9C85C0" w14:textId="77777777" w:rsidR="00815FD9" w:rsidRDefault="00815FD9" w:rsidP="00076B11"/>
    <w:p w14:paraId="7D834077" w14:textId="15E89502" w:rsidR="00815FD9" w:rsidRDefault="00815FD9" w:rsidP="00076B11">
      <w:r>
        <w:t>NOTE:</w:t>
      </w:r>
    </w:p>
    <w:p w14:paraId="54969A07" w14:textId="5EC3D77D" w:rsidR="00076B11" w:rsidRPr="00076B11" w:rsidRDefault="00076B11" w:rsidP="00076B11">
      <w:r>
        <w:t>We suggest that the OU children’s Hospital s</w:t>
      </w:r>
      <w:r w:rsidRPr="00076B11">
        <w:t xml:space="preserve">elect a small sample of devices to test our data migration proposal. If the observation from sample output is satisfactory, then we recommend </w:t>
      </w:r>
      <w:r w:rsidRPr="00076B11">
        <w:t>expanding</w:t>
      </w:r>
      <w:r w:rsidRPr="00076B11">
        <w:t xml:space="preserve"> it to the entire hospital. </w:t>
      </w:r>
    </w:p>
    <w:p w14:paraId="035D2969" w14:textId="77777777" w:rsidR="00076B11" w:rsidRDefault="00076B11"/>
    <w:sectPr w:rsidR="0007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BC"/>
    <w:rsid w:val="00076B11"/>
    <w:rsid w:val="00204DBC"/>
    <w:rsid w:val="0081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8A36A"/>
  <w15:chartTrackingRefBased/>
  <w15:docId w15:val="{E322163E-6B25-1445-B020-3D4EF828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Worku, Biruk K.</dc:creator>
  <cp:keywords/>
  <dc:description/>
  <cp:lastModifiedBy>Worku, Biruk K.</cp:lastModifiedBy>
  <cp:revision>1</cp:revision>
  <dcterms:created xsi:type="dcterms:W3CDTF">2021-04-09T01:57:00Z</dcterms:created>
  <dcterms:modified xsi:type="dcterms:W3CDTF">2021-04-09T02:25:00Z</dcterms:modified>
</cp:coreProperties>
</file>