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40B57B" w14:textId="62FFB0EA" w:rsidR="005656C7" w:rsidRPr="003E78E4" w:rsidRDefault="001561BB" w:rsidP="001561BB">
      <w:pPr>
        <w:jc w:val="center"/>
        <w:rPr>
          <w:b/>
          <w:bCs/>
          <w:color w:val="17365D" w:themeColor="text2" w:themeShade="BF"/>
          <w:sz w:val="72"/>
          <w:szCs w:val="72"/>
          <w:u w:val="single"/>
        </w:rPr>
      </w:pPr>
      <w:r w:rsidRPr="003E78E4">
        <w:rPr>
          <w:b/>
          <w:bCs/>
          <w:color w:val="17365D" w:themeColor="text2" w:themeShade="BF"/>
          <w:sz w:val="72"/>
          <w:szCs w:val="72"/>
          <w:u w:val="single"/>
        </w:rPr>
        <w:t>Data Analytics Case Study</w:t>
      </w:r>
    </w:p>
    <w:p w14:paraId="1B3E9A1F" w14:textId="767E7E1A" w:rsidR="001561BB" w:rsidRDefault="001561BB" w:rsidP="009937E9">
      <w:pPr>
        <w:rPr>
          <w:color w:val="0F243E" w:themeColor="text2" w:themeShade="80"/>
          <w:sz w:val="32"/>
          <w:szCs w:val="32"/>
        </w:rPr>
      </w:pPr>
      <w:r w:rsidRPr="001561BB">
        <w:rPr>
          <w:u w:val="single"/>
        </w:rPr>
        <w:t>Assignment by –</w:t>
      </w:r>
      <w:r>
        <w:t xml:space="preserve"> </w:t>
      </w:r>
      <w:r w:rsidRPr="001561BB">
        <w:rPr>
          <w:color w:val="0F243E" w:themeColor="text2" w:themeShade="80"/>
          <w:sz w:val="32"/>
          <w:szCs w:val="32"/>
        </w:rPr>
        <w:t>Bhushan Prabhakar Dhawas</w:t>
      </w:r>
    </w:p>
    <w:p w14:paraId="3029617A" w14:textId="4E9E9FA9" w:rsidR="00E83574" w:rsidRDefault="00E83574" w:rsidP="009937E9">
      <w:pPr>
        <w:rPr>
          <w:sz w:val="28"/>
          <w:szCs w:val="28"/>
        </w:rPr>
      </w:pPr>
      <w:r w:rsidRPr="00E83574">
        <w:rPr>
          <w:u w:val="single"/>
        </w:rPr>
        <w:t xml:space="preserve">My research paper – </w:t>
      </w:r>
      <w:r>
        <w:rPr>
          <w:color w:val="0F243E" w:themeColor="text2" w:themeShade="80"/>
          <w:sz w:val="32"/>
          <w:szCs w:val="32"/>
        </w:rPr>
        <w:t>“</w:t>
      </w:r>
      <w:r w:rsidRPr="00E83574">
        <w:rPr>
          <w:b/>
          <w:bCs/>
          <w:color w:val="0F243E" w:themeColor="text2" w:themeShade="80"/>
          <w:sz w:val="32"/>
          <w:szCs w:val="32"/>
        </w:rPr>
        <w:t>Formulation and Evaluation of Antiseptic Herbal Gel</w:t>
      </w:r>
      <w:r>
        <w:rPr>
          <w:b/>
          <w:bCs/>
          <w:color w:val="0F243E" w:themeColor="text2" w:themeShade="80"/>
          <w:sz w:val="32"/>
          <w:szCs w:val="32"/>
        </w:rPr>
        <w:t xml:space="preserve">” </w:t>
      </w:r>
      <w:r w:rsidRPr="00E83574">
        <w:rPr>
          <w:sz w:val="28"/>
          <w:szCs w:val="28"/>
        </w:rPr>
        <w:t>(</w:t>
      </w:r>
      <w:hyperlink r:id="rId8" w:history="1">
        <w:r w:rsidRPr="00E83574">
          <w:rPr>
            <w:rStyle w:val="Hyperlink"/>
            <w:sz w:val="28"/>
            <w:szCs w:val="28"/>
          </w:rPr>
          <w:t>link</w:t>
        </w:r>
      </w:hyperlink>
      <w:r w:rsidRPr="00E83574">
        <w:rPr>
          <w:sz w:val="28"/>
          <w:szCs w:val="28"/>
        </w:rPr>
        <w:t>)</w:t>
      </w:r>
      <w:r w:rsidR="007F4598">
        <w:rPr>
          <w:sz w:val="28"/>
          <w:szCs w:val="28"/>
        </w:rPr>
        <w:t>.</w:t>
      </w:r>
    </w:p>
    <w:p w14:paraId="18650CEC" w14:textId="45BF8D03" w:rsidR="007F4598" w:rsidRDefault="007F4598" w:rsidP="009937E9">
      <w:pPr>
        <w:rPr>
          <w:color w:val="0F243E" w:themeColor="text2" w:themeShade="80"/>
          <w:sz w:val="32"/>
          <w:szCs w:val="32"/>
        </w:rPr>
      </w:pPr>
      <w:r w:rsidRPr="00823D1C">
        <w:rPr>
          <w:b/>
          <w:bCs/>
          <w:sz w:val="28"/>
          <w:szCs w:val="28"/>
          <w:u w:val="single"/>
        </w:rPr>
        <w:t>Power Bi report</w:t>
      </w:r>
      <w:r w:rsidRPr="00823D1C">
        <w:rPr>
          <w:b/>
          <w:bCs/>
          <w:sz w:val="28"/>
          <w:szCs w:val="28"/>
        </w:rPr>
        <w:t xml:space="preserve"> –</w:t>
      </w:r>
      <w:r>
        <w:rPr>
          <w:sz w:val="28"/>
          <w:szCs w:val="28"/>
        </w:rPr>
        <w:t xml:space="preserve"> </w:t>
      </w:r>
      <w:r w:rsidR="00823D1C">
        <w:rPr>
          <w:sz w:val="28"/>
          <w:szCs w:val="28"/>
        </w:rPr>
        <w:t>(</w:t>
      </w:r>
      <w:hyperlink r:id="rId9" w:history="1">
        <w:r w:rsidR="00823D1C" w:rsidRPr="00823D1C">
          <w:rPr>
            <w:rStyle w:val="Hyperlink"/>
            <w:sz w:val="28"/>
            <w:szCs w:val="28"/>
          </w:rPr>
          <w:t>link</w:t>
        </w:r>
      </w:hyperlink>
      <w:r w:rsidR="00823D1C">
        <w:rPr>
          <w:sz w:val="28"/>
          <w:szCs w:val="28"/>
        </w:rPr>
        <w:t xml:space="preserve">) </w:t>
      </w:r>
    </w:p>
    <w:p w14:paraId="3329752C" w14:textId="77777777" w:rsidR="001561BB" w:rsidRPr="001561BB" w:rsidRDefault="001561BB" w:rsidP="001561BB">
      <w:pPr>
        <w:rPr>
          <w:b/>
          <w:bCs/>
          <w:sz w:val="32"/>
          <w:szCs w:val="32"/>
          <w:u w:val="single"/>
        </w:rPr>
      </w:pPr>
      <w:r w:rsidRPr="001561BB">
        <w:rPr>
          <w:b/>
          <w:bCs/>
          <w:sz w:val="32"/>
          <w:szCs w:val="32"/>
          <w:u w:val="single"/>
        </w:rPr>
        <w:t xml:space="preserve">Objective </w:t>
      </w:r>
    </w:p>
    <w:p w14:paraId="5880F392" w14:textId="77777777" w:rsidR="001561BB" w:rsidRPr="001561BB" w:rsidRDefault="001561BB" w:rsidP="001561BB">
      <w:pPr>
        <w:jc w:val="both"/>
        <w:rPr>
          <w:sz w:val="28"/>
          <w:szCs w:val="28"/>
        </w:rPr>
      </w:pPr>
      <w:r w:rsidRPr="001561BB">
        <w:rPr>
          <w:sz w:val="28"/>
          <w:szCs w:val="28"/>
        </w:rPr>
        <w:t>To analyse the data and find insight/patterns from the sample data which could be of interest to a researcher, publisher, university (affiliation) or general public. Your analysis and conclusions could be submitted as a word document(.docx) or python notebook(. ipynb) with relevant chart/graphs that helped you uncover an insight</w:t>
      </w:r>
    </w:p>
    <w:p w14:paraId="3B7E19F6" w14:textId="77777777" w:rsidR="001561BB" w:rsidRPr="001561BB" w:rsidRDefault="001561BB" w:rsidP="001561BB">
      <w:pPr>
        <w:rPr>
          <w:b/>
          <w:bCs/>
          <w:sz w:val="32"/>
          <w:szCs w:val="32"/>
          <w:u w:val="single"/>
        </w:rPr>
      </w:pPr>
      <w:r w:rsidRPr="001561BB">
        <w:rPr>
          <w:b/>
          <w:bCs/>
          <w:sz w:val="32"/>
          <w:szCs w:val="32"/>
          <w:u w:val="single"/>
        </w:rPr>
        <w:t>Data Overview</w:t>
      </w:r>
    </w:p>
    <w:p w14:paraId="01809F74" w14:textId="658D47DB" w:rsidR="001561BB" w:rsidRPr="001561BB" w:rsidRDefault="001561BB" w:rsidP="001561BB">
      <w:pPr>
        <w:jc w:val="both"/>
        <w:rPr>
          <w:sz w:val="28"/>
          <w:szCs w:val="28"/>
        </w:rPr>
      </w:pPr>
      <w:r w:rsidRPr="001561BB">
        <w:rPr>
          <w:sz w:val="28"/>
          <w:szCs w:val="28"/>
        </w:rPr>
        <w:t>Below is an overview of the dataset, including the key columns and their descriptions:</w:t>
      </w:r>
    </w:p>
    <w:p w14:paraId="3E71E308" w14:textId="77777777" w:rsidR="001561BB" w:rsidRPr="001561BB" w:rsidRDefault="001561BB" w:rsidP="001561BB">
      <w:pPr>
        <w:rPr>
          <w:b/>
          <w:bCs/>
          <w:u w:val="single"/>
        </w:rPr>
      </w:pPr>
      <w:r w:rsidRPr="001561BB">
        <w:rPr>
          <w:b/>
          <w:bCs/>
          <w:u w:val="single"/>
        </w:rPr>
        <w:t>Key Columns and Descriptions:</w:t>
      </w:r>
    </w:p>
    <w:p w14:paraId="7E41D131" w14:textId="029AF137" w:rsidR="001561BB" w:rsidRPr="001561BB" w:rsidRDefault="001561BB" w:rsidP="001561BB">
      <w:pPr>
        <w:pStyle w:val="ListParagraph"/>
        <w:numPr>
          <w:ilvl w:val="0"/>
          <w:numId w:val="10"/>
        </w:numPr>
        <w:rPr>
          <w:b/>
          <w:bCs/>
        </w:rPr>
      </w:pPr>
      <w:r w:rsidRPr="001561BB">
        <w:rPr>
          <w:b/>
          <w:bCs/>
        </w:rPr>
        <w:t>author_countries:</w:t>
      </w:r>
    </w:p>
    <w:p w14:paraId="1D97F341" w14:textId="77777777" w:rsidR="001561BB" w:rsidRDefault="001561BB" w:rsidP="001561BB">
      <w:r>
        <w:t>Description: Contains a list of countries associated with the authors of each research article.</w:t>
      </w:r>
    </w:p>
    <w:p w14:paraId="3EC0955D" w14:textId="780A79FE" w:rsidR="001561BB" w:rsidRDefault="001561BB" w:rsidP="001561BB">
      <w:r>
        <w:t>Use Case: Used to analyze collaborations between countries.</w:t>
      </w:r>
    </w:p>
    <w:p w14:paraId="7D2EED52" w14:textId="59490FE6" w:rsidR="001561BB" w:rsidRPr="001561BB" w:rsidRDefault="001561BB" w:rsidP="001561BB">
      <w:pPr>
        <w:pStyle w:val="ListParagraph"/>
        <w:numPr>
          <w:ilvl w:val="0"/>
          <w:numId w:val="10"/>
        </w:numPr>
        <w:rPr>
          <w:b/>
          <w:bCs/>
        </w:rPr>
      </w:pPr>
      <w:r w:rsidRPr="001561BB">
        <w:rPr>
          <w:b/>
          <w:bCs/>
        </w:rPr>
        <w:t>affiliation_normalised:</w:t>
      </w:r>
    </w:p>
    <w:p w14:paraId="73E194D9" w14:textId="77777777" w:rsidR="001561BB" w:rsidRDefault="001561BB" w:rsidP="001561BB">
      <w:r>
        <w:t>Description: Provides a distinct list of normalized affiliation names for the authors.</w:t>
      </w:r>
    </w:p>
    <w:p w14:paraId="76ACDB29" w14:textId="44F6F285" w:rsidR="001561BB" w:rsidRDefault="001561BB" w:rsidP="001561BB">
      <w:r>
        <w:t>Use Case: Helps identify institutional affiliations and their contributions.</w:t>
      </w:r>
    </w:p>
    <w:p w14:paraId="60609F44" w14:textId="628FCB1D" w:rsidR="001561BB" w:rsidRPr="001561BB" w:rsidRDefault="001561BB" w:rsidP="001561BB">
      <w:pPr>
        <w:pStyle w:val="ListParagraph"/>
        <w:numPr>
          <w:ilvl w:val="0"/>
          <w:numId w:val="10"/>
        </w:numPr>
        <w:rPr>
          <w:b/>
          <w:bCs/>
        </w:rPr>
      </w:pPr>
      <w:r w:rsidRPr="001561BB">
        <w:rPr>
          <w:b/>
          <w:bCs/>
        </w:rPr>
        <w:t>clean_journal_name:</w:t>
      </w:r>
    </w:p>
    <w:p w14:paraId="00F73778" w14:textId="77777777" w:rsidR="001561BB" w:rsidRDefault="001561BB" w:rsidP="001561BB">
      <w:r>
        <w:t>Description: The cleaned and standardized name of the journal where the article was published.</w:t>
      </w:r>
    </w:p>
    <w:p w14:paraId="6FFFD5BB" w14:textId="57480511" w:rsidR="001561BB" w:rsidRDefault="001561BB" w:rsidP="001561BB">
      <w:r>
        <w:t>Use Case: Used for publication trend analysis by journal.</w:t>
      </w:r>
    </w:p>
    <w:p w14:paraId="47E5FEF3" w14:textId="0FEAADEA" w:rsidR="001561BB" w:rsidRPr="001561BB" w:rsidRDefault="001561BB" w:rsidP="001561BB">
      <w:pPr>
        <w:pStyle w:val="ListParagraph"/>
        <w:numPr>
          <w:ilvl w:val="0"/>
          <w:numId w:val="10"/>
        </w:numPr>
        <w:rPr>
          <w:b/>
          <w:bCs/>
        </w:rPr>
      </w:pPr>
      <w:r w:rsidRPr="001561BB">
        <w:rPr>
          <w:b/>
          <w:bCs/>
        </w:rPr>
        <w:lastRenderedPageBreak/>
        <w:t>clean_publisher_name:</w:t>
      </w:r>
    </w:p>
    <w:p w14:paraId="11346F87" w14:textId="77777777" w:rsidR="001561BB" w:rsidRDefault="001561BB" w:rsidP="001561BB">
      <w:r>
        <w:t>Description: The cleaned and standardized name of the publisher that owns the journal.</w:t>
      </w:r>
    </w:p>
    <w:p w14:paraId="276D2031" w14:textId="512F2E5C" w:rsidR="001561BB" w:rsidRDefault="001561BB" w:rsidP="001561BB">
      <w:r>
        <w:t>Use Case: Helps analyze publication trends by publisher</w:t>
      </w:r>
    </w:p>
    <w:p w14:paraId="2078AE6D" w14:textId="77777777" w:rsidR="001561BB" w:rsidRPr="001561BB" w:rsidRDefault="001561BB" w:rsidP="001561BB">
      <w:pPr>
        <w:pStyle w:val="ListParagraph"/>
        <w:numPr>
          <w:ilvl w:val="0"/>
          <w:numId w:val="10"/>
        </w:numPr>
        <w:rPr>
          <w:b/>
          <w:bCs/>
        </w:rPr>
      </w:pPr>
      <w:r w:rsidRPr="001561BB">
        <w:rPr>
          <w:b/>
          <w:bCs/>
        </w:rPr>
        <w:t>dates_pub:</w:t>
      </w:r>
    </w:p>
    <w:p w14:paraId="2F8CD207" w14:textId="77777777" w:rsidR="001561BB" w:rsidRDefault="001561BB" w:rsidP="001561BB">
      <w:r>
        <w:t>Description: Represents the earliest publication date (either online or in print) of the article.</w:t>
      </w:r>
    </w:p>
    <w:p w14:paraId="5CE3A3CE" w14:textId="4B5A0ABE" w:rsidR="001561BB" w:rsidRDefault="001561BB" w:rsidP="001561BB">
      <w:r>
        <w:t>Use Case: Used for year-over-year trend analysis.</w:t>
      </w:r>
    </w:p>
    <w:p w14:paraId="240FF8AB" w14:textId="77777777" w:rsidR="001561BB" w:rsidRPr="001561BB" w:rsidRDefault="001561BB" w:rsidP="001561BB">
      <w:pPr>
        <w:pStyle w:val="ListParagraph"/>
        <w:numPr>
          <w:ilvl w:val="0"/>
          <w:numId w:val="10"/>
        </w:numPr>
        <w:rPr>
          <w:b/>
          <w:bCs/>
        </w:rPr>
      </w:pPr>
      <w:r w:rsidRPr="001561BB">
        <w:rPr>
          <w:b/>
          <w:bCs/>
        </w:rPr>
        <w:t>citations_research_article_count:</w:t>
      </w:r>
    </w:p>
    <w:p w14:paraId="4E5F1796" w14:textId="77777777" w:rsidR="001561BB" w:rsidRDefault="001561BB" w:rsidP="001561BB">
      <w:r>
        <w:t>Description: The total number of citations received by the research article.</w:t>
      </w:r>
    </w:p>
    <w:p w14:paraId="38A540F0" w14:textId="585AF550" w:rsidR="001561BB" w:rsidRDefault="001561BB" w:rsidP="001561BB">
      <w:r>
        <w:t>Use Case: Used to evaluate the impact of articles and journals. Essential for understanding the research article's influence and recognition.</w:t>
      </w:r>
    </w:p>
    <w:p w14:paraId="36B912AD" w14:textId="77777777" w:rsidR="001561BB" w:rsidRPr="001561BB" w:rsidRDefault="001561BB" w:rsidP="001561BB">
      <w:pPr>
        <w:pStyle w:val="ListParagraph"/>
        <w:numPr>
          <w:ilvl w:val="0"/>
          <w:numId w:val="10"/>
        </w:numPr>
        <w:rPr>
          <w:b/>
          <w:bCs/>
        </w:rPr>
      </w:pPr>
      <w:r w:rsidRPr="001561BB">
        <w:rPr>
          <w:b/>
          <w:bCs/>
        </w:rPr>
        <w:t>references_count:</w:t>
      </w:r>
    </w:p>
    <w:p w14:paraId="3FFB2FF7" w14:textId="77777777" w:rsidR="001561BB" w:rsidRDefault="001561BB" w:rsidP="001561BB">
      <w:r>
        <w:t>Description: Represents the number of references cited in the research article.</w:t>
      </w:r>
    </w:p>
    <w:p w14:paraId="70040651" w14:textId="3481D32F" w:rsidR="001561BB" w:rsidRDefault="001561BB" w:rsidP="001561BB">
      <w:r>
        <w:t>Use Case: Helps analyze the depth of research and cross-referencing practices.</w:t>
      </w:r>
    </w:p>
    <w:p w14:paraId="65733587" w14:textId="77777777" w:rsidR="001561BB" w:rsidRPr="001561BB" w:rsidRDefault="001561BB" w:rsidP="001561BB">
      <w:pPr>
        <w:pStyle w:val="ListParagraph"/>
        <w:numPr>
          <w:ilvl w:val="0"/>
          <w:numId w:val="10"/>
        </w:numPr>
        <w:rPr>
          <w:b/>
          <w:bCs/>
        </w:rPr>
      </w:pPr>
      <w:r w:rsidRPr="001561BB">
        <w:rPr>
          <w:b/>
          <w:bCs/>
        </w:rPr>
        <w:t>total_authors:</w:t>
      </w:r>
    </w:p>
    <w:p w14:paraId="239D644A" w14:textId="77777777" w:rsidR="001561BB" w:rsidRDefault="001561BB" w:rsidP="001561BB">
      <w:r>
        <w:t>Description: The total number of authors who contributed to the article.</w:t>
      </w:r>
    </w:p>
    <w:p w14:paraId="47B2C124" w14:textId="738F72BC" w:rsidR="001561BB" w:rsidRDefault="001561BB" w:rsidP="001561BB">
      <w:r>
        <w:t>Use Case: Useful for identifying large collaborative research projects.</w:t>
      </w:r>
    </w:p>
    <w:p w14:paraId="2FA8570C" w14:textId="764A42AB" w:rsidR="001561BB" w:rsidRPr="001561BB" w:rsidRDefault="001561BB" w:rsidP="001561BB">
      <w:pPr>
        <w:pStyle w:val="ListParagraph"/>
        <w:numPr>
          <w:ilvl w:val="0"/>
          <w:numId w:val="10"/>
        </w:numPr>
        <w:rPr>
          <w:b/>
          <w:bCs/>
        </w:rPr>
      </w:pPr>
      <w:r>
        <w:rPr>
          <w:b/>
          <w:bCs/>
        </w:rPr>
        <w:t>Article_</w:t>
      </w:r>
      <w:r w:rsidRPr="001561BB">
        <w:rPr>
          <w:b/>
          <w:bCs/>
        </w:rPr>
        <w:t>title:</w:t>
      </w:r>
    </w:p>
    <w:p w14:paraId="3855547E" w14:textId="77777777" w:rsidR="001561BB" w:rsidRDefault="001561BB" w:rsidP="001561BB">
      <w:r>
        <w:t>Description: The title of the research article.</w:t>
      </w:r>
    </w:p>
    <w:p w14:paraId="627CA4A5" w14:textId="61318D22" w:rsidR="001561BB" w:rsidRDefault="001561BB" w:rsidP="001561BB">
      <w:r>
        <w:t>Use Case: Useful for identifying and referencing specific articles.</w:t>
      </w:r>
    </w:p>
    <w:p w14:paraId="62C52827" w14:textId="77777777" w:rsidR="001561BB" w:rsidRPr="001561BB" w:rsidRDefault="001561BB" w:rsidP="001561BB">
      <w:pPr>
        <w:pStyle w:val="ListParagraph"/>
        <w:numPr>
          <w:ilvl w:val="0"/>
          <w:numId w:val="10"/>
        </w:numPr>
        <w:rPr>
          <w:b/>
          <w:bCs/>
        </w:rPr>
      </w:pPr>
      <w:r w:rsidRPr="001561BB">
        <w:rPr>
          <w:b/>
          <w:bCs/>
        </w:rPr>
        <w:t>journal_oa_status:</w:t>
      </w:r>
    </w:p>
    <w:p w14:paraId="2E97825C" w14:textId="77777777" w:rsidR="001561BB" w:rsidRDefault="001561BB" w:rsidP="001561BB">
      <w:r>
        <w:t>Description: Indicates whether the journal operates under Open Access (OA).</w:t>
      </w:r>
    </w:p>
    <w:p w14:paraId="5307F7B1" w14:textId="45002E7D" w:rsidR="001561BB" w:rsidRDefault="001561BB" w:rsidP="001561BB">
      <w:r>
        <w:t>Use Case: Used to analyze trends in open-access publishing.</w:t>
      </w:r>
    </w:p>
    <w:p w14:paraId="73B62B8C" w14:textId="77777777" w:rsidR="001561BB" w:rsidRPr="001561BB" w:rsidRDefault="001561BB" w:rsidP="001561BB">
      <w:pPr>
        <w:pStyle w:val="ListParagraph"/>
        <w:numPr>
          <w:ilvl w:val="0"/>
          <w:numId w:val="10"/>
        </w:numPr>
        <w:rPr>
          <w:b/>
          <w:bCs/>
        </w:rPr>
      </w:pPr>
      <w:r w:rsidRPr="001561BB">
        <w:rPr>
          <w:b/>
          <w:bCs/>
        </w:rPr>
        <w:t>doi:</w:t>
      </w:r>
    </w:p>
    <w:p w14:paraId="6BF20644" w14:textId="77777777" w:rsidR="001561BB" w:rsidRDefault="001561BB" w:rsidP="001561BB">
      <w:r>
        <w:t>Description: A unique hyperlink (Digital Object Identifier) for the article.</w:t>
      </w:r>
    </w:p>
    <w:p w14:paraId="4D4A9ACA" w14:textId="77777777" w:rsidR="001561BB" w:rsidRDefault="001561BB" w:rsidP="001561BB">
      <w:r>
        <w:t>Use Case: Provides a direct link to the article for verification and further reading.</w:t>
      </w:r>
    </w:p>
    <w:p w14:paraId="5015E573" w14:textId="77777777" w:rsidR="007F4598" w:rsidRDefault="007F4598" w:rsidP="001561BB"/>
    <w:p w14:paraId="1E466996" w14:textId="55B70499" w:rsidR="001561BB" w:rsidRDefault="001561BB" w:rsidP="007F4598">
      <w:pPr>
        <w:jc w:val="both"/>
        <w:rPr>
          <w:b/>
          <w:bCs/>
          <w:sz w:val="32"/>
          <w:szCs w:val="32"/>
          <w:u w:val="single"/>
          <w:lang w:val="en-IN"/>
        </w:rPr>
      </w:pPr>
    </w:p>
    <w:p w14:paraId="2F3AD9AA" w14:textId="256D72F6" w:rsidR="007F4598" w:rsidRPr="007F4598" w:rsidRDefault="007F4598" w:rsidP="007F4598">
      <w:pPr>
        <w:jc w:val="both"/>
        <w:rPr>
          <w:b/>
          <w:bCs/>
          <w:sz w:val="32"/>
          <w:szCs w:val="32"/>
          <w:u w:val="single"/>
          <w:lang w:val="en-IN"/>
        </w:rPr>
      </w:pPr>
      <w:r>
        <w:rPr>
          <w:b/>
          <w:bCs/>
          <w:sz w:val="32"/>
          <w:szCs w:val="32"/>
          <w:u w:val="single"/>
          <w:lang w:val="en-IN"/>
        </w:rPr>
        <w:t xml:space="preserve">Added Columns - </w:t>
      </w:r>
    </w:p>
    <w:p w14:paraId="77E30424" w14:textId="77777777" w:rsidR="007F4598" w:rsidRDefault="007F4598" w:rsidP="007F4598">
      <w:pPr>
        <w:pStyle w:val="ListParagraph"/>
        <w:numPr>
          <w:ilvl w:val="0"/>
          <w:numId w:val="18"/>
        </w:numPr>
        <w:rPr>
          <w:lang w:val="en-IN"/>
        </w:rPr>
      </w:pPr>
      <w:r w:rsidRPr="007F4598">
        <w:rPr>
          <w:b/>
          <w:bCs/>
          <w:u w:val="single"/>
          <w:lang w:val="en-IN"/>
        </w:rPr>
        <w:t>Days_take_to_publish</w:t>
      </w:r>
      <w:r w:rsidRPr="007F4598">
        <w:rPr>
          <w:lang w:val="en-IN"/>
        </w:rPr>
        <w:t xml:space="preserve"> = DATEDIFF('Publication Data'[dates_publication_history_received],'Publication Data'[dates_pub],DAY)</w:t>
      </w:r>
    </w:p>
    <w:p w14:paraId="37E058E4" w14:textId="77777777" w:rsidR="007F4598" w:rsidRDefault="007F4598" w:rsidP="007F4598">
      <w:pPr>
        <w:pStyle w:val="ListParagraph"/>
        <w:rPr>
          <w:lang w:val="en-IN"/>
        </w:rPr>
      </w:pPr>
    </w:p>
    <w:p w14:paraId="156217BA" w14:textId="1B75A73D" w:rsidR="007F4598" w:rsidRDefault="007F4598" w:rsidP="007F4598">
      <w:pPr>
        <w:pStyle w:val="ListParagraph"/>
        <w:numPr>
          <w:ilvl w:val="0"/>
          <w:numId w:val="18"/>
        </w:numPr>
        <w:shd w:val="clear" w:color="auto" w:fill="FFFFFF"/>
        <w:spacing w:after="0" w:line="270" w:lineRule="atLeast"/>
        <w:rPr>
          <w:rFonts w:ascii="Consolas" w:eastAsia="Times New Roman" w:hAnsi="Consolas" w:cs="Times New Roman"/>
          <w:color w:val="000000"/>
          <w:sz w:val="18"/>
          <w:szCs w:val="18"/>
          <w:lang w:val="en-IN" w:eastAsia="en-IN"/>
        </w:rPr>
      </w:pPr>
      <w:r w:rsidRPr="007F4598">
        <w:rPr>
          <w:b/>
          <w:bCs/>
          <w:u w:val="single"/>
          <w:lang w:val="en-IN"/>
        </w:rPr>
        <w:t>Month_of_publication</w:t>
      </w:r>
      <w:r w:rsidRPr="007F4598">
        <w:rPr>
          <w:rFonts w:ascii="Consolas" w:eastAsia="Times New Roman" w:hAnsi="Consolas" w:cs="Times New Roman"/>
          <w:color w:val="000000"/>
          <w:sz w:val="18"/>
          <w:szCs w:val="18"/>
          <w:lang w:val="en-IN" w:eastAsia="en-IN"/>
        </w:rPr>
        <w:t xml:space="preserve"> = </w:t>
      </w:r>
      <w:r w:rsidRPr="007F4598">
        <w:rPr>
          <w:rFonts w:ascii="Consolas" w:eastAsia="Times New Roman" w:hAnsi="Consolas" w:cs="Times New Roman"/>
          <w:color w:val="3165BB"/>
          <w:sz w:val="18"/>
          <w:szCs w:val="18"/>
          <w:lang w:val="en-IN" w:eastAsia="en-IN"/>
        </w:rPr>
        <w:t>FORMAT</w:t>
      </w:r>
      <w:r w:rsidRPr="007F4598">
        <w:rPr>
          <w:rFonts w:ascii="Consolas" w:eastAsia="Times New Roman" w:hAnsi="Consolas" w:cs="Times New Roman"/>
          <w:color w:val="000000"/>
          <w:sz w:val="18"/>
          <w:szCs w:val="18"/>
          <w:lang w:val="en-IN" w:eastAsia="en-IN"/>
        </w:rPr>
        <w:t>(</w:t>
      </w:r>
      <w:r w:rsidRPr="007F4598">
        <w:rPr>
          <w:rFonts w:ascii="Consolas" w:eastAsia="Times New Roman" w:hAnsi="Consolas" w:cs="Times New Roman"/>
          <w:color w:val="001080"/>
          <w:sz w:val="18"/>
          <w:szCs w:val="18"/>
          <w:lang w:val="en-IN" w:eastAsia="en-IN"/>
        </w:rPr>
        <w:t>'Publication Data'[dates_pub]</w:t>
      </w:r>
      <w:r w:rsidRPr="007F4598">
        <w:rPr>
          <w:rFonts w:ascii="Consolas" w:eastAsia="Times New Roman" w:hAnsi="Consolas" w:cs="Times New Roman"/>
          <w:color w:val="000000"/>
          <w:sz w:val="18"/>
          <w:szCs w:val="18"/>
          <w:lang w:val="en-IN" w:eastAsia="en-IN"/>
        </w:rPr>
        <w:t>,</w:t>
      </w:r>
      <w:r w:rsidRPr="007F4598">
        <w:rPr>
          <w:rFonts w:ascii="Consolas" w:eastAsia="Times New Roman" w:hAnsi="Consolas" w:cs="Times New Roman"/>
          <w:color w:val="A31515"/>
          <w:sz w:val="18"/>
          <w:szCs w:val="18"/>
          <w:lang w:val="en-IN" w:eastAsia="en-IN"/>
        </w:rPr>
        <w:t>"MMM"</w:t>
      </w:r>
      <w:r w:rsidRPr="007F4598">
        <w:rPr>
          <w:rFonts w:ascii="Consolas" w:eastAsia="Times New Roman" w:hAnsi="Consolas" w:cs="Times New Roman"/>
          <w:color w:val="000000"/>
          <w:sz w:val="18"/>
          <w:szCs w:val="18"/>
          <w:lang w:val="en-IN" w:eastAsia="en-IN"/>
        </w:rPr>
        <w:t>)</w:t>
      </w:r>
    </w:p>
    <w:p w14:paraId="65BBAB46" w14:textId="77777777" w:rsidR="007F4598" w:rsidRPr="007F4598" w:rsidRDefault="007F4598" w:rsidP="007F4598">
      <w:pPr>
        <w:pStyle w:val="ListParagraph"/>
        <w:rPr>
          <w:rFonts w:ascii="Consolas" w:eastAsia="Times New Roman" w:hAnsi="Consolas" w:cs="Times New Roman"/>
          <w:color w:val="000000"/>
          <w:sz w:val="18"/>
          <w:szCs w:val="18"/>
          <w:lang w:val="en-IN" w:eastAsia="en-IN"/>
        </w:rPr>
      </w:pPr>
    </w:p>
    <w:p w14:paraId="397201CB" w14:textId="1A9838BA" w:rsidR="007F4598" w:rsidRPr="007F4598" w:rsidRDefault="007F4598" w:rsidP="007F4598">
      <w:pPr>
        <w:pStyle w:val="ListParagraph"/>
        <w:numPr>
          <w:ilvl w:val="0"/>
          <w:numId w:val="18"/>
        </w:numPr>
        <w:shd w:val="clear" w:color="auto" w:fill="FFFFFF"/>
        <w:spacing w:after="0" w:line="270" w:lineRule="atLeast"/>
        <w:rPr>
          <w:rFonts w:ascii="Consolas" w:eastAsia="Times New Roman" w:hAnsi="Consolas" w:cs="Times New Roman"/>
          <w:color w:val="000000"/>
          <w:sz w:val="18"/>
          <w:szCs w:val="18"/>
          <w:lang w:val="en-IN" w:eastAsia="en-IN"/>
        </w:rPr>
      </w:pPr>
      <w:r w:rsidRPr="007F4598">
        <w:rPr>
          <w:b/>
          <w:bCs/>
          <w:u w:val="single"/>
          <w:lang w:val="en-IN"/>
        </w:rPr>
        <w:t>Month_no._of_publication</w:t>
      </w:r>
      <w:r w:rsidRPr="007F4598">
        <w:rPr>
          <w:rFonts w:ascii="Consolas" w:eastAsia="Times New Roman" w:hAnsi="Consolas" w:cs="Times New Roman"/>
          <w:color w:val="000000"/>
          <w:sz w:val="18"/>
          <w:szCs w:val="18"/>
          <w:lang w:val="en-IN" w:eastAsia="en-IN"/>
        </w:rPr>
        <w:t xml:space="preserve"> = </w:t>
      </w:r>
      <w:r w:rsidRPr="007F4598">
        <w:rPr>
          <w:rFonts w:ascii="Consolas" w:eastAsia="Times New Roman" w:hAnsi="Consolas" w:cs="Times New Roman"/>
          <w:color w:val="3165BB"/>
          <w:sz w:val="18"/>
          <w:szCs w:val="18"/>
          <w:lang w:val="en-IN" w:eastAsia="en-IN"/>
        </w:rPr>
        <w:t>MONTH</w:t>
      </w:r>
      <w:r w:rsidRPr="007F4598">
        <w:rPr>
          <w:rFonts w:ascii="Consolas" w:eastAsia="Times New Roman" w:hAnsi="Consolas" w:cs="Times New Roman"/>
          <w:color w:val="000000"/>
          <w:sz w:val="18"/>
          <w:szCs w:val="18"/>
          <w:lang w:val="en-IN" w:eastAsia="en-IN"/>
        </w:rPr>
        <w:t>(</w:t>
      </w:r>
      <w:r w:rsidRPr="007F4598">
        <w:rPr>
          <w:rFonts w:ascii="Consolas" w:eastAsia="Times New Roman" w:hAnsi="Consolas" w:cs="Times New Roman"/>
          <w:color w:val="001080"/>
          <w:sz w:val="18"/>
          <w:szCs w:val="18"/>
          <w:lang w:val="en-IN" w:eastAsia="en-IN"/>
        </w:rPr>
        <w:t>'Publication Data'[dates_pub</w:t>
      </w:r>
    </w:p>
    <w:p w14:paraId="3B301826" w14:textId="77777777" w:rsidR="007F4598" w:rsidRPr="007F4598" w:rsidRDefault="007F4598" w:rsidP="007F4598">
      <w:pPr>
        <w:pStyle w:val="ListParagraph"/>
        <w:rPr>
          <w:rFonts w:ascii="Consolas" w:eastAsia="Times New Roman" w:hAnsi="Consolas" w:cs="Times New Roman"/>
          <w:color w:val="000000"/>
          <w:sz w:val="18"/>
          <w:szCs w:val="18"/>
          <w:lang w:val="en-IN" w:eastAsia="en-IN"/>
        </w:rPr>
      </w:pPr>
    </w:p>
    <w:p w14:paraId="0FEFBF19" w14:textId="4FAC25DA" w:rsidR="007F4598" w:rsidRDefault="007F4598" w:rsidP="007F4598">
      <w:pPr>
        <w:pStyle w:val="ListParagraph"/>
        <w:numPr>
          <w:ilvl w:val="0"/>
          <w:numId w:val="18"/>
        </w:numPr>
        <w:shd w:val="clear" w:color="auto" w:fill="FFFFFF"/>
        <w:spacing w:after="0" w:line="270" w:lineRule="atLeast"/>
        <w:rPr>
          <w:rFonts w:ascii="Consolas" w:eastAsia="Times New Roman" w:hAnsi="Consolas" w:cs="Times New Roman"/>
          <w:color w:val="000000"/>
          <w:sz w:val="18"/>
          <w:szCs w:val="18"/>
          <w:lang w:val="en-IN" w:eastAsia="en-IN"/>
        </w:rPr>
      </w:pPr>
      <w:r w:rsidRPr="007F4598">
        <w:rPr>
          <w:b/>
          <w:bCs/>
          <w:u w:val="single"/>
          <w:lang w:val="en-IN"/>
        </w:rPr>
        <w:t>Year_of_publication</w:t>
      </w:r>
      <w:r w:rsidRPr="007F4598">
        <w:rPr>
          <w:rFonts w:ascii="Consolas" w:eastAsia="Times New Roman" w:hAnsi="Consolas" w:cs="Times New Roman"/>
          <w:color w:val="000000"/>
          <w:sz w:val="18"/>
          <w:szCs w:val="18"/>
          <w:lang w:val="en-IN" w:eastAsia="en-IN"/>
        </w:rPr>
        <w:t xml:space="preserve"> = </w:t>
      </w:r>
      <w:r w:rsidRPr="007F4598">
        <w:rPr>
          <w:rFonts w:ascii="Consolas" w:eastAsia="Times New Roman" w:hAnsi="Consolas" w:cs="Times New Roman"/>
          <w:color w:val="3165BB"/>
          <w:sz w:val="18"/>
          <w:szCs w:val="18"/>
          <w:lang w:val="en-IN" w:eastAsia="en-IN"/>
        </w:rPr>
        <w:t>YEAR</w:t>
      </w:r>
      <w:r w:rsidRPr="007F4598">
        <w:rPr>
          <w:rFonts w:ascii="Consolas" w:eastAsia="Times New Roman" w:hAnsi="Consolas" w:cs="Times New Roman"/>
          <w:color w:val="000000"/>
          <w:sz w:val="18"/>
          <w:szCs w:val="18"/>
          <w:lang w:val="en-IN" w:eastAsia="en-IN"/>
        </w:rPr>
        <w:t>(</w:t>
      </w:r>
      <w:r w:rsidRPr="007F4598">
        <w:rPr>
          <w:rFonts w:ascii="Consolas" w:eastAsia="Times New Roman" w:hAnsi="Consolas" w:cs="Times New Roman"/>
          <w:color w:val="001080"/>
          <w:sz w:val="18"/>
          <w:szCs w:val="18"/>
          <w:lang w:val="en-IN" w:eastAsia="en-IN"/>
        </w:rPr>
        <w:t>'Publication Data'[dates_pub]</w:t>
      </w:r>
      <w:r w:rsidRPr="007F4598">
        <w:rPr>
          <w:rFonts w:ascii="Consolas" w:eastAsia="Times New Roman" w:hAnsi="Consolas" w:cs="Times New Roman"/>
          <w:color w:val="000000"/>
          <w:sz w:val="18"/>
          <w:szCs w:val="18"/>
          <w:lang w:val="en-IN" w:eastAsia="en-IN"/>
        </w:rPr>
        <w:t>)</w:t>
      </w:r>
    </w:p>
    <w:p w14:paraId="4822B4FB" w14:textId="77777777" w:rsidR="007F4598" w:rsidRPr="007F4598" w:rsidRDefault="007F4598" w:rsidP="007F4598">
      <w:pPr>
        <w:pStyle w:val="ListParagraph"/>
        <w:rPr>
          <w:rFonts w:ascii="Consolas" w:eastAsia="Times New Roman" w:hAnsi="Consolas" w:cs="Times New Roman"/>
          <w:color w:val="000000"/>
          <w:sz w:val="18"/>
          <w:szCs w:val="18"/>
          <w:lang w:val="en-IN" w:eastAsia="en-IN"/>
        </w:rPr>
      </w:pPr>
    </w:p>
    <w:p w14:paraId="607B767E" w14:textId="575CD478" w:rsidR="00E50B83" w:rsidRPr="007F4598" w:rsidRDefault="007F4598" w:rsidP="007F4598">
      <w:pPr>
        <w:jc w:val="both"/>
        <w:rPr>
          <w:b/>
          <w:bCs/>
          <w:sz w:val="32"/>
          <w:szCs w:val="32"/>
          <w:u w:val="single"/>
          <w:lang w:val="en-IN"/>
        </w:rPr>
      </w:pPr>
      <w:r>
        <w:rPr>
          <w:b/>
          <w:bCs/>
          <w:sz w:val="32"/>
          <w:szCs w:val="32"/>
          <w:u w:val="single"/>
          <w:lang w:val="en-IN"/>
        </w:rPr>
        <w:t xml:space="preserve">Added </w:t>
      </w:r>
      <w:r w:rsidRPr="007F4598">
        <w:rPr>
          <w:b/>
          <w:bCs/>
          <w:sz w:val="32"/>
          <w:szCs w:val="32"/>
          <w:u w:val="single"/>
          <w:lang w:val="en-IN"/>
        </w:rPr>
        <w:t xml:space="preserve">Measures – </w:t>
      </w:r>
    </w:p>
    <w:p w14:paraId="7B97B056" w14:textId="17FA8A04" w:rsidR="007F4598" w:rsidRDefault="007F4598" w:rsidP="009937E9">
      <w:r w:rsidRPr="007F4598">
        <w:rPr>
          <w:noProof/>
        </w:rPr>
        <w:drawing>
          <wp:anchor distT="0" distB="0" distL="114300" distR="114300" simplePos="0" relativeHeight="251661312" behindDoc="0" locked="0" layoutInCell="1" allowOverlap="1" wp14:anchorId="018D8410" wp14:editId="0640A99C">
            <wp:simplePos x="0" y="0"/>
            <wp:positionH relativeFrom="column">
              <wp:posOffset>762000</wp:posOffset>
            </wp:positionH>
            <wp:positionV relativeFrom="paragraph">
              <wp:posOffset>52070</wp:posOffset>
            </wp:positionV>
            <wp:extent cx="2865368" cy="3017782"/>
            <wp:effectExtent l="0" t="0" r="0" b="0"/>
            <wp:wrapSquare wrapText="bothSides"/>
            <wp:docPr id="10236679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667968" name=""/>
                    <pic:cNvPicPr/>
                  </pic:nvPicPr>
                  <pic:blipFill>
                    <a:blip r:embed="rId10"/>
                    <a:stretch>
                      <a:fillRect/>
                    </a:stretch>
                  </pic:blipFill>
                  <pic:spPr>
                    <a:xfrm>
                      <a:off x="0" y="0"/>
                      <a:ext cx="2865368" cy="3017782"/>
                    </a:xfrm>
                    <a:prstGeom prst="rect">
                      <a:avLst/>
                    </a:prstGeom>
                  </pic:spPr>
                </pic:pic>
              </a:graphicData>
            </a:graphic>
          </wp:anchor>
        </w:drawing>
      </w:r>
    </w:p>
    <w:p w14:paraId="78B5C676" w14:textId="77777777" w:rsidR="001561BB" w:rsidRDefault="001561BB">
      <w:r>
        <w:br w:type="page"/>
      </w:r>
    </w:p>
    <w:p w14:paraId="0B2BC9C3" w14:textId="25C3BF11" w:rsidR="008F02E7" w:rsidRPr="008F02E7" w:rsidRDefault="008F02E7" w:rsidP="009E4377">
      <w:pPr>
        <w:jc w:val="both"/>
        <w:rPr>
          <w:b/>
          <w:bCs/>
          <w:color w:val="FF0000"/>
          <w:sz w:val="40"/>
          <w:szCs w:val="40"/>
          <w:u w:val="single"/>
          <w:lang w:val="en-IN"/>
        </w:rPr>
      </w:pPr>
      <w:r w:rsidRPr="008F02E7">
        <w:rPr>
          <w:b/>
          <w:bCs/>
          <w:color w:val="FF0000"/>
          <w:sz w:val="40"/>
          <w:szCs w:val="40"/>
          <w:u w:val="single"/>
          <w:lang w:val="en-IN"/>
        </w:rPr>
        <w:lastRenderedPageBreak/>
        <w:t xml:space="preserve">Basic Information About Data </w:t>
      </w:r>
    </w:p>
    <w:p w14:paraId="7778B697" w14:textId="0279D74D" w:rsidR="009E4377" w:rsidRPr="009E4377" w:rsidRDefault="009E4377" w:rsidP="009E4377">
      <w:pPr>
        <w:jc w:val="both"/>
        <w:rPr>
          <w:b/>
          <w:bCs/>
          <w:color w:val="00B050"/>
          <w:sz w:val="36"/>
          <w:szCs w:val="36"/>
          <w:lang w:val="en-IN"/>
        </w:rPr>
      </w:pPr>
      <w:r w:rsidRPr="009E4377">
        <w:rPr>
          <w:b/>
          <w:bCs/>
          <w:color w:val="00B050"/>
          <w:sz w:val="36"/>
          <w:szCs w:val="36"/>
          <w:lang w:val="en-IN"/>
        </w:rPr>
        <w:t>Q1: What does the dashboard reveal about the overall dataset?</w:t>
      </w:r>
    </w:p>
    <w:p w14:paraId="6D01B0D2" w14:textId="1DBDF45C" w:rsidR="009E4377" w:rsidRPr="009E4377" w:rsidRDefault="009E4377" w:rsidP="009E4377">
      <w:pPr>
        <w:jc w:val="both"/>
        <w:rPr>
          <w:sz w:val="32"/>
          <w:szCs w:val="32"/>
          <w:lang w:val="en-IN"/>
        </w:rPr>
      </w:pPr>
      <w:r w:rsidRPr="009E4377">
        <w:rPr>
          <w:b/>
          <w:bCs/>
          <w:sz w:val="32"/>
          <w:szCs w:val="32"/>
          <w:lang w:val="en-IN"/>
        </w:rPr>
        <w:t>Answer:</w:t>
      </w:r>
      <w:r w:rsidRPr="009E4377">
        <w:rPr>
          <w:sz w:val="32"/>
          <w:szCs w:val="32"/>
          <w:lang w:val="en-IN"/>
        </w:rPr>
        <w:br/>
        <w:t>The dataset contains:</w:t>
      </w:r>
    </w:p>
    <w:p w14:paraId="4A4CE596" w14:textId="3B85410B" w:rsidR="009E4377" w:rsidRPr="009E4377" w:rsidRDefault="009E4377" w:rsidP="009E4377">
      <w:pPr>
        <w:numPr>
          <w:ilvl w:val="0"/>
          <w:numId w:val="11"/>
        </w:numPr>
        <w:jc w:val="both"/>
        <w:rPr>
          <w:sz w:val="32"/>
          <w:szCs w:val="32"/>
          <w:lang w:val="en-IN"/>
        </w:rPr>
      </w:pPr>
      <w:r w:rsidRPr="009E4377">
        <w:rPr>
          <w:b/>
          <w:bCs/>
          <w:sz w:val="32"/>
          <w:szCs w:val="32"/>
          <w:lang w:val="en-IN"/>
        </w:rPr>
        <w:t>40K total rows</w:t>
      </w:r>
      <w:r w:rsidRPr="009E4377">
        <w:rPr>
          <w:sz w:val="32"/>
          <w:szCs w:val="32"/>
          <w:lang w:val="en-IN"/>
        </w:rPr>
        <w:t>, representing detailed records of publications.</w:t>
      </w:r>
    </w:p>
    <w:p w14:paraId="3532EB5F" w14:textId="649092F3" w:rsidR="009E4377" w:rsidRPr="009E4377" w:rsidRDefault="009E4377" w:rsidP="009E4377">
      <w:pPr>
        <w:numPr>
          <w:ilvl w:val="0"/>
          <w:numId w:val="11"/>
        </w:numPr>
        <w:jc w:val="both"/>
        <w:rPr>
          <w:sz w:val="32"/>
          <w:szCs w:val="32"/>
          <w:lang w:val="en-IN"/>
        </w:rPr>
      </w:pPr>
      <w:r w:rsidRPr="009E4377">
        <w:rPr>
          <w:b/>
          <w:bCs/>
          <w:sz w:val="32"/>
          <w:szCs w:val="32"/>
          <w:lang w:val="en-IN"/>
        </w:rPr>
        <w:t>879 distinct articles</w:t>
      </w:r>
      <w:r w:rsidRPr="009E4377">
        <w:rPr>
          <w:sz w:val="32"/>
          <w:szCs w:val="32"/>
          <w:lang w:val="en-IN"/>
        </w:rPr>
        <w:t xml:space="preserve">, contributed by </w:t>
      </w:r>
      <w:r w:rsidRPr="009E4377">
        <w:rPr>
          <w:b/>
          <w:bCs/>
          <w:sz w:val="32"/>
          <w:szCs w:val="32"/>
          <w:lang w:val="en-IN"/>
        </w:rPr>
        <w:t>5543 unique authors</w:t>
      </w:r>
      <w:r w:rsidRPr="009E4377">
        <w:rPr>
          <w:sz w:val="32"/>
          <w:szCs w:val="32"/>
          <w:lang w:val="en-IN"/>
        </w:rPr>
        <w:t xml:space="preserve"> from </w:t>
      </w:r>
      <w:r w:rsidRPr="009E4377">
        <w:rPr>
          <w:b/>
          <w:bCs/>
          <w:sz w:val="32"/>
          <w:szCs w:val="32"/>
          <w:lang w:val="en-IN"/>
        </w:rPr>
        <w:t>86 different countries</w:t>
      </w:r>
      <w:r w:rsidRPr="009E4377">
        <w:rPr>
          <w:sz w:val="32"/>
          <w:szCs w:val="32"/>
          <w:lang w:val="en-IN"/>
        </w:rPr>
        <w:t>.</w:t>
      </w:r>
    </w:p>
    <w:p w14:paraId="7D7C7233" w14:textId="66D3E9C0" w:rsidR="009E4377" w:rsidRPr="009E4377" w:rsidRDefault="009E4377" w:rsidP="009E4377">
      <w:pPr>
        <w:numPr>
          <w:ilvl w:val="0"/>
          <w:numId w:val="11"/>
        </w:numPr>
        <w:jc w:val="both"/>
        <w:rPr>
          <w:sz w:val="32"/>
          <w:szCs w:val="32"/>
          <w:lang w:val="en-IN"/>
        </w:rPr>
      </w:pPr>
      <w:r w:rsidRPr="009E4377">
        <w:rPr>
          <w:sz w:val="32"/>
          <w:szCs w:val="32"/>
          <w:lang w:val="en-IN"/>
        </w:rPr>
        <w:t xml:space="preserve">Publications are spread across </w:t>
      </w:r>
      <w:r w:rsidRPr="009E4377">
        <w:rPr>
          <w:b/>
          <w:bCs/>
          <w:sz w:val="32"/>
          <w:szCs w:val="32"/>
          <w:lang w:val="en-IN"/>
        </w:rPr>
        <w:t>605 journals</w:t>
      </w:r>
      <w:r w:rsidRPr="009E4377">
        <w:rPr>
          <w:sz w:val="32"/>
          <w:szCs w:val="32"/>
          <w:lang w:val="en-IN"/>
        </w:rPr>
        <w:t xml:space="preserve">, </w:t>
      </w:r>
      <w:r w:rsidRPr="009E4377">
        <w:rPr>
          <w:b/>
          <w:bCs/>
          <w:sz w:val="32"/>
          <w:szCs w:val="32"/>
          <w:lang w:val="en-IN"/>
        </w:rPr>
        <w:t>7 parent publications</w:t>
      </w:r>
      <w:r w:rsidRPr="009E4377">
        <w:rPr>
          <w:sz w:val="32"/>
          <w:szCs w:val="32"/>
          <w:lang w:val="en-IN"/>
        </w:rPr>
        <w:t xml:space="preserve">, and </w:t>
      </w:r>
      <w:r w:rsidRPr="009E4377">
        <w:rPr>
          <w:b/>
          <w:bCs/>
          <w:sz w:val="32"/>
          <w:szCs w:val="32"/>
          <w:lang w:val="en-IN"/>
        </w:rPr>
        <w:t>73 distinct publishers</w:t>
      </w:r>
      <w:r w:rsidRPr="009E4377">
        <w:rPr>
          <w:sz w:val="32"/>
          <w:szCs w:val="32"/>
          <w:lang w:val="en-IN"/>
        </w:rPr>
        <w:t>.</w:t>
      </w:r>
    </w:p>
    <w:p w14:paraId="49C9D9AE" w14:textId="7C101ABC" w:rsidR="00473C99" w:rsidRDefault="009E4377" w:rsidP="009E4377">
      <w:pPr>
        <w:numPr>
          <w:ilvl w:val="0"/>
          <w:numId w:val="11"/>
        </w:numPr>
        <w:jc w:val="both"/>
        <w:rPr>
          <w:sz w:val="32"/>
          <w:szCs w:val="32"/>
          <w:lang w:val="en-IN"/>
        </w:rPr>
      </w:pPr>
      <w:r w:rsidRPr="009E4377">
        <w:rPr>
          <w:sz w:val="32"/>
          <w:szCs w:val="32"/>
          <w:lang w:val="en-IN"/>
        </w:rPr>
        <w:t xml:space="preserve">The earliest publication date is </w:t>
      </w:r>
      <w:r w:rsidRPr="009E4377">
        <w:rPr>
          <w:b/>
          <w:bCs/>
          <w:sz w:val="32"/>
          <w:szCs w:val="32"/>
          <w:lang w:val="en-IN"/>
        </w:rPr>
        <w:t>01-01-2023</w:t>
      </w:r>
      <w:r w:rsidRPr="009E4377">
        <w:rPr>
          <w:sz w:val="32"/>
          <w:szCs w:val="32"/>
          <w:lang w:val="en-IN"/>
        </w:rPr>
        <w:t xml:space="preserve">, and the latest is </w:t>
      </w:r>
      <w:r w:rsidRPr="009E4377">
        <w:rPr>
          <w:b/>
          <w:bCs/>
          <w:sz w:val="32"/>
          <w:szCs w:val="32"/>
          <w:lang w:val="en-IN"/>
        </w:rPr>
        <w:t>31-12-2024</w:t>
      </w:r>
      <w:r w:rsidRPr="009E4377">
        <w:rPr>
          <w:sz w:val="32"/>
          <w:szCs w:val="32"/>
          <w:lang w:val="en-IN"/>
        </w:rPr>
        <w:t>.</w:t>
      </w:r>
      <w:r>
        <w:rPr>
          <w:sz w:val="32"/>
          <w:szCs w:val="32"/>
          <w:lang w:val="en-IN"/>
        </w:rPr>
        <w:t xml:space="preserve"> The data shows published articles in the year 2023 and 2024</w:t>
      </w:r>
      <w:r w:rsidR="00473C99">
        <w:rPr>
          <w:sz w:val="32"/>
          <w:szCs w:val="32"/>
          <w:lang w:val="en-IN"/>
        </w:rPr>
        <w:t>.</w:t>
      </w:r>
    </w:p>
    <w:p w14:paraId="77C8C321" w14:textId="6C3402CF" w:rsidR="009E4377" w:rsidRDefault="00473C99" w:rsidP="00473C99">
      <w:pPr>
        <w:ind w:left="360"/>
        <w:jc w:val="both"/>
        <w:rPr>
          <w:sz w:val="32"/>
          <w:szCs w:val="32"/>
          <w:lang w:val="en-IN"/>
        </w:rPr>
      </w:pPr>
      <w:r>
        <w:rPr>
          <w:noProof/>
        </w:rPr>
        <w:drawing>
          <wp:anchor distT="0" distB="0" distL="114300" distR="114300" simplePos="0" relativeHeight="251663360" behindDoc="0" locked="0" layoutInCell="1" allowOverlap="1" wp14:anchorId="02211978" wp14:editId="77C84241">
            <wp:simplePos x="0" y="0"/>
            <wp:positionH relativeFrom="column">
              <wp:posOffset>426085</wp:posOffset>
            </wp:positionH>
            <wp:positionV relativeFrom="paragraph">
              <wp:posOffset>621807</wp:posOffset>
            </wp:positionV>
            <wp:extent cx="4811009" cy="2735580"/>
            <wp:effectExtent l="0" t="0" r="8890" b="7620"/>
            <wp:wrapSquare wrapText="bothSides"/>
            <wp:docPr id="20447612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761287" name="Picture 2044761287"/>
                    <pic:cNvPicPr/>
                  </pic:nvPicPr>
                  <pic:blipFill>
                    <a:blip r:embed="rId11"/>
                    <a:stretch>
                      <a:fillRect/>
                    </a:stretch>
                  </pic:blipFill>
                  <pic:spPr>
                    <a:xfrm>
                      <a:off x="0" y="0"/>
                      <a:ext cx="4811009" cy="2735580"/>
                    </a:xfrm>
                    <a:prstGeom prst="rect">
                      <a:avLst/>
                    </a:prstGeom>
                  </pic:spPr>
                </pic:pic>
              </a:graphicData>
            </a:graphic>
            <wp14:sizeRelH relativeFrom="margin">
              <wp14:pctWidth>0</wp14:pctWidth>
            </wp14:sizeRelH>
            <wp14:sizeRelV relativeFrom="margin">
              <wp14:pctHeight>0</wp14:pctHeight>
            </wp14:sizeRelV>
          </wp:anchor>
        </w:drawing>
      </w:r>
      <w:r w:rsidR="009E4377" w:rsidRPr="00473C99">
        <w:rPr>
          <w:sz w:val="32"/>
          <w:szCs w:val="32"/>
          <w:lang w:val="en-IN"/>
        </w:rPr>
        <w:t>This indicates the dataset is</w:t>
      </w:r>
      <w:r>
        <w:rPr>
          <w:sz w:val="32"/>
          <w:szCs w:val="32"/>
          <w:lang w:val="en-IN"/>
        </w:rPr>
        <w:t xml:space="preserve">  </w:t>
      </w:r>
      <w:r w:rsidR="009E4377" w:rsidRPr="00473C99">
        <w:rPr>
          <w:sz w:val="32"/>
          <w:szCs w:val="32"/>
          <w:lang w:val="en-IN"/>
        </w:rPr>
        <w:t>comprehensive, covering a wide range of articles and global collaborations over two years.</w:t>
      </w:r>
    </w:p>
    <w:p w14:paraId="1AAF82CB" w14:textId="41FEEF6D" w:rsidR="00473C99" w:rsidRDefault="00473C99" w:rsidP="00473C99">
      <w:pPr>
        <w:ind w:left="360"/>
        <w:jc w:val="both"/>
        <w:rPr>
          <w:sz w:val="32"/>
          <w:szCs w:val="32"/>
          <w:lang w:val="en-IN"/>
        </w:rPr>
      </w:pPr>
    </w:p>
    <w:p w14:paraId="68CF86F5" w14:textId="77777777" w:rsidR="00473C99" w:rsidRDefault="00473C99" w:rsidP="00473C99">
      <w:pPr>
        <w:ind w:left="360"/>
        <w:jc w:val="both"/>
        <w:rPr>
          <w:sz w:val="32"/>
          <w:szCs w:val="32"/>
          <w:lang w:val="en-IN"/>
        </w:rPr>
      </w:pPr>
    </w:p>
    <w:p w14:paraId="56C24438" w14:textId="77777777" w:rsidR="00473C99" w:rsidRDefault="00473C99" w:rsidP="00473C99">
      <w:pPr>
        <w:ind w:left="360"/>
        <w:jc w:val="both"/>
        <w:rPr>
          <w:sz w:val="32"/>
          <w:szCs w:val="32"/>
          <w:lang w:val="en-IN"/>
        </w:rPr>
      </w:pPr>
    </w:p>
    <w:p w14:paraId="62BD2416" w14:textId="784AD3EF" w:rsidR="00473C99" w:rsidRDefault="00473C99" w:rsidP="00473C99">
      <w:pPr>
        <w:ind w:left="360"/>
        <w:jc w:val="both"/>
        <w:rPr>
          <w:sz w:val="32"/>
          <w:szCs w:val="32"/>
          <w:lang w:val="en-IN"/>
        </w:rPr>
      </w:pPr>
    </w:p>
    <w:p w14:paraId="5CC86499" w14:textId="77777777" w:rsidR="00473C99" w:rsidRDefault="00473C99" w:rsidP="00473C99">
      <w:pPr>
        <w:ind w:left="360"/>
        <w:jc w:val="both"/>
        <w:rPr>
          <w:sz w:val="32"/>
          <w:szCs w:val="32"/>
          <w:lang w:val="en-IN"/>
        </w:rPr>
      </w:pPr>
    </w:p>
    <w:p w14:paraId="328259D9" w14:textId="77777777" w:rsidR="00473C99" w:rsidRPr="00473C99" w:rsidRDefault="00473C99" w:rsidP="00473C99">
      <w:pPr>
        <w:ind w:left="360"/>
        <w:jc w:val="both"/>
        <w:rPr>
          <w:sz w:val="32"/>
          <w:szCs w:val="32"/>
          <w:lang w:val="en-IN"/>
        </w:rPr>
      </w:pPr>
    </w:p>
    <w:p w14:paraId="101CC7B6" w14:textId="466E834A" w:rsidR="008F02E7" w:rsidRPr="008F02E7" w:rsidRDefault="008F02E7" w:rsidP="009E4377">
      <w:pPr>
        <w:jc w:val="both"/>
        <w:rPr>
          <w:b/>
          <w:bCs/>
          <w:color w:val="FF0000"/>
          <w:sz w:val="40"/>
          <w:szCs w:val="40"/>
          <w:u w:val="single"/>
          <w:lang w:val="en-IN"/>
        </w:rPr>
      </w:pPr>
      <w:r w:rsidRPr="008F02E7">
        <w:rPr>
          <w:b/>
          <w:bCs/>
          <w:color w:val="FF0000"/>
          <w:sz w:val="40"/>
          <w:szCs w:val="40"/>
          <w:u w:val="single"/>
          <w:lang w:val="en-IN"/>
        </w:rPr>
        <w:lastRenderedPageBreak/>
        <w:t>Year-over-Year Publishing Trends</w:t>
      </w:r>
    </w:p>
    <w:p w14:paraId="79E18E93" w14:textId="4F605D5C" w:rsidR="009E4377" w:rsidRPr="009E4377" w:rsidRDefault="009E4377" w:rsidP="009E4377">
      <w:pPr>
        <w:jc w:val="both"/>
        <w:rPr>
          <w:b/>
          <w:bCs/>
          <w:color w:val="00B050"/>
          <w:sz w:val="36"/>
          <w:szCs w:val="36"/>
          <w:lang w:val="en-IN"/>
        </w:rPr>
      </w:pPr>
      <w:r w:rsidRPr="009E4377">
        <w:rPr>
          <w:b/>
          <w:bCs/>
          <w:color w:val="00B050"/>
          <w:sz w:val="36"/>
          <w:szCs w:val="36"/>
          <w:lang w:val="en-IN"/>
        </w:rPr>
        <w:t>Q2: How are the articles distributed over time?</w:t>
      </w:r>
    </w:p>
    <w:p w14:paraId="5D278AF2" w14:textId="3B4D6C23" w:rsidR="009E4377" w:rsidRPr="009E4377" w:rsidRDefault="009E4377" w:rsidP="009E4377">
      <w:pPr>
        <w:jc w:val="both"/>
        <w:rPr>
          <w:sz w:val="32"/>
          <w:szCs w:val="32"/>
          <w:lang w:val="en-IN"/>
        </w:rPr>
      </w:pPr>
      <w:r w:rsidRPr="009E4377">
        <w:rPr>
          <w:b/>
          <w:bCs/>
          <w:sz w:val="32"/>
          <w:szCs w:val="32"/>
          <w:lang w:val="en-IN"/>
        </w:rPr>
        <w:t>Answer:</w:t>
      </w:r>
      <w:r w:rsidRPr="009E4377">
        <w:rPr>
          <w:lang w:val="en-IN"/>
        </w:rPr>
        <w:br/>
      </w:r>
      <w:r w:rsidRPr="009E4377">
        <w:rPr>
          <w:sz w:val="32"/>
          <w:szCs w:val="32"/>
          <w:lang w:val="en-IN"/>
        </w:rPr>
        <w:t>The bar chart titled "Count of Articles Published by Month and Year" shows a clear trend in publication activity:</w:t>
      </w:r>
    </w:p>
    <w:p w14:paraId="510A5555" w14:textId="77777777" w:rsidR="009E4377" w:rsidRPr="009E4377" w:rsidRDefault="009E4377" w:rsidP="009E4377">
      <w:pPr>
        <w:numPr>
          <w:ilvl w:val="0"/>
          <w:numId w:val="12"/>
        </w:numPr>
        <w:jc w:val="both"/>
        <w:rPr>
          <w:sz w:val="32"/>
          <w:szCs w:val="32"/>
          <w:lang w:val="en-IN"/>
        </w:rPr>
      </w:pPr>
      <w:r w:rsidRPr="009E4377">
        <w:rPr>
          <w:sz w:val="32"/>
          <w:szCs w:val="32"/>
          <w:lang w:val="en-IN"/>
        </w:rPr>
        <w:t xml:space="preserve">Peak publication months include </w:t>
      </w:r>
      <w:r w:rsidRPr="009E4377">
        <w:rPr>
          <w:b/>
          <w:bCs/>
          <w:sz w:val="32"/>
          <w:szCs w:val="32"/>
          <w:lang w:val="en-IN"/>
        </w:rPr>
        <w:t>August 2023 (6.1K articles)</w:t>
      </w:r>
      <w:r w:rsidRPr="009E4377">
        <w:rPr>
          <w:sz w:val="32"/>
          <w:szCs w:val="32"/>
          <w:lang w:val="en-IN"/>
        </w:rPr>
        <w:t xml:space="preserve"> and </w:t>
      </w:r>
      <w:r w:rsidRPr="009E4377">
        <w:rPr>
          <w:b/>
          <w:bCs/>
          <w:sz w:val="32"/>
          <w:szCs w:val="32"/>
          <w:lang w:val="en-IN"/>
        </w:rPr>
        <w:t>April 2024 (5.1K articles)</w:t>
      </w:r>
      <w:r w:rsidRPr="009E4377">
        <w:rPr>
          <w:sz w:val="32"/>
          <w:szCs w:val="32"/>
          <w:lang w:val="en-IN"/>
        </w:rPr>
        <w:t>.</w:t>
      </w:r>
    </w:p>
    <w:p w14:paraId="14787B8B" w14:textId="77777777" w:rsidR="009E4377" w:rsidRPr="009E4377" w:rsidRDefault="009E4377" w:rsidP="009E4377">
      <w:pPr>
        <w:numPr>
          <w:ilvl w:val="0"/>
          <w:numId w:val="12"/>
        </w:numPr>
        <w:jc w:val="both"/>
        <w:rPr>
          <w:sz w:val="32"/>
          <w:szCs w:val="32"/>
          <w:lang w:val="en-IN"/>
        </w:rPr>
      </w:pPr>
      <w:r w:rsidRPr="009E4377">
        <w:rPr>
          <w:sz w:val="32"/>
          <w:szCs w:val="32"/>
          <w:lang w:val="en-IN"/>
        </w:rPr>
        <w:t xml:space="preserve">Significant dips in publication numbers occur in </w:t>
      </w:r>
      <w:r w:rsidRPr="009E4377">
        <w:rPr>
          <w:b/>
          <w:bCs/>
          <w:sz w:val="32"/>
          <w:szCs w:val="32"/>
          <w:lang w:val="en-IN"/>
        </w:rPr>
        <w:t>January 2023 (2K articles)</w:t>
      </w:r>
      <w:r w:rsidRPr="009E4377">
        <w:rPr>
          <w:sz w:val="32"/>
          <w:szCs w:val="32"/>
          <w:lang w:val="en-IN"/>
        </w:rPr>
        <w:t xml:space="preserve"> and </w:t>
      </w:r>
      <w:r w:rsidRPr="009E4377">
        <w:rPr>
          <w:b/>
          <w:bCs/>
          <w:sz w:val="32"/>
          <w:szCs w:val="32"/>
          <w:lang w:val="en-IN"/>
        </w:rPr>
        <w:t>June 2024 (1.4K articles)</w:t>
      </w:r>
      <w:r w:rsidRPr="009E4377">
        <w:rPr>
          <w:sz w:val="32"/>
          <w:szCs w:val="32"/>
          <w:lang w:val="en-IN"/>
        </w:rPr>
        <w:t>.</w:t>
      </w:r>
    </w:p>
    <w:p w14:paraId="6D2838EB" w14:textId="5C3D6BFB" w:rsidR="009E4377" w:rsidRPr="009E4377" w:rsidRDefault="009E4377" w:rsidP="009E4377">
      <w:pPr>
        <w:jc w:val="both"/>
        <w:rPr>
          <w:sz w:val="32"/>
          <w:szCs w:val="32"/>
          <w:lang w:val="en-IN"/>
        </w:rPr>
      </w:pPr>
      <w:r w:rsidRPr="009E4377">
        <w:rPr>
          <w:noProof/>
          <w:lang w:val="en-IN"/>
        </w:rPr>
        <w:drawing>
          <wp:anchor distT="0" distB="0" distL="114300" distR="114300" simplePos="0" relativeHeight="251655168" behindDoc="0" locked="0" layoutInCell="1" allowOverlap="1" wp14:anchorId="19282E44" wp14:editId="5B282D8A">
            <wp:simplePos x="0" y="0"/>
            <wp:positionH relativeFrom="column">
              <wp:posOffset>-419100</wp:posOffset>
            </wp:positionH>
            <wp:positionV relativeFrom="paragraph">
              <wp:posOffset>992505</wp:posOffset>
            </wp:positionV>
            <wp:extent cx="6161610" cy="3048000"/>
            <wp:effectExtent l="0" t="0" r="0" b="0"/>
            <wp:wrapSquare wrapText="bothSides"/>
            <wp:docPr id="2575888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588895" name=""/>
                    <pic:cNvPicPr/>
                  </pic:nvPicPr>
                  <pic:blipFill>
                    <a:blip r:embed="rId12"/>
                    <a:stretch>
                      <a:fillRect/>
                    </a:stretch>
                  </pic:blipFill>
                  <pic:spPr>
                    <a:xfrm>
                      <a:off x="0" y="0"/>
                      <a:ext cx="6161610" cy="3048000"/>
                    </a:xfrm>
                    <a:prstGeom prst="rect">
                      <a:avLst/>
                    </a:prstGeom>
                  </pic:spPr>
                </pic:pic>
              </a:graphicData>
            </a:graphic>
          </wp:anchor>
        </w:drawing>
      </w:r>
      <w:r w:rsidRPr="009E4377">
        <w:rPr>
          <w:sz w:val="32"/>
          <w:szCs w:val="32"/>
          <w:lang w:val="en-IN"/>
        </w:rPr>
        <w:t>This suggests seasonal variations in publication patterns, possibly linked to academic schedules or conferences.</w:t>
      </w:r>
    </w:p>
    <w:p w14:paraId="3B1C7CC4" w14:textId="7FBBA1DC" w:rsidR="009E4377" w:rsidRPr="009E4377" w:rsidRDefault="009E4377" w:rsidP="009E4377">
      <w:pPr>
        <w:rPr>
          <w:lang w:val="en-IN"/>
        </w:rPr>
      </w:pPr>
    </w:p>
    <w:p w14:paraId="1E5C6A62" w14:textId="05685173" w:rsidR="009E4377" w:rsidRDefault="009E4377" w:rsidP="009E4377">
      <w:pPr>
        <w:rPr>
          <w:b/>
          <w:bCs/>
          <w:lang w:val="en-IN"/>
        </w:rPr>
      </w:pPr>
    </w:p>
    <w:p w14:paraId="2EDBBB87" w14:textId="60A40BEA" w:rsidR="009E4377" w:rsidRDefault="009E4377" w:rsidP="009E4377">
      <w:pPr>
        <w:rPr>
          <w:b/>
          <w:bCs/>
          <w:lang w:val="en-IN"/>
        </w:rPr>
      </w:pPr>
    </w:p>
    <w:p w14:paraId="683B6136" w14:textId="58324604" w:rsidR="009E4377" w:rsidRDefault="009E4377" w:rsidP="009E4377">
      <w:pPr>
        <w:rPr>
          <w:b/>
          <w:bCs/>
          <w:lang w:val="en-IN"/>
        </w:rPr>
      </w:pPr>
    </w:p>
    <w:p w14:paraId="1BDB57BC" w14:textId="77777777" w:rsidR="009E4377" w:rsidRDefault="009E4377" w:rsidP="009E4377">
      <w:pPr>
        <w:rPr>
          <w:b/>
          <w:bCs/>
          <w:lang w:val="en-IN"/>
        </w:rPr>
      </w:pPr>
    </w:p>
    <w:p w14:paraId="68B348A3" w14:textId="3BB89E5D" w:rsidR="009E4377" w:rsidRPr="00A05F55" w:rsidRDefault="00A05F55" w:rsidP="00A05F55">
      <w:pPr>
        <w:jc w:val="both"/>
        <w:rPr>
          <w:b/>
          <w:bCs/>
          <w:color w:val="FF0000"/>
          <w:sz w:val="40"/>
          <w:szCs w:val="40"/>
          <w:u w:val="single"/>
          <w:lang w:val="en-IN"/>
        </w:rPr>
      </w:pPr>
      <w:r w:rsidRPr="00A05F55">
        <w:rPr>
          <w:b/>
          <w:bCs/>
          <w:color w:val="FF0000"/>
          <w:sz w:val="40"/>
          <w:szCs w:val="40"/>
          <w:u w:val="single"/>
          <w:lang w:val="en-IN"/>
        </w:rPr>
        <w:t xml:space="preserve">Articles Published By Countries </w:t>
      </w:r>
    </w:p>
    <w:p w14:paraId="4EEB4C89" w14:textId="77A74FF4" w:rsidR="009E4377" w:rsidRPr="009E4377" w:rsidRDefault="009E4377" w:rsidP="009E4377">
      <w:pPr>
        <w:jc w:val="both"/>
        <w:rPr>
          <w:b/>
          <w:bCs/>
          <w:color w:val="00B050"/>
          <w:sz w:val="36"/>
          <w:szCs w:val="36"/>
          <w:lang w:val="en-IN"/>
        </w:rPr>
      </w:pPr>
      <w:r w:rsidRPr="009E4377">
        <w:rPr>
          <w:b/>
          <w:bCs/>
          <w:color w:val="00B050"/>
          <w:sz w:val="36"/>
          <w:szCs w:val="36"/>
          <w:lang w:val="en-IN"/>
        </w:rPr>
        <w:t>Q3: Which countries contribute the most to article publications?</w:t>
      </w:r>
    </w:p>
    <w:p w14:paraId="33E3FBBD" w14:textId="77777777" w:rsidR="009E4377" w:rsidRPr="009E4377" w:rsidRDefault="009E4377" w:rsidP="009E4377">
      <w:pPr>
        <w:jc w:val="both"/>
        <w:rPr>
          <w:sz w:val="32"/>
          <w:szCs w:val="32"/>
          <w:lang w:val="en-IN"/>
        </w:rPr>
      </w:pPr>
      <w:r w:rsidRPr="009E4377">
        <w:rPr>
          <w:b/>
          <w:bCs/>
          <w:sz w:val="32"/>
          <w:szCs w:val="32"/>
          <w:lang w:val="en-IN"/>
        </w:rPr>
        <w:t>Answer:</w:t>
      </w:r>
      <w:r w:rsidRPr="009E4377">
        <w:rPr>
          <w:lang w:val="en-IN"/>
        </w:rPr>
        <w:br/>
      </w:r>
      <w:r w:rsidRPr="009E4377">
        <w:rPr>
          <w:sz w:val="32"/>
          <w:szCs w:val="32"/>
          <w:lang w:val="en-IN"/>
        </w:rPr>
        <w:t>The "Top 10 Countries with Most Articles Published" table highlights:</w:t>
      </w:r>
    </w:p>
    <w:p w14:paraId="4C3D3E94" w14:textId="77777777" w:rsidR="009E4377" w:rsidRPr="009E4377" w:rsidRDefault="009E4377" w:rsidP="009E4377">
      <w:pPr>
        <w:numPr>
          <w:ilvl w:val="0"/>
          <w:numId w:val="13"/>
        </w:numPr>
        <w:jc w:val="both"/>
        <w:rPr>
          <w:sz w:val="32"/>
          <w:szCs w:val="32"/>
          <w:lang w:val="en-IN"/>
        </w:rPr>
      </w:pPr>
      <w:r w:rsidRPr="009E4377">
        <w:rPr>
          <w:b/>
          <w:bCs/>
          <w:sz w:val="32"/>
          <w:szCs w:val="32"/>
          <w:lang w:val="en-IN"/>
        </w:rPr>
        <w:t>China</w:t>
      </w:r>
      <w:r w:rsidRPr="009E4377">
        <w:rPr>
          <w:sz w:val="32"/>
          <w:szCs w:val="32"/>
          <w:lang w:val="en-IN"/>
        </w:rPr>
        <w:t xml:space="preserve"> as the top contributor with </w:t>
      </w:r>
      <w:r w:rsidRPr="009E4377">
        <w:rPr>
          <w:b/>
          <w:bCs/>
          <w:sz w:val="32"/>
          <w:szCs w:val="32"/>
          <w:lang w:val="en-IN"/>
        </w:rPr>
        <w:t>345 articles</w:t>
      </w:r>
      <w:r w:rsidRPr="009E4377">
        <w:rPr>
          <w:sz w:val="32"/>
          <w:szCs w:val="32"/>
          <w:lang w:val="en-IN"/>
        </w:rPr>
        <w:t>, followed by the United States (168 articles) and Germany (48</w:t>
      </w:r>
      <w:r w:rsidRPr="009E4377">
        <w:rPr>
          <w:b/>
          <w:bCs/>
          <w:sz w:val="32"/>
          <w:szCs w:val="32"/>
          <w:lang w:val="en-IN"/>
        </w:rPr>
        <w:t xml:space="preserve"> articles)</w:t>
      </w:r>
      <w:r w:rsidRPr="009E4377">
        <w:rPr>
          <w:sz w:val="32"/>
          <w:szCs w:val="32"/>
          <w:lang w:val="en-IN"/>
        </w:rPr>
        <w:t>.</w:t>
      </w:r>
    </w:p>
    <w:p w14:paraId="64968117" w14:textId="77777777" w:rsidR="009E4377" w:rsidRPr="009E4377" w:rsidRDefault="009E4377" w:rsidP="009E4377">
      <w:pPr>
        <w:numPr>
          <w:ilvl w:val="0"/>
          <w:numId w:val="13"/>
        </w:numPr>
        <w:jc w:val="both"/>
        <w:rPr>
          <w:sz w:val="32"/>
          <w:szCs w:val="32"/>
          <w:lang w:val="en-IN"/>
        </w:rPr>
      </w:pPr>
      <w:r w:rsidRPr="009E4377">
        <w:rPr>
          <w:sz w:val="32"/>
          <w:szCs w:val="32"/>
          <w:lang w:val="en-IN"/>
        </w:rPr>
        <w:t xml:space="preserve">Other countries like </w:t>
      </w:r>
      <w:r w:rsidRPr="009E4377">
        <w:rPr>
          <w:b/>
          <w:bCs/>
          <w:sz w:val="32"/>
          <w:szCs w:val="32"/>
          <w:lang w:val="en-IN"/>
        </w:rPr>
        <w:t>India, France, and Italy</w:t>
      </w:r>
      <w:r w:rsidRPr="009E4377">
        <w:rPr>
          <w:sz w:val="32"/>
          <w:szCs w:val="32"/>
          <w:lang w:val="en-IN"/>
        </w:rPr>
        <w:t xml:space="preserve"> also play significant roles, though at a smaller scale.</w:t>
      </w:r>
    </w:p>
    <w:p w14:paraId="7CE33A93" w14:textId="4C401AB1" w:rsidR="009E4377" w:rsidRDefault="009E4377" w:rsidP="009E4377">
      <w:pPr>
        <w:jc w:val="both"/>
        <w:rPr>
          <w:sz w:val="32"/>
          <w:szCs w:val="32"/>
          <w:lang w:val="en-IN"/>
        </w:rPr>
      </w:pPr>
      <w:r w:rsidRPr="009E4377">
        <w:rPr>
          <w:sz w:val="32"/>
          <w:szCs w:val="32"/>
          <w:lang w:val="en-IN"/>
        </w:rPr>
        <w:t>This demonstrates that publications are highly concentrated in certain countries, reflecting their research infrastructure and investment.</w:t>
      </w:r>
    </w:p>
    <w:p w14:paraId="0169A541" w14:textId="524CE1E0" w:rsidR="009E4377" w:rsidRPr="009E4377" w:rsidRDefault="009E4377" w:rsidP="009E4377">
      <w:pPr>
        <w:rPr>
          <w:sz w:val="32"/>
          <w:szCs w:val="32"/>
          <w:lang w:val="en-IN"/>
        </w:rPr>
      </w:pPr>
      <w:r w:rsidRPr="009E4377">
        <w:rPr>
          <w:noProof/>
          <w:sz w:val="32"/>
          <w:szCs w:val="32"/>
          <w:lang w:val="en-IN"/>
        </w:rPr>
        <w:drawing>
          <wp:anchor distT="0" distB="0" distL="114300" distR="114300" simplePos="0" relativeHeight="251656192" behindDoc="0" locked="0" layoutInCell="1" allowOverlap="1" wp14:anchorId="262AB755" wp14:editId="3123A046">
            <wp:simplePos x="0" y="0"/>
            <wp:positionH relativeFrom="column">
              <wp:posOffset>1409700</wp:posOffset>
            </wp:positionH>
            <wp:positionV relativeFrom="paragraph">
              <wp:posOffset>231140</wp:posOffset>
            </wp:positionV>
            <wp:extent cx="2682472" cy="2606266"/>
            <wp:effectExtent l="0" t="0" r="3810" b="3810"/>
            <wp:wrapSquare wrapText="bothSides"/>
            <wp:docPr id="1111687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687396" name=""/>
                    <pic:cNvPicPr/>
                  </pic:nvPicPr>
                  <pic:blipFill>
                    <a:blip r:embed="rId13"/>
                    <a:stretch>
                      <a:fillRect/>
                    </a:stretch>
                  </pic:blipFill>
                  <pic:spPr>
                    <a:xfrm>
                      <a:off x="0" y="0"/>
                      <a:ext cx="2682472" cy="2606266"/>
                    </a:xfrm>
                    <a:prstGeom prst="rect">
                      <a:avLst/>
                    </a:prstGeom>
                  </pic:spPr>
                </pic:pic>
              </a:graphicData>
            </a:graphic>
          </wp:anchor>
        </w:drawing>
      </w:r>
    </w:p>
    <w:p w14:paraId="344B16D5" w14:textId="3B646E26" w:rsidR="009E4377" w:rsidRPr="009E4377" w:rsidRDefault="009E4377" w:rsidP="009E4377">
      <w:pPr>
        <w:rPr>
          <w:sz w:val="32"/>
          <w:szCs w:val="32"/>
          <w:lang w:val="en-IN"/>
        </w:rPr>
      </w:pPr>
    </w:p>
    <w:p w14:paraId="6F61A3CC" w14:textId="77777777" w:rsidR="009E4377" w:rsidRDefault="009E4377" w:rsidP="009E4377">
      <w:pPr>
        <w:rPr>
          <w:b/>
          <w:bCs/>
          <w:lang w:val="en-IN"/>
        </w:rPr>
      </w:pPr>
    </w:p>
    <w:p w14:paraId="17063A55" w14:textId="77777777" w:rsidR="009E4377" w:rsidRDefault="009E4377" w:rsidP="009E4377">
      <w:pPr>
        <w:rPr>
          <w:b/>
          <w:bCs/>
          <w:lang w:val="en-IN"/>
        </w:rPr>
      </w:pPr>
    </w:p>
    <w:p w14:paraId="2F5CAFD3" w14:textId="77777777" w:rsidR="009E4377" w:rsidRDefault="009E4377" w:rsidP="009E4377">
      <w:pPr>
        <w:rPr>
          <w:b/>
          <w:bCs/>
          <w:lang w:val="en-IN"/>
        </w:rPr>
      </w:pPr>
    </w:p>
    <w:p w14:paraId="3E1EBFD7" w14:textId="77777777" w:rsidR="009E4377" w:rsidRDefault="009E4377" w:rsidP="009E4377">
      <w:pPr>
        <w:rPr>
          <w:b/>
          <w:bCs/>
          <w:lang w:val="en-IN"/>
        </w:rPr>
      </w:pPr>
    </w:p>
    <w:p w14:paraId="2379EDE4" w14:textId="77777777" w:rsidR="009E4377" w:rsidRDefault="009E4377" w:rsidP="009E4377">
      <w:pPr>
        <w:rPr>
          <w:b/>
          <w:bCs/>
          <w:lang w:val="en-IN"/>
        </w:rPr>
      </w:pPr>
    </w:p>
    <w:p w14:paraId="26AF647F" w14:textId="77777777" w:rsidR="009E4377" w:rsidRDefault="009E4377" w:rsidP="009E4377">
      <w:pPr>
        <w:rPr>
          <w:b/>
          <w:bCs/>
          <w:lang w:val="en-IN"/>
        </w:rPr>
      </w:pPr>
    </w:p>
    <w:p w14:paraId="2438E8BC" w14:textId="77777777" w:rsidR="009E4377" w:rsidRDefault="009E4377" w:rsidP="009E4377">
      <w:pPr>
        <w:rPr>
          <w:b/>
          <w:bCs/>
          <w:lang w:val="en-IN"/>
        </w:rPr>
      </w:pPr>
    </w:p>
    <w:p w14:paraId="190D6655" w14:textId="77777777" w:rsidR="009E4377" w:rsidRDefault="009E4377" w:rsidP="009E4377">
      <w:pPr>
        <w:rPr>
          <w:b/>
          <w:bCs/>
          <w:lang w:val="en-IN"/>
        </w:rPr>
      </w:pPr>
    </w:p>
    <w:p w14:paraId="66CAB833" w14:textId="77777777" w:rsidR="009E4377" w:rsidRDefault="009E4377" w:rsidP="009E4377">
      <w:pPr>
        <w:rPr>
          <w:b/>
          <w:bCs/>
          <w:lang w:val="en-IN"/>
        </w:rPr>
      </w:pPr>
    </w:p>
    <w:p w14:paraId="2C40DBFB" w14:textId="77777777" w:rsidR="009E4377" w:rsidRDefault="009E4377" w:rsidP="009E4377">
      <w:pPr>
        <w:rPr>
          <w:b/>
          <w:bCs/>
          <w:lang w:val="en-IN"/>
        </w:rPr>
      </w:pPr>
    </w:p>
    <w:p w14:paraId="3FB7C5EA" w14:textId="321B925D" w:rsidR="009E4377" w:rsidRPr="009E4377" w:rsidRDefault="009E4377" w:rsidP="009E4377">
      <w:pPr>
        <w:jc w:val="both"/>
        <w:rPr>
          <w:b/>
          <w:bCs/>
          <w:color w:val="00B050"/>
          <w:sz w:val="36"/>
          <w:szCs w:val="36"/>
          <w:lang w:val="en-IN"/>
        </w:rPr>
      </w:pPr>
      <w:r w:rsidRPr="009E4377">
        <w:rPr>
          <w:b/>
          <w:bCs/>
          <w:color w:val="00B050"/>
          <w:sz w:val="36"/>
          <w:szCs w:val="36"/>
          <w:lang w:val="en-IN"/>
        </w:rPr>
        <w:t>Q4: What do these findings indicate about global research collaboration?</w:t>
      </w:r>
    </w:p>
    <w:p w14:paraId="0830885D" w14:textId="77777777" w:rsidR="009E4377" w:rsidRDefault="009E4377" w:rsidP="009E4377">
      <w:pPr>
        <w:jc w:val="both"/>
        <w:rPr>
          <w:sz w:val="32"/>
          <w:szCs w:val="32"/>
          <w:lang w:val="en-IN"/>
        </w:rPr>
      </w:pPr>
      <w:r w:rsidRPr="009E4377">
        <w:rPr>
          <w:b/>
          <w:bCs/>
          <w:sz w:val="32"/>
          <w:szCs w:val="32"/>
          <w:lang w:val="en-IN"/>
        </w:rPr>
        <w:t>Answer:</w:t>
      </w:r>
      <w:r w:rsidRPr="009E4377">
        <w:rPr>
          <w:lang w:val="en-IN"/>
        </w:rPr>
        <w:br/>
      </w:r>
      <w:r w:rsidRPr="009E4377">
        <w:rPr>
          <w:sz w:val="32"/>
          <w:szCs w:val="32"/>
          <w:lang w:val="en-IN"/>
        </w:rPr>
        <w:t xml:space="preserve">The diversity of </w:t>
      </w:r>
      <w:r w:rsidRPr="009E4377">
        <w:rPr>
          <w:b/>
          <w:bCs/>
          <w:sz w:val="32"/>
          <w:szCs w:val="32"/>
          <w:lang w:val="en-IN"/>
        </w:rPr>
        <w:t>86 distinct countries</w:t>
      </w:r>
      <w:r w:rsidRPr="009E4377">
        <w:rPr>
          <w:sz w:val="32"/>
          <w:szCs w:val="32"/>
          <w:lang w:val="en-IN"/>
        </w:rPr>
        <w:t xml:space="preserve"> participating in publications signifies a high level of international collaboration. Countries like </w:t>
      </w:r>
      <w:r w:rsidRPr="009E4377">
        <w:rPr>
          <w:b/>
          <w:bCs/>
          <w:sz w:val="32"/>
          <w:szCs w:val="32"/>
          <w:lang w:val="en-IN"/>
        </w:rPr>
        <w:t>China</w:t>
      </w:r>
      <w:r w:rsidRPr="009E4377">
        <w:rPr>
          <w:sz w:val="32"/>
          <w:szCs w:val="32"/>
          <w:lang w:val="en-IN"/>
        </w:rPr>
        <w:t xml:space="preserve"> and the </w:t>
      </w:r>
      <w:r w:rsidRPr="009E4377">
        <w:rPr>
          <w:b/>
          <w:bCs/>
          <w:sz w:val="32"/>
          <w:szCs w:val="32"/>
          <w:lang w:val="en-IN"/>
        </w:rPr>
        <w:t>United States</w:t>
      </w:r>
      <w:r w:rsidRPr="009E4377">
        <w:rPr>
          <w:sz w:val="32"/>
          <w:szCs w:val="32"/>
          <w:lang w:val="en-IN"/>
        </w:rPr>
        <w:t xml:space="preserve"> dominate, but contributions from Europe, Asia, and other regions underline a global network.</w:t>
      </w:r>
    </w:p>
    <w:p w14:paraId="54E81654" w14:textId="77777777" w:rsidR="00A05F55" w:rsidRDefault="00A05F55" w:rsidP="009E4377">
      <w:pPr>
        <w:jc w:val="both"/>
        <w:rPr>
          <w:sz w:val="32"/>
          <w:szCs w:val="32"/>
          <w:lang w:val="en-IN"/>
        </w:rPr>
      </w:pPr>
    </w:p>
    <w:p w14:paraId="06B8C567" w14:textId="77777777" w:rsidR="00A05F55" w:rsidRPr="00A05F55" w:rsidRDefault="00A05F55" w:rsidP="00A05F55">
      <w:pPr>
        <w:jc w:val="both"/>
        <w:rPr>
          <w:b/>
          <w:bCs/>
          <w:color w:val="FF0000"/>
          <w:sz w:val="40"/>
          <w:szCs w:val="40"/>
          <w:u w:val="single"/>
          <w:lang w:val="en-IN"/>
        </w:rPr>
      </w:pPr>
      <w:r w:rsidRPr="00A05F55">
        <w:rPr>
          <w:b/>
          <w:bCs/>
          <w:color w:val="FF0000"/>
          <w:sz w:val="40"/>
          <w:szCs w:val="40"/>
          <w:u w:val="single"/>
          <w:lang w:val="en-IN"/>
        </w:rPr>
        <w:t>Analysis of Citation Counts</w:t>
      </w:r>
    </w:p>
    <w:p w14:paraId="38E4E46D" w14:textId="48A040FB" w:rsidR="00A05F55" w:rsidRPr="00A05F55" w:rsidRDefault="00A05F55" w:rsidP="00A05F55">
      <w:pPr>
        <w:jc w:val="both"/>
        <w:rPr>
          <w:b/>
          <w:bCs/>
          <w:color w:val="00B050"/>
          <w:sz w:val="36"/>
          <w:szCs w:val="36"/>
          <w:lang w:val="en-IN"/>
        </w:rPr>
      </w:pPr>
      <w:r w:rsidRPr="009E4377">
        <w:rPr>
          <w:b/>
          <w:bCs/>
          <w:color w:val="00B050"/>
          <w:sz w:val="36"/>
          <w:szCs w:val="36"/>
          <w:lang w:val="en-IN"/>
        </w:rPr>
        <w:t>Q</w:t>
      </w:r>
      <w:r>
        <w:rPr>
          <w:b/>
          <w:bCs/>
          <w:color w:val="00B050"/>
          <w:sz w:val="36"/>
          <w:szCs w:val="36"/>
          <w:lang w:val="en-IN"/>
        </w:rPr>
        <w:t>5</w:t>
      </w:r>
      <w:r w:rsidRPr="009E4377">
        <w:rPr>
          <w:b/>
          <w:bCs/>
          <w:color w:val="00B050"/>
          <w:sz w:val="36"/>
          <w:szCs w:val="36"/>
          <w:lang w:val="en-IN"/>
        </w:rPr>
        <w:t>:</w:t>
      </w:r>
      <w:r>
        <w:rPr>
          <w:b/>
          <w:bCs/>
          <w:color w:val="00B050"/>
          <w:sz w:val="36"/>
          <w:szCs w:val="36"/>
          <w:lang w:val="en-IN"/>
        </w:rPr>
        <w:t xml:space="preserve"> </w:t>
      </w:r>
      <w:r w:rsidRPr="00A05F55">
        <w:rPr>
          <w:b/>
          <w:bCs/>
          <w:color w:val="00B050"/>
          <w:sz w:val="36"/>
          <w:szCs w:val="36"/>
          <w:lang w:val="en-IN"/>
        </w:rPr>
        <w:t>How does the high percentage of open access journals (72.89%) contribute to the increased citation counts in comparison to non-open access journals?</w:t>
      </w:r>
    </w:p>
    <w:p w14:paraId="33FDB4F0" w14:textId="03C41C02" w:rsidR="00A05F55" w:rsidRPr="00A05F55" w:rsidRDefault="00A05F55" w:rsidP="00A05F55">
      <w:pPr>
        <w:jc w:val="both"/>
        <w:rPr>
          <w:b/>
          <w:bCs/>
          <w:sz w:val="32"/>
          <w:szCs w:val="32"/>
          <w:lang w:val="en-IN"/>
        </w:rPr>
      </w:pPr>
      <w:r>
        <w:rPr>
          <w:b/>
          <w:bCs/>
          <w:sz w:val="32"/>
          <w:szCs w:val="32"/>
          <w:lang w:val="en-IN"/>
        </w:rPr>
        <w:t xml:space="preserve">Answer : </w:t>
      </w:r>
    </w:p>
    <w:p w14:paraId="7979B218" w14:textId="77777777" w:rsidR="00A05F55" w:rsidRPr="00A05F55" w:rsidRDefault="00A05F55" w:rsidP="00A05F55">
      <w:pPr>
        <w:jc w:val="both"/>
        <w:rPr>
          <w:b/>
          <w:bCs/>
          <w:sz w:val="32"/>
          <w:szCs w:val="32"/>
          <w:lang w:val="en-IN"/>
        </w:rPr>
      </w:pPr>
      <w:r w:rsidRPr="00A05F55">
        <w:rPr>
          <w:b/>
          <w:bCs/>
          <w:sz w:val="32"/>
          <w:szCs w:val="32"/>
          <w:lang w:val="en-IN"/>
        </w:rPr>
        <w:t>Key Observations and Insights:</w:t>
      </w:r>
    </w:p>
    <w:p w14:paraId="4CB22CF7" w14:textId="77777777" w:rsidR="00A05F55" w:rsidRPr="00A05F55" w:rsidRDefault="00A05F55" w:rsidP="00A05F55">
      <w:pPr>
        <w:numPr>
          <w:ilvl w:val="0"/>
          <w:numId w:val="17"/>
        </w:numPr>
        <w:jc w:val="both"/>
        <w:rPr>
          <w:sz w:val="32"/>
          <w:szCs w:val="32"/>
          <w:lang w:val="en-IN"/>
        </w:rPr>
      </w:pPr>
      <w:r w:rsidRPr="00A05F55">
        <w:rPr>
          <w:b/>
          <w:bCs/>
          <w:sz w:val="32"/>
          <w:szCs w:val="32"/>
          <w:lang w:val="en-IN"/>
        </w:rPr>
        <w:t>Highest Citation Count by Journal:</w:t>
      </w:r>
    </w:p>
    <w:p w14:paraId="6A73EF72" w14:textId="77777777" w:rsidR="00A05F55" w:rsidRPr="00A05F55" w:rsidRDefault="00A05F55" w:rsidP="00A05F55">
      <w:pPr>
        <w:numPr>
          <w:ilvl w:val="1"/>
          <w:numId w:val="17"/>
        </w:numPr>
        <w:jc w:val="both"/>
        <w:rPr>
          <w:sz w:val="32"/>
          <w:szCs w:val="32"/>
          <w:lang w:val="en-IN"/>
        </w:rPr>
      </w:pPr>
      <w:r w:rsidRPr="00A05F55">
        <w:rPr>
          <w:b/>
          <w:bCs/>
          <w:sz w:val="32"/>
          <w:szCs w:val="32"/>
          <w:lang w:val="en-IN"/>
        </w:rPr>
        <w:t>Journal Name:</w:t>
      </w:r>
      <w:r w:rsidRPr="00A05F55">
        <w:rPr>
          <w:sz w:val="32"/>
          <w:szCs w:val="32"/>
          <w:lang w:val="en-IN"/>
        </w:rPr>
        <w:t xml:space="preserve"> </w:t>
      </w:r>
      <w:r w:rsidRPr="00A05F55">
        <w:rPr>
          <w:i/>
          <w:iCs/>
          <w:sz w:val="32"/>
          <w:szCs w:val="32"/>
          <w:lang w:val="en-IN"/>
        </w:rPr>
        <w:t>Parkinson’s Disease</w:t>
      </w:r>
    </w:p>
    <w:p w14:paraId="7CB5E1F2" w14:textId="77777777" w:rsidR="00A05F55" w:rsidRPr="00A05F55" w:rsidRDefault="00A05F55" w:rsidP="00A05F55">
      <w:pPr>
        <w:numPr>
          <w:ilvl w:val="1"/>
          <w:numId w:val="17"/>
        </w:numPr>
        <w:jc w:val="both"/>
        <w:rPr>
          <w:sz w:val="32"/>
          <w:szCs w:val="32"/>
          <w:lang w:val="en-IN"/>
        </w:rPr>
      </w:pPr>
      <w:r w:rsidRPr="00A05F55">
        <w:rPr>
          <w:b/>
          <w:bCs/>
          <w:sz w:val="32"/>
          <w:szCs w:val="32"/>
          <w:lang w:val="en-IN"/>
        </w:rPr>
        <w:t>Total Citations:</w:t>
      </w:r>
      <w:r w:rsidRPr="00A05F55">
        <w:rPr>
          <w:sz w:val="32"/>
          <w:szCs w:val="32"/>
          <w:lang w:val="en-IN"/>
        </w:rPr>
        <w:t xml:space="preserve"> 3,936</w:t>
      </w:r>
    </w:p>
    <w:p w14:paraId="7E509033" w14:textId="4CF16B74" w:rsidR="00A05F55" w:rsidRPr="00A05F55" w:rsidRDefault="00A05F55" w:rsidP="00A05F55">
      <w:pPr>
        <w:numPr>
          <w:ilvl w:val="1"/>
          <w:numId w:val="17"/>
        </w:numPr>
        <w:jc w:val="both"/>
        <w:rPr>
          <w:sz w:val="32"/>
          <w:szCs w:val="32"/>
          <w:lang w:val="en-IN"/>
        </w:rPr>
      </w:pPr>
      <w:r w:rsidRPr="00A05F55">
        <w:rPr>
          <w:b/>
          <w:bCs/>
          <w:sz w:val="32"/>
          <w:szCs w:val="32"/>
          <w:lang w:val="en-IN"/>
        </w:rPr>
        <w:t>Significance:</w:t>
      </w:r>
      <w:r w:rsidRPr="00A05F55">
        <w:rPr>
          <w:sz w:val="32"/>
          <w:szCs w:val="32"/>
          <w:lang w:val="en-IN"/>
        </w:rPr>
        <w:t xml:space="preserve"> This journal leads with the highest citation count, indicating its substantial impact in</w:t>
      </w:r>
      <w:r>
        <w:rPr>
          <w:sz w:val="32"/>
          <w:szCs w:val="32"/>
          <w:lang w:val="en-IN"/>
        </w:rPr>
        <w:t xml:space="preserve"> </w:t>
      </w:r>
      <w:r w:rsidRPr="00A05F55">
        <w:rPr>
          <w:sz w:val="32"/>
          <w:szCs w:val="32"/>
          <w:lang w:val="en-IN"/>
        </w:rPr>
        <w:t xml:space="preserve">the </w:t>
      </w:r>
      <w:r w:rsidRPr="00A05F55">
        <w:rPr>
          <w:sz w:val="32"/>
          <w:szCs w:val="32"/>
          <w:lang w:val="en-IN"/>
        </w:rPr>
        <w:lastRenderedPageBreak/>
        <w:t>research community, particularly in the field of neurodegenerative diseases.</w:t>
      </w:r>
    </w:p>
    <w:p w14:paraId="5ACC06BC" w14:textId="77777777" w:rsidR="00A05F55" w:rsidRPr="00A05F55" w:rsidRDefault="00A05F55" w:rsidP="00A05F55">
      <w:pPr>
        <w:numPr>
          <w:ilvl w:val="0"/>
          <w:numId w:val="17"/>
        </w:numPr>
        <w:jc w:val="both"/>
        <w:rPr>
          <w:sz w:val="32"/>
          <w:szCs w:val="32"/>
          <w:lang w:val="en-IN"/>
        </w:rPr>
      </w:pPr>
      <w:r w:rsidRPr="00A05F55">
        <w:rPr>
          <w:b/>
          <w:bCs/>
          <w:sz w:val="32"/>
          <w:szCs w:val="32"/>
          <w:lang w:val="en-IN"/>
        </w:rPr>
        <w:t>Distribution of Citations Across Journals:</w:t>
      </w:r>
    </w:p>
    <w:p w14:paraId="602B3482" w14:textId="77777777" w:rsidR="00A05F55" w:rsidRPr="00A05F55" w:rsidRDefault="00A05F55" w:rsidP="00A05F55">
      <w:pPr>
        <w:numPr>
          <w:ilvl w:val="1"/>
          <w:numId w:val="17"/>
        </w:numPr>
        <w:jc w:val="both"/>
        <w:rPr>
          <w:sz w:val="32"/>
          <w:szCs w:val="32"/>
          <w:lang w:val="en-IN"/>
        </w:rPr>
      </w:pPr>
      <w:r w:rsidRPr="00A05F55">
        <w:rPr>
          <w:sz w:val="32"/>
          <w:szCs w:val="32"/>
          <w:lang w:val="en-IN"/>
        </w:rPr>
        <w:t xml:space="preserve">A total of </w:t>
      </w:r>
      <w:r w:rsidRPr="00A05F55">
        <w:rPr>
          <w:b/>
          <w:bCs/>
          <w:sz w:val="32"/>
          <w:szCs w:val="32"/>
          <w:lang w:val="en-IN"/>
        </w:rPr>
        <w:t>40,000 citations</w:t>
      </w:r>
      <w:r w:rsidRPr="00A05F55">
        <w:rPr>
          <w:sz w:val="32"/>
          <w:szCs w:val="32"/>
          <w:lang w:val="en-IN"/>
        </w:rPr>
        <w:t xml:space="preserve"> are distributed among </w:t>
      </w:r>
      <w:r w:rsidRPr="00A05F55">
        <w:rPr>
          <w:b/>
          <w:bCs/>
          <w:sz w:val="32"/>
          <w:szCs w:val="32"/>
          <w:lang w:val="en-IN"/>
        </w:rPr>
        <w:t>605 journals</w:t>
      </w:r>
      <w:r w:rsidRPr="00A05F55">
        <w:rPr>
          <w:sz w:val="32"/>
          <w:szCs w:val="32"/>
          <w:lang w:val="en-IN"/>
        </w:rPr>
        <w:t>.</w:t>
      </w:r>
    </w:p>
    <w:p w14:paraId="748A53BD" w14:textId="77777777" w:rsidR="00A05F55" w:rsidRPr="00A05F55" w:rsidRDefault="00A05F55" w:rsidP="00A05F55">
      <w:pPr>
        <w:numPr>
          <w:ilvl w:val="1"/>
          <w:numId w:val="17"/>
        </w:numPr>
        <w:jc w:val="both"/>
        <w:rPr>
          <w:sz w:val="32"/>
          <w:szCs w:val="32"/>
          <w:lang w:val="en-IN"/>
        </w:rPr>
      </w:pPr>
      <w:r w:rsidRPr="00A05F55">
        <w:rPr>
          <w:sz w:val="32"/>
          <w:szCs w:val="32"/>
          <w:lang w:val="en-IN"/>
        </w:rPr>
        <w:t xml:space="preserve">High-impact journals like </w:t>
      </w:r>
      <w:r w:rsidRPr="00A05F55">
        <w:rPr>
          <w:i/>
          <w:iCs/>
          <w:sz w:val="32"/>
          <w:szCs w:val="32"/>
          <w:lang w:val="en-IN"/>
        </w:rPr>
        <w:t>Journal of Hepatology</w:t>
      </w:r>
      <w:r w:rsidRPr="00A05F55">
        <w:rPr>
          <w:sz w:val="32"/>
          <w:szCs w:val="32"/>
          <w:lang w:val="en-IN"/>
        </w:rPr>
        <w:t xml:space="preserve"> (2,106 citations) and </w:t>
      </w:r>
      <w:r w:rsidRPr="00A05F55">
        <w:rPr>
          <w:i/>
          <w:iCs/>
          <w:sz w:val="32"/>
          <w:szCs w:val="32"/>
          <w:lang w:val="en-IN"/>
        </w:rPr>
        <w:t>European Journal of Heart Failure</w:t>
      </w:r>
      <w:r w:rsidRPr="00A05F55">
        <w:rPr>
          <w:sz w:val="32"/>
          <w:szCs w:val="32"/>
          <w:lang w:val="en-IN"/>
        </w:rPr>
        <w:t xml:space="preserve"> (2,048 citations) contribute significantly to the overall citation pool, showing their prominence in their respective domains.</w:t>
      </w:r>
    </w:p>
    <w:p w14:paraId="79BB64CE" w14:textId="77777777" w:rsidR="00A05F55" w:rsidRPr="00A05F55" w:rsidRDefault="00A05F55" w:rsidP="00A05F55">
      <w:pPr>
        <w:numPr>
          <w:ilvl w:val="0"/>
          <w:numId w:val="17"/>
        </w:numPr>
        <w:jc w:val="both"/>
        <w:rPr>
          <w:sz w:val="32"/>
          <w:szCs w:val="32"/>
          <w:lang w:val="en-IN"/>
        </w:rPr>
      </w:pPr>
      <w:r w:rsidRPr="00A05F55">
        <w:rPr>
          <w:b/>
          <w:bCs/>
          <w:sz w:val="32"/>
          <w:szCs w:val="32"/>
          <w:lang w:val="en-IN"/>
        </w:rPr>
        <w:t>Open Access Journals and Citations:</w:t>
      </w:r>
    </w:p>
    <w:p w14:paraId="25172973" w14:textId="77777777" w:rsidR="00A05F55" w:rsidRPr="00A05F55" w:rsidRDefault="00A05F55" w:rsidP="00A05F55">
      <w:pPr>
        <w:numPr>
          <w:ilvl w:val="1"/>
          <w:numId w:val="17"/>
        </w:numPr>
        <w:jc w:val="both"/>
        <w:rPr>
          <w:sz w:val="32"/>
          <w:szCs w:val="32"/>
          <w:lang w:val="en-IN"/>
        </w:rPr>
      </w:pPr>
      <w:r w:rsidRPr="00A05F55">
        <w:rPr>
          <w:b/>
          <w:bCs/>
          <w:sz w:val="32"/>
          <w:szCs w:val="32"/>
          <w:lang w:val="en-IN"/>
        </w:rPr>
        <w:t>72.89% of journals</w:t>
      </w:r>
      <w:r w:rsidRPr="00A05F55">
        <w:rPr>
          <w:sz w:val="32"/>
          <w:szCs w:val="32"/>
          <w:lang w:val="en-IN"/>
        </w:rPr>
        <w:t xml:space="preserve"> are open access. These journals tend to have a broader reach, enabling higher accessibility and potentially driving up citation counts.</w:t>
      </w:r>
    </w:p>
    <w:p w14:paraId="049DE8F0" w14:textId="77777777" w:rsidR="00A05F55" w:rsidRPr="00A05F55" w:rsidRDefault="00A05F55" w:rsidP="00A05F55">
      <w:pPr>
        <w:numPr>
          <w:ilvl w:val="0"/>
          <w:numId w:val="17"/>
        </w:numPr>
        <w:jc w:val="both"/>
        <w:rPr>
          <w:sz w:val="32"/>
          <w:szCs w:val="32"/>
          <w:lang w:val="en-IN"/>
        </w:rPr>
      </w:pPr>
      <w:r w:rsidRPr="00A05F55">
        <w:rPr>
          <w:b/>
          <w:bCs/>
          <w:sz w:val="32"/>
          <w:szCs w:val="32"/>
          <w:lang w:val="en-IN"/>
        </w:rPr>
        <w:t>Role of Parent Publishers:</w:t>
      </w:r>
    </w:p>
    <w:p w14:paraId="38FDEF98" w14:textId="77777777" w:rsidR="00A05F55" w:rsidRPr="00A05F55" w:rsidRDefault="00A05F55" w:rsidP="00A05F55">
      <w:pPr>
        <w:numPr>
          <w:ilvl w:val="1"/>
          <w:numId w:val="17"/>
        </w:numPr>
        <w:jc w:val="both"/>
        <w:rPr>
          <w:sz w:val="32"/>
          <w:szCs w:val="32"/>
          <w:lang w:val="en-IN"/>
        </w:rPr>
      </w:pPr>
      <w:r w:rsidRPr="00A05F55">
        <w:rPr>
          <w:sz w:val="32"/>
          <w:szCs w:val="32"/>
          <w:lang w:val="en-IN"/>
        </w:rPr>
        <w:t xml:space="preserve">Major publishers like Elsevier, with </w:t>
      </w:r>
      <w:r w:rsidRPr="00A05F55">
        <w:rPr>
          <w:b/>
          <w:bCs/>
          <w:sz w:val="32"/>
          <w:szCs w:val="32"/>
          <w:lang w:val="en-IN"/>
        </w:rPr>
        <w:t>27 child publishers</w:t>
      </w:r>
      <w:r w:rsidRPr="00A05F55">
        <w:rPr>
          <w:sz w:val="32"/>
          <w:szCs w:val="32"/>
          <w:lang w:val="en-IN"/>
        </w:rPr>
        <w:t>, play a dominant role in disseminating highly cited research.</w:t>
      </w:r>
    </w:p>
    <w:p w14:paraId="255B7726" w14:textId="77777777" w:rsidR="00A05F55" w:rsidRDefault="00A05F55" w:rsidP="009E4377">
      <w:pPr>
        <w:jc w:val="both"/>
        <w:rPr>
          <w:sz w:val="32"/>
          <w:szCs w:val="32"/>
          <w:lang w:val="en-IN"/>
        </w:rPr>
      </w:pPr>
    </w:p>
    <w:p w14:paraId="3B48F49E" w14:textId="77777777" w:rsidR="00A05F55" w:rsidRDefault="00A05F55" w:rsidP="009E4377">
      <w:pPr>
        <w:jc w:val="both"/>
        <w:rPr>
          <w:sz w:val="32"/>
          <w:szCs w:val="32"/>
          <w:lang w:val="en-IN"/>
        </w:rPr>
      </w:pPr>
    </w:p>
    <w:p w14:paraId="63C31852" w14:textId="77777777" w:rsidR="00A05F55" w:rsidRDefault="00A05F55" w:rsidP="009E4377">
      <w:pPr>
        <w:jc w:val="both"/>
        <w:rPr>
          <w:sz w:val="32"/>
          <w:szCs w:val="32"/>
          <w:lang w:val="en-IN"/>
        </w:rPr>
      </w:pPr>
    </w:p>
    <w:p w14:paraId="769A5BE9" w14:textId="77777777" w:rsidR="00A05F55" w:rsidRDefault="00A05F55" w:rsidP="009E4377">
      <w:pPr>
        <w:jc w:val="both"/>
        <w:rPr>
          <w:sz w:val="32"/>
          <w:szCs w:val="32"/>
          <w:lang w:val="en-IN"/>
        </w:rPr>
      </w:pPr>
    </w:p>
    <w:p w14:paraId="6E226DD8" w14:textId="77777777" w:rsidR="00A05F55" w:rsidRDefault="00A05F55" w:rsidP="009E4377">
      <w:pPr>
        <w:jc w:val="both"/>
        <w:rPr>
          <w:sz w:val="32"/>
          <w:szCs w:val="32"/>
          <w:lang w:val="en-IN"/>
        </w:rPr>
      </w:pPr>
    </w:p>
    <w:p w14:paraId="6878E84F" w14:textId="36E31D4D" w:rsidR="00A05F55" w:rsidRDefault="00E83574" w:rsidP="009E4377">
      <w:pPr>
        <w:jc w:val="both"/>
        <w:rPr>
          <w:sz w:val="32"/>
          <w:szCs w:val="32"/>
          <w:lang w:val="en-IN"/>
        </w:rPr>
      </w:pPr>
      <w:r w:rsidRPr="00E83574">
        <w:rPr>
          <w:noProof/>
          <w:sz w:val="32"/>
          <w:szCs w:val="32"/>
          <w:lang w:val="en-IN"/>
        </w:rPr>
        <w:lastRenderedPageBreak/>
        <w:drawing>
          <wp:inline distT="0" distB="0" distL="0" distR="0" wp14:anchorId="00A04260" wp14:editId="7849C6AE">
            <wp:extent cx="5006774" cy="4816257"/>
            <wp:effectExtent l="0" t="0" r="3810" b="3810"/>
            <wp:docPr id="727913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913504" name=""/>
                    <pic:cNvPicPr/>
                  </pic:nvPicPr>
                  <pic:blipFill>
                    <a:blip r:embed="rId14"/>
                    <a:stretch>
                      <a:fillRect/>
                    </a:stretch>
                  </pic:blipFill>
                  <pic:spPr>
                    <a:xfrm>
                      <a:off x="0" y="0"/>
                      <a:ext cx="5006774" cy="4816257"/>
                    </a:xfrm>
                    <a:prstGeom prst="rect">
                      <a:avLst/>
                    </a:prstGeom>
                  </pic:spPr>
                </pic:pic>
              </a:graphicData>
            </a:graphic>
          </wp:inline>
        </w:drawing>
      </w:r>
    </w:p>
    <w:p w14:paraId="003BAEA0" w14:textId="01957665" w:rsidR="00A05F55" w:rsidRDefault="00E83574" w:rsidP="009E4377">
      <w:pPr>
        <w:jc w:val="both"/>
        <w:rPr>
          <w:sz w:val="32"/>
          <w:szCs w:val="32"/>
          <w:lang w:val="en-IN"/>
        </w:rPr>
      </w:pPr>
      <w:r w:rsidRPr="00E83574">
        <w:rPr>
          <w:noProof/>
          <w:sz w:val="32"/>
          <w:szCs w:val="32"/>
          <w:lang w:val="en-IN"/>
        </w:rPr>
        <w:drawing>
          <wp:anchor distT="0" distB="0" distL="114300" distR="114300" simplePos="0" relativeHeight="251658240" behindDoc="0" locked="0" layoutInCell="1" allowOverlap="1" wp14:anchorId="6495E815" wp14:editId="02A11770">
            <wp:simplePos x="0" y="0"/>
            <wp:positionH relativeFrom="column">
              <wp:posOffset>2956560</wp:posOffset>
            </wp:positionH>
            <wp:positionV relativeFrom="paragraph">
              <wp:posOffset>473710</wp:posOffset>
            </wp:positionV>
            <wp:extent cx="2781541" cy="1623201"/>
            <wp:effectExtent l="0" t="0" r="0" b="0"/>
            <wp:wrapSquare wrapText="bothSides"/>
            <wp:docPr id="3787930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793024" name=""/>
                    <pic:cNvPicPr/>
                  </pic:nvPicPr>
                  <pic:blipFill>
                    <a:blip r:embed="rId15"/>
                    <a:stretch>
                      <a:fillRect/>
                    </a:stretch>
                  </pic:blipFill>
                  <pic:spPr>
                    <a:xfrm>
                      <a:off x="0" y="0"/>
                      <a:ext cx="2781541" cy="1623201"/>
                    </a:xfrm>
                    <a:prstGeom prst="rect">
                      <a:avLst/>
                    </a:prstGeom>
                  </pic:spPr>
                </pic:pic>
              </a:graphicData>
            </a:graphic>
          </wp:anchor>
        </w:drawing>
      </w:r>
      <w:r w:rsidRPr="00E83574">
        <w:rPr>
          <w:noProof/>
          <w:sz w:val="32"/>
          <w:szCs w:val="32"/>
          <w:lang w:val="en-IN"/>
        </w:rPr>
        <w:drawing>
          <wp:anchor distT="0" distB="0" distL="114300" distR="114300" simplePos="0" relativeHeight="251657216" behindDoc="0" locked="0" layoutInCell="1" allowOverlap="1" wp14:anchorId="121A043D" wp14:editId="748E422A">
            <wp:simplePos x="0" y="0"/>
            <wp:positionH relativeFrom="column">
              <wp:posOffset>-426720</wp:posOffset>
            </wp:positionH>
            <wp:positionV relativeFrom="paragraph">
              <wp:posOffset>237490</wp:posOffset>
            </wp:positionV>
            <wp:extent cx="3025402" cy="2072820"/>
            <wp:effectExtent l="0" t="0" r="3810" b="3810"/>
            <wp:wrapSquare wrapText="bothSides"/>
            <wp:docPr id="11634726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472622" name=""/>
                    <pic:cNvPicPr/>
                  </pic:nvPicPr>
                  <pic:blipFill>
                    <a:blip r:embed="rId16"/>
                    <a:stretch>
                      <a:fillRect/>
                    </a:stretch>
                  </pic:blipFill>
                  <pic:spPr>
                    <a:xfrm>
                      <a:off x="0" y="0"/>
                      <a:ext cx="3025402" cy="2072820"/>
                    </a:xfrm>
                    <a:prstGeom prst="rect">
                      <a:avLst/>
                    </a:prstGeom>
                  </pic:spPr>
                </pic:pic>
              </a:graphicData>
            </a:graphic>
          </wp:anchor>
        </w:drawing>
      </w:r>
    </w:p>
    <w:p w14:paraId="7B8A3030" w14:textId="58E57276" w:rsidR="00A05F55" w:rsidRDefault="00A05F55" w:rsidP="009E4377">
      <w:pPr>
        <w:jc w:val="both"/>
        <w:rPr>
          <w:sz w:val="32"/>
          <w:szCs w:val="32"/>
          <w:lang w:val="en-IN"/>
        </w:rPr>
      </w:pPr>
    </w:p>
    <w:p w14:paraId="4588A423" w14:textId="69EE99F7" w:rsidR="00A05F55" w:rsidRDefault="00A05F55" w:rsidP="009E4377">
      <w:pPr>
        <w:jc w:val="both"/>
        <w:rPr>
          <w:sz w:val="32"/>
          <w:szCs w:val="32"/>
          <w:lang w:val="en-IN"/>
        </w:rPr>
      </w:pPr>
    </w:p>
    <w:p w14:paraId="10E63E5B" w14:textId="77777777" w:rsidR="00A05F55" w:rsidRDefault="00A05F55" w:rsidP="009E4377">
      <w:pPr>
        <w:jc w:val="both"/>
        <w:rPr>
          <w:sz w:val="32"/>
          <w:szCs w:val="32"/>
          <w:lang w:val="en-IN"/>
        </w:rPr>
      </w:pPr>
    </w:p>
    <w:p w14:paraId="2DB8F989" w14:textId="7491FDA4" w:rsidR="00E50B83" w:rsidRPr="00E50B83" w:rsidRDefault="00E50B83" w:rsidP="00E50B83">
      <w:pPr>
        <w:jc w:val="both"/>
        <w:rPr>
          <w:b/>
          <w:bCs/>
          <w:color w:val="FF0000"/>
          <w:sz w:val="40"/>
          <w:szCs w:val="40"/>
          <w:u w:val="single"/>
          <w:lang w:val="en-IN"/>
        </w:rPr>
      </w:pPr>
      <w:r w:rsidRPr="00E50B83">
        <w:rPr>
          <w:b/>
          <w:bCs/>
          <w:color w:val="FF0000"/>
          <w:sz w:val="40"/>
          <w:szCs w:val="40"/>
          <w:u w:val="single"/>
          <w:lang w:val="en-IN"/>
        </w:rPr>
        <w:lastRenderedPageBreak/>
        <w:t xml:space="preserve">Submission Time </w:t>
      </w:r>
      <w:r w:rsidR="00473C99">
        <w:rPr>
          <w:b/>
          <w:bCs/>
          <w:color w:val="FF0000"/>
          <w:sz w:val="40"/>
          <w:szCs w:val="40"/>
          <w:u w:val="single"/>
          <w:lang w:val="en-IN"/>
        </w:rPr>
        <w:t>and Published Time</w:t>
      </w:r>
    </w:p>
    <w:p w14:paraId="52CAE169" w14:textId="3FC2C2D3" w:rsidR="00E50B83" w:rsidRDefault="00E50B83" w:rsidP="00E50B83">
      <w:pPr>
        <w:jc w:val="both"/>
        <w:rPr>
          <w:b/>
          <w:bCs/>
          <w:color w:val="00B050"/>
          <w:sz w:val="36"/>
          <w:szCs w:val="36"/>
          <w:lang w:val="en-IN"/>
        </w:rPr>
      </w:pPr>
      <w:r w:rsidRPr="008F02E7">
        <w:rPr>
          <w:b/>
          <w:bCs/>
          <w:color w:val="00B050"/>
          <w:sz w:val="36"/>
          <w:szCs w:val="36"/>
          <w:lang w:val="en-IN"/>
        </w:rPr>
        <w:t>Q</w:t>
      </w:r>
      <w:r>
        <w:rPr>
          <w:b/>
          <w:bCs/>
          <w:color w:val="00B050"/>
          <w:sz w:val="36"/>
          <w:szCs w:val="36"/>
          <w:lang w:val="en-IN"/>
        </w:rPr>
        <w:t>5</w:t>
      </w:r>
      <w:r w:rsidRPr="008F02E7">
        <w:rPr>
          <w:b/>
          <w:bCs/>
          <w:color w:val="00B050"/>
          <w:sz w:val="36"/>
          <w:szCs w:val="36"/>
          <w:lang w:val="en-IN"/>
        </w:rPr>
        <w:t xml:space="preserve">: What </w:t>
      </w:r>
      <w:r w:rsidRPr="00E50B83">
        <w:rPr>
          <w:b/>
          <w:bCs/>
          <w:color w:val="00B050"/>
          <w:sz w:val="36"/>
          <w:szCs w:val="36"/>
          <w:lang w:val="en-IN"/>
        </w:rPr>
        <w:t>does the average number of days between the requested date and the published date reveal about the typical publication timeline?</w:t>
      </w:r>
    </w:p>
    <w:p w14:paraId="44CCFB14" w14:textId="77777777" w:rsidR="00E50B83" w:rsidRDefault="00E50B83" w:rsidP="00E50B83">
      <w:pPr>
        <w:rPr>
          <w:b/>
          <w:bCs/>
          <w:sz w:val="32"/>
          <w:szCs w:val="32"/>
          <w:lang w:val="en-IN"/>
        </w:rPr>
      </w:pPr>
      <w:r>
        <w:rPr>
          <w:b/>
          <w:bCs/>
          <w:sz w:val="32"/>
          <w:szCs w:val="32"/>
          <w:lang w:val="en-IN"/>
        </w:rPr>
        <w:t>Answer</w:t>
      </w:r>
      <w:r w:rsidRPr="008F02E7">
        <w:rPr>
          <w:b/>
          <w:bCs/>
          <w:sz w:val="32"/>
          <w:szCs w:val="32"/>
          <w:lang w:val="en-IN"/>
        </w:rPr>
        <w:t>:</w:t>
      </w:r>
    </w:p>
    <w:p w14:paraId="71C1AC4D" w14:textId="77777777" w:rsidR="00E50B83" w:rsidRPr="00E50B83" w:rsidRDefault="00E50B83" w:rsidP="00E50B83">
      <w:pPr>
        <w:jc w:val="both"/>
        <w:rPr>
          <w:sz w:val="32"/>
          <w:szCs w:val="32"/>
          <w:lang w:val="en-IN"/>
        </w:rPr>
      </w:pPr>
      <w:r w:rsidRPr="00E50B83">
        <w:rPr>
          <w:sz w:val="32"/>
          <w:szCs w:val="32"/>
          <w:lang w:val="en-IN"/>
        </w:rPr>
        <w:t xml:space="preserve">With an average of </w:t>
      </w:r>
      <w:r w:rsidRPr="00E50B83">
        <w:rPr>
          <w:b/>
          <w:bCs/>
          <w:sz w:val="32"/>
          <w:szCs w:val="32"/>
          <w:lang w:val="en-IN"/>
        </w:rPr>
        <w:t>158</w:t>
      </w:r>
      <w:r w:rsidRPr="00E50B83">
        <w:rPr>
          <w:sz w:val="32"/>
          <w:szCs w:val="32"/>
          <w:lang w:val="en-IN"/>
        </w:rPr>
        <w:t xml:space="preserve"> days between the requested date and the published date, it suggests that, on average, publications take approximately five months to go from the submission or request stage to final publication. This indicates a relatively moderate publication timeline, which could involve review, revisions, and other necessary processes before a paper is officially published. It could also point to a balanced workflow for journals, allowing for thorough evaluation without significant delays.</w:t>
      </w:r>
    </w:p>
    <w:p w14:paraId="6BC408E6" w14:textId="16E13146" w:rsidR="00E50B83" w:rsidRDefault="00E50B83" w:rsidP="00E50B83">
      <w:pPr>
        <w:jc w:val="both"/>
        <w:rPr>
          <w:sz w:val="32"/>
          <w:szCs w:val="32"/>
          <w:lang w:val="en-IN"/>
        </w:rPr>
      </w:pPr>
      <w:r w:rsidRPr="00E50B83">
        <w:rPr>
          <w:noProof/>
          <w:sz w:val="32"/>
          <w:szCs w:val="32"/>
          <w:lang w:val="en-IN"/>
        </w:rPr>
        <w:drawing>
          <wp:anchor distT="0" distB="0" distL="114300" distR="114300" simplePos="0" relativeHeight="251659264" behindDoc="0" locked="0" layoutInCell="1" allowOverlap="1" wp14:anchorId="582C0519" wp14:editId="07F792AE">
            <wp:simplePos x="0" y="0"/>
            <wp:positionH relativeFrom="column">
              <wp:posOffset>1828800</wp:posOffset>
            </wp:positionH>
            <wp:positionV relativeFrom="paragraph">
              <wp:posOffset>214630</wp:posOffset>
            </wp:positionV>
            <wp:extent cx="1943268" cy="1074513"/>
            <wp:effectExtent l="0" t="0" r="0" b="0"/>
            <wp:wrapSquare wrapText="bothSides"/>
            <wp:docPr id="20342345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234534" name=""/>
                    <pic:cNvPicPr/>
                  </pic:nvPicPr>
                  <pic:blipFill>
                    <a:blip r:embed="rId17"/>
                    <a:stretch>
                      <a:fillRect/>
                    </a:stretch>
                  </pic:blipFill>
                  <pic:spPr>
                    <a:xfrm>
                      <a:off x="0" y="0"/>
                      <a:ext cx="1943268" cy="1074513"/>
                    </a:xfrm>
                    <a:prstGeom prst="rect">
                      <a:avLst/>
                    </a:prstGeom>
                  </pic:spPr>
                </pic:pic>
              </a:graphicData>
            </a:graphic>
          </wp:anchor>
        </w:drawing>
      </w:r>
    </w:p>
    <w:p w14:paraId="28A3344D" w14:textId="77777777" w:rsidR="00E50B83" w:rsidRDefault="00E50B83" w:rsidP="00E50B83">
      <w:pPr>
        <w:jc w:val="both"/>
        <w:rPr>
          <w:sz w:val="32"/>
          <w:szCs w:val="32"/>
          <w:lang w:val="en-IN"/>
        </w:rPr>
      </w:pPr>
    </w:p>
    <w:p w14:paraId="3FB850F9" w14:textId="77777777" w:rsidR="00E50B83" w:rsidRDefault="00E50B83" w:rsidP="00E50B83">
      <w:pPr>
        <w:jc w:val="both"/>
        <w:rPr>
          <w:sz w:val="32"/>
          <w:szCs w:val="32"/>
          <w:lang w:val="en-IN"/>
        </w:rPr>
      </w:pPr>
    </w:p>
    <w:p w14:paraId="385472CB" w14:textId="77777777" w:rsidR="00E50B83" w:rsidRDefault="00E50B83" w:rsidP="00E50B83">
      <w:pPr>
        <w:jc w:val="both"/>
        <w:rPr>
          <w:sz w:val="32"/>
          <w:szCs w:val="32"/>
          <w:lang w:val="en-IN"/>
        </w:rPr>
      </w:pPr>
    </w:p>
    <w:p w14:paraId="03F8DD0B" w14:textId="77777777" w:rsidR="00E50B83" w:rsidRDefault="00E50B83" w:rsidP="00E50B83">
      <w:pPr>
        <w:jc w:val="both"/>
        <w:rPr>
          <w:sz w:val="32"/>
          <w:szCs w:val="32"/>
          <w:lang w:val="en-IN"/>
        </w:rPr>
      </w:pPr>
    </w:p>
    <w:p w14:paraId="4BF77AB1" w14:textId="77777777" w:rsidR="00E50B83" w:rsidRDefault="00E50B83" w:rsidP="00E50B83">
      <w:pPr>
        <w:jc w:val="both"/>
        <w:rPr>
          <w:sz w:val="32"/>
          <w:szCs w:val="32"/>
          <w:lang w:val="en-IN"/>
        </w:rPr>
      </w:pPr>
    </w:p>
    <w:p w14:paraId="30152B5B" w14:textId="77777777" w:rsidR="00E50B83" w:rsidRDefault="00E50B83" w:rsidP="00E50B83">
      <w:pPr>
        <w:jc w:val="both"/>
        <w:rPr>
          <w:sz w:val="32"/>
          <w:szCs w:val="32"/>
          <w:lang w:val="en-IN"/>
        </w:rPr>
      </w:pPr>
    </w:p>
    <w:p w14:paraId="576925AD" w14:textId="77777777" w:rsidR="00E50B83" w:rsidRPr="008F02E7" w:rsidRDefault="00E50B83" w:rsidP="00E50B83">
      <w:pPr>
        <w:jc w:val="both"/>
        <w:rPr>
          <w:sz w:val="32"/>
          <w:szCs w:val="32"/>
          <w:lang w:val="en-IN"/>
        </w:rPr>
      </w:pPr>
    </w:p>
    <w:p w14:paraId="77002FAE" w14:textId="77777777" w:rsidR="00E50B83" w:rsidRPr="009E4377" w:rsidRDefault="00E50B83" w:rsidP="009E4377">
      <w:pPr>
        <w:jc w:val="both"/>
        <w:rPr>
          <w:sz w:val="32"/>
          <w:szCs w:val="32"/>
          <w:lang w:val="en-IN"/>
        </w:rPr>
      </w:pPr>
    </w:p>
    <w:p w14:paraId="37F889C9" w14:textId="540981F7" w:rsidR="008F02E7" w:rsidRPr="008F02E7" w:rsidRDefault="008F02E7" w:rsidP="008F02E7">
      <w:pPr>
        <w:jc w:val="both"/>
        <w:rPr>
          <w:b/>
          <w:bCs/>
          <w:color w:val="00B050"/>
          <w:sz w:val="36"/>
          <w:szCs w:val="36"/>
          <w:lang w:val="en-IN"/>
        </w:rPr>
      </w:pPr>
      <w:r w:rsidRPr="008F02E7">
        <w:rPr>
          <w:b/>
          <w:bCs/>
          <w:color w:val="00B050"/>
          <w:sz w:val="36"/>
          <w:szCs w:val="36"/>
          <w:lang w:val="en-IN"/>
        </w:rPr>
        <w:lastRenderedPageBreak/>
        <w:t>Q</w:t>
      </w:r>
      <w:r w:rsidR="00E50B83">
        <w:rPr>
          <w:b/>
          <w:bCs/>
          <w:color w:val="00B050"/>
          <w:sz w:val="36"/>
          <w:szCs w:val="36"/>
          <w:lang w:val="en-IN"/>
        </w:rPr>
        <w:t>6</w:t>
      </w:r>
      <w:r w:rsidRPr="008F02E7">
        <w:rPr>
          <w:b/>
          <w:bCs/>
          <w:color w:val="00B050"/>
          <w:sz w:val="36"/>
          <w:szCs w:val="36"/>
          <w:lang w:val="en-IN"/>
        </w:rPr>
        <w:t>: What are the key trends in journal influence, accessibility, and publishing dominance?</w:t>
      </w:r>
    </w:p>
    <w:p w14:paraId="54CAB9F6" w14:textId="0859491D" w:rsidR="008F02E7" w:rsidRPr="008F02E7" w:rsidRDefault="008F02E7" w:rsidP="008F02E7">
      <w:pPr>
        <w:rPr>
          <w:sz w:val="32"/>
          <w:szCs w:val="32"/>
          <w:lang w:val="en-IN"/>
        </w:rPr>
      </w:pPr>
      <w:r>
        <w:rPr>
          <w:b/>
          <w:bCs/>
          <w:sz w:val="32"/>
          <w:szCs w:val="32"/>
          <w:lang w:val="en-IN"/>
        </w:rPr>
        <w:t>Answer</w:t>
      </w:r>
      <w:r w:rsidRPr="008F02E7">
        <w:rPr>
          <w:b/>
          <w:bCs/>
          <w:sz w:val="32"/>
          <w:szCs w:val="32"/>
          <w:lang w:val="en-IN"/>
        </w:rPr>
        <w:t>:</w:t>
      </w:r>
    </w:p>
    <w:p w14:paraId="004CF953" w14:textId="77777777" w:rsidR="008F02E7" w:rsidRPr="008F02E7" w:rsidRDefault="008F02E7" w:rsidP="008F02E7">
      <w:pPr>
        <w:numPr>
          <w:ilvl w:val="0"/>
          <w:numId w:val="14"/>
        </w:numPr>
        <w:jc w:val="both"/>
        <w:rPr>
          <w:sz w:val="32"/>
          <w:szCs w:val="32"/>
          <w:lang w:val="en-IN"/>
        </w:rPr>
      </w:pPr>
      <w:r w:rsidRPr="008F02E7">
        <w:rPr>
          <w:i/>
          <w:iCs/>
          <w:sz w:val="32"/>
          <w:szCs w:val="32"/>
          <w:u w:val="single"/>
          <w:lang w:val="en-IN"/>
        </w:rPr>
        <w:t>Highest Citation Count:</w:t>
      </w:r>
      <w:r w:rsidRPr="008F02E7">
        <w:rPr>
          <w:sz w:val="32"/>
          <w:szCs w:val="32"/>
          <w:lang w:val="en-IN"/>
        </w:rPr>
        <w:t xml:space="preserve"> The journal </w:t>
      </w:r>
      <w:r w:rsidRPr="008F02E7">
        <w:rPr>
          <w:b/>
          <w:bCs/>
          <w:sz w:val="32"/>
          <w:szCs w:val="32"/>
          <w:lang w:val="en-IN"/>
        </w:rPr>
        <w:t>"Parkinson’s Disease"</w:t>
      </w:r>
      <w:r w:rsidRPr="008F02E7">
        <w:rPr>
          <w:sz w:val="32"/>
          <w:szCs w:val="32"/>
          <w:lang w:val="en-IN"/>
        </w:rPr>
        <w:t xml:space="preserve"> leads with 3,936 citations, highlighting its prominence in research.</w:t>
      </w:r>
    </w:p>
    <w:p w14:paraId="2405884C" w14:textId="77777777" w:rsidR="008F02E7" w:rsidRPr="008F02E7" w:rsidRDefault="008F02E7" w:rsidP="008F02E7">
      <w:pPr>
        <w:numPr>
          <w:ilvl w:val="0"/>
          <w:numId w:val="14"/>
        </w:numPr>
        <w:jc w:val="both"/>
        <w:rPr>
          <w:sz w:val="32"/>
          <w:szCs w:val="32"/>
          <w:lang w:val="en-IN"/>
        </w:rPr>
      </w:pPr>
      <w:r w:rsidRPr="008F02E7">
        <w:rPr>
          <w:i/>
          <w:iCs/>
          <w:sz w:val="32"/>
          <w:szCs w:val="32"/>
          <w:u w:val="single"/>
          <w:lang w:val="en-IN"/>
        </w:rPr>
        <w:t>Open Access Trends:</w:t>
      </w:r>
      <w:r w:rsidRPr="008F02E7">
        <w:rPr>
          <w:sz w:val="32"/>
          <w:szCs w:val="32"/>
          <w:lang w:val="en-IN"/>
        </w:rPr>
        <w:t xml:space="preserve"> </w:t>
      </w:r>
      <w:r w:rsidRPr="008F02E7">
        <w:rPr>
          <w:b/>
          <w:bCs/>
          <w:sz w:val="32"/>
          <w:szCs w:val="32"/>
          <w:lang w:val="en-IN"/>
        </w:rPr>
        <w:t>72.89% of journals</w:t>
      </w:r>
      <w:r w:rsidRPr="008F02E7">
        <w:rPr>
          <w:sz w:val="32"/>
          <w:szCs w:val="32"/>
          <w:lang w:val="en-IN"/>
        </w:rPr>
        <w:t xml:space="preserve"> are open access, showcasing a shift towards wider research accessibility.</w:t>
      </w:r>
    </w:p>
    <w:p w14:paraId="034A865C" w14:textId="77777777" w:rsidR="008F02E7" w:rsidRDefault="008F02E7" w:rsidP="008F02E7">
      <w:pPr>
        <w:numPr>
          <w:ilvl w:val="0"/>
          <w:numId w:val="14"/>
        </w:numPr>
        <w:jc w:val="both"/>
        <w:rPr>
          <w:sz w:val="32"/>
          <w:szCs w:val="32"/>
          <w:lang w:val="en-IN"/>
        </w:rPr>
      </w:pPr>
      <w:r w:rsidRPr="008F02E7">
        <w:rPr>
          <w:i/>
          <w:iCs/>
          <w:sz w:val="32"/>
          <w:szCs w:val="32"/>
          <w:u w:val="single"/>
          <w:lang w:val="en-IN"/>
        </w:rPr>
        <w:t>Publishing Dominance:</w:t>
      </w:r>
      <w:r w:rsidRPr="008F02E7">
        <w:rPr>
          <w:sz w:val="32"/>
          <w:szCs w:val="32"/>
          <w:lang w:val="en-IN"/>
        </w:rPr>
        <w:t xml:space="preserve"> </w:t>
      </w:r>
      <w:r w:rsidRPr="008F02E7">
        <w:rPr>
          <w:b/>
          <w:bCs/>
          <w:sz w:val="32"/>
          <w:szCs w:val="32"/>
          <w:lang w:val="en-IN"/>
        </w:rPr>
        <w:t>Elsevier</w:t>
      </w:r>
      <w:r w:rsidRPr="008F02E7">
        <w:rPr>
          <w:sz w:val="32"/>
          <w:szCs w:val="32"/>
          <w:lang w:val="en-IN"/>
        </w:rPr>
        <w:t xml:space="preserve"> has the highest number of child publishers (27), emphasizing its pivotal role in the academic publishing ecosystem.</w:t>
      </w:r>
    </w:p>
    <w:p w14:paraId="1E207E25" w14:textId="301D74B3" w:rsidR="007F4598" w:rsidRPr="008F02E7" w:rsidRDefault="007F4598" w:rsidP="007F4598">
      <w:pPr>
        <w:jc w:val="both"/>
        <w:rPr>
          <w:b/>
          <w:bCs/>
          <w:color w:val="00B050"/>
          <w:sz w:val="36"/>
          <w:szCs w:val="36"/>
          <w:lang w:val="en-IN"/>
        </w:rPr>
      </w:pPr>
      <w:r w:rsidRPr="008F02E7">
        <w:rPr>
          <w:b/>
          <w:bCs/>
          <w:color w:val="00B050"/>
          <w:sz w:val="36"/>
          <w:szCs w:val="36"/>
          <w:lang w:val="en-IN"/>
        </w:rPr>
        <w:t>Q</w:t>
      </w:r>
      <w:r>
        <w:rPr>
          <w:b/>
          <w:bCs/>
          <w:color w:val="00B050"/>
          <w:sz w:val="36"/>
          <w:szCs w:val="36"/>
          <w:lang w:val="en-IN"/>
        </w:rPr>
        <w:t>7</w:t>
      </w:r>
      <w:r w:rsidRPr="008F02E7">
        <w:rPr>
          <w:b/>
          <w:bCs/>
          <w:sz w:val="32"/>
          <w:szCs w:val="32"/>
          <w:lang w:val="en-IN"/>
        </w:rPr>
        <w:t xml:space="preserve">: </w:t>
      </w:r>
      <w:r w:rsidRPr="008F02E7">
        <w:rPr>
          <w:b/>
          <w:bCs/>
          <w:color w:val="00B050"/>
          <w:sz w:val="36"/>
          <w:szCs w:val="36"/>
          <w:lang w:val="en-IN"/>
        </w:rPr>
        <w:t>What relationships can be observed between journal accessibility, citation counts, and publishing diversity?</w:t>
      </w:r>
    </w:p>
    <w:p w14:paraId="5F941387" w14:textId="77777777" w:rsidR="007F4598" w:rsidRPr="008F02E7" w:rsidRDefault="007F4598" w:rsidP="007F4598">
      <w:pPr>
        <w:jc w:val="both"/>
        <w:rPr>
          <w:sz w:val="32"/>
          <w:szCs w:val="32"/>
          <w:lang w:val="en-IN"/>
        </w:rPr>
      </w:pPr>
      <w:r>
        <w:rPr>
          <w:b/>
          <w:bCs/>
          <w:sz w:val="32"/>
          <w:szCs w:val="32"/>
          <w:lang w:val="en-IN"/>
        </w:rPr>
        <w:t>Answer</w:t>
      </w:r>
      <w:r w:rsidRPr="008F02E7">
        <w:rPr>
          <w:b/>
          <w:bCs/>
          <w:sz w:val="32"/>
          <w:szCs w:val="32"/>
          <w:lang w:val="en-IN"/>
        </w:rPr>
        <w:t>:</w:t>
      </w:r>
    </w:p>
    <w:p w14:paraId="4EBE03D3" w14:textId="77777777" w:rsidR="007F4598" w:rsidRPr="008F02E7" w:rsidRDefault="007F4598" w:rsidP="007F4598">
      <w:pPr>
        <w:numPr>
          <w:ilvl w:val="0"/>
          <w:numId w:val="14"/>
        </w:numPr>
        <w:jc w:val="both"/>
        <w:rPr>
          <w:sz w:val="32"/>
          <w:szCs w:val="32"/>
          <w:lang w:val="en-IN"/>
        </w:rPr>
      </w:pPr>
      <w:r w:rsidRPr="008F02E7">
        <w:rPr>
          <w:i/>
          <w:iCs/>
          <w:sz w:val="32"/>
          <w:szCs w:val="32"/>
          <w:u w:val="single"/>
          <w:lang w:val="en-IN"/>
        </w:rPr>
        <w:t>Open Access and Citations</w:t>
      </w:r>
      <w:r w:rsidRPr="008F02E7">
        <w:rPr>
          <w:i/>
          <w:iCs/>
          <w:sz w:val="32"/>
          <w:szCs w:val="32"/>
          <w:lang w:val="en-IN"/>
        </w:rPr>
        <w:t>:</w:t>
      </w:r>
      <w:r w:rsidRPr="008F02E7">
        <w:rPr>
          <w:sz w:val="32"/>
          <w:szCs w:val="32"/>
          <w:lang w:val="en-IN"/>
        </w:rPr>
        <w:t xml:space="preserve"> Open access journals' broader reach may contribute to their higher citation counts, though further analysis would solidify this observation.</w:t>
      </w:r>
    </w:p>
    <w:p w14:paraId="6AA59110" w14:textId="77777777" w:rsidR="007F4598" w:rsidRPr="008F02E7" w:rsidRDefault="007F4598" w:rsidP="007F4598">
      <w:pPr>
        <w:numPr>
          <w:ilvl w:val="0"/>
          <w:numId w:val="14"/>
        </w:numPr>
        <w:jc w:val="both"/>
        <w:rPr>
          <w:sz w:val="32"/>
          <w:szCs w:val="32"/>
          <w:lang w:val="en-IN"/>
        </w:rPr>
      </w:pPr>
      <w:r w:rsidRPr="008F02E7">
        <w:rPr>
          <w:i/>
          <w:iCs/>
          <w:sz w:val="32"/>
          <w:szCs w:val="32"/>
          <w:u w:val="single"/>
          <w:lang w:val="en-IN"/>
        </w:rPr>
        <w:t>Child Publishers and Diversity:</w:t>
      </w:r>
      <w:r w:rsidRPr="008F02E7">
        <w:rPr>
          <w:sz w:val="32"/>
          <w:szCs w:val="32"/>
          <w:lang w:val="en-IN"/>
        </w:rPr>
        <w:t xml:space="preserve"> Leading publishers like </w:t>
      </w:r>
      <w:r w:rsidRPr="008F02E7">
        <w:rPr>
          <w:b/>
          <w:bCs/>
          <w:sz w:val="32"/>
          <w:szCs w:val="32"/>
          <w:lang w:val="en-IN"/>
        </w:rPr>
        <w:t>Elsevier</w:t>
      </w:r>
      <w:r w:rsidRPr="008F02E7">
        <w:rPr>
          <w:sz w:val="32"/>
          <w:szCs w:val="32"/>
          <w:lang w:val="en-IN"/>
        </w:rPr>
        <w:t xml:space="preserve"> and </w:t>
      </w:r>
      <w:r w:rsidRPr="008F02E7">
        <w:rPr>
          <w:b/>
          <w:bCs/>
          <w:sz w:val="32"/>
          <w:szCs w:val="32"/>
          <w:lang w:val="en-IN"/>
        </w:rPr>
        <w:t>Springer Nature</w:t>
      </w:r>
      <w:r w:rsidRPr="008F02E7">
        <w:rPr>
          <w:sz w:val="32"/>
          <w:szCs w:val="32"/>
          <w:lang w:val="en-IN"/>
        </w:rPr>
        <w:t xml:space="preserve"> leverage their numerous child publishers to foster research diversity, thereby dominating citation metrics and expanding influence across multiple fields.</w:t>
      </w:r>
    </w:p>
    <w:p w14:paraId="10B60460" w14:textId="35BC6071" w:rsidR="008F02E7" w:rsidRDefault="008F02E7" w:rsidP="009937E9">
      <w:pPr>
        <w:rPr>
          <w:sz w:val="32"/>
          <w:szCs w:val="32"/>
        </w:rPr>
      </w:pPr>
    </w:p>
    <w:p w14:paraId="5F6DB3F4" w14:textId="1FBC6987" w:rsidR="00E83574" w:rsidRPr="00E83574" w:rsidRDefault="00E83574" w:rsidP="00E83574">
      <w:pPr>
        <w:jc w:val="both"/>
        <w:rPr>
          <w:b/>
          <w:bCs/>
          <w:color w:val="FF0000"/>
          <w:sz w:val="40"/>
          <w:szCs w:val="40"/>
          <w:u w:val="single"/>
          <w:lang w:val="en-IN"/>
        </w:rPr>
      </w:pPr>
      <w:r w:rsidRPr="00E83574">
        <w:rPr>
          <w:b/>
          <w:bCs/>
          <w:color w:val="FF0000"/>
          <w:sz w:val="40"/>
          <w:szCs w:val="40"/>
          <w:u w:val="single"/>
          <w:lang w:val="en-IN"/>
        </w:rPr>
        <w:lastRenderedPageBreak/>
        <w:t>Reference Analysis</w:t>
      </w:r>
    </w:p>
    <w:p w14:paraId="2B065FA4" w14:textId="6C2EB9FA" w:rsidR="008F02E7" w:rsidRPr="008F02E7" w:rsidRDefault="008F02E7" w:rsidP="00E83574">
      <w:pPr>
        <w:jc w:val="both"/>
        <w:rPr>
          <w:sz w:val="32"/>
          <w:szCs w:val="32"/>
        </w:rPr>
      </w:pPr>
      <w:r w:rsidRPr="008F02E7">
        <w:rPr>
          <w:b/>
          <w:bCs/>
          <w:color w:val="00B050"/>
          <w:sz w:val="36"/>
          <w:szCs w:val="36"/>
          <w:lang w:val="en-IN"/>
        </w:rPr>
        <w:t>Q</w:t>
      </w:r>
      <w:r w:rsidR="007F4598">
        <w:rPr>
          <w:b/>
          <w:bCs/>
          <w:color w:val="00B050"/>
          <w:sz w:val="36"/>
          <w:szCs w:val="36"/>
          <w:lang w:val="en-IN"/>
        </w:rPr>
        <w:t>8</w:t>
      </w:r>
      <w:r w:rsidRPr="008F02E7">
        <w:rPr>
          <w:b/>
          <w:bCs/>
          <w:color w:val="00B050"/>
          <w:sz w:val="36"/>
          <w:szCs w:val="36"/>
          <w:lang w:val="en-IN"/>
        </w:rPr>
        <w:t>: What patterns emerge from authorship, collaboration, and article references?</w:t>
      </w:r>
    </w:p>
    <w:p w14:paraId="2E8FD61E" w14:textId="44115E29" w:rsidR="008F02E7" w:rsidRPr="008F02E7" w:rsidRDefault="008F02E7" w:rsidP="00E83574">
      <w:pPr>
        <w:jc w:val="both"/>
        <w:rPr>
          <w:sz w:val="32"/>
          <w:szCs w:val="32"/>
          <w:lang w:val="en-IN"/>
        </w:rPr>
      </w:pPr>
      <w:r>
        <w:rPr>
          <w:b/>
          <w:bCs/>
          <w:sz w:val="32"/>
          <w:szCs w:val="32"/>
          <w:lang w:val="en-IN"/>
        </w:rPr>
        <w:t>Answers</w:t>
      </w:r>
      <w:r w:rsidRPr="008F02E7">
        <w:rPr>
          <w:b/>
          <w:bCs/>
          <w:sz w:val="32"/>
          <w:szCs w:val="32"/>
          <w:lang w:val="en-IN"/>
        </w:rPr>
        <w:t>:</w:t>
      </w:r>
    </w:p>
    <w:p w14:paraId="5F1617EF" w14:textId="6E95FBA4" w:rsidR="008F02E7" w:rsidRPr="008F02E7" w:rsidRDefault="008F02E7" w:rsidP="00E83574">
      <w:pPr>
        <w:numPr>
          <w:ilvl w:val="0"/>
          <w:numId w:val="15"/>
        </w:numPr>
        <w:jc w:val="both"/>
        <w:rPr>
          <w:sz w:val="32"/>
          <w:szCs w:val="32"/>
          <w:lang w:val="en-IN"/>
        </w:rPr>
      </w:pPr>
      <w:r w:rsidRPr="008F02E7">
        <w:rPr>
          <w:i/>
          <w:iCs/>
          <w:sz w:val="32"/>
          <w:szCs w:val="32"/>
          <w:u w:val="single"/>
          <w:lang w:val="en-IN"/>
        </w:rPr>
        <w:t>Collaboration in Authorship:</w:t>
      </w:r>
      <w:r w:rsidRPr="008F02E7">
        <w:rPr>
          <w:sz w:val="32"/>
          <w:szCs w:val="32"/>
          <w:lang w:val="en-IN"/>
        </w:rPr>
        <w:t xml:space="preserve"> The article </w:t>
      </w:r>
      <w:r w:rsidRPr="008F02E7">
        <w:rPr>
          <w:b/>
          <w:bCs/>
          <w:sz w:val="32"/>
          <w:szCs w:val="32"/>
          <w:lang w:val="en-IN"/>
        </w:rPr>
        <w:t>"Prevalence and Factors Associated with Drooling in Parkinson’s Disease"</w:t>
      </w:r>
      <w:r w:rsidRPr="008F02E7">
        <w:rPr>
          <w:sz w:val="32"/>
          <w:szCs w:val="32"/>
          <w:lang w:val="en-IN"/>
        </w:rPr>
        <w:t xml:space="preserve"> has the most authors (</w:t>
      </w:r>
      <w:r>
        <w:rPr>
          <w:b/>
          <w:bCs/>
          <w:sz w:val="32"/>
          <w:szCs w:val="32"/>
          <w:lang w:val="en-IN"/>
        </w:rPr>
        <w:t>48</w:t>
      </w:r>
      <w:r w:rsidRPr="008F02E7">
        <w:rPr>
          <w:sz w:val="32"/>
          <w:szCs w:val="32"/>
          <w:lang w:val="en-IN"/>
        </w:rPr>
        <w:t>), reflecting the collaborative effort behind high-impact</w:t>
      </w:r>
      <w:r>
        <w:rPr>
          <w:sz w:val="32"/>
          <w:szCs w:val="32"/>
          <w:lang w:val="en-IN"/>
        </w:rPr>
        <w:t>.</w:t>
      </w:r>
    </w:p>
    <w:p w14:paraId="6DA12043" w14:textId="77777777" w:rsidR="008F02E7" w:rsidRPr="008F02E7" w:rsidRDefault="008F02E7" w:rsidP="00E83574">
      <w:pPr>
        <w:numPr>
          <w:ilvl w:val="0"/>
          <w:numId w:val="15"/>
        </w:numPr>
        <w:jc w:val="both"/>
        <w:rPr>
          <w:sz w:val="32"/>
          <w:szCs w:val="32"/>
          <w:lang w:val="en-IN"/>
        </w:rPr>
      </w:pPr>
      <w:r w:rsidRPr="008F02E7">
        <w:rPr>
          <w:i/>
          <w:iCs/>
          <w:sz w:val="32"/>
          <w:szCs w:val="32"/>
          <w:u w:val="single"/>
          <w:lang w:val="en-IN"/>
        </w:rPr>
        <w:t>Reference Depth:</w:t>
      </w:r>
      <w:r w:rsidRPr="008F02E7">
        <w:rPr>
          <w:sz w:val="32"/>
          <w:szCs w:val="32"/>
          <w:lang w:val="en-IN"/>
        </w:rPr>
        <w:t xml:space="preserve"> Articles like </w:t>
      </w:r>
      <w:r w:rsidRPr="008F02E7">
        <w:rPr>
          <w:b/>
          <w:bCs/>
          <w:sz w:val="32"/>
          <w:szCs w:val="32"/>
          <w:lang w:val="en-IN"/>
        </w:rPr>
        <w:t>"Prevalence and Factors Associated with Drooling in Parkinson’s Disease"</w:t>
      </w:r>
      <w:r w:rsidRPr="008F02E7">
        <w:rPr>
          <w:sz w:val="32"/>
          <w:szCs w:val="32"/>
          <w:lang w:val="en-IN"/>
        </w:rPr>
        <w:t xml:space="preserve"> exhibit high reference counts (</w:t>
      </w:r>
      <w:r w:rsidRPr="008F02E7">
        <w:rPr>
          <w:b/>
          <w:bCs/>
          <w:sz w:val="32"/>
          <w:szCs w:val="32"/>
          <w:lang w:val="en-IN"/>
        </w:rPr>
        <w:t>49.00</w:t>
      </w:r>
      <w:r w:rsidRPr="008F02E7">
        <w:rPr>
          <w:sz w:val="32"/>
          <w:szCs w:val="32"/>
          <w:lang w:val="en-IN"/>
        </w:rPr>
        <w:t>), indicating a robust foundation of prior research and impactful contributions.</w:t>
      </w:r>
    </w:p>
    <w:p w14:paraId="36E844C9" w14:textId="7C3BF2B1" w:rsidR="008F02E7" w:rsidRPr="00E83574" w:rsidRDefault="00E83574" w:rsidP="008F02E7">
      <w:pPr>
        <w:numPr>
          <w:ilvl w:val="0"/>
          <w:numId w:val="15"/>
        </w:numPr>
        <w:jc w:val="both"/>
        <w:rPr>
          <w:sz w:val="32"/>
          <w:szCs w:val="32"/>
          <w:lang w:val="en-IN"/>
        </w:rPr>
      </w:pPr>
      <w:r w:rsidRPr="00E83574">
        <w:rPr>
          <w:noProof/>
          <w:sz w:val="32"/>
          <w:szCs w:val="32"/>
          <w:lang w:val="en-IN"/>
        </w:rPr>
        <w:drawing>
          <wp:anchor distT="0" distB="0" distL="114300" distR="114300" simplePos="0" relativeHeight="251660288" behindDoc="0" locked="0" layoutInCell="1" allowOverlap="1" wp14:anchorId="4689547D" wp14:editId="6D01EC92">
            <wp:simplePos x="0" y="0"/>
            <wp:positionH relativeFrom="column">
              <wp:posOffset>-549275</wp:posOffset>
            </wp:positionH>
            <wp:positionV relativeFrom="paragraph">
              <wp:posOffset>1824355</wp:posOffset>
            </wp:positionV>
            <wp:extent cx="6606540" cy="1295400"/>
            <wp:effectExtent l="0" t="0" r="3810" b="0"/>
            <wp:wrapSquare wrapText="bothSides"/>
            <wp:docPr id="1427619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61932" name=""/>
                    <pic:cNvPicPr/>
                  </pic:nvPicPr>
                  <pic:blipFill>
                    <a:blip r:embed="rId18"/>
                    <a:stretch>
                      <a:fillRect/>
                    </a:stretch>
                  </pic:blipFill>
                  <pic:spPr>
                    <a:xfrm>
                      <a:off x="0" y="0"/>
                      <a:ext cx="6606540" cy="1295400"/>
                    </a:xfrm>
                    <a:prstGeom prst="rect">
                      <a:avLst/>
                    </a:prstGeom>
                  </pic:spPr>
                </pic:pic>
              </a:graphicData>
            </a:graphic>
            <wp14:sizeRelH relativeFrom="margin">
              <wp14:pctWidth>0</wp14:pctWidth>
            </wp14:sizeRelH>
            <wp14:sizeRelV relativeFrom="margin">
              <wp14:pctHeight>0</wp14:pctHeight>
            </wp14:sizeRelV>
          </wp:anchor>
        </w:drawing>
      </w:r>
      <w:r w:rsidR="008F02E7" w:rsidRPr="008F02E7">
        <w:rPr>
          <w:i/>
          <w:iCs/>
          <w:sz w:val="32"/>
          <w:szCs w:val="32"/>
          <w:u w:val="single"/>
          <w:lang w:val="en-IN"/>
        </w:rPr>
        <w:t>Themes in Research:</w:t>
      </w:r>
      <w:r w:rsidR="008F02E7" w:rsidRPr="008F02E7">
        <w:rPr>
          <w:sz w:val="32"/>
          <w:szCs w:val="32"/>
          <w:lang w:val="en-IN"/>
        </w:rPr>
        <w:t xml:space="preserve"> Among articles with maximum authors, research themes revolve around pressing issues such as COVID-19, genetics, and obesity-related outcomes, underscoring the relevance of current global health challenges.</w:t>
      </w:r>
    </w:p>
    <w:p w14:paraId="0530025A" w14:textId="77777777" w:rsidR="008F02E7" w:rsidRDefault="008F02E7" w:rsidP="008F02E7">
      <w:pPr>
        <w:rPr>
          <w:sz w:val="32"/>
          <w:szCs w:val="32"/>
          <w:lang w:val="en-IN"/>
        </w:rPr>
      </w:pPr>
    </w:p>
    <w:p w14:paraId="3BC4BF1E" w14:textId="77777777" w:rsidR="007F4598" w:rsidRDefault="007F4598" w:rsidP="008F02E7">
      <w:pPr>
        <w:rPr>
          <w:sz w:val="32"/>
          <w:szCs w:val="32"/>
          <w:lang w:val="en-IN"/>
        </w:rPr>
      </w:pPr>
    </w:p>
    <w:p w14:paraId="5D8AEC82" w14:textId="77777777" w:rsidR="007F4598" w:rsidRPr="008F02E7" w:rsidRDefault="007F4598" w:rsidP="008F02E7">
      <w:pPr>
        <w:rPr>
          <w:sz w:val="32"/>
          <w:szCs w:val="32"/>
          <w:lang w:val="en-IN"/>
        </w:rPr>
      </w:pPr>
    </w:p>
    <w:p w14:paraId="1FB36668" w14:textId="1916FCBC" w:rsidR="007F4598" w:rsidRPr="007F4598" w:rsidRDefault="007F4598" w:rsidP="007F4598">
      <w:pPr>
        <w:jc w:val="both"/>
        <w:rPr>
          <w:b/>
          <w:bCs/>
          <w:color w:val="FF0000"/>
          <w:sz w:val="40"/>
          <w:szCs w:val="40"/>
          <w:u w:val="single"/>
          <w:lang w:val="en-IN"/>
        </w:rPr>
      </w:pPr>
      <w:r w:rsidRPr="007F4598">
        <w:rPr>
          <w:b/>
          <w:bCs/>
          <w:color w:val="FF0000"/>
          <w:sz w:val="40"/>
          <w:szCs w:val="40"/>
          <w:u w:val="single"/>
          <w:lang w:val="en-IN"/>
        </w:rPr>
        <w:lastRenderedPageBreak/>
        <w:t xml:space="preserve">Conclusion – </w:t>
      </w:r>
    </w:p>
    <w:p w14:paraId="65D84AD9" w14:textId="55AC50A5" w:rsidR="001561BB" w:rsidRPr="009E4377" w:rsidRDefault="007F4598" w:rsidP="009937E9">
      <w:pPr>
        <w:rPr>
          <w:sz w:val="32"/>
          <w:szCs w:val="32"/>
        </w:rPr>
      </w:pPr>
      <w:r>
        <w:rPr>
          <w:sz w:val="32"/>
          <w:szCs w:val="32"/>
        </w:rPr>
        <w:t xml:space="preserve">This </w:t>
      </w:r>
      <w:r w:rsidRPr="007F4598">
        <w:rPr>
          <w:sz w:val="32"/>
          <w:szCs w:val="32"/>
        </w:rPr>
        <w:t>analysis highlights key trends in the evolving landscape of academic publishing, offering valuable insights for researchers, publishers, and policymakers aiming to improve research dissemination, collaboration, and impact. Further exploration into citation correlations with global breakthroughs and subject-specific trends can provide deeper understanding and enhance future research efforts.</w:t>
      </w:r>
    </w:p>
    <w:sectPr w:rsidR="001561BB" w:rsidRPr="009E4377" w:rsidSect="00034616">
      <w:headerReference w:type="default" r:id="rId1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23D7E8" w14:textId="77777777" w:rsidR="00724C01" w:rsidRDefault="00724C01" w:rsidP="003E78E4">
      <w:pPr>
        <w:spacing w:after="0" w:line="240" w:lineRule="auto"/>
      </w:pPr>
      <w:r>
        <w:separator/>
      </w:r>
    </w:p>
  </w:endnote>
  <w:endnote w:type="continuationSeparator" w:id="0">
    <w:p w14:paraId="68B7022C" w14:textId="77777777" w:rsidR="00724C01" w:rsidRDefault="00724C01" w:rsidP="003E78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910ECD" w14:textId="77777777" w:rsidR="00724C01" w:rsidRDefault="00724C01" w:rsidP="003E78E4">
      <w:pPr>
        <w:spacing w:after="0" w:line="240" w:lineRule="auto"/>
      </w:pPr>
      <w:r>
        <w:separator/>
      </w:r>
    </w:p>
  </w:footnote>
  <w:footnote w:type="continuationSeparator" w:id="0">
    <w:p w14:paraId="31C2458D" w14:textId="77777777" w:rsidR="00724C01" w:rsidRDefault="00724C01" w:rsidP="003E78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D91A0F" w14:textId="7226EAF2" w:rsidR="003E78E4" w:rsidRDefault="003E78E4">
    <w:pPr>
      <w:pStyle w:val="Header"/>
    </w:pPr>
    <w:r w:rsidRPr="00823D1C">
      <w:rPr>
        <w:noProof/>
        <w:color w:val="365F91" w:themeColor="accent1" w:themeShade="BF"/>
        <w:u w:val="single"/>
      </w:rPr>
      <w:drawing>
        <wp:anchor distT="0" distB="0" distL="114300" distR="114300" simplePos="0" relativeHeight="251659264" behindDoc="0" locked="0" layoutInCell="1" allowOverlap="1" wp14:anchorId="5A1049D3" wp14:editId="79F8ECD5">
          <wp:simplePos x="0" y="0"/>
          <wp:positionH relativeFrom="column">
            <wp:posOffset>2110740</wp:posOffset>
          </wp:positionH>
          <wp:positionV relativeFrom="paragraph">
            <wp:posOffset>-116840</wp:posOffset>
          </wp:positionV>
          <wp:extent cx="1028700" cy="276860"/>
          <wp:effectExtent l="0" t="0" r="0" b="0"/>
          <wp:wrapSquare wrapText="bothSides"/>
          <wp:docPr id="288514425" name="Picture 1" descr="A red letter c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514425" name="Picture 1" descr="A red letter c on a black background&#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8700" cy="276860"/>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2511E8B"/>
    <w:multiLevelType w:val="hybridMultilevel"/>
    <w:tmpl w:val="88220B5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05FF2F7B"/>
    <w:multiLevelType w:val="multilevel"/>
    <w:tmpl w:val="9BD6D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4211A5"/>
    <w:multiLevelType w:val="multilevel"/>
    <w:tmpl w:val="439AC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494C43"/>
    <w:multiLevelType w:val="multilevel"/>
    <w:tmpl w:val="B16E52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CFB0DFE"/>
    <w:multiLevelType w:val="multilevel"/>
    <w:tmpl w:val="17509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3F2006"/>
    <w:multiLevelType w:val="hybridMultilevel"/>
    <w:tmpl w:val="8110AB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2911466"/>
    <w:multiLevelType w:val="multilevel"/>
    <w:tmpl w:val="8FC4F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BE01F9"/>
    <w:multiLevelType w:val="multilevel"/>
    <w:tmpl w:val="A9387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1D6785E"/>
    <w:multiLevelType w:val="multilevel"/>
    <w:tmpl w:val="E6B07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5357834">
    <w:abstractNumId w:val="8"/>
  </w:num>
  <w:num w:numId="2" w16cid:durableId="372703740">
    <w:abstractNumId w:val="6"/>
  </w:num>
  <w:num w:numId="3" w16cid:durableId="1841312889">
    <w:abstractNumId w:val="5"/>
  </w:num>
  <w:num w:numId="4" w16cid:durableId="1822384293">
    <w:abstractNumId w:val="4"/>
  </w:num>
  <w:num w:numId="5" w16cid:durableId="127943270">
    <w:abstractNumId w:val="7"/>
  </w:num>
  <w:num w:numId="6" w16cid:durableId="1172720224">
    <w:abstractNumId w:val="3"/>
  </w:num>
  <w:num w:numId="7" w16cid:durableId="937370623">
    <w:abstractNumId w:val="2"/>
  </w:num>
  <w:num w:numId="8" w16cid:durableId="1589540135">
    <w:abstractNumId w:val="1"/>
  </w:num>
  <w:num w:numId="9" w16cid:durableId="372733452">
    <w:abstractNumId w:val="0"/>
  </w:num>
  <w:num w:numId="10" w16cid:durableId="1972326653">
    <w:abstractNumId w:val="9"/>
  </w:num>
  <w:num w:numId="11" w16cid:durableId="738286593">
    <w:abstractNumId w:val="11"/>
  </w:num>
  <w:num w:numId="12" w16cid:durableId="927301199">
    <w:abstractNumId w:val="16"/>
  </w:num>
  <w:num w:numId="13" w16cid:durableId="115487824">
    <w:abstractNumId w:val="15"/>
  </w:num>
  <w:num w:numId="14" w16cid:durableId="353773011">
    <w:abstractNumId w:val="17"/>
  </w:num>
  <w:num w:numId="15" w16cid:durableId="1480609347">
    <w:abstractNumId w:val="10"/>
  </w:num>
  <w:num w:numId="16" w16cid:durableId="1385838615">
    <w:abstractNumId w:val="13"/>
  </w:num>
  <w:num w:numId="17" w16cid:durableId="2126269269">
    <w:abstractNumId w:val="12"/>
  </w:num>
  <w:num w:numId="18" w16cid:durableId="7008738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2360D"/>
    <w:rsid w:val="00034616"/>
    <w:rsid w:val="0006063C"/>
    <w:rsid w:val="0015074B"/>
    <w:rsid w:val="001561BB"/>
    <w:rsid w:val="0029639D"/>
    <w:rsid w:val="00326F90"/>
    <w:rsid w:val="003E78E4"/>
    <w:rsid w:val="00400696"/>
    <w:rsid w:val="00473C99"/>
    <w:rsid w:val="005656C7"/>
    <w:rsid w:val="00724C01"/>
    <w:rsid w:val="007F4598"/>
    <w:rsid w:val="00823D1C"/>
    <w:rsid w:val="00864355"/>
    <w:rsid w:val="008F02E7"/>
    <w:rsid w:val="009937E9"/>
    <w:rsid w:val="009E4377"/>
    <w:rsid w:val="00A05F55"/>
    <w:rsid w:val="00A8618F"/>
    <w:rsid w:val="00AA1D8D"/>
    <w:rsid w:val="00B47730"/>
    <w:rsid w:val="00CB0664"/>
    <w:rsid w:val="00E50B83"/>
    <w:rsid w:val="00E8357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59A6AA1"/>
  <w14:defaultImageDpi w14:val="300"/>
  <w15:docId w15:val="{5F3649B2-45C3-47EC-A1C8-A5D816848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A05F55"/>
    <w:rPr>
      <w:rFonts w:ascii="Times New Roman" w:hAnsi="Times New Roman" w:cs="Times New Roman"/>
      <w:sz w:val="24"/>
      <w:szCs w:val="24"/>
    </w:rPr>
  </w:style>
  <w:style w:type="character" w:styleId="Hyperlink">
    <w:name w:val="Hyperlink"/>
    <w:basedOn w:val="DefaultParagraphFont"/>
    <w:uiPriority w:val="99"/>
    <w:unhideWhenUsed/>
    <w:rsid w:val="00E83574"/>
    <w:rPr>
      <w:color w:val="0000FF" w:themeColor="hyperlink"/>
      <w:u w:val="single"/>
    </w:rPr>
  </w:style>
  <w:style w:type="character" w:styleId="UnresolvedMention">
    <w:name w:val="Unresolved Mention"/>
    <w:basedOn w:val="DefaultParagraphFont"/>
    <w:uiPriority w:val="99"/>
    <w:semiHidden/>
    <w:unhideWhenUsed/>
    <w:rsid w:val="00E835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821791">
      <w:bodyDiv w:val="1"/>
      <w:marLeft w:val="0"/>
      <w:marRight w:val="0"/>
      <w:marTop w:val="0"/>
      <w:marBottom w:val="0"/>
      <w:divBdr>
        <w:top w:val="none" w:sz="0" w:space="0" w:color="auto"/>
        <w:left w:val="none" w:sz="0" w:space="0" w:color="auto"/>
        <w:bottom w:val="none" w:sz="0" w:space="0" w:color="auto"/>
        <w:right w:val="none" w:sz="0" w:space="0" w:color="auto"/>
      </w:divBdr>
    </w:div>
    <w:div w:id="198515114">
      <w:bodyDiv w:val="1"/>
      <w:marLeft w:val="0"/>
      <w:marRight w:val="0"/>
      <w:marTop w:val="0"/>
      <w:marBottom w:val="0"/>
      <w:divBdr>
        <w:top w:val="none" w:sz="0" w:space="0" w:color="auto"/>
        <w:left w:val="none" w:sz="0" w:space="0" w:color="auto"/>
        <w:bottom w:val="none" w:sz="0" w:space="0" w:color="auto"/>
        <w:right w:val="none" w:sz="0" w:space="0" w:color="auto"/>
      </w:divBdr>
    </w:div>
    <w:div w:id="272787115">
      <w:bodyDiv w:val="1"/>
      <w:marLeft w:val="0"/>
      <w:marRight w:val="0"/>
      <w:marTop w:val="0"/>
      <w:marBottom w:val="0"/>
      <w:divBdr>
        <w:top w:val="none" w:sz="0" w:space="0" w:color="auto"/>
        <w:left w:val="none" w:sz="0" w:space="0" w:color="auto"/>
        <w:bottom w:val="none" w:sz="0" w:space="0" w:color="auto"/>
        <w:right w:val="none" w:sz="0" w:space="0" w:color="auto"/>
      </w:divBdr>
    </w:div>
    <w:div w:id="274869386">
      <w:bodyDiv w:val="1"/>
      <w:marLeft w:val="0"/>
      <w:marRight w:val="0"/>
      <w:marTop w:val="0"/>
      <w:marBottom w:val="0"/>
      <w:divBdr>
        <w:top w:val="none" w:sz="0" w:space="0" w:color="auto"/>
        <w:left w:val="none" w:sz="0" w:space="0" w:color="auto"/>
        <w:bottom w:val="none" w:sz="0" w:space="0" w:color="auto"/>
        <w:right w:val="none" w:sz="0" w:space="0" w:color="auto"/>
      </w:divBdr>
    </w:div>
    <w:div w:id="419568159">
      <w:bodyDiv w:val="1"/>
      <w:marLeft w:val="0"/>
      <w:marRight w:val="0"/>
      <w:marTop w:val="0"/>
      <w:marBottom w:val="0"/>
      <w:divBdr>
        <w:top w:val="none" w:sz="0" w:space="0" w:color="auto"/>
        <w:left w:val="none" w:sz="0" w:space="0" w:color="auto"/>
        <w:bottom w:val="none" w:sz="0" w:space="0" w:color="auto"/>
        <w:right w:val="none" w:sz="0" w:space="0" w:color="auto"/>
      </w:divBdr>
    </w:div>
    <w:div w:id="494537888">
      <w:bodyDiv w:val="1"/>
      <w:marLeft w:val="0"/>
      <w:marRight w:val="0"/>
      <w:marTop w:val="0"/>
      <w:marBottom w:val="0"/>
      <w:divBdr>
        <w:top w:val="none" w:sz="0" w:space="0" w:color="auto"/>
        <w:left w:val="none" w:sz="0" w:space="0" w:color="auto"/>
        <w:bottom w:val="none" w:sz="0" w:space="0" w:color="auto"/>
        <w:right w:val="none" w:sz="0" w:space="0" w:color="auto"/>
      </w:divBdr>
    </w:div>
    <w:div w:id="574168701">
      <w:bodyDiv w:val="1"/>
      <w:marLeft w:val="0"/>
      <w:marRight w:val="0"/>
      <w:marTop w:val="0"/>
      <w:marBottom w:val="0"/>
      <w:divBdr>
        <w:top w:val="none" w:sz="0" w:space="0" w:color="auto"/>
        <w:left w:val="none" w:sz="0" w:space="0" w:color="auto"/>
        <w:bottom w:val="none" w:sz="0" w:space="0" w:color="auto"/>
        <w:right w:val="none" w:sz="0" w:space="0" w:color="auto"/>
      </w:divBdr>
    </w:div>
    <w:div w:id="1015958576">
      <w:bodyDiv w:val="1"/>
      <w:marLeft w:val="0"/>
      <w:marRight w:val="0"/>
      <w:marTop w:val="0"/>
      <w:marBottom w:val="0"/>
      <w:divBdr>
        <w:top w:val="none" w:sz="0" w:space="0" w:color="auto"/>
        <w:left w:val="none" w:sz="0" w:space="0" w:color="auto"/>
        <w:bottom w:val="none" w:sz="0" w:space="0" w:color="auto"/>
        <w:right w:val="none" w:sz="0" w:space="0" w:color="auto"/>
      </w:divBdr>
    </w:div>
    <w:div w:id="1033581519">
      <w:bodyDiv w:val="1"/>
      <w:marLeft w:val="0"/>
      <w:marRight w:val="0"/>
      <w:marTop w:val="0"/>
      <w:marBottom w:val="0"/>
      <w:divBdr>
        <w:top w:val="none" w:sz="0" w:space="0" w:color="auto"/>
        <w:left w:val="none" w:sz="0" w:space="0" w:color="auto"/>
        <w:bottom w:val="none" w:sz="0" w:space="0" w:color="auto"/>
        <w:right w:val="none" w:sz="0" w:space="0" w:color="auto"/>
      </w:divBdr>
    </w:div>
    <w:div w:id="1059673637">
      <w:bodyDiv w:val="1"/>
      <w:marLeft w:val="0"/>
      <w:marRight w:val="0"/>
      <w:marTop w:val="0"/>
      <w:marBottom w:val="0"/>
      <w:divBdr>
        <w:top w:val="none" w:sz="0" w:space="0" w:color="auto"/>
        <w:left w:val="none" w:sz="0" w:space="0" w:color="auto"/>
        <w:bottom w:val="none" w:sz="0" w:space="0" w:color="auto"/>
        <w:right w:val="none" w:sz="0" w:space="0" w:color="auto"/>
      </w:divBdr>
    </w:div>
    <w:div w:id="1110128654">
      <w:bodyDiv w:val="1"/>
      <w:marLeft w:val="0"/>
      <w:marRight w:val="0"/>
      <w:marTop w:val="0"/>
      <w:marBottom w:val="0"/>
      <w:divBdr>
        <w:top w:val="none" w:sz="0" w:space="0" w:color="auto"/>
        <w:left w:val="none" w:sz="0" w:space="0" w:color="auto"/>
        <w:bottom w:val="none" w:sz="0" w:space="0" w:color="auto"/>
        <w:right w:val="none" w:sz="0" w:space="0" w:color="auto"/>
      </w:divBdr>
    </w:div>
    <w:div w:id="1122071602">
      <w:bodyDiv w:val="1"/>
      <w:marLeft w:val="0"/>
      <w:marRight w:val="0"/>
      <w:marTop w:val="0"/>
      <w:marBottom w:val="0"/>
      <w:divBdr>
        <w:top w:val="none" w:sz="0" w:space="0" w:color="auto"/>
        <w:left w:val="none" w:sz="0" w:space="0" w:color="auto"/>
        <w:bottom w:val="none" w:sz="0" w:space="0" w:color="auto"/>
        <w:right w:val="none" w:sz="0" w:space="0" w:color="auto"/>
      </w:divBdr>
      <w:divsChild>
        <w:div w:id="1961180533">
          <w:marLeft w:val="0"/>
          <w:marRight w:val="0"/>
          <w:marTop w:val="0"/>
          <w:marBottom w:val="0"/>
          <w:divBdr>
            <w:top w:val="none" w:sz="0" w:space="0" w:color="auto"/>
            <w:left w:val="none" w:sz="0" w:space="0" w:color="auto"/>
            <w:bottom w:val="none" w:sz="0" w:space="0" w:color="auto"/>
            <w:right w:val="none" w:sz="0" w:space="0" w:color="auto"/>
          </w:divBdr>
          <w:divsChild>
            <w:div w:id="16012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469047">
      <w:bodyDiv w:val="1"/>
      <w:marLeft w:val="0"/>
      <w:marRight w:val="0"/>
      <w:marTop w:val="0"/>
      <w:marBottom w:val="0"/>
      <w:divBdr>
        <w:top w:val="none" w:sz="0" w:space="0" w:color="auto"/>
        <w:left w:val="none" w:sz="0" w:space="0" w:color="auto"/>
        <w:bottom w:val="none" w:sz="0" w:space="0" w:color="auto"/>
        <w:right w:val="none" w:sz="0" w:space="0" w:color="auto"/>
      </w:divBdr>
    </w:div>
    <w:div w:id="1174539995">
      <w:bodyDiv w:val="1"/>
      <w:marLeft w:val="0"/>
      <w:marRight w:val="0"/>
      <w:marTop w:val="0"/>
      <w:marBottom w:val="0"/>
      <w:divBdr>
        <w:top w:val="none" w:sz="0" w:space="0" w:color="auto"/>
        <w:left w:val="none" w:sz="0" w:space="0" w:color="auto"/>
        <w:bottom w:val="none" w:sz="0" w:space="0" w:color="auto"/>
        <w:right w:val="none" w:sz="0" w:space="0" w:color="auto"/>
      </w:divBdr>
      <w:divsChild>
        <w:div w:id="2005355073">
          <w:marLeft w:val="0"/>
          <w:marRight w:val="0"/>
          <w:marTop w:val="0"/>
          <w:marBottom w:val="0"/>
          <w:divBdr>
            <w:top w:val="none" w:sz="0" w:space="0" w:color="auto"/>
            <w:left w:val="none" w:sz="0" w:space="0" w:color="auto"/>
            <w:bottom w:val="none" w:sz="0" w:space="0" w:color="auto"/>
            <w:right w:val="none" w:sz="0" w:space="0" w:color="auto"/>
          </w:divBdr>
          <w:divsChild>
            <w:div w:id="195987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142396">
      <w:bodyDiv w:val="1"/>
      <w:marLeft w:val="0"/>
      <w:marRight w:val="0"/>
      <w:marTop w:val="0"/>
      <w:marBottom w:val="0"/>
      <w:divBdr>
        <w:top w:val="none" w:sz="0" w:space="0" w:color="auto"/>
        <w:left w:val="none" w:sz="0" w:space="0" w:color="auto"/>
        <w:bottom w:val="none" w:sz="0" w:space="0" w:color="auto"/>
        <w:right w:val="none" w:sz="0" w:space="0" w:color="auto"/>
      </w:divBdr>
      <w:divsChild>
        <w:div w:id="1670526274">
          <w:marLeft w:val="0"/>
          <w:marRight w:val="0"/>
          <w:marTop w:val="0"/>
          <w:marBottom w:val="0"/>
          <w:divBdr>
            <w:top w:val="none" w:sz="0" w:space="0" w:color="auto"/>
            <w:left w:val="none" w:sz="0" w:space="0" w:color="auto"/>
            <w:bottom w:val="none" w:sz="0" w:space="0" w:color="auto"/>
            <w:right w:val="none" w:sz="0" w:space="0" w:color="auto"/>
          </w:divBdr>
          <w:divsChild>
            <w:div w:id="165625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146976">
      <w:bodyDiv w:val="1"/>
      <w:marLeft w:val="0"/>
      <w:marRight w:val="0"/>
      <w:marTop w:val="0"/>
      <w:marBottom w:val="0"/>
      <w:divBdr>
        <w:top w:val="none" w:sz="0" w:space="0" w:color="auto"/>
        <w:left w:val="none" w:sz="0" w:space="0" w:color="auto"/>
        <w:bottom w:val="none" w:sz="0" w:space="0" w:color="auto"/>
        <w:right w:val="none" w:sz="0" w:space="0" w:color="auto"/>
      </w:divBdr>
    </w:div>
    <w:div w:id="1428698509">
      <w:bodyDiv w:val="1"/>
      <w:marLeft w:val="0"/>
      <w:marRight w:val="0"/>
      <w:marTop w:val="0"/>
      <w:marBottom w:val="0"/>
      <w:divBdr>
        <w:top w:val="none" w:sz="0" w:space="0" w:color="auto"/>
        <w:left w:val="none" w:sz="0" w:space="0" w:color="auto"/>
        <w:bottom w:val="none" w:sz="0" w:space="0" w:color="auto"/>
        <w:right w:val="none" w:sz="0" w:space="0" w:color="auto"/>
      </w:divBdr>
    </w:div>
    <w:div w:id="1530559981">
      <w:bodyDiv w:val="1"/>
      <w:marLeft w:val="0"/>
      <w:marRight w:val="0"/>
      <w:marTop w:val="0"/>
      <w:marBottom w:val="0"/>
      <w:divBdr>
        <w:top w:val="none" w:sz="0" w:space="0" w:color="auto"/>
        <w:left w:val="none" w:sz="0" w:space="0" w:color="auto"/>
        <w:bottom w:val="none" w:sz="0" w:space="0" w:color="auto"/>
        <w:right w:val="none" w:sz="0" w:space="0" w:color="auto"/>
      </w:divBdr>
    </w:div>
    <w:div w:id="1584726427">
      <w:bodyDiv w:val="1"/>
      <w:marLeft w:val="0"/>
      <w:marRight w:val="0"/>
      <w:marTop w:val="0"/>
      <w:marBottom w:val="0"/>
      <w:divBdr>
        <w:top w:val="none" w:sz="0" w:space="0" w:color="auto"/>
        <w:left w:val="none" w:sz="0" w:space="0" w:color="auto"/>
        <w:bottom w:val="none" w:sz="0" w:space="0" w:color="auto"/>
        <w:right w:val="none" w:sz="0" w:space="0" w:color="auto"/>
      </w:divBdr>
    </w:div>
    <w:div w:id="1696811275">
      <w:bodyDiv w:val="1"/>
      <w:marLeft w:val="0"/>
      <w:marRight w:val="0"/>
      <w:marTop w:val="0"/>
      <w:marBottom w:val="0"/>
      <w:divBdr>
        <w:top w:val="none" w:sz="0" w:space="0" w:color="auto"/>
        <w:left w:val="none" w:sz="0" w:space="0" w:color="auto"/>
        <w:bottom w:val="none" w:sz="0" w:space="0" w:color="auto"/>
        <w:right w:val="none" w:sz="0" w:space="0" w:color="auto"/>
      </w:divBdr>
      <w:divsChild>
        <w:div w:id="2035030864">
          <w:marLeft w:val="0"/>
          <w:marRight w:val="0"/>
          <w:marTop w:val="0"/>
          <w:marBottom w:val="0"/>
          <w:divBdr>
            <w:top w:val="none" w:sz="0" w:space="0" w:color="auto"/>
            <w:left w:val="none" w:sz="0" w:space="0" w:color="auto"/>
            <w:bottom w:val="none" w:sz="0" w:space="0" w:color="auto"/>
            <w:right w:val="none" w:sz="0" w:space="0" w:color="auto"/>
          </w:divBdr>
          <w:divsChild>
            <w:div w:id="94045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960647">
      <w:bodyDiv w:val="1"/>
      <w:marLeft w:val="0"/>
      <w:marRight w:val="0"/>
      <w:marTop w:val="0"/>
      <w:marBottom w:val="0"/>
      <w:divBdr>
        <w:top w:val="none" w:sz="0" w:space="0" w:color="auto"/>
        <w:left w:val="none" w:sz="0" w:space="0" w:color="auto"/>
        <w:bottom w:val="none" w:sz="0" w:space="0" w:color="auto"/>
        <w:right w:val="none" w:sz="0" w:space="0" w:color="auto"/>
      </w:divBdr>
    </w:div>
    <w:div w:id="2041734703">
      <w:bodyDiv w:val="1"/>
      <w:marLeft w:val="0"/>
      <w:marRight w:val="0"/>
      <w:marTop w:val="0"/>
      <w:marBottom w:val="0"/>
      <w:divBdr>
        <w:top w:val="none" w:sz="0" w:space="0" w:color="auto"/>
        <w:left w:val="none" w:sz="0" w:space="0" w:color="auto"/>
        <w:bottom w:val="none" w:sz="0" w:space="0" w:color="auto"/>
        <w:right w:val="none" w:sz="0" w:space="0" w:color="auto"/>
      </w:divBdr>
    </w:div>
    <w:div w:id="2082368320">
      <w:bodyDiv w:val="1"/>
      <w:marLeft w:val="0"/>
      <w:marRight w:val="0"/>
      <w:marTop w:val="0"/>
      <w:marBottom w:val="0"/>
      <w:divBdr>
        <w:top w:val="none" w:sz="0" w:space="0" w:color="auto"/>
        <w:left w:val="none" w:sz="0" w:space="0" w:color="auto"/>
        <w:bottom w:val="none" w:sz="0" w:space="0" w:color="auto"/>
        <w:right w:val="none" w:sz="0" w:space="0" w:color="auto"/>
      </w:divBdr>
      <w:divsChild>
        <w:div w:id="699597604">
          <w:marLeft w:val="0"/>
          <w:marRight w:val="0"/>
          <w:marTop w:val="0"/>
          <w:marBottom w:val="0"/>
          <w:divBdr>
            <w:top w:val="none" w:sz="0" w:space="0" w:color="auto"/>
            <w:left w:val="none" w:sz="0" w:space="0" w:color="auto"/>
            <w:bottom w:val="none" w:sz="0" w:space="0" w:color="auto"/>
            <w:right w:val="none" w:sz="0" w:space="0" w:color="auto"/>
          </w:divBdr>
          <w:divsChild>
            <w:div w:id="53557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jaresm.com/formulation-and-evaluation-of-antiseptic-herbal-gel"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rive.google.com/drive/folders/1CrlI67HNy4VnXSSn4s_WHvwqj8p5-SJV?usp=drive_link" TargetMode="Externa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13</Pages>
  <Words>1374</Words>
  <Characters>7838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9194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Bhushan Dhawas</cp:lastModifiedBy>
  <cp:revision>3</cp:revision>
  <dcterms:created xsi:type="dcterms:W3CDTF">2025-01-26T12:13:00Z</dcterms:created>
  <dcterms:modified xsi:type="dcterms:W3CDTF">2025-01-26T15:41:00Z</dcterms:modified>
  <cp:category/>
</cp:coreProperties>
</file>