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AEDFFD6" w14:textId="77777777" w:rsidR="000671E0" w:rsidRPr="000671E0" w:rsidRDefault="000671E0" w:rsidP="004E5EA7">
      <w:bookmarkStart w:id="0" w:name="_Toc167590353"/>
      <w:bookmarkStart w:id="1" w:name="_Toc169685472"/>
      <w:bookmarkStart w:id="2" w:name="_Toc169938805"/>
      <w:bookmarkStart w:id="3" w:name="_Toc169938806"/>
    </w:p>
    <w:p w14:paraId="677C6D76" w14:textId="77777777" w:rsidR="000671E0" w:rsidRPr="000671E0" w:rsidRDefault="007F40D5" w:rsidP="004E5EA7">
      <w:pPr>
        <w:pStyle w:val="title3"/>
      </w:pPr>
      <w:r>
        <w:rPr>
          <w:lang w:eastAsia="en-GB"/>
        </w:rPr>
        <w:pict w14:anchorId="5A66DF5E">
          <v:rect id="_x0000_s1188" style="position:absolute;margin-left:-18pt;margin-top:660.2pt;width:531pt;height:45pt;z-index:251656192" stroked="f"/>
        </w:pict>
      </w:r>
      <w:r>
        <w:rPr>
          <w:lang w:eastAsia="en-GB"/>
        </w:rPr>
        <w:pict w14:anchorId="3793F23D">
          <v:shapetype id="_x0000_t202" coordsize="21600,21600" o:spt="202" path="m0,0l0,21600,21600,21600,21600,0xe">
            <v:stroke joinstyle="miter"/>
            <v:path gradientshapeok="t" o:connecttype="rect"/>
          </v:shapetype>
          <v:shape id="Report_Address_Text_Box" o:spid="_x0000_s1189" type="#_x0000_t202" style="position:absolute;margin-left:-8.2pt;margin-top:669.05pt;width:477pt;height:63pt;z-index:251657216" filled="f" stroked="f">
            <v:textbox style="mso-next-textbox:#Report_Address_Text_Box">
              <w:txbxContent>
                <w:p w14:paraId="0F5D39A9" w14:textId="77777777" w:rsidR="004C6F3B" w:rsidRDefault="004C6F3B" w:rsidP="004E5EA7">
                  <w:pPr>
                    <w:pStyle w:val="BasicParagraph"/>
                  </w:pPr>
                  <w:bookmarkStart w:id="4" w:name="branch_office"/>
                  <w:bookmarkStart w:id="5" w:name="tessella_Name"/>
                  <w:bookmarkEnd w:id="4"/>
                  <w:r>
                    <w:rPr>
                      <w:b/>
                    </w:rPr>
                    <w:t>Tessella plc</w:t>
                  </w:r>
                  <w:bookmarkEnd w:id="5"/>
                  <w:r>
                    <w:rPr>
                      <w:b/>
                    </w:rPr>
                    <w:t xml:space="preserve"> </w:t>
                  </w:r>
                  <w:r>
                    <w:t>26 The Quadrant, Abingdon Science Park, Abingdon, Oxfordshire, OX14 3YS, UK</w:t>
                  </w:r>
                </w:p>
                <w:p w14:paraId="0679CB89" w14:textId="77777777" w:rsidR="004C6F3B" w:rsidRDefault="004C6F3B" w:rsidP="004E5EA7">
                  <w:pPr>
                    <w:pStyle w:val="BasicParagraph"/>
                    <w:rPr>
                      <w:lang w:val="de-DE"/>
                    </w:rPr>
                  </w:pPr>
                  <w:r>
                    <w:rPr>
                      <w:lang w:val="de-DE"/>
                    </w:rPr>
                    <w:t xml:space="preserve">T: +44 (0)1235 555511  </w:t>
                  </w:r>
                  <w:r>
                    <w:rPr>
                      <w:color w:val="F58325"/>
                      <w:position w:val="2"/>
                      <w:lang w:val="de-DE"/>
                    </w:rPr>
                    <w:t>|</w:t>
                  </w:r>
                  <w:r>
                    <w:rPr>
                      <w:lang w:val="de-DE"/>
                    </w:rPr>
                    <w:t xml:space="preserve">  F: +44 (0)1235 553301  </w:t>
                  </w:r>
                  <w:r>
                    <w:rPr>
                      <w:color w:val="F58325"/>
                      <w:position w:val="2"/>
                      <w:lang w:val="de-DE"/>
                    </w:rPr>
                    <w:t>|</w:t>
                  </w:r>
                  <w:r>
                    <w:rPr>
                      <w:lang w:val="de-DE"/>
                    </w:rPr>
                    <w:t xml:space="preserve">  E: info@tessella.com  </w:t>
                  </w:r>
                  <w:r>
                    <w:rPr>
                      <w:color w:val="F58325"/>
                      <w:position w:val="2"/>
                      <w:lang w:val="de-DE"/>
                    </w:rPr>
                    <w:t>|</w:t>
                  </w:r>
                  <w:r>
                    <w:rPr>
                      <w:lang w:val="de-DE"/>
                    </w:rPr>
                    <w:t xml:space="preserve">  www.tessella.com</w:t>
                  </w:r>
                </w:p>
                <w:p w14:paraId="0981F0A8" w14:textId="77777777" w:rsidR="004C6F3B" w:rsidRDefault="004C6F3B" w:rsidP="004E5EA7">
                  <w:pPr>
                    <w:rPr>
                      <w:lang w:val="de-DE"/>
                    </w:rPr>
                  </w:pPr>
                </w:p>
              </w:txbxContent>
            </v:textbox>
          </v:shape>
        </w:pict>
      </w:r>
      <w:r w:rsidR="000671E0" w:rsidRPr="000671E0">
        <w:t xml:space="preserve">Tessella Project Number: </w:t>
      </w:r>
      <w:bookmarkStart w:id="6" w:name="coverpage_project_number"/>
      <w:bookmarkEnd w:id="6"/>
      <w:r w:rsidR="004E5EA7">
        <w:t>7596</w:t>
      </w:r>
    </w:p>
    <w:p w14:paraId="2B8034F7" w14:textId="77777777" w:rsidR="000671E0" w:rsidRPr="000671E0" w:rsidRDefault="000671E0" w:rsidP="004E5EA7">
      <w:pPr>
        <w:pStyle w:val="title3"/>
      </w:pPr>
      <w:r w:rsidRPr="000671E0">
        <w:t xml:space="preserve">Client: </w:t>
      </w:r>
      <w:bookmarkStart w:id="7" w:name="coverpage_client"/>
      <w:bookmarkEnd w:id="7"/>
      <w:r w:rsidR="004E5EA7">
        <w:t>RAL &amp; ORNL</w:t>
      </w:r>
    </w:p>
    <w:p w14:paraId="707CAD30" w14:textId="77777777" w:rsidR="000671E0" w:rsidRPr="000671E0" w:rsidRDefault="000671E0">
      <w:pPr>
        <w:pStyle w:val="Body"/>
        <w:numPr>
          <w:ilvl w:val="2"/>
          <w:numId w:val="0"/>
        </w:numPr>
        <w:tabs>
          <w:tab w:val="num" w:pos="862"/>
          <w:tab w:val="left" w:pos="2268"/>
        </w:tabs>
        <w:spacing w:before="120"/>
        <w:ind w:left="1077" w:hanging="1077"/>
      </w:pPr>
    </w:p>
    <w:p w14:paraId="7A0CF2E2" w14:textId="77777777" w:rsidR="000671E0" w:rsidRPr="000671E0" w:rsidRDefault="000671E0">
      <w:pPr>
        <w:pStyle w:val="title1"/>
      </w:pPr>
      <w:bookmarkStart w:id="8" w:name="maintitle"/>
      <w:bookmarkEnd w:id="8"/>
      <w:r w:rsidRPr="000671E0">
        <w:t>Mantid</w:t>
      </w:r>
    </w:p>
    <w:p w14:paraId="5DCED065" w14:textId="77777777" w:rsidR="000671E0" w:rsidRPr="000671E0" w:rsidRDefault="009F2871">
      <w:pPr>
        <w:pStyle w:val="title2"/>
      </w:pPr>
      <w:bookmarkStart w:id="9" w:name="subtitle"/>
      <w:bookmarkEnd w:id="9"/>
      <w:bookmarkEnd w:id="0"/>
      <w:bookmarkEnd w:id="1"/>
      <w:bookmarkEnd w:id="2"/>
      <w:bookmarkEnd w:id="3"/>
      <w:r>
        <w:t>CLI for Plotting</w:t>
      </w:r>
    </w:p>
    <w:p w14:paraId="621D9C1D" w14:textId="77777777" w:rsidR="000671E0" w:rsidRPr="000671E0" w:rsidRDefault="000671E0" w:rsidP="004E5EA7">
      <w:r w:rsidRPr="000671E0">
        <w:t xml:space="preserve"> </w:t>
      </w:r>
    </w:p>
    <w:p w14:paraId="24FAF42E" w14:textId="77777777" w:rsidR="000671E0" w:rsidRPr="000671E0" w:rsidRDefault="000671E0" w:rsidP="004E5EA7">
      <w:r w:rsidRPr="000671E0">
        <w:t xml:space="preserve"> </w:t>
      </w:r>
    </w:p>
    <w:p w14:paraId="4A7654EA" w14:textId="77777777" w:rsidR="000671E0" w:rsidRPr="000671E0" w:rsidRDefault="001236F3" w:rsidP="004E5EA7">
      <w:r>
        <w:rPr>
          <w:noProof/>
          <w:lang w:val="en-US"/>
        </w:rPr>
        <w:drawing>
          <wp:inline distT="0" distB="0" distL="0" distR="0" wp14:anchorId="41C0E6E0" wp14:editId="2065FB9D">
            <wp:extent cx="6340475" cy="6357620"/>
            <wp:effectExtent l="19050" t="0" r="3175" b="0"/>
            <wp:docPr id="2" name="Picture 2" descr="Honeycomb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neycombV2"/>
                    <pic:cNvPicPr>
                      <a:picLocks noChangeAspect="1" noChangeArrowheads="1"/>
                    </pic:cNvPicPr>
                  </pic:nvPicPr>
                  <pic:blipFill>
                    <a:blip r:embed="rId8" cstate="print"/>
                    <a:srcRect/>
                    <a:stretch>
                      <a:fillRect/>
                    </a:stretch>
                  </pic:blipFill>
                  <pic:spPr bwMode="auto">
                    <a:xfrm>
                      <a:off x="0" y="0"/>
                      <a:ext cx="6340475" cy="6357620"/>
                    </a:xfrm>
                    <a:prstGeom prst="rect">
                      <a:avLst/>
                    </a:prstGeom>
                    <a:noFill/>
                    <a:ln w="9525">
                      <a:noFill/>
                      <a:miter lim="800000"/>
                      <a:headEnd/>
                      <a:tailEnd/>
                    </a:ln>
                  </pic:spPr>
                </pic:pic>
              </a:graphicData>
            </a:graphic>
          </wp:inline>
        </w:drawing>
      </w:r>
    </w:p>
    <w:p w14:paraId="38A4646F" w14:textId="77777777" w:rsidR="000671E0" w:rsidRPr="000671E0" w:rsidRDefault="000671E0" w:rsidP="004E5EA7"/>
    <w:p w14:paraId="15ADBE7C" w14:textId="77777777" w:rsidR="000671E0" w:rsidRPr="000671E0" w:rsidRDefault="000671E0" w:rsidP="004E5EA7">
      <w:pPr>
        <w:pStyle w:val="fpheading"/>
      </w:pPr>
      <w:bookmarkStart w:id="10" w:name="reportpage2"/>
      <w:bookmarkEnd w:id="10"/>
      <w:r w:rsidRPr="000671E0">
        <w:lastRenderedPageBreak/>
        <w:t>Document Control</w:t>
      </w:r>
    </w:p>
    <w:p w14:paraId="45714B73" w14:textId="77777777" w:rsidR="000671E0" w:rsidRPr="000671E0" w:rsidRDefault="000671E0" w:rsidP="004E5EA7">
      <w:pPr>
        <w:pStyle w:val="titledocumentcontrol"/>
      </w:pPr>
      <w:bookmarkStart w:id="11" w:name="control"/>
      <w:bookmarkEnd w:id="11"/>
      <w:r w:rsidRPr="000671E0">
        <w:t>This document is under document control.  All members of the distribution list will receive updated copies whenever alterations are made.  All other copies are uncontrolled.</w:t>
      </w:r>
    </w:p>
    <w:p w14:paraId="266861A8" w14:textId="77777777" w:rsidR="000671E0" w:rsidRPr="000671E0" w:rsidRDefault="000671E0">
      <w:pPr>
        <w:pStyle w:val="Body"/>
        <w:numPr>
          <w:ilvl w:val="2"/>
          <w:numId w:val="0"/>
        </w:numPr>
        <w:tabs>
          <w:tab w:val="num" w:pos="862"/>
          <w:tab w:val="left" w:pos="2268"/>
        </w:tabs>
        <w:spacing w:before="120"/>
        <w:ind w:left="1077" w:hanging="1077"/>
      </w:pPr>
    </w:p>
    <w:p w14:paraId="0D772C92" w14:textId="77777777" w:rsidR="000671E0" w:rsidRPr="000671E0" w:rsidRDefault="000671E0" w:rsidP="004E5EA7">
      <w:pPr>
        <w:pStyle w:val="fpdetails"/>
      </w:pPr>
      <w:r w:rsidRPr="000671E0">
        <w:t>Document Owner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3340"/>
        <w:gridCol w:w="2900"/>
      </w:tblGrid>
      <w:tr w:rsidR="000671E0" w:rsidRPr="000671E0" w14:paraId="60FBCD12" w14:textId="77777777">
        <w:trPr>
          <w:cantSplit/>
          <w:trHeight w:val="380"/>
        </w:trPr>
        <w:tc>
          <w:tcPr>
            <w:tcW w:w="2760" w:type="dxa"/>
            <w:tcBorders>
              <w:bottom w:val="single" w:sz="4" w:space="0" w:color="auto"/>
            </w:tcBorders>
            <w:shd w:val="clear" w:color="auto" w:fill="CCCCCC"/>
            <w:vAlign w:val="center"/>
          </w:tcPr>
          <w:p w14:paraId="2FF59BE8"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Name</w:t>
            </w:r>
          </w:p>
        </w:tc>
        <w:tc>
          <w:tcPr>
            <w:tcW w:w="3340" w:type="dxa"/>
            <w:tcBorders>
              <w:bottom w:val="single" w:sz="4" w:space="0" w:color="auto"/>
            </w:tcBorders>
            <w:shd w:val="clear" w:color="auto" w:fill="CCCCCC"/>
            <w:vAlign w:val="center"/>
          </w:tcPr>
          <w:p w14:paraId="7C6AD5F7"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Role</w:t>
            </w:r>
          </w:p>
        </w:tc>
        <w:tc>
          <w:tcPr>
            <w:tcW w:w="2900" w:type="dxa"/>
            <w:tcBorders>
              <w:bottom w:val="single" w:sz="4" w:space="0" w:color="auto"/>
            </w:tcBorders>
            <w:shd w:val="clear" w:color="auto" w:fill="CCCCCC"/>
            <w:vAlign w:val="center"/>
          </w:tcPr>
          <w:p w14:paraId="299F57E6"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Company</w:t>
            </w:r>
          </w:p>
        </w:tc>
      </w:tr>
      <w:tr w:rsidR="000671E0" w:rsidRPr="000671E0" w14:paraId="0E9D47EB" w14:textId="77777777">
        <w:trPr>
          <w:cantSplit/>
          <w:trHeight w:val="380"/>
        </w:trPr>
        <w:tc>
          <w:tcPr>
            <w:tcW w:w="2760" w:type="dxa"/>
            <w:tcBorders>
              <w:bottom w:val="single" w:sz="4" w:space="0" w:color="auto"/>
            </w:tcBorders>
            <w:vAlign w:val="center"/>
          </w:tcPr>
          <w:p w14:paraId="36F7266C" w14:textId="77777777" w:rsidR="000671E0" w:rsidRPr="000671E0" w:rsidRDefault="009F2871">
            <w:pPr>
              <w:pStyle w:val="fptable"/>
            </w:pPr>
            <w:bookmarkStart w:id="12" w:name="author"/>
            <w:bookmarkEnd w:id="12"/>
            <w:r>
              <w:t>Owen Arnold</w:t>
            </w:r>
          </w:p>
        </w:tc>
        <w:tc>
          <w:tcPr>
            <w:tcW w:w="3340" w:type="dxa"/>
            <w:tcBorders>
              <w:bottom w:val="single" w:sz="4" w:space="0" w:color="auto"/>
            </w:tcBorders>
            <w:vAlign w:val="center"/>
          </w:tcPr>
          <w:p w14:paraId="4289D2E1" w14:textId="77777777" w:rsidR="000671E0" w:rsidRPr="000671E0" w:rsidRDefault="000671E0">
            <w:pPr>
              <w:pStyle w:val="fptable"/>
            </w:pPr>
            <w:r w:rsidRPr="000671E0">
              <w:t>Owner</w:t>
            </w:r>
          </w:p>
        </w:tc>
        <w:tc>
          <w:tcPr>
            <w:tcW w:w="2900" w:type="dxa"/>
            <w:tcBorders>
              <w:bottom w:val="single" w:sz="4" w:space="0" w:color="auto"/>
            </w:tcBorders>
            <w:vAlign w:val="center"/>
          </w:tcPr>
          <w:p w14:paraId="3C6BCCD1" w14:textId="77777777" w:rsidR="000671E0" w:rsidRPr="000671E0" w:rsidRDefault="000671E0">
            <w:pPr>
              <w:pStyle w:val="fptable"/>
            </w:pPr>
            <w:r w:rsidRPr="000671E0">
              <w:t>Tessella</w:t>
            </w:r>
          </w:p>
        </w:tc>
      </w:tr>
    </w:tbl>
    <w:p w14:paraId="42DCBB9E" w14:textId="77777777" w:rsidR="000671E0" w:rsidRPr="000671E0" w:rsidRDefault="000671E0">
      <w:pPr>
        <w:pStyle w:val="Body"/>
        <w:numPr>
          <w:ilvl w:val="2"/>
          <w:numId w:val="0"/>
        </w:numPr>
        <w:tabs>
          <w:tab w:val="num" w:pos="862"/>
          <w:tab w:val="left" w:pos="2268"/>
        </w:tabs>
        <w:spacing w:before="120"/>
        <w:ind w:left="1077" w:hanging="1077"/>
      </w:pPr>
    </w:p>
    <w:p w14:paraId="29166D8C" w14:textId="77777777" w:rsidR="000671E0" w:rsidRPr="000671E0" w:rsidRDefault="000671E0" w:rsidP="004E5EA7">
      <w:pPr>
        <w:pStyle w:val="fpdetails"/>
      </w:pPr>
      <w:r w:rsidRPr="000671E0">
        <w:t>Document Approval</w:t>
      </w:r>
    </w:p>
    <w:p w14:paraId="5C7562D5" w14:textId="77777777" w:rsidR="000671E0" w:rsidRPr="000671E0" w:rsidRDefault="000671E0" w:rsidP="000671E0">
      <w:pPr>
        <w:pStyle w:val="Body"/>
      </w:pPr>
      <w:r w:rsidRPr="000671E0">
        <w:t>The following are required to approve this document. Their approval signifies that the document is fit for purpose and approved for use.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7"/>
        <w:gridCol w:w="3373"/>
        <w:gridCol w:w="2900"/>
      </w:tblGrid>
      <w:tr w:rsidR="000671E0" w:rsidRPr="000671E0" w14:paraId="721BE654" w14:textId="77777777">
        <w:trPr>
          <w:trHeight w:val="380"/>
        </w:trPr>
        <w:tc>
          <w:tcPr>
            <w:tcW w:w="2727" w:type="dxa"/>
            <w:tcBorders>
              <w:bottom w:val="single" w:sz="4" w:space="0" w:color="auto"/>
            </w:tcBorders>
            <w:shd w:val="clear" w:color="auto" w:fill="CCCCCC"/>
            <w:vAlign w:val="center"/>
          </w:tcPr>
          <w:p w14:paraId="1E5D7074" w14:textId="77777777" w:rsidR="000671E0" w:rsidRPr="000671E0" w:rsidRDefault="000671E0">
            <w:pPr>
              <w:pStyle w:val="Documentcontroltableboldblue"/>
              <w:spacing w:before="60" w:after="60"/>
            </w:pPr>
            <w:r w:rsidRPr="000671E0">
              <w:t>Name</w:t>
            </w:r>
          </w:p>
        </w:tc>
        <w:tc>
          <w:tcPr>
            <w:tcW w:w="3373" w:type="dxa"/>
            <w:tcBorders>
              <w:bottom w:val="single" w:sz="4" w:space="0" w:color="auto"/>
            </w:tcBorders>
            <w:shd w:val="clear" w:color="auto" w:fill="CCCCCC"/>
            <w:vAlign w:val="center"/>
          </w:tcPr>
          <w:p w14:paraId="01AFDB46" w14:textId="77777777" w:rsidR="000671E0" w:rsidRPr="000671E0" w:rsidRDefault="000671E0">
            <w:pPr>
              <w:pStyle w:val="Documentcontroltableboldblue"/>
              <w:spacing w:before="60" w:after="60"/>
            </w:pPr>
            <w:r w:rsidRPr="000671E0">
              <w:t>Approval Role</w:t>
            </w:r>
          </w:p>
        </w:tc>
        <w:tc>
          <w:tcPr>
            <w:tcW w:w="2900" w:type="dxa"/>
            <w:tcBorders>
              <w:bottom w:val="single" w:sz="4" w:space="0" w:color="auto"/>
            </w:tcBorders>
            <w:shd w:val="clear" w:color="auto" w:fill="CCCCCC"/>
            <w:vAlign w:val="center"/>
          </w:tcPr>
          <w:p w14:paraId="527BCAB2" w14:textId="77777777" w:rsidR="000671E0" w:rsidRPr="000671E0" w:rsidRDefault="000671E0">
            <w:pPr>
              <w:pStyle w:val="Documentcontroltableboldblue"/>
              <w:spacing w:before="60" w:after="60"/>
            </w:pPr>
            <w:r w:rsidRPr="000671E0">
              <w:t>Company</w:t>
            </w:r>
          </w:p>
        </w:tc>
      </w:tr>
      <w:tr w:rsidR="000671E0" w:rsidRPr="000671E0" w14:paraId="2094CF91" w14:textId="77777777">
        <w:trPr>
          <w:trHeight w:val="380"/>
        </w:trPr>
        <w:tc>
          <w:tcPr>
            <w:tcW w:w="2727" w:type="dxa"/>
            <w:tcBorders>
              <w:bottom w:val="single" w:sz="4" w:space="0" w:color="auto"/>
            </w:tcBorders>
            <w:vAlign w:val="center"/>
          </w:tcPr>
          <w:p w14:paraId="3360294A" w14:textId="77777777" w:rsidR="000671E0" w:rsidRPr="000671E0" w:rsidRDefault="000671E0">
            <w:pPr>
              <w:pStyle w:val="fptable"/>
            </w:pPr>
            <w:bookmarkStart w:id="13" w:name="checked_name"/>
            <w:bookmarkEnd w:id="13"/>
          </w:p>
        </w:tc>
        <w:tc>
          <w:tcPr>
            <w:tcW w:w="3373" w:type="dxa"/>
            <w:tcBorders>
              <w:bottom w:val="single" w:sz="4" w:space="0" w:color="auto"/>
            </w:tcBorders>
            <w:vAlign w:val="center"/>
          </w:tcPr>
          <w:p w14:paraId="0B1CD0A1" w14:textId="77777777" w:rsidR="000671E0" w:rsidRPr="000671E0" w:rsidRDefault="000671E0">
            <w:pPr>
              <w:pStyle w:val="fptable"/>
            </w:pPr>
          </w:p>
        </w:tc>
        <w:tc>
          <w:tcPr>
            <w:tcW w:w="2900" w:type="dxa"/>
            <w:tcBorders>
              <w:bottom w:val="single" w:sz="4" w:space="0" w:color="auto"/>
            </w:tcBorders>
            <w:vAlign w:val="center"/>
          </w:tcPr>
          <w:p w14:paraId="6B7C74AC" w14:textId="77777777" w:rsidR="000671E0" w:rsidRPr="000671E0" w:rsidRDefault="000671E0" w:rsidP="000671E0">
            <w:pPr>
              <w:pStyle w:val="fptable"/>
            </w:pPr>
          </w:p>
        </w:tc>
      </w:tr>
    </w:tbl>
    <w:p w14:paraId="07EBA281" w14:textId="77777777" w:rsidR="000671E0" w:rsidRPr="000671E0" w:rsidRDefault="000671E0">
      <w:pPr>
        <w:pStyle w:val="Body"/>
        <w:numPr>
          <w:ilvl w:val="2"/>
          <w:numId w:val="0"/>
        </w:numPr>
        <w:tabs>
          <w:tab w:val="num" w:pos="862"/>
          <w:tab w:val="left" w:pos="2268"/>
        </w:tabs>
        <w:spacing w:before="120"/>
        <w:ind w:left="1077" w:hanging="1077"/>
      </w:pPr>
    </w:p>
    <w:p w14:paraId="75C5E482" w14:textId="77777777" w:rsidR="000671E0" w:rsidRPr="000671E0" w:rsidRDefault="000671E0" w:rsidP="004E5EA7">
      <w:pPr>
        <w:pStyle w:val="fpdetails"/>
      </w:pPr>
      <w:r w:rsidRPr="000671E0">
        <w:t>Distribution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3340"/>
        <w:gridCol w:w="2900"/>
      </w:tblGrid>
      <w:tr w:rsidR="000671E0" w:rsidRPr="000671E0" w14:paraId="31D1E878" w14:textId="77777777">
        <w:trPr>
          <w:cantSplit/>
          <w:trHeight w:val="380"/>
        </w:trPr>
        <w:tc>
          <w:tcPr>
            <w:tcW w:w="2760" w:type="dxa"/>
            <w:tcBorders>
              <w:bottom w:val="single" w:sz="4" w:space="0" w:color="auto"/>
            </w:tcBorders>
            <w:shd w:val="clear" w:color="auto" w:fill="CCCCCC"/>
            <w:vAlign w:val="center"/>
          </w:tcPr>
          <w:p w14:paraId="43DC5187"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Name</w:t>
            </w:r>
          </w:p>
        </w:tc>
        <w:tc>
          <w:tcPr>
            <w:tcW w:w="3340" w:type="dxa"/>
            <w:tcBorders>
              <w:bottom w:val="single" w:sz="4" w:space="0" w:color="auto"/>
            </w:tcBorders>
            <w:shd w:val="clear" w:color="auto" w:fill="CCCCCC"/>
            <w:vAlign w:val="center"/>
          </w:tcPr>
          <w:p w14:paraId="76307D15"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Role</w:t>
            </w:r>
          </w:p>
        </w:tc>
        <w:tc>
          <w:tcPr>
            <w:tcW w:w="2900" w:type="dxa"/>
            <w:tcBorders>
              <w:bottom w:val="single" w:sz="4" w:space="0" w:color="auto"/>
            </w:tcBorders>
            <w:shd w:val="clear" w:color="auto" w:fill="CCCCCC"/>
            <w:vAlign w:val="center"/>
          </w:tcPr>
          <w:p w14:paraId="3D3B950D" w14:textId="77777777"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Company</w:t>
            </w:r>
          </w:p>
        </w:tc>
      </w:tr>
      <w:tr w:rsidR="000671E0" w:rsidRPr="000671E0" w14:paraId="7A92FC2A" w14:textId="77777777">
        <w:trPr>
          <w:cantSplit/>
          <w:trHeight w:val="380"/>
        </w:trPr>
        <w:tc>
          <w:tcPr>
            <w:tcW w:w="2760" w:type="dxa"/>
            <w:tcBorders>
              <w:bottom w:val="single" w:sz="4" w:space="0" w:color="auto"/>
            </w:tcBorders>
            <w:vAlign w:val="center"/>
          </w:tcPr>
          <w:p w14:paraId="5CD007C7" w14:textId="77777777" w:rsidR="000671E0" w:rsidRPr="000671E0" w:rsidRDefault="000671E0" w:rsidP="004E5EA7">
            <w:pPr>
              <w:pStyle w:val="fptable"/>
            </w:pPr>
            <w:bookmarkStart w:id="14" w:name="distribution"/>
            <w:bookmarkEnd w:id="14"/>
            <w:r>
              <w:t xml:space="preserve">Mantid </w:t>
            </w:r>
            <w:r w:rsidR="004E5EA7">
              <w:t>GIT</w:t>
            </w:r>
            <w:r>
              <w:t xml:space="preserve"> repository</w:t>
            </w:r>
          </w:p>
        </w:tc>
        <w:tc>
          <w:tcPr>
            <w:tcW w:w="3340" w:type="dxa"/>
            <w:tcBorders>
              <w:bottom w:val="single" w:sz="4" w:space="0" w:color="auto"/>
            </w:tcBorders>
            <w:vAlign w:val="center"/>
          </w:tcPr>
          <w:p w14:paraId="33C7425F" w14:textId="77777777" w:rsidR="000671E0" w:rsidRPr="000671E0" w:rsidRDefault="000671E0">
            <w:pPr>
              <w:pStyle w:val="fptable"/>
            </w:pPr>
            <w:bookmarkStart w:id="15" w:name="role"/>
            <w:bookmarkEnd w:id="15"/>
            <w:r w:rsidRPr="000671E0">
              <w:t>Filing</w:t>
            </w:r>
          </w:p>
        </w:tc>
        <w:tc>
          <w:tcPr>
            <w:tcW w:w="2900" w:type="dxa"/>
            <w:tcBorders>
              <w:bottom w:val="single" w:sz="4" w:space="0" w:color="auto"/>
            </w:tcBorders>
            <w:vAlign w:val="center"/>
          </w:tcPr>
          <w:p w14:paraId="7E4A119F" w14:textId="77777777" w:rsidR="000671E0" w:rsidRPr="000671E0" w:rsidRDefault="004E5EA7">
            <w:pPr>
              <w:pStyle w:val="fptable"/>
            </w:pPr>
            <w:bookmarkStart w:id="16" w:name="customer_dl"/>
            <w:bookmarkEnd w:id="16"/>
            <w:proofErr w:type="spellStart"/>
            <w:r>
              <w:t>GitHub</w:t>
            </w:r>
            <w:proofErr w:type="spellEnd"/>
          </w:p>
        </w:tc>
      </w:tr>
    </w:tbl>
    <w:p w14:paraId="73E0DDC0" w14:textId="77777777" w:rsidR="000671E0" w:rsidRPr="000671E0" w:rsidRDefault="000671E0">
      <w:pPr>
        <w:pStyle w:val="Body"/>
        <w:numPr>
          <w:ilvl w:val="2"/>
          <w:numId w:val="0"/>
        </w:numPr>
        <w:tabs>
          <w:tab w:val="num" w:pos="862"/>
          <w:tab w:val="left" w:pos="2268"/>
        </w:tabs>
        <w:spacing w:before="120"/>
        <w:ind w:left="1077" w:hanging="1077"/>
      </w:pPr>
      <w:bookmarkStart w:id="17" w:name="distribution_NB"/>
      <w:bookmarkEnd w:id="17"/>
    </w:p>
    <w:p w14:paraId="14A810C1" w14:textId="77777777" w:rsidR="000671E0" w:rsidRPr="000671E0" w:rsidRDefault="000671E0" w:rsidP="004E5EA7">
      <w:pPr>
        <w:pStyle w:val="fpdetails"/>
      </w:pPr>
      <w:r w:rsidRPr="000671E0">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0"/>
        <w:gridCol w:w="1600"/>
        <w:gridCol w:w="1700"/>
        <w:gridCol w:w="2900"/>
      </w:tblGrid>
      <w:tr w:rsidR="000671E0" w:rsidRPr="000671E0" w14:paraId="55FC1A05" w14:textId="77777777">
        <w:trPr>
          <w:trHeight w:val="380"/>
        </w:trPr>
        <w:tc>
          <w:tcPr>
            <w:tcW w:w="2800" w:type="dxa"/>
            <w:tcBorders>
              <w:bottom w:val="single" w:sz="4" w:space="0" w:color="auto"/>
            </w:tcBorders>
            <w:shd w:val="clear" w:color="auto" w:fill="CCCCCC"/>
            <w:vAlign w:val="center"/>
          </w:tcPr>
          <w:p w14:paraId="0E977549"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Author</w:t>
            </w:r>
          </w:p>
        </w:tc>
        <w:tc>
          <w:tcPr>
            <w:tcW w:w="1600" w:type="dxa"/>
            <w:tcBorders>
              <w:bottom w:val="single" w:sz="4" w:space="0" w:color="auto"/>
            </w:tcBorders>
            <w:shd w:val="clear" w:color="auto" w:fill="CCCCCC"/>
            <w:vAlign w:val="center"/>
          </w:tcPr>
          <w:p w14:paraId="637B3BB2"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Issue</w:t>
            </w:r>
          </w:p>
        </w:tc>
        <w:tc>
          <w:tcPr>
            <w:tcW w:w="1700" w:type="dxa"/>
            <w:tcBorders>
              <w:bottom w:val="single" w:sz="4" w:space="0" w:color="auto"/>
            </w:tcBorders>
            <w:shd w:val="clear" w:color="auto" w:fill="CCCCCC"/>
            <w:vAlign w:val="center"/>
          </w:tcPr>
          <w:p w14:paraId="09AE1520"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Date</w:t>
            </w:r>
          </w:p>
        </w:tc>
        <w:tc>
          <w:tcPr>
            <w:tcW w:w="2900" w:type="dxa"/>
            <w:tcBorders>
              <w:bottom w:val="single" w:sz="4" w:space="0" w:color="auto"/>
            </w:tcBorders>
            <w:shd w:val="clear" w:color="auto" w:fill="CCCCCC"/>
            <w:vAlign w:val="center"/>
          </w:tcPr>
          <w:p w14:paraId="766D30F5" w14:textId="77777777"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Description</w:t>
            </w:r>
          </w:p>
        </w:tc>
      </w:tr>
      <w:tr w:rsidR="000671E0" w:rsidRPr="000671E0" w14:paraId="7FF2E4D9" w14:textId="77777777" w:rsidTr="00975D3C">
        <w:trPr>
          <w:trHeight w:val="380"/>
        </w:trPr>
        <w:tc>
          <w:tcPr>
            <w:tcW w:w="2800" w:type="dxa"/>
            <w:vAlign w:val="center"/>
          </w:tcPr>
          <w:p w14:paraId="437F04C3" w14:textId="77777777" w:rsidR="000671E0" w:rsidRPr="000671E0" w:rsidRDefault="009F2871">
            <w:pPr>
              <w:pStyle w:val="fptable"/>
            </w:pPr>
            <w:bookmarkStart w:id="18" w:name="author_table"/>
            <w:bookmarkEnd w:id="18"/>
            <w:r>
              <w:t>Owen Arnold</w:t>
            </w:r>
          </w:p>
        </w:tc>
        <w:tc>
          <w:tcPr>
            <w:tcW w:w="1600" w:type="dxa"/>
            <w:vAlign w:val="center"/>
          </w:tcPr>
          <w:p w14:paraId="7AE68999" w14:textId="77777777" w:rsidR="000671E0" w:rsidRPr="000671E0" w:rsidRDefault="00975D3C">
            <w:pPr>
              <w:pStyle w:val="fptable"/>
            </w:pPr>
            <w:bookmarkStart w:id="19" w:name="issue"/>
            <w:bookmarkEnd w:id="19"/>
            <w:r>
              <w:t>V1.R1.M0</w:t>
            </w:r>
          </w:p>
        </w:tc>
        <w:tc>
          <w:tcPr>
            <w:tcW w:w="1700" w:type="dxa"/>
            <w:vAlign w:val="center"/>
          </w:tcPr>
          <w:p w14:paraId="7939ADD6" w14:textId="77777777" w:rsidR="000671E0" w:rsidRPr="000671E0" w:rsidRDefault="009F2871" w:rsidP="004E5EA7">
            <w:pPr>
              <w:pStyle w:val="fptable"/>
            </w:pPr>
            <w:bookmarkStart w:id="20" w:name="issue_date"/>
            <w:bookmarkEnd w:id="20"/>
            <w:r>
              <w:t>25</w:t>
            </w:r>
            <w:r w:rsidRPr="009F2871">
              <w:rPr>
                <w:vertAlign w:val="superscript"/>
              </w:rPr>
              <w:t>th</w:t>
            </w:r>
            <w:r>
              <w:t>-February</w:t>
            </w:r>
            <w:r w:rsidR="000671E0" w:rsidRPr="000671E0">
              <w:t>-201</w:t>
            </w:r>
            <w:r>
              <w:t>4</w:t>
            </w:r>
          </w:p>
        </w:tc>
        <w:tc>
          <w:tcPr>
            <w:tcW w:w="2900" w:type="dxa"/>
            <w:vAlign w:val="center"/>
          </w:tcPr>
          <w:p w14:paraId="34CEE34E" w14:textId="77777777" w:rsidR="000671E0" w:rsidRPr="000671E0" w:rsidRDefault="000671E0">
            <w:pPr>
              <w:pStyle w:val="fptable"/>
            </w:pPr>
            <w:r w:rsidRPr="000671E0">
              <w:t>1</w:t>
            </w:r>
            <w:r w:rsidRPr="000671E0">
              <w:rPr>
                <w:vertAlign w:val="superscript"/>
              </w:rPr>
              <w:t>st</w:t>
            </w:r>
            <w:r w:rsidRPr="000671E0">
              <w:t xml:space="preserve"> version written</w:t>
            </w:r>
          </w:p>
        </w:tc>
      </w:tr>
    </w:tbl>
    <w:p w14:paraId="24425DE8" w14:textId="77777777" w:rsidR="000671E0" w:rsidRPr="000671E0" w:rsidRDefault="000671E0" w:rsidP="004E5EA7">
      <w:pPr>
        <w:pStyle w:val="fpdetails"/>
      </w:pPr>
    </w:p>
    <w:p w14:paraId="2119578A" w14:textId="77777777" w:rsidR="000671E0" w:rsidRPr="000671E0" w:rsidRDefault="000671E0" w:rsidP="004E5EA7">
      <w:pPr>
        <w:pStyle w:val="fpdetails"/>
      </w:pPr>
      <w:r w:rsidRPr="000671E0">
        <w:t>References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0"/>
        <w:gridCol w:w="2870"/>
        <w:gridCol w:w="1134"/>
        <w:gridCol w:w="2196"/>
      </w:tblGrid>
      <w:tr w:rsidR="009F2871" w:rsidRPr="000671E0" w14:paraId="4C96D42A" w14:textId="77777777" w:rsidTr="009F2871">
        <w:trPr>
          <w:trHeight w:val="380"/>
        </w:trPr>
        <w:tc>
          <w:tcPr>
            <w:tcW w:w="2800" w:type="dxa"/>
            <w:tcBorders>
              <w:bottom w:val="single" w:sz="4" w:space="0" w:color="auto"/>
            </w:tcBorders>
            <w:shd w:val="clear" w:color="auto" w:fill="CCCCCC"/>
            <w:vAlign w:val="center"/>
          </w:tcPr>
          <w:p w14:paraId="643FFCD5"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Document</w:t>
            </w:r>
          </w:p>
        </w:tc>
        <w:tc>
          <w:tcPr>
            <w:tcW w:w="2870" w:type="dxa"/>
            <w:tcBorders>
              <w:bottom w:val="single" w:sz="4" w:space="0" w:color="auto"/>
            </w:tcBorders>
            <w:shd w:val="clear" w:color="auto" w:fill="CCCCCC"/>
            <w:vAlign w:val="center"/>
          </w:tcPr>
          <w:p w14:paraId="05D35DF6"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Ref</w:t>
            </w:r>
          </w:p>
        </w:tc>
        <w:tc>
          <w:tcPr>
            <w:tcW w:w="1134" w:type="dxa"/>
            <w:tcBorders>
              <w:bottom w:val="single" w:sz="4" w:space="0" w:color="auto"/>
            </w:tcBorders>
            <w:shd w:val="clear" w:color="auto" w:fill="CCCCCC"/>
            <w:vAlign w:val="center"/>
          </w:tcPr>
          <w:p w14:paraId="18C84D08" w14:textId="77777777" w:rsidR="000671E0" w:rsidRPr="000671E0" w:rsidRDefault="000671E0">
            <w:pPr>
              <w:pStyle w:val="TableHeading"/>
              <w:tabs>
                <w:tab w:val="num" w:pos="1797"/>
              </w:tabs>
              <w:overflowPunct w:val="0"/>
              <w:autoSpaceDE w:val="0"/>
              <w:autoSpaceDN w:val="0"/>
              <w:adjustRightInd w:val="0"/>
              <w:spacing w:before="60" w:after="60"/>
              <w:textAlignment w:val="baseline"/>
            </w:pPr>
            <w:r w:rsidRPr="000671E0">
              <w:t>Date</w:t>
            </w:r>
          </w:p>
        </w:tc>
        <w:tc>
          <w:tcPr>
            <w:tcW w:w="2196" w:type="dxa"/>
            <w:tcBorders>
              <w:bottom w:val="single" w:sz="4" w:space="0" w:color="auto"/>
            </w:tcBorders>
            <w:shd w:val="clear" w:color="auto" w:fill="CCCCCC"/>
            <w:vAlign w:val="center"/>
          </w:tcPr>
          <w:p w14:paraId="573FFB41" w14:textId="77777777" w:rsidR="000671E0" w:rsidRPr="000671E0" w:rsidRDefault="000671E0">
            <w:pPr>
              <w:pStyle w:val="TableHeading"/>
              <w:tabs>
                <w:tab w:val="num" w:pos="1797"/>
              </w:tabs>
              <w:overflowPunct w:val="0"/>
              <w:autoSpaceDE w:val="0"/>
              <w:autoSpaceDN w:val="0"/>
              <w:adjustRightInd w:val="0"/>
              <w:spacing w:before="60" w:after="60"/>
              <w:textAlignment w:val="baseline"/>
              <w:rPr>
                <w:b w:val="0"/>
              </w:rPr>
            </w:pPr>
            <w:r w:rsidRPr="000671E0">
              <w:t>Details &amp; Issue</w:t>
            </w:r>
          </w:p>
        </w:tc>
      </w:tr>
      <w:tr w:rsidR="000671E0" w:rsidRPr="000671E0" w14:paraId="16A39239" w14:textId="77777777" w:rsidTr="009F2871">
        <w:trPr>
          <w:trHeight w:val="380"/>
          <w:hidden w:val="0"/>
        </w:trPr>
        <w:tc>
          <w:tcPr>
            <w:tcW w:w="2800" w:type="dxa"/>
          </w:tcPr>
          <w:p w14:paraId="51562A25" w14:textId="77777777" w:rsidR="000671E0" w:rsidRPr="000671E0" w:rsidRDefault="009F2871">
            <w:pPr>
              <w:pStyle w:val="Hidden"/>
              <w:spacing w:before="60" w:after="60"/>
              <w:rPr>
                <w:vanish w:val="0"/>
                <w:color w:val="auto"/>
              </w:rPr>
            </w:pPr>
            <w:r>
              <w:rPr>
                <w:vanish w:val="0"/>
                <w:color w:val="auto"/>
              </w:rPr>
              <w:t>Scientific Steering Committee meeting minutes 2014</w:t>
            </w:r>
          </w:p>
        </w:tc>
        <w:tc>
          <w:tcPr>
            <w:tcW w:w="2870" w:type="dxa"/>
          </w:tcPr>
          <w:p w14:paraId="719BB3F1" w14:textId="77777777" w:rsidR="000671E0" w:rsidRPr="000671E0" w:rsidRDefault="009F2871">
            <w:pPr>
              <w:pStyle w:val="Hidden"/>
              <w:spacing w:before="60" w:after="60"/>
              <w:rPr>
                <w:vanish w:val="0"/>
                <w:color w:val="auto"/>
              </w:rPr>
            </w:pPr>
            <w:hyperlink r:id="rId9" w:history="1">
              <w:r w:rsidRPr="009F2871">
                <w:rPr>
                  <w:rStyle w:val="Hyperlink"/>
                  <w:vanish w:val="0"/>
                </w:rPr>
                <w:t>http://www.mantidproject.org/SSC_2014_Mantid_General</w:t>
              </w:r>
            </w:hyperlink>
          </w:p>
        </w:tc>
        <w:tc>
          <w:tcPr>
            <w:tcW w:w="1134" w:type="dxa"/>
          </w:tcPr>
          <w:p w14:paraId="7D5310F8" w14:textId="77777777" w:rsidR="000671E0" w:rsidRPr="000671E0" w:rsidRDefault="000671E0">
            <w:pPr>
              <w:pStyle w:val="Hidden"/>
              <w:spacing w:before="60" w:after="60"/>
              <w:rPr>
                <w:vanish w:val="0"/>
                <w:color w:val="auto"/>
              </w:rPr>
            </w:pPr>
          </w:p>
        </w:tc>
        <w:tc>
          <w:tcPr>
            <w:tcW w:w="2196" w:type="dxa"/>
          </w:tcPr>
          <w:p w14:paraId="76BEF400" w14:textId="77777777" w:rsidR="000671E0" w:rsidRPr="000671E0" w:rsidRDefault="000671E0">
            <w:pPr>
              <w:pStyle w:val="Hidden"/>
              <w:spacing w:before="60" w:after="60"/>
              <w:rPr>
                <w:vanish w:val="0"/>
                <w:color w:val="auto"/>
              </w:rPr>
            </w:pPr>
          </w:p>
        </w:tc>
      </w:tr>
    </w:tbl>
    <w:p w14:paraId="1C2D4FAE" w14:textId="77777777" w:rsidR="000671E0" w:rsidRPr="000671E0" w:rsidRDefault="000671E0" w:rsidP="004E5EA7">
      <w:pPr>
        <w:pStyle w:val="fpheading"/>
        <w:rPr>
          <w:rFonts w:ascii="Times New Roman" w:hAnsi="Times New Roman"/>
        </w:rPr>
      </w:pPr>
      <w:bookmarkStart w:id="21" w:name="mainbody"/>
      <w:bookmarkEnd w:id="21"/>
      <w:r w:rsidRPr="000671E0">
        <w:lastRenderedPageBreak/>
        <w:t>Table of Contents</w:t>
      </w:r>
    </w:p>
    <w:p w14:paraId="58F60A04" w14:textId="77777777" w:rsidR="00671E99" w:rsidRDefault="000671E0">
      <w:pPr>
        <w:pStyle w:val="TOC1"/>
        <w:tabs>
          <w:tab w:val="left" w:pos="340"/>
          <w:tab w:val="right" w:leader="dot" w:pos="9629"/>
        </w:tabs>
        <w:rPr>
          <w:rFonts w:asciiTheme="minorHAnsi" w:eastAsiaTheme="minorEastAsia" w:hAnsiTheme="minorHAnsi" w:cstheme="minorBidi"/>
          <w:b w:val="0"/>
          <w:noProof/>
          <w:sz w:val="24"/>
          <w:szCs w:val="24"/>
          <w:lang w:val="en-US" w:eastAsia="ja-JP"/>
        </w:rPr>
      </w:pPr>
      <w:r w:rsidRPr="000671E0">
        <w:fldChar w:fldCharType="begin"/>
      </w:r>
      <w:r w:rsidRPr="000671E0">
        <w:instrText xml:space="preserve"> TOC \o "1-2" \h \z \t "Appendix 1,1,Appendix 2,2" </w:instrText>
      </w:r>
      <w:r w:rsidRPr="000671E0">
        <w:fldChar w:fldCharType="separate"/>
      </w:r>
      <w:r w:rsidR="00671E99" w:rsidRPr="008C095E">
        <w:rPr>
          <w:rFonts w:eastAsia="Arial Unicode MS"/>
          <w:noProof/>
        </w:rPr>
        <w:t>1</w:t>
      </w:r>
      <w:r w:rsidR="00671E99">
        <w:rPr>
          <w:rFonts w:asciiTheme="minorHAnsi" w:eastAsiaTheme="minorEastAsia" w:hAnsiTheme="minorHAnsi" w:cstheme="minorBidi"/>
          <w:b w:val="0"/>
          <w:noProof/>
          <w:sz w:val="24"/>
          <w:szCs w:val="24"/>
          <w:lang w:val="en-US" w:eastAsia="ja-JP"/>
        </w:rPr>
        <w:tab/>
      </w:r>
      <w:r w:rsidR="00671E99">
        <w:rPr>
          <w:noProof/>
        </w:rPr>
        <w:t>Introduction</w:t>
      </w:r>
      <w:r w:rsidR="00671E99">
        <w:rPr>
          <w:noProof/>
        </w:rPr>
        <w:tab/>
      </w:r>
      <w:r w:rsidR="00671E99">
        <w:rPr>
          <w:noProof/>
        </w:rPr>
        <w:fldChar w:fldCharType="begin"/>
      </w:r>
      <w:r w:rsidR="00671E99">
        <w:rPr>
          <w:noProof/>
        </w:rPr>
        <w:instrText xml:space="preserve"> PAGEREF _Toc254949944 \h </w:instrText>
      </w:r>
      <w:r w:rsidR="00671E99">
        <w:rPr>
          <w:noProof/>
        </w:rPr>
      </w:r>
      <w:r w:rsidR="00671E99">
        <w:rPr>
          <w:noProof/>
        </w:rPr>
        <w:fldChar w:fldCharType="separate"/>
      </w:r>
      <w:r w:rsidR="00671E99">
        <w:rPr>
          <w:noProof/>
        </w:rPr>
        <w:t>3</w:t>
      </w:r>
      <w:r w:rsidR="00671E99">
        <w:rPr>
          <w:noProof/>
        </w:rPr>
        <w:fldChar w:fldCharType="end"/>
      </w:r>
    </w:p>
    <w:p w14:paraId="71EB2241" w14:textId="77777777" w:rsidR="00671E99" w:rsidRDefault="00671E99">
      <w:pPr>
        <w:pStyle w:val="TOC1"/>
        <w:tabs>
          <w:tab w:val="left" w:pos="340"/>
          <w:tab w:val="right" w:leader="dot" w:pos="9629"/>
        </w:tabs>
        <w:rPr>
          <w:rFonts w:asciiTheme="minorHAnsi" w:eastAsiaTheme="minorEastAsia" w:hAnsiTheme="minorHAnsi" w:cstheme="minorBidi"/>
          <w:b w:val="0"/>
          <w:noProof/>
          <w:sz w:val="24"/>
          <w:szCs w:val="24"/>
          <w:lang w:val="en-US" w:eastAsia="ja-JP"/>
        </w:rPr>
      </w:pPr>
      <w:r>
        <w:rPr>
          <w:noProof/>
        </w:rPr>
        <w:t>2</w:t>
      </w:r>
      <w:r>
        <w:rPr>
          <w:rFonts w:asciiTheme="minorHAnsi" w:eastAsiaTheme="minorEastAsia" w:hAnsiTheme="minorHAnsi" w:cstheme="minorBidi"/>
          <w:b w:val="0"/>
          <w:noProof/>
          <w:sz w:val="24"/>
          <w:szCs w:val="24"/>
          <w:lang w:val="en-US" w:eastAsia="ja-JP"/>
        </w:rPr>
        <w:tab/>
      </w:r>
      <w:r>
        <w:rPr>
          <w:noProof/>
        </w:rPr>
        <w:t>Objectives:</w:t>
      </w:r>
      <w:r>
        <w:rPr>
          <w:noProof/>
        </w:rPr>
        <w:tab/>
      </w:r>
      <w:r>
        <w:rPr>
          <w:noProof/>
        </w:rPr>
        <w:fldChar w:fldCharType="begin"/>
      </w:r>
      <w:r>
        <w:rPr>
          <w:noProof/>
        </w:rPr>
        <w:instrText xml:space="preserve"> PAGEREF _Toc254949945 \h </w:instrText>
      </w:r>
      <w:r>
        <w:rPr>
          <w:noProof/>
        </w:rPr>
      </w:r>
      <w:r>
        <w:rPr>
          <w:noProof/>
        </w:rPr>
        <w:fldChar w:fldCharType="separate"/>
      </w:r>
      <w:r>
        <w:rPr>
          <w:noProof/>
        </w:rPr>
        <w:t>4</w:t>
      </w:r>
      <w:r>
        <w:rPr>
          <w:noProof/>
        </w:rPr>
        <w:fldChar w:fldCharType="end"/>
      </w:r>
    </w:p>
    <w:p w14:paraId="648DF98B" w14:textId="77777777" w:rsidR="00671E99" w:rsidRDefault="00671E99">
      <w:pPr>
        <w:pStyle w:val="TOC2"/>
        <w:tabs>
          <w:tab w:val="left" w:pos="1057"/>
        </w:tabs>
        <w:rPr>
          <w:rFonts w:asciiTheme="minorHAnsi" w:eastAsiaTheme="minorEastAsia" w:hAnsiTheme="minorHAnsi" w:cstheme="minorBidi"/>
          <w:sz w:val="24"/>
          <w:lang w:val="en-US" w:eastAsia="ja-JP"/>
        </w:rPr>
      </w:pPr>
      <w:r>
        <w:t>2.1</w:t>
      </w:r>
      <w:r>
        <w:rPr>
          <w:rFonts w:asciiTheme="minorHAnsi" w:eastAsiaTheme="minorEastAsia" w:hAnsiTheme="minorHAnsi" w:cstheme="minorBidi"/>
          <w:sz w:val="24"/>
          <w:lang w:val="en-US" w:eastAsia="ja-JP"/>
        </w:rPr>
        <w:tab/>
      </w:r>
      <w:r>
        <w:t>Detailed Objectives</w:t>
      </w:r>
      <w:r>
        <w:tab/>
      </w:r>
      <w:r>
        <w:fldChar w:fldCharType="begin"/>
      </w:r>
      <w:r>
        <w:instrText xml:space="preserve"> PAGEREF _Toc254949946 \h </w:instrText>
      </w:r>
      <w:r>
        <w:fldChar w:fldCharType="separate"/>
      </w:r>
      <w:r>
        <w:t>4</w:t>
      </w:r>
      <w:r>
        <w:fldChar w:fldCharType="end"/>
      </w:r>
    </w:p>
    <w:p w14:paraId="35AB32EC" w14:textId="77777777" w:rsidR="00671E99" w:rsidRDefault="00671E99">
      <w:pPr>
        <w:pStyle w:val="TOC1"/>
        <w:tabs>
          <w:tab w:val="left" w:pos="340"/>
          <w:tab w:val="right" w:leader="dot" w:pos="9629"/>
        </w:tabs>
        <w:rPr>
          <w:rFonts w:asciiTheme="minorHAnsi" w:eastAsiaTheme="minorEastAsia" w:hAnsiTheme="minorHAnsi" w:cstheme="minorBidi"/>
          <w:b w:val="0"/>
          <w:noProof/>
          <w:sz w:val="24"/>
          <w:szCs w:val="24"/>
          <w:lang w:val="en-US" w:eastAsia="ja-JP"/>
        </w:rPr>
      </w:pPr>
      <w:r>
        <w:rPr>
          <w:noProof/>
        </w:rPr>
        <w:t>3</w:t>
      </w:r>
      <w:r>
        <w:rPr>
          <w:rFonts w:asciiTheme="minorHAnsi" w:eastAsiaTheme="minorEastAsia" w:hAnsiTheme="minorHAnsi" w:cstheme="minorBidi"/>
          <w:b w:val="0"/>
          <w:noProof/>
          <w:sz w:val="24"/>
          <w:szCs w:val="24"/>
          <w:lang w:val="en-US" w:eastAsia="ja-JP"/>
        </w:rPr>
        <w:tab/>
      </w:r>
      <w:r>
        <w:rPr>
          <w:noProof/>
        </w:rPr>
        <w:t>High-level Proposed Solution(s)</w:t>
      </w:r>
      <w:r>
        <w:rPr>
          <w:noProof/>
        </w:rPr>
        <w:tab/>
      </w:r>
      <w:r>
        <w:rPr>
          <w:noProof/>
        </w:rPr>
        <w:fldChar w:fldCharType="begin"/>
      </w:r>
      <w:r>
        <w:rPr>
          <w:noProof/>
        </w:rPr>
        <w:instrText xml:space="preserve"> PAGEREF _Toc254949947 \h </w:instrText>
      </w:r>
      <w:r>
        <w:rPr>
          <w:noProof/>
        </w:rPr>
      </w:r>
      <w:r>
        <w:rPr>
          <w:noProof/>
        </w:rPr>
        <w:fldChar w:fldCharType="separate"/>
      </w:r>
      <w:r>
        <w:rPr>
          <w:noProof/>
        </w:rPr>
        <w:t>4</w:t>
      </w:r>
      <w:r>
        <w:rPr>
          <w:noProof/>
        </w:rPr>
        <w:fldChar w:fldCharType="end"/>
      </w:r>
    </w:p>
    <w:p w14:paraId="03CD5105" w14:textId="77777777" w:rsidR="00671E99" w:rsidRDefault="00671E99">
      <w:pPr>
        <w:pStyle w:val="TOC2"/>
        <w:tabs>
          <w:tab w:val="left" w:pos="1057"/>
        </w:tabs>
        <w:rPr>
          <w:rFonts w:asciiTheme="minorHAnsi" w:eastAsiaTheme="minorEastAsia" w:hAnsiTheme="minorHAnsi" w:cstheme="minorBidi"/>
          <w:sz w:val="24"/>
          <w:lang w:val="en-US" w:eastAsia="ja-JP"/>
        </w:rPr>
      </w:pPr>
      <w:r>
        <w:t>3.1</w:t>
      </w:r>
      <w:r>
        <w:rPr>
          <w:rFonts w:asciiTheme="minorHAnsi" w:eastAsiaTheme="minorEastAsia" w:hAnsiTheme="minorHAnsi" w:cstheme="minorBidi"/>
          <w:sz w:val="24"/>
          <w:lang w:val="en-US" w:eastAsia="ja-JP"/>
        </w:rPr>
        <w:tab/>
      </w:r>
      <w:r>
        <w:t>Current Types</w:t>
      </w:r>
      <w:r>
        <w:tab/>
      </w:r>
      <w:r>
        <w:fldChar w:fldCharType="begin"/>
      </w:r>
      <w:r>
        <w:instrText xml:space="preserve"> PAGEREF _Toc254949948 \h </w:instrText>
      </w:r>
      <w:r>
        <w:fldChar w:fldCharType="separate"/>
      </w:r>
      <w:r>
        <w:t>4</w:t>
      </w:r>
      <w:r>
        <w:fldChar w:fldCharType="end"/>
      </w:r>
    </w:p>
    <w:p w14:paraId="76A9D2A7" w14:textId="77777777" w:rsidR="00671E99" w:rsidRDefault="00671E99">
      <w:pPr>
        <w:pStyle w:val="TOC2"/>
        <w:tabs>
          <w:tab w:val="left" w:pos="1057"/>
        </w:tabs>
        <w:rPr>
          <w:rFonts w:asciiTheme="minorHAnsi" w:eastAsiaTheme="minorEastAsia" w:hAnsiTheme="minorHAnsi" w:cstheme="minorBidi"/>
          <w:sz w:val="24"/>
          <w:lang w:val="en-US" w:eastAsia="ja-JP"/>
        </w:rPr>
      </w:pPr>
      <w:r>
        <w:t>3.2</w:t>
      </w:r>
      <w:r>
        <w:rPr>
          <w:rFonts w:asciiTheme="minorHAnsi" w:eastAsiaTheme="minorEastAsia" w:hAnsiTheme="minorHAnsi" w:cstheme="minorBidi"/>
          <w:sz w:val="24"/>
          <w:lang w:val="en-US" w:eastAsia="ja-JP"/>
        </w:rPr>
        <w:tab/>
      </w:r>
      <w:r>
        <w:t>Current Example Usage</w:t>
      </w:r>
      <w:r>
        <w:tab/>
      </w:r>
      <w:r>
        <w:fldChar w:fldCharType="begin"/>
      </w:r>
      <w:r>
        <w:instrText xml:space="preserve"> PAGEREF _Toc254949949 \h </w:instrText>
      </w:r>
      <w:r>
        <w:fldChar w:fldCharType="separate"/>
      </w:r>
      <w:r>
        <w:t>5</w:t>
      </w:r>
      <w:r>
        <w:fldChar w:fldCharType="end"/>
      </w:r>
    </w:p>
    <w:p w14:paraId="6C034674" w14:textId="77777777" w:rsidR="00671E99" w:rsidRDefault="00671E99">
      <w:pPr>
        <w:pStyle w:val="TOC2"/>
        <w:tabs>
          <w:tab w:val="left" w:pos="1057"/>
        </w:tabs>
        <w:rPr>
          <w:rFonts w:asciiTheme="minorHAnsi" w:eastAsiaTheme="minorEastAsia" w:hAnsiTheme="minorHAnsi" w:cstheme="minorBidi"/>
          <w:sz w:val="24"/>
          <w:lang w:val="en-US" w:eastAsia="ja-JP"/>
        </w:rPr>
      </w:pPr>
      <w:r>
        <w:t>3.3</w:t>
      </w:r>
      <w:r>
        <w:rPr>
          <w:rFonts w:asciiTheme="minorHAnsi" w:eastAsiaTheme="minorEastAsia" w:hAnsiTheme="minorHAnsi" w:cstheme="minorBidi"/>
          <w:sz w:val="24"/>
          <w:lang w:val="en-US" w:eastAsia="ja-JP"/>
        </w:rPr>
        <w:tab/>
      </w:r>
      <w:r>
        <w:t>Prototype example usage</w:t>
      </w:r>
      <w:r>
        <w:tab/>
      </w:r>
      <w:r>
        <w:fldChar w:fldCharType="begin"/>
      </w:r>
      <w:r>
        <w:instrText xml:space="preserve"> PAGEREF _Toc254949950 \h </w:instrText>
      </w:r>
      <w:r>
        <w:fldChar w:fldCharType="separate"/>
      </w:r>
      <w:r>
        <w:t>5</w:t>
      </w:r>
      <w:r>
        <w:fldChar w:fldCharType="end"/>
      </w:r>
    </w:p>
    <w:p w14:paraId="54B2BEA9" w14:textId="77777777" w:rsidR="00671E99" w:rsidRDefault="00671E99">
      <w:pPr>
        <w:pStyle w:val="TOC1"/>
        <w:tabs>
          <w:tab w:val="left" w:pos="340"/>
          <w:tab w:val="right" w:leader="dot" w:pos="9629"/>
        </w:tabs>
        <w:rPr>
          <w:rFonts w:asciiTheme="minorHAnsi" w:eastAsiaTheme="minorEastAsia" w:hAnsiTheme="minorHAnsi" w:cstheme="minorBidi"/>
          <w:b w:val="0"/>
          <w:noProof/>
          <w:sz w:val="24"/>
          <w:szCs w:val="24"/>
          <w:lang w:val="en-US" w:eastAsia="ja-JP"/>
        </w:rPr>
      </w:pPr>
      <w:r>
        <w:rPr>
          <w:noProof/>
        </w:rPr>
        <w:t>4</w:t>
      </w:r>
      <w:r>
        <w:rPr>
          <w:rFonts w:asciiTheme="minorHAnsi" w:eastAsiaTheme="minorEastAsia" w:hAnsiTheme="minorHAnsi" w:cstheme="minorBidi"/>
          <w:b w:val="0"/>
          <w:noProof/>
          <w:sz w:val="24"/>
          <w:szCs w:val="24"/>
          <w:lang w:val="en-US" w:eastAsia="ja-JP"/>
        </w:rPr>
        <w:tab/>
      </w:r>
      <w:r>
        <w:rPr>
          <w:noProof/>
        </w:rPr>
        <w:t>Outstanding Questions</w:t>
      </w:r>
      <w:r>
        <w:rPr>
          <w:noProof/>
        </w:rPr>
        <w:tab/>
      </w:r>
      <w:r>
        <w:rPr>
          <w:noProof/>
        </w:rPr>
        <w:fldChar w:fldCharType="begin"/>
      </w:r>
      <w:r>
        <w:rPr>
          <w:noProof/>
        </w:rPr>
        <w:instrText xml:space="preserve"> PAGEREF _Toc254949951 \h </w:instrText>
      </w:r>
      <w:r>
        <w:rPr>
          <w:noProof/>
        </w:rPr>
      </w:r>
      <w:r>
        <w:rPr>
          <w:noProof/>
        </w:rPr>
        <w:fldChar w:fldCharType="separate"/>
      </w:r>
      <w:r>
        <w:rPr>
          <w:noProof/>
        </w:rPr>
        <w:t>5</w:t>
      </w:r>
      <w:r>
        <w:rPr>
          <w:noProof/>
        </w:rPr>
        <w:fldChar w:fldCharType="end"/>
      </w:r>
    </w:p>
    <w:p w14:paraId="059D496C" w14:textId="77777777" w:rsidR="000671E0" w:rsidRPr="000671E0" w:rsidRDefault="000671E0">
      <w:pPr>
        <w:pStyle w:val="Body"/>
      </w:pPr>
      <w:r w:rsidRPr="000671E0">
        <w:fldChar w:fldCharType="end"/>
      </w:r>
    </w:p>
    <w:p w14:paraId="7E166575" w14:textId="77777777" w:rsidR="000671E0" w:rsidRPr="000671E0" w:rsidRDefault="000671E0">
      <w:pPr>
        <w:pStyle w:val="Heading1"/>
        <w:tabs>
          <w:tab w:val="num" w:pos="862"/>
        </w:tabs>
        <w:ind w:left="862" w:hanging="862"/>
        <w:rPr>
          <w:rFonts w:eastAsia="Arial Unicode MS"/>
        </w:rPr>
      </w:pPr>
      <w:bookmarkStart w:id="22" w:name="_Toc254949944"/>
      <w:r w:rsidRPr="000671E0">
        <w:t>Introduction</w:t>
      </w:r>
      <w:bookmarkEnd w:id="22"/>
    </w:p>
    <w:p w14:paraId="2D696442" w14:textId="6D88B951" w:rsidR="000671E0" w:rsidRPr="000671E0" w:rsidRDefault="000671E0" w:rsidP="009930CD">
      <w:pPr>
        <w:pStyle w:val="Body"/>
        <w:rPr>
          <w:rFonts w:eastAsia="Arial Unicode MS"/>
        </w:rPr>
      </w:pPr>
      <w:r w:rsidRPr="000671E0">
        <w:t>Purpose of this Document</w:t>
      </w:r>
      <w:r w:rsidR="00E076F9">
        <w:t xml:space="preserve">: </w:t>
      </w:r>
      <w:r>
        <w:t xml:space="preserve">This document describes the detailed design of the </w:t>
      </w:r>
      <w:r w:rsidR="009930CD">
        <w:t xml:space="preserve">new CLI for python control of plotting in the </w:t>
      </w:r>
      <w:proofErr w:type="spellStart"/>
      <w:r w:rsidR="009930CD">
        <w:t>MantidPlot</w:t>
      </w:r>
      <w:proofErr w:type="spellEnd"/>
      <w:r w:rsidR="009930CD">
        <w:t xml:space="preserve"> application.</w:t>
      </w:r>
    </w:p>
    <w:p w14:paraId="02B85A4A" w14:textId="77777777" w:rsidR="000671E0" w:rsidRPr="000671E0" w:rsidRDefault="000671E0">
      <w:pPr>
        <w:pStyle w:val="Body"/>
      </w:pPr>
    </w:p>
    <w:p w14:paraId="756C6A13" w14:textId="628DB36C" w:rsidR="004E5EA7" w:rsidRDefault="00427023" w:rsidP="004E5EA7">
      <w:pPr>
        <w:pStyle w:val="Heading1"/>
      </w:pPr>
      <w:bookmarkStart w:id="23" w:name="_Toc245026666"/>
      <w:r>
        <w:br w:type="page"/>
      </w:r>
      <w:bookmarkStart w:id="24" w:name="_Toc254949945"/>
      <w:bookmarkEnd w:id="23"/>
      <w:r w:rsidR="00E84CBC">
        <w:lastRenderedPageBreak/>
        <w:t>Objectives</w:t>
      </w:r>
      <w:r w:rsidR="004E5EA7">
        <w:t>:</w:t>
      </w:r>
      <w:bookmarkEnd w:id="24"/>
    </w:p>
    <w:p w14:paraId="66CF6645" w14:textId="7006E9B7" w:rsidR="009930CD" w:rsidRDefault="009930CD" w:rsidP="009930CD">
      <w:r>
        <w:t xml:space="preserve">The Scientific Steering meeting of 2014 highlighted some major issues around the current plotting in </w:t>
      </w:r>
      <w:proofErr w:type="spellStart"/>
      <w:r>
        <w:t>MantidPlot</w:t>
      </w:r>
      <w:proofErr w:type="spellEnd"/>
      <w:r>
        <w:t>. Some of these issues relate to the command line interface (CLI). A full listing of the points can be found here</w:t>
      </w:r>
      <w:r w:rsidR="007F40D5">
        <w:t>:</w:t>
      </w:r>
      <w:r w:rsidR="00E84CBC">
        <w:t xml:space="preserve"> </w:t>
      </w:r>
      <w:hyperlink r:id="rId10" w:history="1">
        <w:r w:rsidR="00E84CBC" w:rsidRPr="009F2871">
          <w:rPr>
            <w:rStyle w:val="Hyperlink"/>
          </w:rPr>
          <w:t>http://www.mantidproject.org/SSC_2014_Mantid_General</w:t>
        </w:r>
      </w:hyperlink>
      <w:r>
        <w:t xml:space="preserve">. </w:t>
      </w:r>
      <w:r w:rsidR="00E84CBC">
        <w:t xml:space="preserve">The objective will be to provide a better CLI following the advice and comments provided by instrument scientists. </w:t>
      </w:r>
    </w:p>
    <w:p w14:paraId="54410F0F" w14:textId="77777777" w:rsidR="007F40D5" w:rsidRDefault="007F40D5" w:rsidP="009930CD"/>
    <w:p w14:paraId="5EEB9CC5" w14:textId="0FEA281B" w:rsidR="007F40D5" w:rsidRDefault="007F40D5" w:rsidP="007F40D5">
      <w:pPr>
        <w:pStyle w:val="Heading2"/>
      </w:pPr>
      <w:bookmarkStart w:id="25" w:name="_Toc254949946"/>
      <w:r>
        <w:t>Detailed Objectives</w:t>
      </w:r>
      <w:bookmarkEnd w:id="25"/>
    </w:p>
    <w:p w14:paraId="0B0A20BD" w14:textId="787C8AFD" w:rsidR="007F40D5" w:rsidRDefault="007F40D5" w:rsidP="007F40D5">
      <w:pPr>
        <w:pStyle w:val="Body"/>
        <w:numPr>
          <w:ilvl w:val="0"/>
          <w:numId w:val="33"/>
        </w:numPr>
      </w:pPr>
      <w:r>
        <w:t>Want simpler control over the plot options</w:t>
      </w:r>
    </w:p>
    <w:p w14:paraId="1E96AF94" w14:textId="386899B6" w:rsidR="007F40D5" w:rsidRDefault="007F40D5" w:rsidP="007F40D5">
      <w:pPr>
        <w:pStyle w:val="Body"/>
        <w:numPr>
          <w:ilvl w:val="0"/>
          <w:numId w:val="33"/>
        </w:numPr>
      </w:pPr>
      <w:r>
        <w:t>Want a limited number of plot options. For the default new CLI configuration.</w:t>
      </w:r>
    </w:p>
    <w:p w14:paraId="7C89F393" w14:textId="74F96798" w:rsidR="007F40D5" w:rsidRDefault="007F40D5" w:rsidP="0023447F">
      <w:pPr>
        <w:pStyle w:val="Body"/>
        <w:numPr>
          <w:ilvl w:val="0"/>
          <w:numId w:val="33"/>
        </w:numPr>
      </w:pPr>
      <w:r>
        <w:t>Want the abilit</w:t>
      </w:r>
      <w:r w:rsidR="0023447F">
        <w:t xml:space="preserve">y to switch plotting style/implementation. </w:t>
      </w:r>
      <w:r>
        <w:t>Ensure that no changes are made that would impede us from support more than one plotting interface. For example Horace style plotting.</w:t>
      </w:r>
    </w:p>
    <w:p w14:paraId="53524BD5" w14:textId="216A28A4" w:rsidR="007F40D5" w:rsidRDefault="007F40D5" w:rsidP="007F40D5">
      <w:pPr>
        <w:pStyle w:val="Body"/>
        <w:numPr>
          <w:ilvl w:val="0"/>
          <w:numId w:val="33"/>
        </w:numPr>
      </w:pPr>
      <w:r>
        <w:t xml:space="preserve">We should maintain backwards compatibility with current </w:t>
      </w:r>
      <w:proofErr w:type="spellStart"/>
      <w:proofErr w:type="gramStart"/>
      <w:r>
        <w:t>qtiplot</w:t>
      </w:r>
      <w:proofErr w:type="spellEnd"/>
      <w:proofErr w:type="gramEnd"/>
      <w:r>
        <w:t xml:space="preserve"> as many interfaces will break if not.</w:t>
      </w:r>
    </w:p>
    <w:p w14:paraId="173406EB" w14:textId="1707BC0E" w:rsidR="007F40D5" w:rsidRDefault="0023447F" w:rsidP="007F40D5">
      <w:pPr>
        <w:pStyle w:val="Body"/>
        <w:numPr>
          <w:ilvl w:val="0"/>
          <w:numId w:val="33"/>
        </w:numPr>
      </w:pPr>
      <w:r>
        <w:t>Additional t</w:t>
      </w:r>
      <w:r w:rsidR="007F40D5">
        <w:t>op-level</w:t>
      </w:r>
      <w:r w:rsidR="007F40D5" w:rsidRPr="0023447F">
        <w:rPr>
          <w:rStyle w:val="CodeChar"/>
          <w:b/>
        </w:rPr>
        <w:t xml:space="preserve"> plot </w:t>
      </w:r>
      <w:r w:rsidR="007F40D5">
        <w:t>command that will inspect the data and plot it in the most sensible form.</w:t>
      </w:r>
    </w:p>
    <w:p w14:paraId="41FA255C" w14:textId="362E1A71" w:rsidR="007F40D5" w:rsidRDefault="0023447F" w:rsidP="007F40D5">
      <w:pPr>
        <w:pStyle w:val="Body"/>
        <w:numPr>
          <w:ilvl w:val="0"/>
          <w:numId w:val="33"/>
        </w:numPr>
      </w:pPr>
      <w:r>
        <w:t>Plot should take an optional</w:t>
      </w:r>
      <w:r w:rsidR="007F40D5">
        <w:t xml:space="preserve"> tool </w:t>
      </w:r>
      <w:r>
        <w:t>input</w:t>
      </w:r>
      <w:r w:rsidR="007F40D5">
        <w:t>, to select which plotting tool to use.</w:t>
      </w:r>
    </w:p>
    <w:p w14:paraId="347818E8" w14:textId="5B2EC1D3" w:rsidR="007F40D5" w:rsidRDefault="007F40D5" w:rsidP="007F40D5">
      <w:pPr>
        <w:pStyle w:val="Body"/>
        <w:numPr>
          <w:ilvl w:val="0"/>
          <w:numId w:val="33"/>
        </w:numPr>
      </w:pPr>
      <w:r>
        <w:t xml:space="preserve">Overwrite </w:t>
      </w:r>
      <w:proofErr w:type="gramStart"/>
      <w:r w:rsidRPr="0023447F">
        <w:rPr>
          <w:rStyle w:val="CodeChar"/>
          <w:b/>
        </w:rPr>
        <w:t>plot{</w:t>
      </w:r>
      <w:proofErr w:type="gramEnd"/>
      <w:r w:rsidRPr="0023447F">
        <w:rPr>
          <w:rStyle w:val="CodeChar"/>
          <w:b/>
        </w:rPr>
        <w:t>...}</w:t>
      </w:r>
      <w:r>
        <w:t xml:space="preserve"> </w:t>
      </w:r>
      <w:r w:rsidR="0023447F">
        <w:t>variants</w:t>
      </w:r>
      <w:r>
        <w:t xml:space="preserve"> to return a user-friendly plot object</w:t>
      </w:r>
    </w:p>
    <w:p w14:paraId="7E6057FD" w14:textId="031D395D" w:rsidR="007F40D5" w:rsidRDefault="007F40D5" w:rsidP="007F40D5">
      <w:pPr>
        <w:pStyle w:val="Body"/>
        <w:numPr>
          <w:ilvl w:val="0"/>
          <w:numId w:val="33"/>
        </w:numPr>
      </w:pPr>
      <w:proofErr w:type="gramStart"/>
      <w:r w:rsidRPr="007F40D5">
        <w:rPr>
          <w:rStyle w:val="CodeChar"/>
          <w:b/>
        </w:rPr>
        <w:t>plot</w:t>
      </w:r>
      <w:proofErr w:type="gramEnd"/>
      <w:r w:rsidRPr="007F40D5">
        <w:rPr>
          <w:rStyle w:val="CodeChar"/>
          <w:b/>
        </w:rPr>
        <w:t>{...}</w:t>
      </w:r>
      <w:r>
        <w:t xml:space="preserve"> variants to have a common set of controls, such as for setting log scale, and controlling individual graphs</w:t>
      </w:r>
    </w:p>
    <w:p w14:paraId="251154EC" w14:textId="31F035ED" w:rsidR="007F40D5" w:rsidRDefault="007F40D5" w:rsidP="007F40D5">
      <w:pPr>
        <w:pStyle w:val="Body"/>
        <w:numPr>
          <w:ilvl w:val="0"/>
          <w:numId w:val="33"/>
        </w:numPr>
      </w:pPr>
      <w:r>
        <w:t xml:space="preserve">Overwrite </w:t>
      </w:r>
      <w:proofErr w:type="gramStart"/>
      <w:r w:rsidRPr="0023447F">
        <w:rPr>
          <w:rStyle w:val="CodeChar"/>
          <w:b/>
        </w:rPr>
        <w:t>plot{</w:t>
      </w:r>
      <w:proofErr w:type="gramEnd"/>
      <w:r w:rsidRPr="0023447F">
        <w:rPr>
          <w:rStyle w:val="CodeChar"/>
          <w:b/>
        </w:rPr>
        <w:t>...}</w:t>
      </w:r>
      <w:r>
        <w:t xml:space="preserve"> </w:t>
      </w:r>
      <w:r w:rsidR="0023447F">
        <w:t>variants</w:t>
      </w:r>
      <w:r>
        <w:t xml:space="preserve"> to return a user-friendly plot object</w:t>
      </w:r>
    </w:p>
    <w:p w14:paraId="5D2897A6" w14:textId="59B2EB08" w:rsidR="0023447F" w:rsidRDefault="0023447F" w:rsidP="007F40D5">
      <w:pPr>
        <w:pStyle w:val="Body"/>
        <w:numPr>
          <w:ilvl w:val="0"/>
          <w:numId w:val="33"/>
        </w:numPr>
      </w:pPr>
      <w:r>
        <w:t xml:space="preserve">Add </w:t>
      </w:r>
      <w:proofErr w:type="spellStart"/>
      <w:r w:rsidRPr="0023447F">
        <w:rPr>
          <w:rStyle w:val="CodeChar"/>
          <w:b/>
        </w:rPr>
        <w:t>plotInstrument</w:t>
      </w:r>
      <w:proofErr w:type="spellEnd"/>
      <w:r>
        <w:t xml:space="preserve"> option</w:t>
      </w:r>
    </w:p>
    <w:p w14:paraId="75F7C9C3" w14:textId="7B344E6C" w:rsidR="007F40D5" w:rsidRDefault="0023447F" w:rsidP="007F40D5">
      <w:pPr>
        <w:pStyle w:val="Body"/>
        <w:numPr>
          <w:ilvl w:val="0"/>
          <w:numId w:val="33"/>
        </w:numPr>
      </w:pPr>
      <w:r>
        <w:t>Consider python control for future interface exposure such as VSI and tile view.</w:t>
      </w:r>
    </w:p>
    <w:p w14:paraId="51C2624D" w14:textId="77777777" w:rsidR="00E84CBC" w:rsidRPr="00E84CBC" w:rsidRDefault="00E84CBC" w:rsidP="00041F10">
      <w:pPr>
        <w:pStyle w:val="Heading2"/>
        <w:numPr>
          <w:ilvl w:val="0"/>
          <w:numId w:val="0"/>
        </w:numPr>
      </w:pPr>
    </w:p>
    <w:p w14:paraId="195946DE" w14:textId="788FF134" w:rsidR="004E5EA7" w:rsidRDefault="00041F10" w:rsidP="004E5EA7">
      <w:pPr>
        <w:pStyle w:val="Heading1"/>
      </w:pPr>
      <w:bookmarkStart w:id="26" w:name="_Toc254949947"/>
      <w:r>
        <w:t>High-level Proposed S</w:t>
      </w:r>
      <w:r w:rsidR="004E5EA7">
        <w:t>olution</w:t>
      </w:r>
      <w:r>
        <w:t>(s)</w:t>
      </w:r>
      <w:bookmarkEnd w:id="26"/>
    </w:p>
    <w:p w14:paraId="1791DBDC" w14:textId="1DA23873" w:rsidR="00E31E4A" w:rsidRDefault="00E31E4A" w:rsidP="00E31E4A">
      <w:pPr>
        <w:pStyle w:val="ListParagraph"/>
        <w:numPr>
          <w:ilvl w:val="0"/>
          <w:numId w:val="33"/>
        </w:numPr>
      </w:pPr>
      <w:r>
        <w:t>Additional top-level plot command that will inspect the data and plot it in the most sensible form.</w:t>
      </w:r>
    </w:p>
    <w:p w14:paraId="51AC487C" w14:textId="1EBE225C" w:rsidR="00E31E4A" w:rsidRDefault="00E31E4A" w:rsidP="00E31E4A">
      <w:pPr>
        <w:pStyle w:val="ListParagraph"/>
        <w:numPr>
          <w:ilvl w:val="0"/>
          <w:numId w:val="33"/>
        </w:numPr>
      </w:pPr>
      <w:r>
        <w:t xml:space="preserve">Wrap and extend existing </w:t>
      </w:r>
      <w:proofErr w:type="spellStart"/>
      <w:r w:rsidRPr="00E31E4A">
        <w:rPr>
          <w:rStyle w:val="CodeChar"/>
        </w:rPr>
        <w:t>qtiplot</w:t>
      </w:r>
      <w:proofErr w:type="spellEnd"/>
      <w:r>
        <w:t xml:space="preserve"> python functionality in all cases. Existing behaviour must be preserved until it can be phased out.</w:t>
      </w:r>
    </w:p>
    <w:p w14:paraId="59659469" w14:textId="1782636D" w:rsidR="00E31E4A" w:rsidRDefault="00E31E4A" w:rsidP="00E31E4A">
      <w:pPr>
        <w:pStyle w:val="ListParagraph"/>
        <w:numPr>
          <w:ilvl w:val="0"/>
          <w:numId w:val="33"/>
        </w:numPr>
      </w:pPr>
      <w:r>
        <w:t xml:space="preserve">Use forwarding methods expose the </w:t>
      </w:r>
      <w:proofErr w:type="spellStart"/>
      <w:r w:rsidRPr="00E31E4A">
        <w:rPr>
          <w:rStyle w:val="CodeChar"/>
        </w:rPr>
        <w:t>activeLayer</w:t>
      </w:r>
      <w:proofErr w:type="spellEnd"/>
      <w:r>
        <w:t xml:space="preserve"> functionality to the returned plot handle (</w:t>
      </w:r>
      <w:proofErr w:type="spellStart"/>
      <w:proofErr w:type="gramStart"/>
      <w:r w:rsidRPr="00E31E4A">
        <w:rPr>
          <w:rStyle w:val="CodeChar"/>
        </w:rPr>
        <w:t>MultiLayerPlot</w:t>
      </w:r>
      <w:proofErr w:type="spellEnd"/>
      <w:r>
        <w:t xml:space="preserve">  proxy</w:t>
      </w:r>
      <w:proofErr w:type="gramEnd"/>
      <w:r>
        <w:t>)</w:t>
      </w:r>
    </w:p>
    <w:p w14:paraId="5246F5B6" w14:textId="1B19597A" w:rsidR="00E31E4A" w:rsidRDefault="00E31E4A" w:rsidP="00E31E4A">
      <w:pPr>
        <w:pStyle w:val="ListParagraph"/>
        <w:numPr>
          <w:ilvl w:val="0"/>
          <w:numId w:val="33"/>
        </w:numPr>
      </w:pPr>
      <w:r>
        <w:t xml:space="preserve">Possible to have a new 'Facade' type to expose all options. This could be a new type (returned by the plot methods), which encompasses </w:t>
      </w:r>
      <w:proofErr w:type="spellStart"/>
      <w:r w:rsidRPr="00E31E4A">
        <w:rPr>
          <w:rStyle w:val="CodeChar"/>
        </w:rPr>
        <w:t>MultiLayerPlot</w:t>
      </w:r>
      <w:proofErr w:type="spellEnd"/>
      <w:r w:rsidRPr="00E31E4A">
        <w:rPr>
          <w:rStyle w:val="CodeChar"/>
        </w:rPr>
        <w:t>, Graph</w:t>
      </w:r>
      <w:r>
        <w:rPr>
          <w:rStyle w:val="CodeChar"/>
        </w:rPr>
        <w:t xml:space="preserve"> </w:t>
      </w:r>
      <w:r>
        <w:t xml:space="preserve">and </w:t>
      </w:r>
      <w:r w:rsidRPr="00E31E4A">
        <w:rPr>
          <w:rStyle w:val="CodeChar"/>
        </w:rPr>
        <w:t>Legend</w:t>
      </w:r>
      <w:r>
        <w:t xml:space="preserve">, as well as, </w:t>
      </w:r>
      <w:proofErr w:type="spellStart"/>
      <w:r w:rsidRPr="00E31E4A">
        <w:rPr>
          <w:rStyle w:val="CodeChar"/>
        </w:rPr>
        <w:t>ErrorBarSettings</w:t>
      </w:r>
      <w:proofErr w:type="spellEnd"/>
      <w:r>
        <w:t xml:space="preserve"> etc. It would avoid the need for users to drill-down and fetch the relevant objects to access aspects of the control.</w:t>
      </w:r>
    </w:p>
    <w:p w14:paraId="074D2F59" w14:textId="77777777" w:rsidR="00E31E4A" w:rsidRDefault="00E31E4A" w:rsidP="00E31E4A"/>
    <w:p w14:paraId="43B12DBD" w14:textId="56F9602F" w:rsidR="00E31E4A" w:rsidRDefault="007D444B" w:rsidP="00E31E4A">
      <w:pPr>
        <w:pStyle w:val="Heading2"/>
      </w:pPr>
      <w:bookmarkStart w:id="27" w:name="_Toc254949949"/>
      <w:r>
        <w:t>Current Example Usage</w:t>
      </w:r>
      <w:bookmarkEnd w:id="27"/>
    </w:p>
    <w:p w14:paraId="7F348FB0" w14:textId="6688B4BF" w:rsidR="00E31E4A" w:rsidRDefault="00E31E4A" w:rsidP="007D444B">
      <w:pPr>
        <w:pStyle w:val="Code0"/>
      </w:pPr>
      <w:proofErr w:type="spellStart"/>
      <w:proofErr w:type="gramStart"/>
      <w:r>
        <w:t>plot</w:t>
      </w:r>
      <w:proofErr w:type="gramEnd"/>
      <w:r>
        <w:t>_handle</w:t>
      </w:r>
      <w:proofErr w:type="spellEnd"/>
      <w:r>
        <w:t xml:space="preserve"> = </w:t>
      </w:r>
      <w:proofErr w:type="spellStart"/>
      <w:r>
        <w:t>plotSpectrum</w:t>
      </w:r>
      <w:proofErr w:type="spellEnd"/>
      <w:r>
        <w:t>(</w:t>
      </w:r>
      <w:r w:rsidR="00BB03F7">
        <w:t>source=[{Workspaces}], indices=</w:t>
      </w:r>
      <w:r>
        <w:t xml:space="preserve">[{Indexes}]) </w:t>
      </w:r>
    </w:p>
    <w:p w14:paraId="1E793F96" w14:textId="77777777" w:rsidR="00E31E4A" w:rsidRDefault="00E31E4A" w:rsidP="007D444B">
      <w:pPr>
        <w:pStyle w:val="Code0"/>
      </w:pPr>
      <w:proofErr w:type="gramStart"/>
      <w:r>
        <w:t>graph</w:t>
      </w:r>
      <w:proofErr w:type="gramEnd"/>
      <w:r>
        <w:t xml:space="preserve"> = </w:t>
      </w:r>
      <w:proofErr w:type="spellStart"/>
      <w:r>
        <w:t>plot_handle.activeLayer</w:t>
      </w:r>
      <w:proofErr w:type="spellEnd"/>
      <w:r>
        <w:t>()</w:t>
      </w:r>
    </w:p>
    <w:p w14:paraId="2C891FA8" w14:textId="77777777" w:rsidR="00E31E4A" w:rsidRDefault="00E31E4A" w:rsidP="007D444B">
      <w:pPr>
        <w:pStyle w:val="Code0"/>
      </w:pPr>
      <w:proofErr w:type="spellStart"/>
      <w:proofErr w:type="gramStart"/>
      <w:r>
        <w:t>graph.logLogAxes</w:t>
      </w:r>
      <w:proofErr w:type="spellEnd"/>
      <w:proofErr w:type="gramEnd"/>
      <w:r>
        <w:t>()</w:t>
      </w:r>
    </w:p>
    <w:p w14:paraId="2390326B" w14:textId="77777777" w:rsidR="00E31E4A" w:rsidRDefault="00E31E4A" w:rsidP="00E31E4A"/>
    <w:p w14:paraId="6CF1B82F" w14:textId="5F80E386" w:rsidR="00E31E4A" w:rsidRDefault="007D444B" w:rsidP="00E31E4A">
      <w:pPr>
        <w:pStyle w:val="Heading2"/>
      </w:pPr>
      <w:bookmarkStart w:id="28" w:name="_Toc254949950"/>
      <w:r>
        <w:lastRenderedPageBreak/>
        <w:t>Prototype example usage</w:t>
      </w:r>
      <w:bookmarkEnd w:id="28"/>
    </w:p>
    <w:p w14:paraId="339AB741" w14:textId="5174FEF8" w:rsidR="00BB2BA1" w:rsidRPr="00BB2BA1" w:rsidRDefault="00BB2BA1" w:rsidP="00BB2BA1">
      <w:pPr>
        <w:pStyle w:val="Heading3"/>
      </w:pPr>
      <w:r>
        <w:t>Plot</w:t>
      </w:r>
    </w:p>
    <w:p w14:paraId="5E3929FB" w14:textId="25E95F4A" w:rsidR="00BB03F7" w:rsidRDefault="00BB03F7" w:rsidP="00BB2BA1">
      <w:pPr>
        <w:pStyle w:val="Code0"/>
      </w:pPr>
      <w:proofErr w:type="gramStart"/>
      <w:r>
        <w:t>Plot(</w:t>
      </w:r>
      <w:proofErr w:type="gramEnd"/>
      <w:r>
        <w:t>source={Workspace}, tool=</w:t>
      </w:r>
      <w:r w:rsidR="00BB2BA1">
        <w:t>{</w:t>
      </w:r>
      <w:proofErr w:type="spellStart"/>
      <w:r w:rsidR="00BB2BA1">
        <w:t>ToolName</w:t>
      </w:r>
      <w:proofErr w:type="spellEnd"/>
      <w:r w:rsidR="00BB2BA1">
        <w:t>}, **</w:t>
      </w:r>
      <w:proofErr w:type="spellStart"/>
      <w:r w:rsidR="00BB2BA1">
        <w:t>kwargs</w:t>
      </w:r>
      <w:proofErr w:type="spellEnd"/>
      <w:r w:rsidR="00BB2BA1">
        <w:t>)</w:t>
      </w:r>
    </w:p>
    <w:p w14:paraId="01FD8BB7" w14:textId="77777777" w:rsidR="00FB6879" w:rsidRDefault="00FB6879" w:rsidP="00BB2BA1">
      <w:pPr>
        <w:pStyle w:val="Code0"/>
      </w:pPr>
    </w:p>
    <w:p w14:paraId="43F5ED04" w14:textId="6C02699E" w:rsidR="00BB03F7" w:rsidRPr="00BB03F7" w:rsidRDefault="00BB2BA1" w:rsidP="00BB03F7">
      <w:pPr>
        <w:pStyle w:val="Body"/>
      </w:pPr>
      <w:r>
        <w:t xml:space="preserve">Return: Easiest thing to do would be to return whatever it is that the individual tool returns. More complex, but possibly more useful thing to do would be to return some kind of </w:t>
      </w:r>
      <w:proofErr w:type="gramStart"/>
      <w:r>
        <w:t>abstraction which</w:t>
      </w:r>
      <w:proofErr w:type="gramEnd"/>
      <w:r>
        <w:t xml:space="preserve"> would give access to common utilities on all tools.</w:t>
      </w:r>
    </w:p>
    <w:p w14:paraId="534A182D" w14:textId="5C8E6803" w:rsidR="00BB03F7" w:rsidRDefault="00BB03F7" w:rsidP="00BB2BA1">
      <w:pPr>
        <w:pStyle w:val="Heading3"/>
      </w:pPr>
      <w:r>
        <w:t>Plot Spectrum</w:t>
      </w:r>
    </w:p>
    <w:p w14:paraId="1033D57E" w14:textId="5E75DC8C" w:rsidR="00E31E4A" w:rsidRDefault="00E31E4A" w:rsidP="00FB6879">
      <w:pPr>
        <w:pStyle w:val="Code0"/>
      </w:pPr>
      <w:proofErr w:type="spellStart"/>
      <w:proofErr w:type="gramStart"/>
      <w:r>
        <w:t>plot</w:t>
      </w:r>
      <w:proofErr w:type="gramEnd"/>
      <w:r>
        <w:t>_handle</w:t>
      </w:r>
      <w:proofErr w:type="spellEnd"/>
      <w:r>
        <w:t xml:space="preserve"> = </w:t>
      </w:r>
      <w:proofErr w:type="spellStart"/>
      <w:r>
        <w:t>plotSpectrum</w:t>
      </w:r>
      <w:proofErr w:type="spellEnd"/>
      <w:r>
        <w:t>(</w:t>
      </w:r>
      <w:r w:rsidR="00BB03F7">
        <w:t>source=[{Workspaces}], indices=</w:t>
      </w:r>
      <w:r>
        <w:t xml:space="preserve">[{Indexes}]) </w:t>
      </w:r>
    </w:p>
    <w:p w14:paraId="0E398909" w14:textId="77777777" w:rsidR="00FB6879" w:rsidRDefault="00E31E4A" w:rsidP="00FB6879">
      <w:pPr>
        <w:pStyle w:val="Code0"/>
      </w:pPr>
      <w:proofErr w:type="spellStart"/>
      <w:proofErr w:type="gramStart"/>
      <w:r>
        <w:t>plot</w:t>
      </w:r>
      <w:proofErr w:type="gramEnd"/>
      <w:r>
        <w:t>_handle.logLogAxes</w:t>
      </w:r>
      <w:proofErr w:type="spellEnd"/>
      <w:r>
        <w:t>()</w:t>
      </w:r>
    </w:p>
    <w:p w14:paraId="2E56AB31" w14:textId="77777777" w:rsidR="00FB6879" w:rsidRDefault="00FB6879" w:rsidP="00FB6879">
      <w:pPr>
        <w:pStyle w:val="Code0"/>
      </w:pPr>
    </w:p>
    <w:p w14:paraId="0DD59AA9" w14:textId="5FDC594F" w:rsidR="007D444B" w:rsidRDefault="00FB6879" w:rsidP="00FB6879">
      <w:pPr>
        <w:pStyle w:val="Body"/>
      </w:pPr>
      <w:r>
        <w:t xml:space="preserve">Return: current </w:t>
      </w:r>
      <w:proofErr w:type="spellStart"/>
      <w:r>
        <w:t>MultiLayer</w:t>
      </w:r>
      <w:proofErr w:type="spellEnd"/>
      <w:r>
        <w:t xml:space="preserve"> type object (with Graph forwarding methods) or Façade.</w:t>
      </w:r>
    </w:p>
    <w:p w14:paraId="569B072E" w14:textId="47977D2E" w:rsidR="007D444B" w:rsidRDefault="00BB03F7" w:rsidP="00BB03F7">
      <w:r>
        <w:t>Expose common options such as log axis and line colours as function arguments</w:t>
      </w:r>
    </w:p>
    <w:p w14:paraId="67B1E891" w14:textId="77777777" w:rsidR="00E31E4A" w:rsidRDefault="00E31E4A" w:rsidP="007D444B">
      <w:pPr>
        <w:pStyle w:val="Code0"/>
      </w:pPr>
      <w:proofErr w:type="spellStart"/>
      <w:proofErr w:type="gramStart"/>
      <w:r>
        <w:t>plotSpectrum</w:t>
      </w:r>
      <w:proofErr w:type="spellEnd"/>
      <w:proofErr w:type="gramEnd"/>
      <w:r>
        <w:t>([{Workspaces}], [{Indexes}], Axes='</w:t>
      </w:r>
      <w:proofErr w:type="spellStart"/>
      <w:r>
        <w:t>LogLogAxes</w:t>
      </w:r>
      <w:proofErr w:type="spellEnd"/>
      <w:r>
        <w:t>')</w:t>
      </w:r>
    </w:p>
    <w:p w14:paraId="374746B9" w14:textId="77777777" w:rsidR="00FB6879" w:rsidRDefault="00FB6879" w:rsidP="007D444B">
      <w:pPr>
        <w:pStyle w:val="Code0"/>
      </w:pPr>
    </w:p>
    <w:p w14:paraId="4470ED6A" w14:textId="6248B93C" w:rsidR="00FB6879" w:rsidRDefault="00FB6879" w:rsidP="00FB6879">
      <w:pPr>
        <w:pStyle w:val="Heading3"/>
      </w:pPr>
      <w:r>
        <w:t>Plot Instrument</w:t>
      </w:r>
    </w:p>
    <w:p w14:paraId="5F4F6BD3" w14:textId="74448C2F" w:rsidR="00FB6879" w:rsidRDefault="004C6F3B" w:rsidP="00C24362">
      <w:pPr>
        <w:pStyle w:val="Code0"/>
      </w:pPr>
      <w:proofErr w:type="spellStart"/>
      <w:proofErr w:type="gramStart"/>
      <w:r>
        <w:t>instrument</w:t>
      </w:r>
      <w:proofErr w:type="gramEnd"/>
      <w:r>
        <w:t>_view</w:t>
      </w:r>
      <w:proofErr w:type="spellEnd"/>
      <w:r>
        <w:t xml:space="preserve"> = </w:t>
      </w:r>
      <w:proofErr w:type="spellStart"/>
      <w:r>
        <w:t>plotInstrument</w:t>
      </w:r>
      <w:proofErr w:type="spellEnd"/>
      <w:r>
        <w:t>({Workspace})</w:t>
      </w:r>
    </w:p>
    <w:p w14:paraId="3B50DCEA" w14:textId="530D3062" w:rsidR="00FB6879" w:rsidRDefault="004C6F3B" w:rsidP="00C24362">
      <w:pPr>
        <w:pStyle w:val="Code0"/>
      </w:pPr>
      <w:proofErr w:type="spellStart"/>
      <w:proofErr w:type="gramStart"/>
      <w:r>
        <w:t>render</w:t>
      </w:r>
      <w:proofErr w:type="gramEnd"/>
      <w:r>
        <w:t>_tab</w:t>
      </w:r>
      <w:proofErr w:type="spellEnd"/>
      <w:r>
        <w:t xml:space="preserve"> = </w:t>
      </w:r>
      <w:proofErr w:type="spellStart"/>
      <w:r>
        <w:t>instrument_view.getInstrumentTab</w:t>
      </w:r>
      <w:proofErr w:type="spellEnd"/>
      <w:r>
        <w:t>()</w:t>
      </w:r>
    </w:p>
    <w:p w14:paraId="5ACC5BA4" w14:textId="77777777" w:rsidR="00671E99" w:rsidRDefault="00671E99" w:rsidP="007D444B">
      <w:pPr>
        <w:pStyle w:val="Code0"/>
      </w:pPr>
      <w:bookmarkStart w:id="29" w:name="_GoBack"/>
      <w:bookmarkEnd w:id="29"/>
    </w:p>
    <w:p w14:paraId="1486A6C1" w14:textId="77777777" w:rsidR="009A1B5B" w:rsidRDefault="009A1B5B" w:rsidP="009A1B5B">
      <w:pPr>
        <w:pStyle w:val="Heading2"/>
      </w:pPr>
      <w:bookmarkStart w:id="30" w:name="_Toc254949948"/>
      <w:r>
        <w:t>Current Types</w:t>
      </w:r>
      <w:bookmarkEnd w:id="30"/>
    </w:p>
    <w:p w14:paraId="0CB7EC9E" w14:textId="77777777" w:rsidR="009A1B5B" w:rsidRDefault="009A1B5B" w:rsidP="009A1B5B">
      <w:r>
        <w:fldChar w:fldCharType="begin"/>
      </w:r>
      <w:r>
        <w:instrText xml:space="preserve"> HYPERLINK "https://github.com/mantidproject/mantid/blob/master/Code/Mantid/MantidPlot/src/Graph.h" </w:instrText>
      </w:r>
      <w:r>
        <w:fldChar w:fldCharType="separate"/>
      </w:r>
      <w:r w:rsidRPr="007D444B">
        <w:rPr>
          <w:rStyle w:val="Hyperlink"/>
        </w:rPr>
        <w:t>https://github.com/mantidproject/mantid/blob/master/Code/Mantid/MantidPlot/src/Graph.h</w:t>
      </w:r>
      <w:r>
        <w:fldChar w:fldCharType="end"/>
      </w:r>
    </w:p>
    <w:p w14:paraId="06FD2D36" w14:textId="77777777" w:rsidR="009A1B5B" w:rsidRDefault="009A1B5B" w:rsidP="009A1B5B">
      <w:hyperlink r:id="rId11" w:history="1">
        <w:r w:rsidRPr="007D444B">
          <w:rPr>
            <w:rStyle w:val="Hyperlink"/>
          </w:rPr>
          <w:t>https://github.com/mantidproject/mantid/blob/master/Code/Mantid/MantidPlot/src/MultiLayer.h</w:t>
        </w:r>
      </w:hyperlink>
    </w:p>
    <w:p w14:paraId="3AF9999B" w14:textId="77777777" w:rsidR="009A1B5B" w:rsidRDefault="009A1B5B" w:rsidP="007D444B">
      <w:pPr>
        <w:pStyle w:val="Code0"/>
      </w:pPr>
    </w:p>
    <w:p w14:paraId="6CE4875B" w14:textId="162993AA" w:rsidR="00671E99" w:rsidRDefault="00671E99" w:rsidP="00671E99">
      <w:pPr>
        <w:pStyle w:val="Heading1"/>
      </w:pPr>
      <w:r>
        <w:t>Detailed Solution</w:t>
      </w:r>
    </w:p>
    <w:p w14:paraId="0CA6B540" w14:textId="72840607" w:rsidR="00877E4C" w:rsidRPr="00877E4C" w:rsidRDefault="00877E4C" w:rsidP="00E76107">
      <w:r>
        <w:t>TODO</w:t>
      </w:r>
    </w:p>
    <w:p w14:paraId="43F9E9F1" w14:textId="77777777" w:rsidR="00041F10" w:rsidRDefault="00041F10" w:rsidP="00041F10">
      <w:pPr>
        <w:pStyle w:val="Heading1"/>
      </w:pPr>
      <w:bookmarkStart w:id="31" w:name="_Toc254949951"/>
      <w:r>
        <w:t>Outstanding Questions</w:t>
      </w:r>
      <w:bookmarkEnd w:id="31"/>
    </w:p>
    <w:p w14:paraId="7BDAA3E5" w14:textId="01C17C15" w:rsidR="00041F10" w:rsidRDefault="00041F10" w:rsidP="00041F10">
      <w:pPr>
        <w:pStyle w:val="ListParagraph"/>
        <w:numPr>
          <w:ilvl w:val="0"/>
          <w:numId w:val="33"/>
        </w:numPr>
      </w:pPr>
      <w:r>
        <w:t xml:space="preserve">Should </w:t>
      </w:r>
      <w:proofErr w:type="spellStart"/>
      <w:r w:rsidRPr="00041F10">
        <w:rPr>
          <w:rStyle w:val="CodeChar"/>
          <w:b/>
        </w:rPr>
        <w:t>plotSpectrum</w:t>
      </w:r>
      <w:proofErr w:type="spellEnd"/>
      <w:r>
        <w:t xml:space="preserve"> have the option to actually plot spectrum numbers rather than workspace indexes?</w:t>
      </w:r>
    </w:p>
    <w:p w14:paraId="0DCE8C38" w14:textId="24FA5FC9" w:rsidR="00041F10" w:rsidRDefault="00041F10" w:rsidP="00041F10">
      <w:pPr>
        <w:pStyle w:val="ListParagraph"/>
        <w:numPr>
          <w:ilvl w:val="0"/>
          <w:numId w:val="33"/>
        </w:numPr>
      </w:pPr>
      <w:r>
        <w:t xml:space="preserve">Do we want </w:t>
      </w:r>
      <w:proofErr w:type="spellStart"/>
      <w:r w:rsidRPr="00041F10">
        <w:rPr>
          <w:rStyle w:val="CodeChar"/>
          <w:b/>
        </w:rPr>
        <w:t>plotInstrument</w:t>
      </w:r>
      <w:proofErr w:type="spellEnd"/>
      <w:r>
        <w:t xml:space="preserve"> and </w:t>
      </w:r>
      <w:proofErr w:type="spellStart"/>
      <w:r w:rsidRPr="00041F10">
        <w:rPr>
          <w:rStyle w:val="CodeChar"/>
          <w:b/>
        </w:rPr>
        <w:t>plotVSI</w:t>
      </w:r>
      <w:proofErr w:type="spellEnd"/>
      <w:r>
        <w:t>?</w:t>
      </w:r>
    </w:p>
    <w:p w14:paraId="45254BF4" w14:textId="0128048A" w:rsidR="00041F10" w:rsidRDefault="00041F10" w:rsidP="00041F10">
      <w:pPr>
        <w:pStyle w:val="ListParagraph"/>
        <w:numPr>
          <w:ilvl w:val="0"/>
          <w:numId w:val="34"/>
        </w:numPr>
      </w:pPr>
      <w:r>
        <w:t>Module names and structure. Ability to change default in preferences</w:t>
      </w:r>
      <w:proofErr w:type="gramStart"/>
      <w:r>
        <w:t>.?</w:t>
      </w:r>
      <w:proofErr w:type="gramEnd"/>
    </w:p>
    <w:p w14:paraId="08B4230F" w14:textId="6E12D81D" w:rsidR="006806D7" w:rsidRPr="00041F10" w:rsidRDefault="006806D7" w:rsidP="00041F10">
      <w:pPr>
        <w:pStyle w:val="ListParagraph"/>
        <w:numPr>
          <w:ilvl w:val="0"/>
          <w:numId w:val="34"/>
        </w:numPr>
      </w:pPr>
      <w:r>
        <w:t>An automated way of checking that the existing functionality hasn’t been negatively affected would be useful.</w:t>
      </w:r>
    </w:p>
    <w:p w14:paraId="704C8E3F" w14:textId="77777777" w:rsidR="00041F10" w:rsidRPr="00041F10" w:rsidRDefault="00041F10" w:rsidP="00041F10">
      <w:pPr>
        <w:pStyle w:val="Body"/>
      </w:pPr>
    </w:p>
    <w:p w14:paraId="6EA210AE" w14:textId="05F5635B" w:rsidR="00FC623B" w:rsidRDefault="00FC623B" w:rsidP="004E5EA7"/>
    <w:sectPr w:rsidR="00FC623B" w:rsidSect="000671E0">
      <w:headerReference w:type="even" r:id="rId12"/>
      <w:headerReference w:type="default" r:id="rId13"/>
      <w:footerReference w:type="default" r:id="rId14"/>
      <w:headerReference w:type="first" r:id="rId15"/>
      <w:footnotePr>
        <w:numRestart w:val="eachSect"/>
      </w:footnotePr>
      <w:type w:val="continuous"/>
      <w:pgSz w:w="11907" w:h="16839" w:code="9"/>
      <w:pgMar w:top="1134" w:right="1134" w:bottom="567" w:left="1134" w:header="1134" w:footer="454" w:gutter="0"/>
      <w:paperSrc w:first="7" w:other="7"/>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9B787B8" w14:textId="77777777" w:rsidR="004C6F3B" w:rsidRDefault="004C6F3B" w:rsidP="004E5EA7">
      <w:r>
        <w:separator/>
      </w:r>
    </w:p>
  </w:endnote>
  <w:endnote w:type="continuationSeparator" w:id="0">
    <w:p w14:paraId="01B38579" w14:textId="77777777" w:rsidR="004C6F3B" w:rsidRDefault="004C6F3B" w:rsidP="004E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auto"/>
    <w:notTrueType/>
    <w:pitch w:val="default"/>
    <w:sig w:usb0="03000000" w:usb1="00000000" w:usb2="00000000" w:usb3="00000000" w:csb0="00000001" w:csb1="00000000"/>
  </w:font>
  <w:font w:name="Technical">
    <w:altName w:val="Courier New"/>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6AC9B5" w14:textId="77777777" w:rsidR="004C6F3B" w:rsidRDefault="004C6F3B">
    <w:pPr>
      <w:pStyle w:val="FooterText"/>
    </w:pPr>
  </w:p>
  <w:p w14:paraId="3AC8DD7A" w14:textId="77777777" w:rsidR="004C6F3B" w:rsidRDefault="004C6F3B">
    <w:pPr>
      <w:pStyle w:val="FooterText"/>
    </w:pPr>
  </w:p>
  <w:p w14:paraId="46E5580D" w14:textId="77777777" w:rsidR="004C6F3B" w:rsidRDefault="004C6F3B">
    <w:pPr>
      <w:pStyle w:val="FooterText"/>
    </w:pPr>
  </w:p>
  <w:p w14:paraId="676FD68B" w14:textId="77777777" w:rsidR="004C6F3B" w:rsidRDefault="004C6F3B">
    <w:pPr>
      <w:pStyle w:val="FooterText"/>
    </w:pPr>
    <w:r>
      <w:t xml:space="preserve">Last updated </w:t>
    </w:r>
    <w:r>
      <w:rPr>
        <w:rFonts w:cs="Arial"/>
      </w:rPr>
      <w:fldChar w:fldCharType="begin"/>
    </w:r>
    <w:r>
      <w:rPr>
        <w:rFonts w:cs="Arial"/>
      </w:rPr>
      <w:instrText xml:space="preserve"> SAVEDATE \@ "dd-MMM-yyyy" \* MERGEFORMAT </w:instrText>
    </w:r>
    <w:r>
      <w:rPr>
        <w:rFonts w:cs="Arial"/>
      </w:rPr>
      <w:fldChar w:fldCharType="separate"/>
    </w:r>
    <w:r>
      <w:rPr>
        <w:rFonts w:cs="Arial"/>
      </w:rPr>
      <w:fldChar w:fldCharType="end"/>
    </w:r>
    <w:r>
      <w:t xml:space="preserve"> </w:t>
    </w:r>
    <w:r>
      <w:br/>
      <w:t xml:space="preserve">Reference: </w:t>
    </w:r>
    <w:bookmarkStart w:id="35" w:name="DocRef"/>
    <w:bookmarkEnd w:id="35"/>
    <w:r>
      <w:t xml:space="preserve">NPD/7596/AD/DDD  </w:t>
    </w:r>
    <w:proofErr w:type="gramStart"/>
    <w:r>
      <w:t>|  Issue</w:t>
    </w:r>
    <w:proofErr w:type="gramEnd"/>
    <w:r>
      <w:t xml:space="preserve">: </w:t>
    </w:r>
    <w:r>
      <w:fldChar w:fldCharType="begin"/>
    </w:r>
    <w:r>
      <w:instrText xml:space="preserve"> MACROBUTTON gsubEditIssueNum </w:instrText>
    </w:r>
    <w:r>
      <w:fldChar w:fldCharType="begin"/>
    </w:r>
    <w:r>
      <w:instrText xml:space="preserve"> DOCPROPERTY "Document number"  \* MERGEFORMAT </w:instrText>
    </w:r>
    <w:r>
      <w:fldChar w:fldCharType="end"/>
    </w:r>
    <w:r>
      <w:instrText xml:space="preserve"> </w:instrText>
    </w:r>
    <w:r>
      <w:fldChar w:fldCharType="end"/>
    </w:r>
    <w:r>
      <w:t>V1.R1.M0</w:t>
    </w:r>
  </w:p>
  <w:p w14:paraId="48867AF2" w14:textId="77777777" w:rsidR="004C6F3B" w:rsidRDefault="004C6F3B">
    <w:pPr>
      <w:pStyle w:val="FooterText"/>
    </w:pPr>
    <w:r>
      <w:t xml:space="preserve">Unrestricted  </w:t>
    </w:r>
    <w:proofErr w:type="gramStart"/>
    <w:r>
      <w:t>|  Copyright</w:t>
    </w:r>
    <w:proofErr w:type="gramEnd"/>
    <w:r>
      <w:t xml:space="preserve"> © Tessella plc </w:t>
    </w:r>
    <w:r>
      <w:fldChar w:fldCharType="begin"/>
    </w:r>
    <w:r>
      <w:instrText xml:space="preserve"> SAVEDATE  \@ "yyyy"  \* MERGEFORMAT </w:instrText>
    </w:r>
    <w:r>
      <w:fldChar w:fldCharType="separate"/>
    </w:r>
    <w:r>
      <w:rPr>
        <w:noProof/>
      </w:rPr>
      <w:t>2013</w:t>
    </w:r>
    <w:r>
      <w:rPr>
        <w:noProof/>
      </w:rPr>
      <w:fldChar w:fldCharType="end"/>
    </w:r>
    <w:r>
      <w:t>, all trademarks acknowledged.</w:t>
    </w:r>
    <w:r>
      <w:rPr>
        <w:b/>
        <w:color w:val="005189"/>
        <w:lang w:eastAsia="en-GB"/>
      </w:rPr>
      <w:pict w14:anchorId="62BF2EA5">
        <v:shapetype id="_x0000_t202" coordsize="21600,21600" o:spt="202" path="m0,0l0,21600,21600,21600,21600,0xe">
          <v:stroke joinstyle="miter"/>
          <v:path gradientshapeok="t" o:connecttype="rect"/>
        </v:shapetype>
        <v:shape id="_x0000_s2050" type="#_x0000_t202" style="position:absolute;margin-left:435pt;margin-top:-4.8pt;width:54pt;height:10.75pt;z-index:251656704;mso-position-horizontal-relative:text;mso-position-vertical-relative:text" filled="f" stroked="f">
          <v:textbox style="mso-next-textbox:#_x0000_s2050" inset="0,0,0,0">
            <w:txbxContent>
              <w:p w14:paraId="0127714F" w14:textId="77777777" w:rsidR="004C6F3B" w:rsidRDefault="004C6F3B" w:rsidP="004E5EA7">
                <w:r>
                  <w:t xml:space="preserve">Page </w:t>
                </w:r>
                <w:r>
                  <w:fldChar w:fldCharType="begin"/>
                </w:r>
                <w:r>
                  <w:instrText xml:space="preserve"> PAGE  \* MERGEFORMAT </w:instrText>
                </w:r>
                <w:r>
                  <w:fldChar w:fldCharType="separate"/>
                </w:r>
                <w:r w:rsidR="00C24362">
                  <w:rPr>
                    <w:noProof/>
                  </w:rPr>
                  <w:t>5</w:t>
                </w:r>
                <w:r>
                  <w:rPr>
                    <w:noProof/>
                  </w:rPr>
                  <w:fldChar w:fldCharType="end"/>
                </w:r>
                <w:r>
                  <w:t xml:space="preserve"> of </w:t>
                </w:r>
                <w:fldSimple w:instr=" NUMPAGES ">
                  <w:r w:rsidR="00C24362">
                    <w:rPr>
                      <w:noProof/>
                    </w:rPr>
                    <w:t>5</w:t>
                  </w:r>
                </w:fldSimple>
              </w:p>
            </w:txbxContent>
          </v:textbox>
        </v:shape>
      </w:pict>
    </w:r>
  </w:p>
  <w:p w14:paraId="6A2777B1" w14:textId="77777777" w:rsidR="004C6F3B" w:rsidRDefault="004C6F3B">
    <w:pPr>
      <w:pStyle w:val="Hidd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4F83BBE" w14:textId="77777777" w:rsidR="004C6F3B" w:rsidRDefault="004C6F3B" w:rsidP="004E5EA7">
      <w:r>
        <w:separator/>
      </w:r>
    </w:p>
  </w:footnote>
  <w:footnote w:type="continuationSeparator" w:id="0">
    <w:p w14:paraId="2E13A774" w14:textId="77777777" w:rsidR="004C6F3B" w:rsidRDefault="004C6F3B" w:rsidP="004E5E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0D2B3D" w14:textId="77777777" w:rsidR="004C6F3B" w:rsidRDefault="004C6F3B" w:rsidP="004E5EA7">
    <w:proofErr w:type="gramStart"/>
    <w:r>
      <w:t>Customer :</w:t>
    </w:r>
    <w:proofErr w:type="gramEnd"/>
    <w:r>
      <w:tab/>
    </w:r>
    <w:r>
      <w:tab/>
    </w:r>
    <w:r>
      <w:rPr>
        <w:sz w:val="28"/>
      </w:rPr>
      <w:t>DRAFT</w:t>
    </w:r>
  </w:p>
  <w:p w14:paraId="054090CA" w14:textId="77777777" w:rsidR="004C6F3B" w:rsidRDefault="004C6F3B" w:rsidP="004E5EA7">
    <w:r>
      <w:t xml:space="preserve">Project </w:t>
    </w:r>
    <w:proofErr w:type="gramStart"/>
    <w:r>
      <w:t>Number :</w:t>
    </w:r>
    <w:proofErr w:type="gramEnd"/>
    <w:r>
      <w:tab/>
    </w:r>
  </w:p>
  <w:p w14:paraId="18FF4FC1" w14:textId="77777777" w:rsidR="004C6F3B" w:rsidRDefault="004C6F3B" w:rsidP="004E5EA7">
    <w:r>
      <w:t>Main Title:</w:t>
    </w:r>
    <w:r>
      <w:tab/>
    </w:r>
  </w:p>
  <w:p w14:paraId="15A365B3" w14:textId="77777777" w:rsidR="004C6F3B" w:rsidRDefault="004C6F3B" w:rsidP="004E5EA7">
    <w:r>
      <w:t>_______________________________________________________________________</w:t>
    </w:r>
  </w:p>
  <w:p w14:paraId="38813B8D" w14:textId="77777777" w:rsidR="004C6F3B" w:rsidRDefault="004C6F3B" w:rsidP="004E5EA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A5CB441" w14:textId="77777777" w:rsidR="004C6F3B" w:rsidRDefault="004C6F3B" w:rsidP="004E5EA7">
    <w:r>
      <w:rPr>
        <w:lang w:eastAsia="en-GB"/>
      </w:rPr>
      <w:pict w14:anchorId="5DC8284E">
        <v:shapetype id="_x0000_t202" coordsize="21600,21600" o:spt="202" path="m0,0l0,21600,21600,21600,21600,0xe">
          <v:stroke joinstyle="miter"/>
          <v:path gradientshapeok="t" o:connecttype="rect"/>
        </v:shapetype>
        <v:shape id="Logo2" o:spid="_x0000_s2052" type="#_x0000_t202" style="position:absolute;margin-left:439.35pt;margin-top:31.65pt;width:115.1pt;height:45.45pt;z-index:251658752;mso-position-horizontal-relative:page;mso-position-vertical-relative:page" stroked="f">
          <v:textbox style="mso-next-textbox:#Logo2" inset="0,0,0,0">
            <w:txbxContent>
              <w:p w14:paraId="20FD3CE1" w14:textId="77777777" w:rsidR="004C6F3B" w:rsidRDefault="004C6F3B" w:rsidP="004E5EA7">
                <w:r>
                  <w:rPr>
                    <w:noProof/>
                    <w:lang w:val="en-US"/>
                  </w:rPr>
                  <w:drawing>
                    <wp:inline distT="0" distB="0" distL="0" distR="0" wp14:anchorId="104D842A" wp14:editId="08D401DF">
                      <wp:extent cx="1457960" cy="577850"/>
                      <wp:effectExtent l="19050" t="0" r="8890" b="0"/>
                      <wp:docPr id="7" name="Picture 7" descr="Tessella_logo_Colour_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Tessella_logo_Colour_01"/>
                              <pic:cNvPicPr>
                                <a:picLocks noChangeArrowheads="1"/>
                              </pic:cNvPicPr>
                            </pic:nvPicPr>
                            <pic:blipFill>
                              <a:blip r:embed="rId1"/>
                              <a:srcRect/>
                              <a:stretch>
                                <a:fillRect/>
                              </a:stretch>
                            </pic:blipFill>
                            <pic:spPr bwMode="auto">
                              <a:xfrm>
                                <a:off x="0" y="0"/>
                                <a:ext cx="1457960" cy="577850"/>
                              </a:xfrm>
                              <a:prstGeom prst="rect">
                                <a:avLst/>
                              </a:prstGeom>
                              <a:noFill/>
                              <a:ln w="9525">
                                <a:noFill/>
                                <a:miter lim="800000"/>
                                <a:headEnd/>
                                <a:tailEnd/>
                              </a:ln>
                            </pic:spPr>
                          </pic:pic>
                        </a:graphicData>
                      </a:graphic>
                    </wp:inline>
                  </w:drawing>
                </w:r>
              </w:p>
            </w:txbxContent>
          </v:textbox>
          <w10:wrap anchorx="page" anchory="page"/>
        </v:shape>
      </w:pict>
    </w:r>
  </w:p>
  <w:tbl>
    <w:tblPr>
      <w:tblpPr w:leftFromText="180" w:rightFromText="180" w:vertAnchor="text" w:horzAnchor="margin" w:tblpY="-512"/>
      <w:tblW w:w="0" w:type="auto"/>
      <w:tblLook w:val="01E0" w:firstRow="1" w:lastRow="1" w:firstColumn="1" w:lastColumn="1" w:noHBand="0" w:noVBand="0"/>
    </w:tblPr>
    <w:tblGrid>
      <w:gridCol w:w="821"/>
      <w:gridCol w:w="5840"/>
    </w:tblGrid>
    <w:tr w:rsidR="004C6F3B" w14:paraId="51FF3061" w14:textId="77777777" w:rsidTr="003B660B">
      <w:trPr>
        <w:trHeight w:val="181"/>
      </w:trPr>
      <w:tc>
        <w:tcPr>
          <w:tcW w:w="776" w:type="dxa"/>
          <w:noWrap/>
          <w:tcMar>
            <w:left w:w="0" w:type="dxa"/>
            <w:right w:w="0" w:type="dxa"/>
          </w:tcMar>
        </w:tcPr>
        <w:p w14:paraId="617C0411" w14:textId="77777777" w:rsidR="004C6F3B" w:rsidRDefault="004C6F3B" w:rsidP="004E5EA7">
          <w:r>
            <w:t>Customer</w:t>
          </w:r>
        </w:p>
      </w:tc>
      <w:tc>
        <w:tcPr>
          <w:tcW w:w="5840" w:type="dxa"/>
          <w:tcMar>
            <w:left w:w="57" w:type="dxa"/>
          </w:tcMar>
        </w:tcPr>
        <w:p w14:paraId="6DB4F3F0" w14:textId="77777777" w:rsidR="004C6F3B" w:rsidRDefault="004C6F3B" w:rsidP="004E5EA7">
          <w:bookmarkStart w:id="32" w:name="customer"/>
          <w:bookmarkEnd w:id="32"/>
          <w:r>
            <w:t>Rutherford Appleton Laboratory</w:t>
          </w:r>
        </w:p>
      </w:tc>
    </w:tr>
    <w:tr w:rsidR="004C6F3B" w14:paraId="0C94FDA4" w14:textId="77777777" w:rsidTr="003B660B">
      <w:trPr>
        <w:trHeight w:val="123"/>
      </w:trPr>
      <w:tc>
        <w:tcPr>
          <w:tcW w:w="776" w:type="dxa"/>
          <w:tcMar>
            <w:left w:w="0" w:type="dxa"/>
            <w:right w:w="0" w:type="dxa"/>
          </w:tcMar>
        </w:tcPr>
        <w:p w14:paraId="45EFCC2F" w14:textId="77777777" w:rsidR="004C6F3B" w:rsidRDefault="004C6F3B" w:rsidP="004E5EA7">
          <w:r>
            <w:t>Project</w:t>
          </w:r>
        </w:p>
      </w:tc>
      <w:tc>
        <w:tcPr>
          <w:tcW w:w="5840" w:type="dxa"/>
          <w:tcMar>
            <w:left w:w="57" w:type="dxa"/>
          </w:tcMar>
        </w:tcPr>
        <w:p w14:paraId="1B7903D7" w14:textId="77777777" w:rsidR="004C6F3B" w:rsidRDefault="004C6F3B" w:rsidP="004E5EA7">
          <w:bookmarkStart w:id="33" w:name="project"/>
          <w:bookmarkEnd w:id="33"/>
          <w:r>
            <w:t>7596</w:t>
          </w:r>
        </w:p>
      </w:tc>
    </w:tr>
    <w:tr w:rsidR="004C6F3B" w14:paraId="423D0321" w14:textId="77777777" w:rsidTr="003B660B">
      <w:trPr>
        <w:trHeight w:val="65"/>
      </w:trPr>
      <w:tc>
        <w:tcPr>
          <w:tcW w:w="776" w:type="dxa"/>
          <w:tcMar>
            <w:left w:w="0" w:type="dxa"/>
            <w:right w:w="0" w:type="dxa"/>
          </w:tcMar>
        </w:tcPr>
        <w:p w14:paraId="4AD32856" w14:textId="77777777" w:rsidR="004C6F3B" w:rsidRDefault="004C6F3B" w:rsidP="004E5EA7">
          <w:r>
            <w:t>Document</w:t>
          </w:r>
        </w:p>
      </w:tc>
      <w:tc>
        <w:tcPr>
          <w:tcW w:w="5840" w:type="dxa"/>
          <w:tcMar>
            <w:left w:w="57" w:type="dxa"/>
          </w:tcMar>
        </w:tcPr>
        <w:p w14:paraId="21BF4815" w14:textId="77777777" w:rsidR="004C6F3B" w:rsidRDefault="004C6F3B" w:rsidP="004E5EA7">
          <w:bookmarkStart w:id="34" w:name="DocTitle"/>
          <w:bookmarkEnd w:id="34"/>
          <w:r>
            <w:t>CLI for plotting</w:t>
          </w:r>
        </w:p>
      </w:tc>
    </w:tr>
  </w:tbl>
  <w:p w14:paraId="39ADD6FD" w14:textId="77777777" w:rsidR="004C6F3B" w:rsidRPr="000671E0" w:rsidRDefault="004C6F3B" w:rsidP="000671E0">
    <w:pPr>
      <w:pStyle w:val="Header"/>
      <w:rPr>
        <w:color w:val="005189"/>
        <w:sz w:val="14"/>
        <w:szCs w:val="14"/>
      </w:rPr>
    </w:pPr>
    <w:r>
      <w:rPr>
        <w:color w:val="005189"/>
        <w:sz w:val="14"/>
        <w:szCs w:val="14"/>
      </w:rPr>
      <w:br/>
    </w:r>
  </w:p>
  <w:p w14:paraId="5D1D851F" w14:textId="77777777" w:rsidR="004C6F3B" w:rsidRPr="000671E0" w:rsidRDefault="004C6F3B" w:rsidP="000671E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73A0D2" w14:textId="77777777" w:rsidR="004C6F3B" w:rsidRDefault="004C6F3B">
    <w:pPr>
      <w:pStyle w:val="Header"/>
      <w:rPr>
        <w:sz w:val="18"/>
      </w:rPr>
    </w:pPr>
  </w:p>
  <w:p w14:paraId="3DED67DD" w14:textId="77777777" w:rsidR="004C6F3B" w:rsidRDefault="004C6F3B">
    <w:pPr>
      <w:pStyle w:val="Header"/>
      <w:rPr>
        <w:sz w:val="18"/>
      </w:rPr>
    </w:pPr>
  </w:p>
  <w:p w14:paraId="57B65F60" w14:textId="77777777" w:rsidR="004C6F3B" w:rsidRDefault="004C6F3B">
    <w:pPr>
      <w:pStyle w:val="Header"/>
      <w:rPr>
        <w:sz w:val="18"/>
      </w:rPr>
    </w:pPr>
  </w:p>
  <w:p w14:paraId="0A75DAC4" w14:textId="77777777" w:rsidR="004C6F3B" w:rsidRDefault="004C6F3B">
    <w:pPr>
      <w:pStyle w:val="Header"/>
      <w:rPr>
        <w:sz w:val="18"/>
      </w:rPr>
    </w:pPr>
  </w:p>
  <w:p w14:paraId="66565277" w14:textId="77777777" w:rsidR="004C6F3B" w:rsidRPr="000671E0" w:rsidRDefault="004C6F3B">
    <w:pPr>
      <w:pStyle w:val="Header"/>
      <w:rPr>
        <w:sz w:val="18"/>
      </w:rPr>
    </w:pPr>
    <w:r>
      <w:rPr>
        <w:sz w:val="18"/>
        <w:lang w:eastAsia="en-GB"/>
      </w:rPr>
      <w:pict w14:anchorId="5B6D68E0">
        <v:shapetype id="_x0000_t202" coordsize="21600,21600" o:spt="202" path="m0,0l0,21600,21600,21600,21600,0xe">
          <v:stroke joinstyle="miter"/>
          <v:path gradientshapeok="t" o:connecttype="rect"/>
        </v:shapetype>
        <v:shape id="Logo1" o:spid="_x0000_s2051" type="#_x0000_t202" style="position:absolute;margin-left:394.7pt;margin-top:54.25pt;width:162.5pt;height:63.5pt;z-index:251657728;mso-position-horizontal-relative:page;mso-position-vertical-relative:page" stroked="f">
          <v:textbox style="mso-next-textbox:#Logo1" inset="0,0,0,0">
            <w:txbxContent>
              <w:p w14:paraId="6C7CAF6A" w14:textId="77777777" w:rsidR="004C6F3B" w:rsidRDefault="004C6F3B" w:rsidP="004E5EA7">
                <w:r>
                  <w:rPr>
                    <w:noProof/>
                    <w:lang w:val="en-US"/>
                  </w:rPr>
                  <w:drawing>
                    <wp:inline distT="0" distB="0" distL="0" distR="0" wp14:anchorId="48588DD8" wp14:editId="08467C67">
                      <wp:extent cx="2061845" cy="802005"/>
                      <wp:effectExtent l="19050" t="0" r="0" b="0"/>
                      <wp:docPr id="1" name="Picture 1" descr="Tessella_logo_Colour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sella_logo_Colour_01"/>
                              <pic:cNvPicPr>
                                <a:picLocks noChangeAspect="1" noChangeArrowheads="1"/>
                              </pic:cNvPicPr>
                            </pic:nvPicPr>
                            <pic:blipFill>
                              <a:blip r:embed="rId1"/>
                              <a:srcRect/>
                              <a:stretch>
                                <a:fillRect/>
                              </a:stretch>
                            </pic:blipFill>
                            <pic:spPr bwMode="auto">
                              <a:xfrm>
                                <a:off x="0" y="0"/>
                                <a:ext cx="2061845" cy="802005"/>
                              </a:xfrm>
                              <a:prstGeom prst="rect">
                                <a:avLst/>
                              </a:prstGeom>
                              <a:noFill/>
                              <a:ln w="9525">
                                <a:noFill/>
                                <a:miter lim="800000"/>
                                <a:headEnd/>
                                <a:tailEnd/>
                              </a:ln>
                            </pic:spPr>
                          </pic:pic>
                        </a:graphicData>
                      </a:graphic>
                    </wp:inline>
                  </w:drawing>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574C42"/>
    <w:multiLevelType w:val="hybridMultilevel"/>
    <w:tmpl w:val="EE78F334"/>
    <w:lvl w:ilvl="0" w:tplc="070245D2">
      <w:start w:val="1"/>
      <w:numFmt w:val="decimal"/>
      <w:pStyle w:val="BracketHeading1"/>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80672E4"/>
    <w:multiLevelType w:val="hybridMultilevel"/>
    <w:tmpl w:val="29B45F00"/>
    <w:lvl w:ilvl="0" w:tplc="39E0B33A">
      <w:start w:val="1"/>
      <w:numFmt w:val="decimal"/>
      <w:pStyle w:val="orderedlist1"/>
      <w:lvlText w:val="%1."/>
      <w:lvlJc w:val="left"/>
      <w:pPr>
        <w:tabs>
          <w:tab w:val="num" w:pos="1069"/>
        </w:tabs>
        <w:ind w:left="1069" w:hanging="360"/>
      </w:pPr>
      <w:rPr>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8FD0D56"/>
    <w:multiLevelType w:val="hybridMultilevel"/>
    <w:tmpl w:val="22CC4632"/>
    <w:lvl w:ilvl="0" w:tplc="5F4EA8FA">
      <w:start w:val="1"/>
      <w:numFmt w:val="bullet"/>
      <w:pStyle w:val="unorderedlist3"/>
      <w:lvlText w:val=""/>
      <w:lvlJc w:val="left"/>
      <w:pPr>
        <w:tabs>
          <w:tab w:val="num" w:pos="3621"/>
        </w:tabs>
        <w:ind w:left="3621" w:hanging="360"/>
      </w:pPr>
      <w:rPr>
        <w:rFonts w:ascii="Symbol" w:hAnsi="Symbol" w:hint="default"/>
        <w:color w:val="auto"/>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2739D3"/>
    <w:multiLevelType w:val="hybridMultilevel"/>
    <w:tmpl w:val="29121BD0"/>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
    <w:nsid w:val="183F5895"/>
    <w:multiLevelType w:val="hybridMultilevel"/>
    <w:tmpl w:val="4AE6B056"/>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1B292C32"/>
    <w:multiLevelType w:val="hybridMultilevel"/>
    <w:tmpl w:val="B1BAB90C"/>
    <w:lvl w:ilvl="0" w:tplc="8BDE2E82">
      <w:start w:val="1"/>
      <w:numFmt w:val="lowerRoman"/>
      <w:pStyle w:val="orderedlist3"/>
      <w:lvlText w:val="%1."/>
      <w:lvlJc w:val="right"/>
      <w:pPr>
        <w:tabs>
          <w:tab w:val="num" w:pos="955"/>
        </w:tabs>
        <w:ind w:left="955" w:hanging="180"/>
      </w:pPr>
      <w:rPr>
        <w:cap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CF7736C"/>
    <w:multiLevelType w:val="hybridMultilevel"/>
    <w:tmpl w:val="69E05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C40E95"/>
    <w:multiLevelType w:val="hybridMultilevel"/>
    <w:tmpl w:val="4A02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674CF2"/>
    <w:multiLevelType w:val="hybridMultilevel"/>
    <w:tmpl w:val="62F2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3337B6"/>
    <w:multiLevelType w:val="multilevel"/>
    <w:tmpl w:val="3EF47C48"/>
    <w:lvl w:ilvl="0">
      <w:start w:val="1"/>
      <w:numFmt w:val="upperLetter"/>
      <w:lvlText w:val="Appendix %1"/>
      <w:lvlJc w:val="left"/>
      <w:pPr>
        <w:tabs>
          <w:tab w:val="num" w:pos="1800"/>
        </w:tabs>
        <w:ind w:left="862" w:hanging="862"/>
      </w:pPr>
      <w:rPr>
        <w:rFonts w:hint="default"/>
      </w:rPr>
    </w:lvl>
    <w:lvl w:ilvl="1">
      <w:start w:val="1"/>
      <w:numFmt w:val="decimal"/>
      <w:pStyle w:val="Appendix2"/>
      <w:lvlText w:val="%1.%2"/>
      <w:lvlJc w:val="left"/>
      <w:pPr>
        <w:tabs>
          <w:tab w:val="num" w:pos="862"/>
        </w:tabs>
        <w:ind w:left="862" w:hanging="862"/>
      </w:pPr>
      <w:rPr>
        <w:rFonts w:hint="default"/>
      </w:rPr>
    </w:lvl>
    <w:lvl w:ilvl="2">
      <w:start w:val="1"/>
      <w:numFmt w:val="decimal"/>
      <w:pStyle w:val="Appendix3"/>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0">
    <w:nsid w:val="30586E68"/>
    <w:multiLevelType w:val="hybridMultilevel"/>
    <w:tmpl w:val="E550C7F6"/>
    <w:lvl w:ilvl="0" w:tplc="E5569144">
      <w:start w:val="1"/>
      <w:numFmt w:val="lowerLetter"/>
      <w:pStyle w:val="orderedlist2"/>
      <w:lvlText w:val="%1."/>
      <w:lvlJc w:val="left"/>
      <w:pPr>
        <w:tabs>
          <w:tab w:val="num" w:pos="1996"/>
        </w:tabs>
        <w:ind w:left="19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12F19C3"/>
    <w:multiLevelType w:val="hybridMultilevel"/>
    <w:tmpl w:val="1A88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26CC"/>
    <w:multiLevelType w:val="hybridMultilevel"/>
    <w:tmpl w:val="4962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763FE9"/>
    <w:multiLevelType w:val="hybridMultilevel"/>
    <w:tmpl w:val="0A886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82C0511"/>
    <w:multiLevelType w:val="multilevel"/>
    <w:tmpl w:val="451EE5C6"/>
    <w:name w:val="Tessella SA"/>
    <w:lvl w:ilvl="0">
      <w:start w:val="1"/>
      <w:numFmt w:val="decimal"/>
      <w:lvlText w:val="%1"/>
      <w:lvlJc w:val="left"/>
      <w:pPr>
        <w:tabs>
          <w:tab w:val="num" w:pos="567"/>
        </w:tabs>
        <w:ind w:left="567" w:hanging="567"/>
      </w:pPr>
      <w:rPr>
        <w:rFonts w:hint="default"/>
      </w:rPr>
    </w:lvl>
    <w:lvl w:ilvl="1">
      <w:start w:val="1"/>
      <w:numFmt w:val="decimal"/>
      <w:pStyle w:val="SAHeading2"/>
      <w:lvlText w:val="%1.%2"/>
      <w:lvlJc w:val="left"/>
      <w:pPr>
        <w:tabs>
          <w:tab w:val="num" w:pos="567"/>
        </w:tabs>
        <w:ind w:left="567" w:hanging="567"/>
      </w:pPr>
      <w:rPr>
        <w:rFonts w:hint="default"/>
      </w:rPr>
    </w:lvl>
    <w:lvl w:ilvl="2">
      <w:start w:val="1"/>
      <w:numFmt w:val="decimal"/>
      <w:pStyle w:val="SAHeading3"/>
      <w:lvlText w:val="%1.%2.%3"/>
      <w:lvlJc w:val="left"/>
      <w:pPr>
        <w:tabs>
          <w:tab w:val="num" w:pos="907"/>
        </w:tabs>
        <w:ind w:left="907" w:hanging="680"/>
      </w:pPr>
      <w:rPr>
        <w:rFonts w:hint="default"/>
      </w:rPr>
    </w:lvl>
    <w:lvl w:ilvl="3">
      <w:start w:val="1"/>
      <w:numFmt w:val="lowerLetter"/>
      <w:pStyle w:val="SAHeading4"/>
      <w:lvlText w:val="%4)"/>
      <w:lvlJc w:val="left"/>
      <w:pPr>
        <w:tabs>
          <w:tab w:val="num" w:pos="907"/>
        </w:tabs>
        <w:ind w:left="907" w:hanging="453"/>
      </w:pPr>
      <w:rPr>
        <w:rFonts w:hint="default"/>
      </w:rPr>
    </w:lvl>
    <w:lvl w:ilvl="4">
      <w:start w:val="1"/>
      <w:numFmt w:val="lowerRoman"/>
      <w:pStyle w:val="SAHeading5"/>
      <w:lvlText w:val="%5)"/>
      <w:lvlJc w:val="left"/>
      <w:pPr>
        <w:tabs>
          <w:tab w:val="num" w:pos="1134"/>
        </w:tabs>
        <w:ind w:left="1134" w:hanging="454"/>
      </w:pPr>
      <w:rPr>
        <w:rFonts w:hint="default"/>
      </w:rPr>
    </w:lvl>
    <w:lvl w:ilvl="5">
      <w:start w:val="1"/>
      <w:numFmt w:val="decimal"/>
      <w:lvlText w:val="%5.%1.%2.%3.%4.%6"/>
      <w:lvlJc w:val="left"/>
      <w:pPr>
        <w:tabs>
          <w:tab w:val="num" w:pos="1152"/>
        </w:tabs>
        <w:ind w:left="1152" w:hanging="1152"/>
      </w:pPr>
      <w:rPr>
        <w:rFonts w:hint="default"/>
      </w:rPr>
    </w:lvl>
    <w:lvl w:ilvl="6">
      <w:start w:val="1"/>
      <w:numFmt w:val="decimal"/>
      <w:lvlText w:val="%6%1.%2.%3.%4.%5..%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8B92502"/>
    <w:multiLevelType w:val="hybridMultilevel"/>
    <w:tmpl w:val="D69E230E"/>
    <w:lvl w:ilvl="0" w:tplc="F970F01E">
      <w:start w:val="1"/>
      <w:numFmt w:val="bullet"/>
      <w:pStyle w:val="unorderedlist2"/>
      <w:lvlText w:val="o"/>
      <w:lvlJc w:val="left"/>
      <w:pPr>
        <w:tabs>
          <w:tab w:val="num" w:pos="862"/>
        </w:tabs>
        <w:ind w:left="862" w:hanging="437"/>
      </w:pPr>
      <w:rPr>
        <w:rFonts w:hint="default"/>
        <w:color w:val="4B6BB7"/>
      </w:rPr>
    </w:lvl>
    <w:lvl w:ilvl="1" w:tplc="0794042A" w:tentative="1">
      <w:start w:val="1"/>
      <w:numFmt w:val="bullet"/>
      <w:lvlText w:val="o"/>
      <w:lvlJc w:val="left"/>
      <w:pPr>
        <w:tabs>
          <w:tab w:val="num" w:pos="1440"/>
        </w:tabs>
        <w:ind w:left="1440" w:hanging="360"/>
      </w:pPr>
      <w:rPr>
        <w:rFonts w:ascii="Courier New" w:hAnsi="Courier New" w:hint="default"/>
      </w:rPr>
    </w:lvl>
    <w:lvl w:ilvl="2" w:tplc="1F38F8E6" w:tentative="1">
      <w:start w:val="1"/>
      <w:numFmt w:val="bullet"/>
      <w:lvlText w:val=""/>
      <w:lvlJc w:val="left"/>
      <w:pPr>
        <w:tabs>
          <w:tab w:val="num" w:pos="2160"/>
        </w:tabs>
        <w:ind w:left="2160" w:hanging="360"/>
      </w:pPr>
      <w:rPr>
        <w:rFonts w:ascii="Wingdings" w:hAnsi="Wingdings" w:hint="default"/>
      </w:rPr>
    </w:lvl>
    <w:lvl w:ilvl="3" w:tplc="37C2690A" w:tentative="1">
      <w:start w:val="1"/>
      <w:numFmt w:val="bullet"/>
      <w:lvlText w:val=""/>
      <w:lvlJc w:val="left"/>
      <w:pPr>
        <w:tabs>
          <w:tab w:val="num" w:pos="2880"/>
        </w:tabs>
        <w:ind w:left="2880" w:hanging="360"/>
      </w:pPr>
      <w:rPr>
        <w:rFonts w:ascii="Symbol" w:hAnsi="Symbol" w:hint="default"/>
      </w:rPr>
    </w:lvl>
    <w:lvl w:ilvl="4" w:tplc="42FAC354" w:tentative="1">
      <w:start w:val="1"/>
      <w:numFmt w:val="bullet"/>
      <w:lvlText w:val="o"/>
      <w:lvlJc w:val="left"/>
      <w:pPr>
        <w:tabs>
          <w:tab w:val="num" w:pos="3600"/>
        </w:tabs>
        <w:ind w:left="3600" w:hanging="360"/>
      </w:pPr>
      <w:rPr>
        <w:rFonts w:ascii="Courier New" w:hAnsi="Courier New" w:hint="default"/>
      </w:rPr>
    </w:lvl>
    <w:lvl w:ilvl="5" w:tplc="E8244AEC" w:tentative="1">
      <w:start w:val="1"/>
      <w:numFmt w:val="bullet"/>
      <w:lvlText w:val=""/>
      <w:lvlJc w:val="left"/>
      <w:pPr>
        <w:tabs>
          <w:tab w:val="num" w:pos="4320"/>
        </w:tabs>
        <w:ind w:left="4320" w:hanging="360"/>
      </w:pPr>
      <w:rPr>
        <w:rFonts w:ascii="Wingdings" w:hAnsi="Wingdings" w:hint="default"/>
      </w:rPr>
    </w:lvl>
    <w:lvl w:ilvl="6" w:tplc="D1D225A2" w:tentative="1">
      <w:start w:val="1"/>
      <w:numFmt w:val="bullet"/>
      <w:lvlText w:val=""/>
      <w:lvlJc w:val="left"/>
      <w:pPr>
        <w:tabs>
          <w:tab w:val="num" w:pos="5040"/>
        </w:tabs>
        <w:ind w:left="5040" w:hanging="360"/>
      </w:pPr>
      <w:rPr>
        <w:rFonts w:ascii="Symbol" w:hAnsi="Symbol" w:hint="default"/>
      </w:rPr>
    </w:lvl>
    <w:lvl w:ilvl="7" w:tplc="31C82030" w:tentative="1">
      <w:start w:val="1"/>
      <w:numFmt w:val="bullet"/>
      <w:lvlText w:val="o"/>
      <w:lvlJc w:val="left"/>
      <w:pPr>
        <w:tabs>
          <w:tab w:val="num" w:pos="5760"/>
        </w:tabs>
        <w:ind w:left="5760" w:hanging="360"/>
      </w:pPr>
      <w:rPr>
        <w:rFonts w:ascii="Courier New" w:hAnsi="Courier New" w:hint="default"/>
      </w:rPr>
    </w:lvl>
    <w:lvl w:ilvl="8" w:tplc="3D6491EA" w:tentative="1">
      <w:start w:val="1"/>
      <w:numFmt w:val="bullet"/>
      <w:lvlText w:val=""/>
      <w:lvlJc w:val="left"/>
      <w:pPr>
        <w:tabs>
          <w:tab w:val="num" w:pos="6480"/>
        </w:tabs>
        <w:ind w:left="6480" w:hanging="360"/>
      </w:pPr>
      <w:rPr>
        <w:rFonts w:ascii="Wingdings" w:hAnsi="Wingdings" w:hint="default"/>
      </w:rPr>
    </w:lvl>
  </w:abstractNum>
  <w:abstractNum w:abstractNumId="16">
    <w:nsid w:val="4DAB642C"/>
    <w:multiLevelType w:val="hybridMultilevel"/>
    <w:tmpl w:val="BA76F3CA"/>
    <w:lvl w:ilvl="0" w:tplc="5D9221A8">
      <w:start w:val="1"/>
      <w:numFmt w:val="bullet"/>
      <w:pStyle w:val="unorderedlist20"/>
      <w:lvlText w:val="■"/>
      <w:lvlJc w:val="left"/>
      <w:pPr>
        <w:tabs>
          <w:tab w:val="num" w:pos="0"/>
        </w:tabs>
        <w:ind w:left="1417" w:hanging="283"/>
      </w:pPr>
      <w:rPr>
        <w:rFonts w:ascii="Times New Roman" w:hAnsi="Times New Roman" w:cs="Times New Roman" w:hint="default"/>
        <w:sz w:val="2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4ECB1028"/>
    <w:multiLevelType w:val="hybridMultilevel"/>
    <w:tmpl w:val="1228FCB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51B71C21"/>
    <w:multiLevelType w:val="hybridMultilevel"/>
    <w:tmpl w:val="C6DEA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90C780D"/>
    <w:multiLevelType w:val="multilevel"/>
    <w:tmpl w:val="1CDA1994"/>
    <w:lvl w:ilvl="0">
      <w:start w:val="1"/>
      <w:numFmt w:val="upperLetter"/>
      <w:pStyle w:val="Appendix1"/>
      <w:lvlText w:val="Appendix %1"/>
      <w:lvlJc w:val="left"/>
      <w:pPr>
        <w:tabs>
          <w:tab w:val="num" w:pos="1800"/>
        </w:tabs>
        <w:ind w:left="862" w:hanging="862"/>
      </w:pPr>
      <w:rPr>
        <w:rFonts w:hint="default"/>
      </w:rPr>
    </w:lvl>
    <w:lvl w:ilvl="1">
      <w:start w:val="1"/>
      <w:numFmt w:val="decimal"/>
      <w:lvlText w:val="%1.%2"/>
      <w:lvlJc w:val="left"/>
      <w:pPr>
        <w:tabs>
          <w:tab w:val="num" w:pos="862"/>
        </w:tabs>
        <w:ind w:left="862" w:hanging="862"/>
      </w:pPr>
      <w:rPr>
        <w:rFonts w:hint="default"/>
      </w:rPr>
    </w:lvl>
    <w:lvl w:ilvl="2">
      <w:start w:val="1"/>
      <w:numFmt w:val="decimal"/>
      <w:lvlText w:val="%1.%2.%3"/>
      <w:lvlJc w:val="left"/>
      <w:pPr>
        <w:tabs>
          <w:tab w:val="num" w:pos="862"/>
        </w:tabs>
        <w:ind w:left="862" w:hanging="862"/>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upperLetter"/>
      <w:lvlText w:val="Appendix %7"/>
      <w:lvlJc w:val="left"/>
      <w:pPr>
        <w:tabs>
          <w:tab w:val="num" w:pos="1800"/>
        </w:tabs>
        <w:ind w:left="0" w:firstLine="0"/>
      </w:pPr>
      <w:rPr>
        <w:rFonts w:hint="default"/>
      </w:rPr>
    </w:lvl>
    <w:lvl w:ilvl="7">
      <w:start w:val="1"/>
      <w:numFmt w:val="decimal"/>
      <w:lvlText w:val="%7.%8"/>
      <w:lvlJc w:val="left"/>
      <w:pPr>
        <w:tabs>
          <w:tab w:val="num" w:pos="72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20">
    <w:nsid w:val="5B481052"/>
    <w:multiLevelType w:val="hybridMultilevel"/>
    <w:tmpl w:val="CD62AAAA"/>
    <w:lvl w:ilvl="0" w:tplc="3C1A429C">
      <w:start w:val="1"/>
      <w:numFmt w:val="bullet"/>
      <w:pStyle w:val="unorderedlist1"/>
      <w:lvlText w:val=""/>
      <w:lvlJc w:val="left"/>
      <w:pPr>
        <w:tabs>
          <w:tab w:val="num" w:pos="360"/>
        </w:tabs>
        <w:ind w:left="360"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CEC0DE4"/>
    <w:multiLevelType w:val="hybridMultilevel"/>
    <w:tmpl w:val="A93031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21EED"/>
    <w:multiLevelType w:val="hybridMultilevel"/>
    <w:tmpl w:val="45BC9A72"/>
    <w:lvl w:ilvl="0" w:tplc="0C2C4E7A">
      <w:start w:val="1"/>
      <w:numFmt w:val="bullet"/>
      <w:pStyle w:val="unorderedlist30"/>
      <w:lvlText w:val=""/>
      <w:lvlJc w:val="left"/>
      <w:pPr>
        <w:tabs>
          <w:tab w:val="num" w:pos="1800"/>
        </w:tabs>
        <w:ind w:left="1780" w:hanging="340"/>
      </w:pPr>
      <w:rPr>
        <w:rFonts w:ascii="Wingdings" w:hAnsi="Wingdings" w:hint="default"/>
        <w:color w:val="4B6BB7"/>
        <w:sz w:val="16"/>
      </w:rPr>
    </w:lvl>
    <w:lvl w:ilvl="1" w:tplc="04090003" w:tentative="1">
      <w:start w:val="1"/>
      <w:numFmt w:val="bullet"/>
      <w:lvlText w:val="o"/>
      <w:lvlJc w:val="left"/>
      <w:pPr>
        <w:tabs>
          <w:tab w:val="num" w:pos="589"/>
        </w:tabs>
        <w:ind w:left="589" w:hanging="360"/>
      </w:pPr>
      <w:rPr>
        <w:rFonts w:ascii="Courier New" w:hAnsi="Courier New" w:hint="default"/>
      </w:rPr>
    </w:lvl>
    <w:lvl w:ilvl="2" w:tplc="04090005" w:tentative="1">
      <w:start w:val="1"/>
      <w:numFmt w:val="bullet"/>
      <w:lvlText w:val=""/>
      <w:lvlJc w:val="left"/>
      <w:pPr>
        <w:tabs>
          <w:tab w:val="num" w:pos="1309"/>
        </w:tabs>
        <w:ind w:left="1309" w:hanging="360"/>
      </w:pPr>
      <w:rPr>
        <w:rFonts w:ascii="Wingdings" w:hAnsi="Wingdings" w:hint="default"/>
      </w:rPr>
    </w:lvl>
    <w:lvl w:ilvl="3" w:tplc="04090001" w:tentative="1">
      <w:start w:val="1"/>
      <w:numFmt w:val="bullet"/>
      <w:lvlText w:val=""/>
      <w:lvlJc w:val="left"/>
      <w:pPr>
        <w:tabs>
          <w:tab w:val="num" w:pos="2029"/>
        </w:tabs>
        <w:ind w:left="2029" w:hanging="360"/>
      </w:pPr>
      <w:rPr>
        <w:rFonts w:ascii="Symbol" w:hAnsi="Symbol" w:hint="default"/>
      </w:rPr>
    </w:lvl>
    <w:lvl w:ilvl="4" w:tplc="04090003" w:tentative="1">
      <w:start w:val="1"/>
      <w:numFmt w:val="bullet"/>
      <w:lvlText w:val="o"/>
      <w:lvlJc w:val="left"/>
      <w:pPr>
        <w:tabs>
          <w:tab w:val="num" w:pos="2749"/>
        </w:tabs>
        <w:ind w:left="2749" w:hanging="360"/>
      </w:pPr>
      <w:rPr>
        <w:rFonts w:ascii="Courier New" w:hAnsi="Courier New" w:hint="default"/>
      </w:rPr>
    </w:lvl>
    <w:lvl w:ilvl="5" w:tplc="04090005" w:tentative="1">
      <w:start w:val="1"/>
      <w:numFmt w:val="bullet"/>
      <w:lvlText w:val=""/>
      <w:lvlJc w:val="left"/>
      <w:pPr>
        <w:tabs>
          <w:tab w:val="num" w:pos="3469"/>
        </w:tabs>
        <w:ind w:left="3469" w:hanging="360"/>
      </w:pPr>
      <w:rPr>
        <w:rFonts w:ascii="Wingdings" w:hAnsi="Wingdings" w:hint="default"/>
      </w:rPr>
    </w:lvl>
    <w:lvl w:ilvl="6" w:tplc="04090001" w:tentative="1">
      <w:start w:val="1"/>
      <w:numFmt w:val="bullet"/>
      <w:lvlText w:val=""/>
      <w:lvlJc w:val="left"/>
      <w:pPr>
        <w:tabs>
          <w:tab w:val="num" w:pos="4189"/>
        </w:tabs>
        <w:ind w:left="4189" w:hanging="360"/>
      </w:pPr>
      <w:rPr>
        <w:rFonts w:ascii="Symbol" w:hAnsi="Symbol" w:hint="default"/>
      </w:rPr>
    </w:lvl>
    <w:lvl w:ilvl="7" w:tplc="04090003" w:tentative="1">
      <w:start w:val="1"/>
      <w:numFmt w:val="bullet"/>
      <w:lvlText w:val="o"/>
      <w:lvlJc w:val="left"/>
      <w:pPr>
        <w:tabs>
          <w:tab w:val="num" w:pos="4909"/>
        </w:tabs>
        <w:ind w:left="4909" w:hanging="360"/>
      </w:pPr>
      <w:rPr>
        <w:rFonts w:ascii="Courier New" w:hAnsi="Courier New" w:hint="default"/>
      </w:rPr>
    </w:lvl>
    <w:lvl w:ilvl="8" w:tplc="04090005" w:tentative="1">
      <w:start w:val="1"/>
      <w:numFmt w:val="bullet"/>
      <w:lvlText w:val=""/>
      <w:lvlJc w:val="left"/>
      <w:pPr>
        <w:tabs>
          <w:tab w:val="num" w:pos="5629"/>
        </w:tabs>
        <w:ind w:left="5629" w:hanging="360"/>
      </w:pPr>
      <w:rPr>
        <w:rFonts w:ascii="Wingdings" w:hAnsi="Wingdings" w:hint="default"/>
      </w:rPr>
    </w:lvl>
  </w:abstractNum>
  <w:abstractNum w:abstractNumId="23">
    <w:nsid w:val="76932E5E"/>
    <w:multiLevelType w:val="hybridMultilevel"/>
    <w:tmpl w:val="5DF03398"/>
    <w:lvl w:ilvl="0" w:tplc="5ACE246A">
      <w:start w:val="1"/>
      <w:numFmt w:val="bullet"/>
      <w:pStyle w:val="unorderedlist10"/>
      <w:lvlText w:val=""/>
      <w:lvlJc w:val="left"/>
      <w:pPr>
        <w:tabs>
          <w:tab w:val="num" w:pos="490"/>
        </w:tabs>
        <w:ind w:left="431" w:hanging="301"/>
      </w:pPr>
      <w:rPr>
        <w:rFonts w:ascii="Symbol" w:hAnsi="Symbol" w:hint="default"/>
        <w:color w:val="FF9900"/>
        <w:sz w:val="18"/>
      </w:rPr>
    </w:lvl>
    <w:lvl w:ilvl="1" w:tplc="10B0ADA6" w:tentative="1">
      <w:start w:val="1"/>
      <w:numFmt w:val="bullet"/>
      <w:lvlText w:val="o"/>
      <w:lvlJc w:val="left"/>
      <w:pPr>
        <w:tabs>
          <w:tab w:val="num" w:pos="1931"/>
        </w:tabs>
        <w:ind w:left="1931" w:hanging="360"/>
      </w:pPr>
      <w:rPr>
        <w:rFonts w:ascii="Courier New" w:hAnsi="Courier New" w:hint="default"/>
      </w:rPr>
    </w:lvl>
    <w:lvl w:ilvl="2" w:tplc="26888DC2" w:tentative="1">
      <w:start w:val="1"/>
      <w:numFmt w:val="bullet"/>
      <w:lvlText w:val=""/>
      <w:lvlJc w:val="left"/>
      <w:pPr>
        <w:tabs>
          <w:tab w:val="num" w:pos="2651"/>
        </w:tabs>
        <w:ind w:left="2651" w:hanging="360"/>
      </w:pPr>
      <w:rPr>
        <w:rFonts w:ascii="Wingdings" w:hAnsi="Wingdings" w:hint="default"/>
      </w:rPr>
    </w:lvl>
    <w:lvl w:ilvl="3" w:tplc="C1962B30" w:tentative="1">
      <w:start w:val="1"/>
      <w:numFmt w:val="bullet"/>
      <w:lvlText w:val=""/>
      <w:lvlJc w:val="left"/>
      <w:pPr>
        <w:tabs>
          <w:tab w:val="num" w:pos="3371"/>
        </w:tabs>
        <w:ind w:left="3371" w:hanging="360"/>
      </w:pPr>
      <w:rPr>
        <w:rFonts w:ascii="Symbol" w:hAnsi="Symbol" w:hint="default"/>
      </w:rPr>
    </w:lvl>
    <w:lvl w:ilvl="4" w:tplc="4DB6ABE8" w:tentative="1">
      <w:start w:val="1"/>
      <w:numFmt w:val="bullet"/>
      <w:lvlText w:val="o"/>
      <w:lvlJc w:val="left"/>
      <w:pPr>
        <w:tabs>
          <w:tab w:val="num" w:pos="4091"/>
        </w:tabs>
        <w:ind w:left="4091" w:hanging="360"/>
      </w:pPr>
      <w:rPr>
        <w:rFonts w:ascii="Courier New" w:hAnsi="Courier New" w:hint="default"/>
      </w:rPr>
    </w:lvl>
    <w:lvl w:ilvl="5" w:tplc="57EC8446" w:tentative="1">
      <w:start w:val="1"/>
      <w:numFmt w:val="bullet"/>
      <w:lvlText w:val=""/>
      <w:lvlJc w:val="left"/>
      <w:pPr>
        <w:tabs>
          <w:tab w:val="num" w:pos="4811"/>
        </w:tabs>
        <w:ind w:left="4811" w:hanging="360"/>
      </w:pPr>
      <w:rPr>
        <w:rFonts w:ascii="Wingdings" w:hAnsi="Wingdings" w:hint="default"/>
      </w:rPr>
    </w:lvl>
    <w:lvl w:ilvl="6" w:tplc="FBC8EC46" w:tentative="1">
      <w:start w:val="1"/>
      <w:numFmt w:val="bullet"/>
      <w:lvlText w:val=""/>
      <w:lvlJc w:val="left"/>
      <w:pPr>
        <w:tabs>
          <w:tab w:val="num" w:pos="5531"/>
        </w:tabs>
        <w:ind w:left="5531" w:hanging="360"/>
      </w:pPr>
      <w:rPr>
        <w:rFonts w:ascii="Symbol" w:hAnsi="Symbol" w:hint="default"/>
      </w:rPr>
    </w:lvl>
    <w:lvl w:ilvl="7" w:tplc="BE08EAEC" w:tentative="1">
      <w:start w:val="1"/>
      <w:numFmt w:val="bullet"/>
      <w:lvlText w:val="o"/>
      <w:lvlJc w:val="left"/>
      <w:pPr>
        <w:tabs>
          <w:tab w:val="num" w:pos="6251"/>
        </w:tabs>
        <w:ind w:left="6251" w:hanging="360"/>
      </w:pPr>
      <w:rPr>
        <w:rFonts w:ascii="Courier New" w:hAnsi="Courier New" w:hint="default"/>
      </w:rPr>
    </w:lvl>
    <w:lvl w:ilvl="8" w:tplc="0ACCB49E" w:tentative="1">
      <w:start w:val="1"/>
      <w:numFmt w:val="bullet"/>
      <w:lvlText w:val=""/>
      <w:lvlJc w:val="left"/>
      <w:pPr>
        <w:tabs>
          <w:tab w:val="num" w:pos="6971"/>
        </w:tabs>
        <w:ind w:left="6971" w:hanging="360"/>
      </w:pPr>
      <w:rPr>
        <w:rFonts w:ascii="Wingdings" w:hAnsi="Wingdings" w:hint="default"/>
      </w:rPr>
    </w:lvl>
  </w:abstractNum>
  <w:abstractNum w:abstractNumId="24">
    <w:nsid w:val="76AF62EC"/>
    <w:multiLevelType w:val="hybridMultilevel"/>
    <w:tmpl w:val="7748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323AA5"/>
    <w:multiLevelType w:val="multilevel"/>
    <w:tmpl w:val="03484E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6"/>
  </w:num>
  <w:num w:numId="2">
    <w:abstractNumId w:val="1"/>
  </w:num>
  <w:num w:numId="3">
    <w:abstractNumId w:val="20"/>
  </w:num>
  <w:num w:numId="4">
    <w:abstractNumId w:val="2"/>
  </w:num>
  <w:num w:numId="5">
    <w:abstractNumId w:val="10"/>
  </w:num>
  <w:num w:numId="6">
    <w:abstractNumId w:val="5"/>
  </w:num>
  <w:num w:numId="7">
    <w:abstractNumId w:val="22"/>
  </w:num>
  <w:num w:numId="8">
    <w:abstractNumId w:val="25"/>
  </w:num>
  <w:num w:numId="9">
    <w:abstractNumId w:val="19"/>
  </w:num>
  <w:num w:numId="10">
    <w:abstractNumId w:val="9"/>
  </w:num>
  <w:num w:numId="11">
    <w:abstractNumId w:val="9"/>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25"/>
  </w:num>
  <w:num w:numId="20">
    <w:abstractNumId w:val="23"/>
  </w:num>
  <w:num w:numId="21">
    <w:abstractNumId w:val="15"/>
  </w:num>
  <w:num w:numId="22">
    <w:abstractNumId w:val="0"/>
  </w:num>
  <w:num w:numId="23">
    <w:abstractNumId w:val="14"/>
  </w:num>
  <w:num w:numId="24">
    <w:abstractNumId w:val="6"/>
  </w:num>
  <w:num w:numId="25">
    <w:abstractNumId w:val="8"/>
  </w:num>
  <w:num w:numId="26">
    <w:abstractNumId w:val="1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3"/>
  </w:num>
  <w:num w:numId="32">
    <w:abstractNumId w:val="11"/>
  </w:num>
  <w:num w:numId="33">
    <w:abstractNumId w:val="21"/>
  </w:num>
  <w:num w:numId="34">
    <w:abstractNumId w:val="7"/>
  </w:num>
  <w:num w:numId="3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intFractionalCharacterWidth/>
  <w:gutterAtTop/>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doNotHyphenateCaps/>
  <w:drawingGridHorizontalSpacing w:val="90"/>
  <w:drawingGridVerticalSpacing w:val="163"/>
  <w:displayHorizontalDrawingGridEvery w:val="2"/>
  <w:displayVerticalDrawingGridEvery w:val="0"/>
  <w:doNotShadeFormData/>
  <w:noPunctuationKerning/>
  <w:characterSpacingControl w:val="doNotCompress"/>
  <w:hdrShapeDefaults>
    <o:shapedefaults v:ext="edit" spidmax="2058"/>
    <o:shapelayout v:ext="edit">
      <o:idmap v:ext="edit" data="2"/>
    </o:shapelayout>
  </w:hdrShapeDefaults>
  <w:footnotePr>
    <w:numRestart w:val="eachSect"/>
    <w:footnote w:id="-1"/>
    <w:footnote w:id="0"/>
  </w:footnotePr>
  <w:endnotePr>
    <w:endnote w:id="-1"/>
    <w:endnote w:id="0"/>
  </w:endnotePr>
  <w:compat>
    <w:compatSetting w:name="compatibilityMode" w:uri="http://schemas.microsoft.com/office/word" w:val="12"/>
  </w:compat>
  <w:rsids>
    <w:rsidRoot w:val="009E23D1"/>
    <w:rsid w:val="00041F10"/>
    <w:rsid w:val="00057547"/>
    <w:rsid w:val="000671E0"/>
    <w:rsid w:val="00112A41"/>
    <w:rsid w:val="001236F3"/>
    <w:rsid w:val="00172A95"/>
    <w:rsid w:val="0023037E"/>
    <w:rsid w:val="002329E8"/>
    <w:rsid w:val="0023447F"/>
    <w:rsid w:val="003B660B"/>
    <w:rsid w:val="003F72F8"/>
    <w:rsid w:val="00415900"/>
    <w:rsid w:val="00427023"/>
    <w:rsid w:val="0046465C"/>
    <w:rsid w:val="00477381"/>
    <w:rsid w:val="004C6F3B"/>
    <w:rsid w:val="004E342E"/>
    <w:rsid w:val="004E5EA7"/>
    <w:rsid w:val="005D36C8"/>
    <w:rsid w:val="00671E99"/>
    <w:rsid w:val="006806D7"/>
    <w:rsid w:val="007D444B"/>
    <w:rsid w:val="007F40D5"/>
    <w:rsid w:val="0086313D"/>
    <w:rsid w:val="00877E4C"/>
    <w:rsid w:val="008852F9"/>
    <w:rsid w:val="008A39FB"/>
    <w:rsid w:val="008F0F09"/>
    <w:rsid w:val="00912F13"/>
    <w:rsid w:val="00975D3C"/>
    <w:rsid w:val="009930CD"/>
    <w:rsid w:val="009A1B5B"/>
    <w:rsid w:val="009E23D1"/>
    <w:rsid w:val="009E69CF"/>
    <w:rsid w:val="009F2871"/>
    <w:rsid w:val="009F70ED"/>
    <w:rsid w:val="00AC1F18"/>
    <w:rsid w:val="00AD0DFA"/>
    <w:rsid w:val="00AE7705"/>
    <w:rsid w:val="00AE7AEA"/>
    <w:rsid w:val="00B20C1F"/>
    <w:rsid w:val="00B264A2"/>
    <w:rsid w:val="00BB03F7"/>
    <w:rsid w:val="00BB2BA1"/>
    <w:rsid w:val="00BB75D3"/>
    <w:rsid w:val="00C068B0"/>
    <w:rsid w:val="00C24362"/>
    <w:rsid w:val="00C53C17"/>
    <w:rsid w:val="00C73834"/>
    <w:rsid w:val="00CB2050"/>
    <w:rsid w:val="00E076F9"/>
    <w:rsid w:val="00E31E4A"/>
    <w:rsid w:val="00E513F7"/>
    <w:rsid w:val="00E76107"/>
    <w:rsid w:val="00E76EE8"/>
    <w:rsid w:val="00E84CBC"/>
    <w:rsid w:val="00F04AE4"/>
    <w:rsid w:val="00FB6879"/>
    <w:rsid w:val="00FC62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2C71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A7"/>
    <w:pPr>
      <w:overflowPunct w:val="0"/>
      <w:autoSpaceDE w:val="0"/>
      <w:autoSpaceDN w:val="0"/>
      <w:adjustRightInd w:val="0"/>
      <w:spacing w:after="120"/>
      <w:textAlignment w:val="baseline"/>
    </w:pPr>
    <w:rPr>
      <w:rFonts w:ascii="Arial" w:hAnsi="Arial"/>
      <w:sz w:val="18"/>
      <w:lang w:eastAsia="en-US"/>
    </w:rPr>
  </w:style>
  <w:style w:type="paragraph" w:styleId="Heading1">
    <w:name w:val="heading 1"/>
    <w:next w:val="Heading2"/>
    <w:qFormat/>
    <w:pPr>
      <w:numPr>
        <w:numId w:val="13"/>
      </w:numPr>
      <w:spacing w:before="240" w:after="240"/>
      <w:outlineLvl w:val="0"/>
    </w:pPr>
    <w:rPr>
      <w:rFonts w:ascii="Arial" w:hAnsi="Arial"/>
      <w:b/>
      <w:color w:val="005288"/>
      <w:sz w:val="32"/>
      <w:szCs w:val="32"/>
      <w:lang w:eastAsia="en-US"/>
    </w:rPr>
  </w:style>
  <w:style w:type="paragraph" w:styleId="Heading2">
    <w:name w:val="heading 2"/>
    <w:basedOn w:val="Heading1"/>
    <w:next w:val="Body"/>
    <w:qFormat/>
    <w:pPr>
      <w:keepNext/>
      <w:numPr>
        <w:ilvl w:val="1"/>
      </w:numPr>
      <w:outlineLvl w:val="1"/>
    </w:pPr>
    <w:rPr>
      <w:sz w:val="24"/>
    </w:rPr>
  </w:style>
  <w:style w:type="paragraph" w:styleId="Heading3">
    <w:name w:val="heading 3"/>
    <w:basedOn w:val="Heading2"/>
    <w:next w:val="Body"/>
    <w:qFormat/>
    <w:pPr>
      <w:numPr>
        <w:ilvl w:val="2"/>
      </w:numPr>
      <w:spacing w:after="60"/>
      <w:outlineLvl w:val="2"/>
    </w:pPr>
    <w:rPr>
      <w:b w:val="0"/>
      <w:sz w:val="22"/>
      <w:szCs w:val="22"/>
    </w:rPr>
  </w:style>
  <w:style w:type="paragraph" w:styleId="Heading4">
    <w:name w:val="heading 4"/>
    <w:basedOn w:val="Heading3"/>
    <w:next w:val="Body"/>
    <w:qFormat/>
    <w:pPr>
      <w:numPr>
        <w:ilvl w:val="3"/>
      </w:numPr>
      <w:outlineLvl w:val="3"/>
    </w:pPr>
    <w:rPr>
      <w:bCs/>
      <w:sz w:val="20"/>
      <w:szCs w:val="24"/>
    </w:rPr>
  </w:style>
  <w:style w:type="paragraph" w:styleId="Heading5">
    <w:name w:val="heading 5"/>
    <w:basedOn w:val="Heading4"/>
    <w:next w:val="Body"/>
    <w:qFormat/>
    <w:pPr>
      <w:numPr>
        <w:ilvl w:val="4"/>
      </w:numPr>
      <w:tabs>
        <w:tab w:val="left" w:pos="1728"/>
      </w:tabs>
      <w:overflowPunct w:val="0"/>
      <w:autoSpaceDE w:val="0"/>
      <w:autoSpaceDN w:val="0"/>
      <w:adjustRightInd w:val="0"/>
      <w:textAlignment w:val="baseline"/>
      <w:outlineLvl w:val="4"/>
    </w:pPr>
    <w:rPr>
      <w:sz w:val="18"/>
    </w:rPr>
  </w:style>
  <w:style w:type="paragraph" w:styleId="Heading6">
    <w:name w:val="heading 6"/>
    <w:basedOn w:val="Heading5"/>
    <w:next w:val="Body"/>
    <w:qFormat/>
    <w:pPr>
      <w:numPr>
        <w:ilvl w:val="5"/>
      </w:numPr>
      <w:tabs>
        <w:tab w:val="left" w:pos="2448"/>
      </w:tabs>
      <w:outlineLvl w:val="5"/>
    </w:pPr>
  </w:style>
  <w:style w:type="paragraph" w:styleId="Heading7">
    <w:name w:val="heading 7"/>
    <w:basedOn w:val="Heading6"/>
    <w:next w:val="Body"/>
    <w:qFormat/>
    <w:pPr>
      <w:numPr>
        <w:ilvl w:val="6"/>
      </w:numPr>
      <w:tabs>
        <w:tab w:val="left" w:pos="3168"/>
      </w:tabs>
      <w:outlineLvl w:val="6"/>
    </w:pPr>
  </w:style>
  <w:style w:type="paragraph" w:styleId="Heading8">
    <w:name w:val="heading 8"/>
    <w:basedOn w:val="Heading7"/>
    <w:next w:val="Normal"/>
    <w:qFormat/>
    <w:pPr>
      <w:numPr>
        <w:ilvl w:val="7"/>
      </w:numPr>
      <w:tabs>
        <w:tab w:val="clear" w:pos="1728"/>
      </w:tabs>
      <w:outlineLvl w:val="7"/>
    </w:pPr>
    <w:rPr>
      <w:i/>
    </w:rPr>
  </w:style>
  <w:style w:type="paragraph" w:styleId="Heading9">
    <w:name w:val="heading 9"/>
    <w:basedOn w:val="Heading8"/>
    <w:next w:val="Normal"/>
    <w:qFormat/>
    <w:pPr>
      <w:numPr>
        <w:ilvl w:val="8"/>
      </w:numPr>
      <w:outlineLvl w:val="8"/>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pPr>
      <w:overflowPunct w:val="0"/>
      <w:autoSpaceDE w:val="0"/>
      <w:autoSpaceDN w:val="0"/>
      <w:adjustRightInd w:val="0"/>
      <w:spacing w:after="120"/>
      <w:textAlignment w:val="baseline"/>
    </w:pPr>
    <w:rPr>
      <w:rFonts w:ascii="Arial" w:hAnsi="Arial"/>
      <w:sz w:val="18"/>
      <w:lang w:eastAsia="en-US"/>
    </w:rPr>
  </w:style>
  <w:style w:type="paragraph" w:customStyle="1" w:styleId="BasicParagraph">
    <w:name w:val="[Basic Paragraph]"/>
    <w:basedOn w:val="Normal"/>
    <w:pPr>
      <w:widowControl w:val="0"/>
      <w:overflowPunct/>
      <w:spacing w:line="288" w:lineRule="auto"/>
      <w:textAlignment w:val="center"/>
    </w:pPr>
    <w:rPr>
      <w:rFonts w:ascii="Times-Roman" w:hAnsi="Times-Roman"/>
      <w:color w:val="000000"/>
      <w:sz w:val="24"/>
      <w:szCs w:val="24"/>
    </w:rPr>
  </w:style>
  <w:style w:type="paragraph" w:customStyle="1" w:styleId="address">
    <w:name w:val="address"/>
    <w:pPr>
      <w:overflowPunct w:val="0"/>
      <w:autoSpaceDE w:val="0"/>
      <w:autoSpaceDN w:val="0"/>
      <w:adjustRightInd w:val="0"/>
      <w:textAlignment w:val="baseline"/>
    </w:pPr>
    <w:rPr>
      <w:rFonts w:ascii="Arial" w:hAnsi="Arial"/>
      <w:sz w:val="18"/>
      <w:lang w:eastAsia="en-US"/>
    </w:rPr>
  </w:style>
  <w:style w:type="paragraph" w:customStyle="1" w:styleId="amend">
    <w:name w:val="amend"/>
    <w:basedOn w:val="Normal"/>
    <w:pPr>
      <w:tabs>
        <w:tab w:val="left" w:pos="2269"/>
        <w:tab w:val="left" w:pos="4253"/>
        <w:tab w:val="left" w:pos="6237"/>
      </w:tabs>
    </w:pPr>
    <w:rPr>
      <w:sz w:val="16"/>
    </w:rPr>
  </w:style>
  <w:style w:type="paragraph" w:customStyle="1" w:styleId="AmendmentHistory">
    <w:name w:val="Amendment History"/>
    <w:basedOn w:val="Heading1"/>
    <w:pPr>
      <w:numPr>
        <w:numId w:val="0"/>
      </w:numPr>
    </w:pPr>
  </w:style>
  <w:style w:type="paragraph" w:customStyle="1" w:styleId="Appendix1">
    <w:name w:val="Appendix 1"/>
    <w:next w:val="Normal"/>
    <w:pPr>
      <w:numPr>
        <w:numId w:val="9"/>
      </w:numPr>
      <w:tabs>
        <w:tab w:val="clear" w:pos="1800"/>
        <w:tab w:val="left" w:pos="2268"/>
      </w:tabs>
      <w:spacing w:before="240" w:after="240"/>
      <w:ind w:left="1077" w:hanging="1077"/>
    </w:pPr>
    <w:rPr>
      <w:rFonts w:ascii="Arial" w:hAnsi="Arial"/>
      <w:b/>
      <w:color w:val="005288"/>
      <w:sz w:val="32"/>
      <w:szCs w:val="32"/>
      <w:lang w:eastAsia="en-US"/>
    </w:rPr>
  </w:style>
  <w:style w:type="paragraph" w:customStyle="1" w:styleId="Appendix2">
    <w:name w:val="Appendix 2"/>
    <w:basedOn w:val="Appendix1"/>
    <w:next w:val="Normal"/>
    <w:pPr>
      <w:numPr>
        <w:ilvl w:val="1"/>
        <w:numId w:val="10"/>
      </w:numPr>
      <w:spacing w:after="120"/>
      <w:ind w:left="1077" w:hanging="1077"/>
    </w:pPr>
    <w:rPr>
      <w:sz w:val="24"/>
      <w:szCs w:val="24"/>
    </w:rPr>
  </w:style>
  <w:style w:type="paragraph" w:customStyle="1" w:styleId="Appendix3">
    <w:name w:val="Appendix 3"/>
    <w:basedOn w:val="Appendix1"/>
    <w:next w:val="Normal"/>
    <w:pPr>
      <w:numPr>
        <w:ilvl w:val="2"/>
        <w:numId w:val="11"/>
      </w:numPr>
      <w:spacing w:before="120" w:after="120"/>
      <w:ind w:left="1077" w:hanging="1077"/>
    </w:pPr>
    <w:rPr>
      <w:sz w:val="20"/>
    </w:rPr>
  </w:style>
  <w:style w:type="paragraph" w:customStyle="1" w:styleId="asset">
    <w:name w:val="asset"/>
    <w:basedOn w:val="Normal"/>
    <w:pPr>
      <w:widowControl w:val="0"/>
      <w:ind w:left="1985" w:hanging="567"/>
    </w:pPr>
  </w:style>
  <w:style w:type="paragraph" w:customStyle="1" w:styleId="code">
    <w:name w:val="code"/>
    <w:basedOn w:val="Body"/>
    <w:rPr>
      <w:rFonts w:ascii="Courier New" w:hAnsi="Courier New"/>
    </w:rPr>
  </w:style>
  <w:style w:type="character" w:styleId="CommentReference">
    <w:name w:val="annotation reference"/>
    <w:basedOn w:val="DefaultParagraphFont"/>
    <w:semiHidden/>
    <w:rPr>
      <w:sz w:val="16"/>
      <w:szCs w:val="16"/>
      <w:lang w:val="en-GB"/>
    </w:rPr>
  </w:style>
  <w:style w:type="paragraph" w:customStyle="1" w:styleId="contents">
    <w:name w:val="contents"/>
    <w:pPr>
      <w:widowControl w:val="0"/>
      <w:tabs>
        <w:tab w:val="left" w:pos="2160"/>
        <w:tab w:val="right" w:pos="9216"/>
      </w:tabs>
      <w:spacing w:line="-300" w:lineRule="auto"/>
      <w:ind w:left="864"/>
    </w:pPr>
    <w:rPr>
      <w:rFonts w:ascii="Times New Roman" w:hAnsi="Times New Roman"/>
      <w:sz w:val="24"/>
      <w:lang w:eastAsia="en-US"/>
    </w:rPr>
  </w:style>
  <w:style w:type="paragraph" w:customStyle="1" w:styleId="Documentcontroltableboldblue">
    <w:name w:val="Document control table bold blue"/>
    <w:rPr>
      <w:rFonts w:ascii="Arial" w:hAnsi="Arial"/>
      <w:b/>
      <w:color w:val="005288"/>
      <w:sz w:val="17"/>
      <w:szCs w:val="17"/>
    </w:rPr>
  </w:style>
  <w:style w:type="paragraph" w:customStyle="1" w:styleId="FO">
    <w:name w:val="FO"/>
    <w:pPr>
      <w:widowControl w:val="0"/>
      <w:tabs>
        <w:tab w:val="center" w:pos="4320"/>
        <w:tab w:val="right" w:pos="9504"/>
      </w:tabs>
      <w:spacing w:line="-200" w:lineRule="auto"/>
    </w:pPr>
    <w:rPr>
      <w:rFonts w:ascii="Times New Roman" w:hAnsi="Times New Roman"/>
      <w:sz w:val="16"/>
      <w:lang w:eastAsia="en-US"/>
    </w:rPr>
  </w:style>
  <w:style w:type="character" w:styleId="FollowedHyperlink">
    <w:name w:val="FollowedHyperlink"/>
    <w:basedOn w:val="DefaultParagraphFont"/>
    <w:semiHidden/>
    <w:rPr>
      <w:rFonts w:ascii="Arial" w:hAnsi="Arial"/>
      <w:color w:val="800080"/>
      <w:u w:val="single"/>
    </w:rPr>
  </w:style>
  <w:style w:type="paragraph" w:styleId="Footer">
    <w:name w:val="footer"/>
    <w:basedOn w:val="Normal"/>
    <w:semiHidden/>
    <w:pPr>
      <w:tabs>
        <w:tab w:val="center" w:pos="4153"/>
        <w:tab w:val="right" w:pos="8306"/>
      </w:tabs>
    </w:pPr>
  </w:style>
  <w:style w:type="paragraph" w:customStyle="1" w:styleId="FooterText">
    <w:name w:val="Footer Text"/>
    <w:pPr>
      <w:widowControl w:val="0"/>
      <w:tabs>
        <w:tab w:val="center" w:pos="4320"/>
        <w:tab w:val="right" w:pos="9504"/>
      </w:tabs>
      <w:spacing w:line="-200" w:lineRule="auto"/>
    </w:pPr>
    <w:rPr>
      <w:rFonts w:ascii="Arial" w:hAnsi="Arial"/>
      <w:sz w:val="14"/>
      <w:lang w:eastAsia="en-US"/>
    </w:rPr>
  </w:style>
  <w:style w:type="character" w:styleId="FootnoteReference">
    <w:name w:val="footnote reference"/>
    <w:basedOn w:val="DefaultParagraphFont"/>
    <w:semiHidden/>
    <w:rPr>
      <w:rFonts w:ascii="Arial" w:hAnsi="Arial"/>
      <w:position w:val="6"/>
      <w:sz w:val="16"/>
    </w:rPr>
  </w:style>
  <w:style w:type="paragraph" w:styleId="FootnoteText">
    <w:name w:val="footnote text"/>
    <w:basedOn w:val="Normal"/>
    <w:semiHidden/>
    <w:rPr>
      <w:sz w:val="16"/>
    </w:rPr>
  </w:style>
  <w:style w:type="paragraph" w:customStyle="1" w:styleId="fpdetails">
    <w:name w:val="fpdetails"/>
    <w:basedOn w:val="Normal"/>
    <w:pPr>
      <w:spacing w:after="240"/>
    </w:pPr>
    <w:rPr>
      <w:b/>
      <w:color w:val="005288"/>
      <w:sz w:val="20"/>
    </w:rPr>
  </w:style>
  <w:style w:type="paragraph" w:customStyle="1" w:styleId="fpheading">
    <w:name w:val="fpheading"/>
    <w:basedOn w:val="Normal"/>
    <w:pPr>
      <w:pageBreakBefore/>
    </w:pPr>
    <w:rPr>
      <w:b/>
      <w:color w:val="005288"/>
      <w:sz w:val="32"/>
      <w:szCs w:val="32"/>
    </w:rPr>
  </w:style>
  <w:style w:type="paragraph" w:customStyle="1" w:styleId="fpheading2">
    <w:name w:val="fpheading2"/>
    <w:basedOn w:val="fpheading"/>
  </w:style>
  <w:style w:type="paragraph" w:customStyle="1" w:styleId="fptable">
    <w:name w:val="fptable"/>
    <w:basedOn w:val="Body"/>
    <w:pPr>
      <w:spacing w:before="60"/>
    </w:pPr>
    <w:rPr>
      <w:sz w:val="17"/>
    </w:rPr>
  </w:style>
  <w:style w:type="paragraph" w:customStyle="1" w:styleId="frontpageheading">
    <w:name w:val="front page heading"/>
    <w:basedOn w:val="Normal"/>
    <w:pPr>
      <w:spacing w:before="240"/>
    </w:pPr>
    <w:rPr>
      <w:b/>
      <w:sz w:val="32"/>
    </w:rPr>
  </w:style>
  <w:style w:type="paragraph" w:styleId="Header">
    <w:name w:val="header"/>
    <w:semiHidden/>
    <w:pPr>
      <w:tabs>
        <w:tab w:val="center" w:pos="4320"/>
        <w:tab w:val="right" w:pos="9504"/>
      </w:tabs>
      <w:overflowPunct w:val="0"/>
      <w:autoSpaceDE w:val="0"/>
      <w:autoSpaceDN w:val="0"/>
      <w:adjustRightInd w:val="0"/>
      <w:textAlignment w:val="baseline"/>
    </w:pPr>
    <w:rPr>
      <w:rFonts w:ascii="Arial" w:hAnsi="Arial"/>
      <w:b/>
      <w:sz w:val="28"/>
      <w:lang w:eastAsia="en-US"/>
    </w:rPr>
  </w:style>
  <w:style w:type="paragraph" w:customStyle="1" w:styleId="HeaderLines">
    <w:name w:val="HeaderLines"/>
    <w:pPr>
      <w:widowControl w:val="0"/>
      <w:spacing w:line="-300" w:lineRule="auto"/>
    </w:pPr>
    <w:rPr>
      <w:rFonts w:ascii="Arial" w:hAnsi="Arial"/>
      <w:sz w:val="24"/>
      <w:lang w:eastAsia="en-US"/>
    </w:rPr>
  </w:style>
  <w:style w:type="paragraph" w:customStyle="1" w:styleId="Headings">
    <w:name w:val="Headings"/>
    <w:pPr>
      <w:widowControl w:val="0"/>
      <w:tabs>
        <w:tab w:val="left" w:pos="1080"/>
      </w:tabs>
    </w:pPr>
    <w:rPr>
      <w:rFonts w:ascii="Times New Roman" w:hAnsi="Times New Roman"/>
      <w:b/>
      <w:sz w:val="24"/>
      <w:lang w:eastAsia="en-US"/>
    </w:rPr>
  </w:style>
  <w:style w:type="paragraph" w:customStyle="1" w:styleId="Hidden">
    <w:name w:val="Hidden"/>
    <w:basedOn w:val="Body"/>
    <w:pPr>
      <w:widowControl w:val="0"/>
      <w:overflowPunct/>
      <w:autoSpaceDE/>
      <w:autoSpaceDN/>
      <w:adjustRightInd/>
      <w:spacing w:before="120" w:after="0"/>
      <w:textAlignment w:val="auto"/>
    </w:pPr>
    <w:rPr>
      <w:vanish/>
      <w:color w:val="008000"/>
    </w:rPr>
  </w:style>
  <w:style w:type="character" w:styleId="Hyperlink">
    <w:name w:val="Hyperlink"/>
    <w:basedOn w:val="DefaultParagraphFont"/>
    <w:uiPriority w:val="99"/>
    <w:rPr>
      <w:rFonts w:ascii="Arial" w:hAnsi="Arial"/>
      <w:color w:val="0000FF"/>
      <w:u w:val="single"/>
    </w:rPr>
  </w:style>
  <w:style w:type="paragraph" w:styleId="Index1">
    <w:name w:val="index 1"/>
    <w:basedOn w:val="Normal"/>
    <w:next w:val="Normal"/>
    <w:semiHidden/>
    <w:pPr>
      <w:widowControl w:val="0"/>
    </w:pPr>
  </w:style>
  <w:style w:type="paragraph" w:styleId="Index2">
    <w:name w:val="index 2"/>
    <w:basedOn w:val="Normal"/>
    <w:next w:val="Normal"/>
    <w:semiHidden/>
    <w:pPr>
      <w:widowControl w:val="0"/>
      <w:ind w:left="283"/>
    </w:pPr>
  </w:style>
  <w:style w:type="paragraph" w:styleId="Index3">
    <w:name w:val="index 3"/>
    <w:basedOn w:val="Normal"/>
    <w:next w:val="Normal"/>
    <w:semiHidden/>
    <w:pPr>
      <w:widowControl w:val="0"/>
      <w:ind w:left="566"/>
    </w:pPr>
  </w:style>
  <w:style w:type="paragraph" w:styleId="Index4">
    <w:name w:val="index 4"/>
    <w:basedOn w:val="Normal"/>
    <w:next w:val="Normal"/>
    <w:semiHidden/>
    <w:pPr>
      <w:widowControl w:val="0"/>
      <w:ind w:left="849"/>
    </w:pPr>
  </w:style>
  <w:style w:type="paragraph" w:styleId="Index5">
    <w:name w:val="index 5"/>
    <w:basedOn w:val="Normal"/>
    <w:next w:val="Normal"/>
    <w:semiHidden/>
    <w:pPr>
      <w:widowControl w:val="0"/>
      <w:ind w:left="1132"/>
    </w:pPr>
  </w:style>
  <w:style w:type="paragraph" w:styleId="Index6">
    <w:name w:val="index 6"/>
    <w:basedOn w:val="Normal"/>
    <w:next w:val="Normal"/>
    <w:semiHidden/>
    <w:pPr>
      <w:widowControl w:val="0"/>
      <w:ind w:left="1415"/>
    </w:pPr>
  </w:style>
  <w:style w:type="paragraph" w:styleId="Index7">
    <w:name w:val="index 7"/>
    <w:basedOn w:val="Normal"/>
    <w:next w:val="Normal"/>
    <w:semiHidden/>
    <w:pPr>
      <w:widowControl w:val="0"/>
      <w:ind w:left="1698"/>
    </w:pPr>
  </w:style>
  <w:style w:type="paragraph" w:styleId="IndexHeading">
    <w:name w:val="index heading"/>
    <w:basedOn w:val="Normal"/>
    <w:next w:val="Index1"/>
    <w:semiHidden/>
    <w:pPr>
      <w:widowControl w:val="0"/>
    </w:pPr>
  </w:style>
  <w:style w:type="character" w:styleId="LineNumber">
    <w:name w:val="line number"/>
    <w:basedOn w:val="DefaultParagraphFont"/>
    <w:semiHidden/>
  </w:style>
  <w:style w:type="paragraph" w:customStyle="1" w:styleId="TessellaBody1">
    <w:name w:val="TessellaBody1"/>
    <w:basedOn w:val="Normal"/>
    <w:pPr>
      <w:overflowPunct/>
      <w:autoSpaceDE/>
      <w:autoSpaceDN/>
      <w:adjustRightInd/>
      <w:spacing w:line="264" w:lineRule="auto"/>
      <w:textAlignment w:val="auto"/>
    </w:pPr>
    <w:rPr>
      <w:rFonts w:cs="Arial"/>
      <w:kern w:val="20"/>
      <w:szCs w:val="18"/>
      <w:lang w:eastAsia="en-GB"/>
    </w:rPr>
  </w:style>
  <w:style w:type="paragraph" w:customStyle="1" w:styleId="MemoFaxTitleText">
    <w:name w:val="MemoFaxTitleText"/>
    <w:basedOn w:val="TessellaBody1"/>
    <w:rPr>
      <w:sz w:val="16"/>
    </w:rPr>
  </w:style>
  <w:style w:type="paragraph" w:customStyle="1" w:styleId="NewTableStyle">
    <w:name w:val="NewTableStyle"/>
    <w:basedOn w:val="Normal"/>
    <w:pPr>
      <w:shd w:val="clear" w:color="auto" w:fill="F3F3F3"/>
    </w:pPr>
    <w:rPr>
      <w:sz w:val="17"/>
    </w:rPr>
  </w:style>
  <w:style w:type="paragraph" w:customStyle="1" w:styleId="orderedlist10">
    <w:name w:val="ordered list 1"/>
    <w:basedOn w:val="Body"/>
    <w:pPr>
      <w:ind w:left="425" w:hanging="425"/>
    </w:pPr>
  </w:style>
  <w:style w:type="paragraph" w:customStyle="1" w:styleId="orderedlist20">
    <w:name w:val="ordered list 2"/>
    <w:basedOn w:val="Body"/>
    <w:pPr>
      <w:ind w:left="1560" w:hanging="284"/>
    </w:pPr>
  </w:style>
  <w:style w:type="paragraph" w:customStyle="1" w:styleId="orderedlist30">
    <w:name w:val="ordered list 3"/>
    <w:basedOn w:val="Body"/>
    <w:pPr>
      <w:ind w:left="1843" w:hanging="283"/>
    </w:pPr>
  </w:style>
  <w:style w:type="character" w:styleId="PageNumber">
    <w:name w:val="page number"/>
    <w:basedOn w:val="DefaultParagraphFont"/>
    <w:semiHidden/>
  </w:style>
  <w:style w:type="paragraph" w:customStyle="1" w:styleId="titlemain">
    <w:name w:val="title main"/>
    <w:basedOn w:val="Normal"/>
    <w:pPr>
      <w:spacing w:after="240"/>
    </w:pPr>
    <w:rPr>
      <w:b/>
      <w:color w:val="005288"/>
      <w:sz w:val="56"/>
    </w:rPr>
  </w:style>
  <w:style w:type="paragraph" w:customStyle="1" w:styleId="subtitlemain">
    <w:name w:val="subtitle main"/>
    <w:basedOn w:val="titlemain"/>
    <w:pPr>
      <w:pBdr>
        <w:top w:val="single" w:sz="6" w:space="1" w:color="4B6BB7"/>
        <w:bottom w:val="single" w:sz="36" w:space="1" w:color="4B6BB7"/>
      </w:pBdr>
      <w:spacing w:before="120"/>
      <w:jc w:val="center"/>
    </w:pPr>
    <w:rPr>
      <w:color w:val="F58426"/>
      <w:sz w:val="40"/>
    </w:rPr>
  </w:style>
  <w:style w:type="paragraph" w:customStyle="1" w:styleId="TableHeading">
    <w:name w:val="Table Heading"/>
    <w:rPr>
      <w:rFonts w:ascii="Arial" w:hAnsi="Arial"/>
      <w:b/>
      <w:color w:val="005288"/>
      <w:sz w:val="17"/>
      <w:szCs w:val="17"/>
    </w:rPr>
  </w:style>
  <w:style w:type="paragraph" w:customStyle="1" w:styleId="Technical">
    <w:name w:val="Technical"/>
    <w:basedOn w:val="Normal"/>
    <w:pPr>
      <w:widowControl w:val="0"/>
      <w:overflowPunct/>
      <w:autoSpaceDE/>
      <w:autoSpaceDN/>
      <w:adjustRightInd/>
      <w:textAlignment w:val="auto"/>
    </w:pPr>
    <w:rPr>
      <w:rFonts w:ascii="Technical" w:hAnsi="Technical"/>
    </w:rPr>
  </w:style>
  <w:style w:type="paragraph" w:customStyle="1" w:styleId="Tessella1LetterText">
    <w:name w:val="Tessella1LetterText"/>
    <w:next w:val="Normal"/>
    <w:pPr>
      <w:spacing w:after="170" w:line="288" w:lineRule="auto"/>
    </w:pPr>
    <w:rPr>
      <w:rFonts w:ascii="Arial" w:hAnsi="Arial" w:cs="Arial"/>
      <w:noProof/>
      <w:kern w:val="20"/>
      <w:sz w:val="18"/>
      <w:szCs w:val="18"/>
    </w:rPr>
  </w:style>
  <w:style w:type="paragraph" w:customStyle="1" w:styleId="title1">
    <w:name w:val="title 1"/>
    <w:next w:val="Normal"/>
    <w:pPr>
      <w:overflowPunct w:val="0"/>
      <w:autoSpaceDE w:val="0"/>
      <w:autoSpaceDN w:val="0"/>
      <w:adjustRightInd w:val="0"/>
      <w:textAlignment w:val="baseline"/>
    </w:pPr>
    <w:rPr>
      <w:rFonts w:ascii="Arial" w:hAnsi="Arial"/>
      <w:b/>
      <w:color w:val="005288"/>
      <w:kern w:val="20"/>
      <w:sz w:val="48"/>
      <w:szCs w:val="48"/>
      <w:lang w:eastAsia="en-US"/>
    </w:rPr>
  </w:style>
  <w:style w:type="paragraph" w:customStyle="1" w:styleId="title2">
    <w:name w:val="title 2"/>
    <w:pPr>
      <w:overflowPunct w:val="0"/>
      <w:autoSpaceDE w:val="0"/>
      <w:autoSpaceDN w:val="0"/>
      <w:adjustRightInd w:val="0"/>
      <w:spacing w:before="120" w:after="240"/>
      <w:textAlignment w:val="baseline"/>
    </w:pPr>
    <w:rPr>
      <w:rFonts w:ascii="Arial" w:hAnsi="Arial"/>
      <w:b/>
      <w:color w:val="F58426"/>
      <w:sz w:val="40"/>
      <w:szCs w:val="40"/>
      <w:lang w:eastAsia="en-US"/>
    </w:rPr>
  </w:style>
  <w:style w:type="paragraph" w:customStyle="1" w:styleId="title3">
    <w:name w:val="title 3"/>
    <w:basedOn w:val="Normal"/>
    <w:next w:val="Body"/>
    <w:pPr>
      <w:spacing w:after="240"/>
    </w:pPr>
    <w:rPr>
      <w:b/>
      <w:color w:val="005288"/>
      <w:sz w:val="24"/>
      <w:szCs w:val="24"/>
    </w:rPr>
  </w:style>
  <w:style w:type="paragraph" w:styleId="TOC1">
    <w:name w:val="toc 1"/>
    <w:basedOn w:val="Normal"/>
    <w:next w:val="Normal"/>
    <w:uiPriority w:val="39"/>
    <w:pPr>
      <w:pBdr>
        <w:top w:val="single" w:sz="4" w:space="7" w:color="E6E6E6"/>
        <w:left w:val="single" w:sz="4" w:space="4" w:color="E6E6E6"/>
        <w:bottom w:val="single" w:sz="4" w:space="3" w:color="E6E6E6"/>
        <w:right w:val="single" w:sz="4" w:space="4" w:color="E6E6E6"/>
      </w:pBdr>
      <w:shd w:val="clear" w:color="auto" w:fill="F3F3F3"/>
      <w:overflowPunct/>
      <w:autoSpaceDE/>
      <w:autoSpaceDN/>
      <w:adjustRightInd/>
      <w:spacing w:before="120" w:after="60" w:line="360" w:lineRule="auto"/>
      <w:textAlignment w:val="auto"/>
    </w:pPr>
    <w:rPr>
      <w:b/>
    </w:rPr>
  </w:style>
  <w:style w:type="paragraph" w:styleId="TOC2">
    <w:name w:val="toc 2"/>
    <w:basedOn w:val="Normal"/>
    <w:next w:val="Normal"/>
    <w:uiPriority w:val="39"/>
    <w:pPr>
      <w:tabs>
        <w:tab w:val="left" w:pos="1200"/>
        <w:tab w:val="right" w:leader="dot" w:pos="9450"/>
      </w:tabs>
      <w:overflowPunct/>
      <w:autoSpaceDE/>
      <w:autoSpaceDN/>
      <w:adjustRightInd/>
      <w:spacing w:before="60" w:line="360" w:lineRule="auto"/>
      <w:ind w:left="567"/>
      <w:textAlignment w:val="auto"/>
    </w:pPr>
    <w:rPr>
      <w:noProof/>
      <w:szCs w:val="24"/>
      <w:lang w:eastAsia="en-GB"/>
    </w:rPr>
  </w:style>
  <w:style w:type="paragraph" w:styleId="TOC3">
    <w:name w:val="toc 3"/>
    <w:basedOn w:val="Normal"/>
    <w:next w:val="Normal"/>
    <w:semiHidden/>
    <w:pPr>
      <w:overflowPunct/>
      <w:autoSpaceDE/>
      <w:autoSpaceDN/>
      <w:adjustRightInd/>
      <w:spacing w:line="360" w:lineRule="auto"/>
      <w:ind w:left="851"/>
      <w:textAlignment w:val="auto"/>
    </w:pPr>
    <w:rPr>
      <w:sz w:val="16"/>
      <w:szCs w:val="24"/>
      <w:lang w:eastAsia="en-GB"/>
    </w:rPr>
  </w:style>
  <w:style w:type="paragraph" w:styleId="TOC4">
    <w:name w:val="toc 4"/>
    <w:basedOn w:val="Normal"/>
    <w:next w:val="Normal"/>
    <w:semiHidden/>
    <w:pPr>
      <w:tabs>
        <w:tab w:val="right" w:leader="dot" w:pos="8919"/>
      </w:tabs>
      <w:ind w:left="720"/>
    </w:pPr>
  </w:style>
  <w:style w:type="paragraph" w:styleId="TOC5">
    <w:name w:val="toc 5"/>
    <w:basedOn w:val="Normal"/>
    <w:next w:val="Normal"/>
    <w:semiHidden/>
    <w:pPr>
      <w:tabs>
        <w:tab w:val="right" w:leader="dot" w:pos="8919"/>
      </w:tabs>
      <w:ind w:left="960"/>
    </w:pPr>
  </w:style>
  <w:style w:type="paragraph" w:styleId="TOC6">
    <w:name w:val="toc 6"/>
    <w:basedOn w:val="Normal"/>
    <w:next w:val="Normal"/>
    <w:semiHidden/>
    <w:pPr>
      <w:tabs>
        <w:tab w:val="right" w:leader="dot" w:pos="8919"/>
      </w:tabs>
      <w:ind w:left="1200"/>
    </w:pPr>
  </w:style>
  <w:style w:type="paragraph" w:styleId="TOC7">
    <w:name w:val="toc 7"/>
    <w:basedOn w:val="Normal"/>
    <w:next w:val="Normal"/>
    <w:semiHidden/>
    <w:pPr>
      <w:tabs>
        <w:tab w:val="right" w:leader="dot" w:pos="8919"/>
      </w:tabs>
      <w:ind w:left="1440"/>
    </w:pPr>
  </w:style>
  <w:style w:type="paragraph" w:styleId="TOC8">
    <w:name w:val="toc 8"/>
    <w:basedOn w:val="Normal"/>
    <w:next w:val="Normal"/>
    <w:semiHidden/>
    <w:pPr>
      <w:tabs>
        <w:tab w:val="right" w:leader="dot" w:pos="8919"/>
      </w:tabs>
      <w:ind w:left="1680"/>
    </w:pPr>
  </w:style>
  <w:style w:type="paragraph" w:styleId="TOC9">
    <w:name w:val="toc 9"/>
    <w:basedOn w:val="Normal"/>
    <w:next w:val="Normal"/>
    <w:semiHidden/>
    <w:pPr>
      <w:tabs>
        <w:tab w:val="right" w:leader="dot" w:pos="8919"/>
      </w:tabs>
      <w:ind w:left="1920"/>
    </w:pPr>
  </w:style>
  <w:style w:type="paragraph" w:customStyle="1" w:styleId="unorderedlist10">
    <w:name w:val="unordered list 1"/>
    <w:pPr>
      <w:numPr>
        <w:numId w:val="20"/>
      </w:numPr>
      <w:tabs>
        <w:tab w:val="clear" w:pos="490"/>
        <w:tab w:val="num" w:pos="717"/>
      </w:tabs>
      <w:spacing w:before="120" w:after="120"/>
      <w:ind w:left="717" w:hanging="360"/>
    </w:pPr>
    <w:rPr>
      <w:rFonts w:ascii="Arial" w:hAnsi="Arial"/>
      <w:sz w:val="18"/>
      <w:szCs w:val="18"/>
      <w:lang w:eastAsia="en-US"/>
    </w:rPr>
  </w:style>
  <w:style w:type="paragraph" w:customStyle="1" w:styleId="unorderedlist2">
    <w:name w:val="unordered list 2"/>
    <w:basedOn w:val="unorderedlist10"/>
    <w:pPr>
      <w:numPr>
        <w:numId w:val="21"/>
      </w:numPr>
      <w:tabs>
        <w:tab w:val="clear" w:pos="862"/>
        <w:tab w:val="num" w:pos="1437"/>
      </w:tabs>
      <w:ind w:left="1437" w:hanging="360"/>
    </w:pPr>
  </w:style>
  <w:style w:type="paragraph" w:customStyle="1" w:styleId="unorderedlist30">
    <w:name w:val="unordered list 3"/>
    <w:basedOn w:val="unorderedlist2"/>
    <w:pPr>
      <w:numPr>
        <w:numId w:val="7"/>
      </w:numPr>
      <w:tabs>
        <w:tab w:val="clear" w:pos="1800"/>
        <w:tab w:val="num" w:pos="2157"/>
      </w:tabs>
      <w:ind w:left="2157" w:hanging="360"/>
    </w:pPr>
    <w:rPr>
      <w:i/>
    </w:rPr>
  </w:style>
  <w:style w:type="paragraph" w:customStyle="1" w:styleId="HiddenChar1">
    <w:name w:val="Hidden Char1"/>
    <w:basedOn w:val="Normal"/>
    <w:pPr>
      <w:overflowPunct/>
      <w:autoSpaceDE/>
      <w:autoSpaceDN/>
      <w:adjustRightInd/>
      <w:textAlignment w:val="auto"/>
    </w:pPr>
    <w:rPr>
      <w:vanish/>
      <w:color w:val="0000FF"/>
    </w:rPr>
  </w:style>
  <w:style w:type="character" w:customStyle="1" w:styleId="HiddenChar">
    <w:name w:val="Hidden Char"/>
    <w:basedOn w:val="DefaultParagraphFont"/>
    <w:rPr>
      <w:vanish/>
      <w:color w:val="0000FF"/>
      <w:sz w:val="20"/>
      <w:u w:val="dotted" w:color="0000FF"/>
    </w:rPr>
  </w:style>
  <w:style w:type="paragraph" w:customStyle="1" w:styleId="unorderedlist20">
    <w:name w:val="unordered list2"/>
    <w:basedOn w:val="Normal"/>
    <w:pPr>
      <w:numPr>
        <w:numId w:val="1"/>
      </w:numPr>
      <w:tabs>
        <w:tab w:val="left" w:pos="1560"/>
      </w:tabs>
      <w:ind w:left="1560" w:hanging="426"/>
    </w:pPr>
  </w:style>
  <w:style w:type="paragraph" w:customStyle="1" w:styleId="orderedlist3">
    <w:name w:val="ordered list3"/>
    <w:basedOn w:val="orderedlist1"/>
    <w:pPr>
      <w:numPr>
        <w:numId w:val="6"/>
      </w:numPr>
      <w:tabs>
        <w:tab w:val="clear" w:pos="955"/>
        <w:tab w:val="num" w:pos="360"/>
        <w:tab w:val="num" w:pos="1985"/>
      </w:tabs>
      <w:ind w:left="1985" w:hanging="284"/>
    </w:pPr>
  </w:style>
  <w:style w:type="paragraph" w:customStyle="1" w:styleId="orderedlist1">
    <w:name w:val="ordered list1"/>
    <w:basedOn w:val="Body"/>
    <w:pPr>
      <w:numPr>
        <w:numId w:val="2"/>
      </w:numPr>
    </w:pPr>
  </w:style>
  <w:style w:type="paragraph" w:customStyle="1" w:styleId="unorderedlist1">
    <w:name w:val="unordered list1"/>
    <w:basedOn w:val="Normal"/>
    <w:pPr>
      <w:numPr>
        <w:numId w:val="3"/>
      </w:numPr>
      <w:tabs>
        <w:tab w:val="clear" w:pos="360"/>
        <w:tab w:val="num" w:pos="851"/>
      </w:tabs>
      <w:spacing w:before="120"/>
      <w:ind w:left="1134" w:hanging="425"/>
    </w:pPr>
  </w:style>
  <w:style w:type="paragraph" w:customStyle="1" w:styleId="unorderedlist3">
    <w:name w:val="unordered list3"/>
    <w:pPr>
      <w:widowControl w:val="0"/>
      <w:numPr>
        <w:numId w:val="4"/>
      </w:numPr>
      <w:tabs>
        <w:tab w:val="clear" w:pos="3621"/>
        <w:tab w:val="left" w:pos="1985"/>
        <w:tab w:val="left" w:pos="3402"/>
      </w:tabs>
      <w:ind w:left="1985" w:hanging="426"/>
    </w:pPr>
    <w:rPr>
      <w:rFonts w:ascii="Times New Roman" w:hAnsi="Times New Roman"/>
      <w:sz w:val="24"/>
      <w:lang w:eastAsia="en-US"/>
    </w:rPr>
  </w:style>
  <w:style w:type="paragraph" w:customStyle="1" w:styleId="unorderedlist4">
    <w:name w:val="unordered list4"/>
    <w:basedOn w:val="unorderedlist1"/>
    <w:pPr>
      <w:ind w:left="1560"/>
    </w:pPr>
  </w:style>
  <w:style w:type="paragraph" w:customStyle="1" w:styleId="orderedlist2">
    <w:name w:val="ordered list2"/>
    <w:basedOn w:val="Normal"/>
    <w:pPr>
      <w:numPr>
        <w:numId w:val="5"/>
      </w:numPr>
      <w:tabs>
        <w:tab w:val="clear" w:pos="1996"/>
        <w:tab w:val="num" w:pos="1560"/>
        <w:tab w:val="left" w:pos="3168"/>
      </w:tabs>
      <w:ind w:left="1560" w:hanging="426"/>
    </w:pPr>
  </w:style>
  <w:style w:type="paragraph" w:customStyle="1" w:styleId="BracketHeading1">
    <w:name w:val="Bracket Heading 1"/>
    <w:pPr>
      <w:numPr>
        <w:numId w:val="22"/>
      </w:numPr>
    </w:pPr>
    <w:rPr>
      <w:rFonts w:ascii="Arial" w:hAnsi="Arial"/>
      <w:sz w:val="18"/>
      <w:lang w:eastAsia="en-US"/>
    </w:rPr>
  </w:style>
  <w:style w:type="paragraph" w:customStyle="1" w:styleId="SAHeading1">
    <w:name w:val="SA Heading 1"/>
    <w:pPr>
      <w:numPr>
        <w:numId w:val="23"/>
      </w:numPr>
      <w:spacing w:before="120" w:after="120"/>
    </w:pPr>
    <w:rPr>
      <w:rFonts w:ascii="Arial" w:hAnsi="Arial"/>
      <w:b/>
      <w:sz w:val="16"/>
      <w:lang w:eastAsia="en-US"/>
    </w:rPr>
  </w:style>
  <w:style w:type="paragraph" w:customStyle="1" w:styleId="SAHeading2">
    <w:name w:val="SA Heading 2"/>
    <w:basedOn w:val="SAHeading1"/>
    <w:pPr>
      <w:numPr>
        <w:ilvl w:val="1"/>
      </w:numPr>
      <w:tabs>
        <w:tab w:val="clear" w:pos="567"/>
        <w:tab w:val="num" w:pos="862"/>
      </w:tabs>
      <w:ind w:left="862" w:hanging="862"/>
    </w:pPr>
    <w:rPr>
      <w:b w:val="0"/>
    </w:rPr>
  </w:style>
  <w:style w:type="paragraph" w:customStyle="1" w:styleId="SAHeading3">
    <w:name w:val="SA Heading 3"/>
    <w:basedOn w:val="SAHeading2"/>
    <w:pPr>
      <w:numPr>
        <w:ilvl w:val="2"/>
      </w:numPr>
      <w:tabs>
        <w:tab w:val="clear" w:pos="907"/>
        <w:tab w:val="num" w:pos="862"/>
      </w:tabs>
      <w:ind w:left="862" w:hanging="862"/>
    </w:pPr>
  </w:style>
  <w:style w:type="paragraph" w:customStyle="1" w:styleId="SAHeading4">
    <w:name w:val="SA Heading 4"/>
    <w:basedOn w:val="SAHeading3"/>
    <w:pPr>
      <w:numPr>
        <w:ilvl w:val="3"/>
      </w:numPr>
      <w:tabs>
        <w:tab w:val="clear" w:pos="907"/>
        <w:tab w:val="num" w:pos="864"/>
      </w:tabs>
      <w:ind w:left="864" w:hanging="864"/>
    </w:pPr>
  </w:style>
  <w:style w:type="paragraph" w:customStyle="1" w:styleId="SAHeading5">
    <w:name w:val="SA Heading 5"/>
    <w:basedOn w:val="SAHeading4"/>
    <w:pPr>
      <w:numPr>
        <w:ilvl w:val="4"/>
      </w:numPr>
      <w:tabs>
        <w:tab w:val="clear" w:pos="1134"/>
        <w:tab w:val="num" w:pos="1008"/>
      </w:tabs>
      <w:ind w:left="1008" w:hanging="1008"/>
    </w:pPr>
  </w:style>
  <w:style w:type="paragraph" w:customStyle="1" w:styleId="SANoHeading1-2">
    <w:name w:val="SA No Heading 1-2"/>
    <w:basedOn w:val="SAHeading1"/>
    <w:pPr>
      <w:numPr>
        <w:numId w:val="0"/>
      </w:numPr>
      <w:ind w:left="567"/>
    </w:pPr>
    <w:rPr>
      <w:b w:val="0"/>
    </w:rPr>
  </w:style>
  <w:style w:type="paragraph" w:customStyle="1" w:styleId="SANoHeading3-4">
    <w:name w:val="SA No Heading 3-4"/>
    <w:basedOn w:val="SANoHeading1-2"/>
    <w:pPr>
      <w:ind w:left="907"/>
    </w:pPr>
  </w:style>
  <w:style w:type="paragraph" w:customStyle="1" w:styleId="titledocumentcontrol">
    <w:name w:val="title document control"/>
    <w:basedOn w:val="Normal"/>
    <w:rsid w:val="000671E0"/>
    <w:rPr>
      <w:sz w:val="16"/>
    </w:rPr>
  </w:style>
  <w:style w:type="character" w:customStyle="1" w:styleId="BodyChar">
    <w:name w:val="Body Char"/>
    <w:basedOn w:val="DefaultParagraphFont"/>
    <w:link w:val="Body"/>
    <w:rsid w:val="000671E0"/>
    <w:rPr>
      <w:rFonts w:ascii="Arial" w:hAnsi="Arial"/>
      <w:sz w:val="18"/>
      <w:lang w:eastAsia="en-US" w:bidi="ar-SA"/>
    </w:rPr>
  </w:style>
  <w:style w:type="table" w:styleId="TableGrid">
    <w:name w:val="Table Grid"/>
    <w:basedOn w:val="TableNormal"/>
    <w:uiPriority w:val="59"/>
    <w:rsid w:val="00912F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12F1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ListParagraph">
    <w:name w:val="List Paragraph"/>
    <w:basedOn w:val="Normal"/>
    <w:uiPriority w:val="34"/>
    <w:qFormat/>
    <w:rsid w:val="004E5EA7"/>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table" w:customStyle="1" w:styleId="MediumShading1-Accent12">
    <w:name w:val="Medium Shading 1 - Accent 12"/>
    <w:basedOn w:val="TableNormal"/>
    <w:uiPriority w:val="63"/>
    <w:rsid w:val="004E5EA7"/>
    <w:rPr>
      <w:rFonts w:eastAsiaTheme="minorHAnsi"/>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Code0">
    <w:name w:val="Code"/>
    <w:basedOn w:val="Normal"/>
    <w:link w:val="CodeChar"/>
    <w:qFormat/>
    <w:rsid w:val="001236F3"/>
    <w:pPr>
      <w:spacing w:after="0"/>
      <w:ind w:left="720"/>
    </w:pPr>
    <w:rPr>
      <w:rFonts w:ascii="Courier New" w:hAnsi="Courier New" w:cs="Courier New"/>
      <w:lang w:eastAsia="en-GB"/>
    </w:rPr>
  </w:style>
  <w:style w:type="paragraph" w:styleId="BalloonText">
    <w:name w:val="Balloon Text"/>
    <w:basedOn w:val="Normal"/>
    <w:link w:val="BalloonTextChar"/>
    <w:uiPriority w:val="99"/>
    <w:semiHidden/>
    <w:unhideWhenUsed/>
    <w:rsid w:val="00112A41"/>
    <w:pPr>
      <w:spacing w:after="0"/>
    </w:pPr>
    <w:rPr>
      <w:rFonts w:ascii="Tahoma" w:hAnsi="Tahoma" w:cs="Tahoma"/>
      <w:sz w:val="16"/>
      <w:szCs w:val="16"/>
    </w:rPr>
  </w:style>
  <w:style w:type="character" w:customStyle="1" w:styleId="CodeChar">
    <w:name w:val="Code Char"/>
    <w:basedOn w:val="DefaultParagraphFont"/>
    <w:link w:val="Code0"/>
    <w:rsid w:val="001236F3"/>
    <w:rPr>
      <w:rFonts w:ascii="Courier New" w:hAnsi="Courier New" w:cs="Courier New"/>
      <w:sz w:val="18"/>
    </w:rPr>
  </w:style>
  <w:style w:type="character" w:customStyle="1" w:styleId="BalloonTextChar">
    <w:name w:val="Balloon Text Char"/>
    <w:basedOn w:val="DefaultParagraphFont"/>
    <w:link w:val="BalloonText"/>
    <w:uiPriority w:val="99"/>
    <w:semiHidden/>
    <w:rsid w:val="00112A41"/>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8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ntidproject/mantid/blob/master/Code/Mantid/MantidPlot/src/MultiLayer.h"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mantidproject.org/SSC_2014_Mantid_General" TargetMode="External"/><Relationship Id="rId10" Type="http://schemas.openxmlformats.org/officeDocument/2006/relationships/hyperlink" Target="http://www.mantidproject.org/SSC_2014_Mantid_Gener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Templates\s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\Templates\sdev.dot</Template>
  <TotalTime>56</TotalTime>
  <Pages>5</Pages>
  <Words>813</Words>
  <Characters>4640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System Development Documents</vt:lpstr>
    </vt:vector>
  </TitlesOfParts>
  <Company>Tessella</Company>
  <LinksUpToDate>false</LinksUpToDate>
  <CharactersWithSpaces>5443</CharactersWithSpaces>
  <SharedDoc>false</SharedDoc>
  <HLinks>
    <vt:vector size="66" baseType="variant">
      <vt:variant>
        <vt:i4>1441841</vt:i4>
      </vt:variant>
      <vt:variant>
        <vt:i4>62</vt:i4>
      </vt:variant>
      <vt:variant>
        <vt:i4>0</vt:i4>
      </vt:variant>
      <vt:variant>
        <vt:i4>5</vt:i4>
      </vt:variant>
      <vt:variant>
        <vt:lpwstr/>
      </vt:variant>
      <vt:variant>
        <vt:lpwstr>_Toc260819262</vt:lpwstr>
      </vt:variant>
      <vt:variant>
        <vt:i4>1441841</vt:i4>
      </vt:variant>
      <vt:variant>
        <vt:i4>56</vt:i4>
      </vt:variant>
      <vt:variant>
        <vt:i4>0</vt:i4>
      </vt:variant>
      <vt:variant>
        <vt:i4>5</vt:i4>
      </vt:variant>
      <vt:variant>
        <vt:lpwstr/>
      </vt:variant>
      <vt:variant>
        <vt:lpwstr>_Toc260819261</vt:lpwstr>
      </vt:variant>
      <vt:variant>
        <vt:i4>1441841</vt:i4>
      </vt:variant>
      <vt:variant>
        <vt:i4>50</vt:i4>
      </vt:variant>
      <vt:variant>
        <vt:i4>0</vt:i4>
      </vt:variant>
      <vt:variant>
        <vt:i4>5</vt:i4>
      </vt:variant>
      <vt:variant>
        <vt:lpwstr/>
      </vt:variant>
      <vt:variant>
        <vt:lpwstr>_Toc260819260</vt:lpwstr>
      </vt:variant>
      <vt:variant>
        <vt:i4>1376305</vt:i4>
      </vt:variant>
      <vt:variant>
        <vt:i4>44</vt:i4>
      </vt:variant>
      <vt:variant>
        <vt:i4>0</vt:i4>
      </vt:variant>
      <vt:variant>
        <vt:i4>5</vt:i4>
      </vt:variant>
      <vt:variant>
        <vt:lpwstr/>
      </vt:variant>
      <vt:variant>
        <vt:lpwstr>_Toc260819259</vt:lpwstr>
      </vt:variant>
      <vt:variant>
        <vt:i4>1376305</vt:i4>
      </vt:variant>
      <vt:variant>
        <vt:i4>38</vt:i4>
      </vt:variant>
      <vt:variant>
        <vt:i4>0</vt:i4>
      </vt:variant>
      <vt:variant>
        <vt:i4>5</vt:i4>
      </vt:variant>
      <vt:variant>
        <vt:lpwstr/>
      </vt:variant>
      <vt:variant>
        <vt:lpwstr>_Toc260819258</vt:lpwstr>
      </vt:variant>
      <vt:variant>
        <vt:i4>1376305</vt:i4>
      </vt:variant>
      <vt:variant>
        <vt:i4>32</vt:i4>
      </vt:variant>
      <vt:variant>
        <vt:i4>0</vt:i4>
      </vt:variant>
      <vt:variant>
        <vt:i4>5</vt:i4>
      </vt:variant>
      <vt:variant>
        <vt:lpwstr/>
      </vt:variant>
      <vt:variant>
        <vt:lpwstr>_Toc260819257</vt:lpwstr>
      </vt:variant>
      <vt:variant>
        <vt:i4>1376305</vt:i4>
      </vt:variant>
      <vt:variant>
        <vt:i4>26</vt:i4>
      </vt:variant>
      <vt:variant>
        <vt:i4>0</vt:i4>
      </vt:variant>
      <vt:variant>
        <vt:i4>5</vt:i4>
      </vt:variant>
      <vt:variant>
        <vt:lpwstr/>
      </vt:variant>
      <vt:variant>
        <vt:lpwstr>_Toc260819256</vt:lpwstr>
      </vt:variant>
      <vt:variant>
        <vt:i4>1376305</vt:i4>
      </vt:variant>
      <vt:variant>
        <vt:i4>20</vt:i4>
      </vt:variant>
      <vt:variant>
        <vt:i4>0</vt:i4>
      </vt:variant>
      <vt:variant>
        <vt:i4>5</vt:i4>
      </vt:variant>
      <vt:variant>
        <vt:lpwstr/>
      </vt:variant>
      <vt:variant>
        <vt:lpwstr>_Toc260819255</vt:lpwstr>
      </vt:variant>
      <vt:variant>
        <vt:i4>1376305</vt:i4>
      </vt:variant>
      <vt:variant>
        <vt:i4>14</vt:i4>
      </vt:variant>
      <vt:variant>
        <vt:i4>0</vt:i4>
      </vt:variant>
      <vt:variant>
        <vt:i4>5</vt:i4>
      </vt:variant>
      <vt:variant>
        <vt:lpwstr/>
      </vt:variant>
      <vt:variant>
        <vt:lpwstr>_Toc260819254</vt:lpwstr>
      </vt:variant>
      <vt:variant>
        <vt:i4>1376305</vt:i4>
      </vt:variant>
      <vt:variant>
        <vt:i4>8</vt:i4>
      </vt:variant>
      <vt:variant>
        <vt:i4>0</vt:i4>
      </vt:variant>
      <vt:variant>
        <vt:i4>5</vt:i4>
      </vt:variant>
      <vt:variant>
        <vt:lpwstr/>
      </vt:variant>
      <vt:variant>
        <vt:lpwstr>_Toc260819253</vt:lpwstr>
      </vt:variant>
      <vt:variant>
        <vt:i4>1376305</vt:i4>
      </vt:variant>
      <vt:variant>
        <vt:i4>2</vt:i4>
      </vt:variant>
      <vt:variant>
        <vt:i4>0</vt:i4>
      </vt:variant>
      <vt:variant>
        <vt:i4>5</vt:i4>
      </vt:variant>
      <vt:variant>
        <vt:lpwstr/>
      </vt:variant>
      <vt:variant>
        <vt:lpwstr>_Toc260819252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Development Documents</dc:title>
  <dc:subject>V5.R2.M4</dc:subject>
  <dc:creator>Nicholas Draper</dc:creator>
  <cp:lastModifiedBy>Owen Arnold</cp:lastModifiedBy>
  <cp:revision>18</cp:revision>
  <cp:lastPrinted>2007-01-16T10:57:00Z</cp:lastPrinted>
  <dcterms:created xsi:type="dcterms:W3CDTF">2013-01-03T14:52:00Z</dcterms:created>
  <dcterms:modified xsi:type="dcterms:W3CDTF">2014-02-25T14:19:00Z</dcterms:modified>
  <cp:category>http://intranet/qms/doc_/q4doc_101.htm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Base Type">
    <vt:i4>2</vt:i4>
  </property>
  <property fmtid="{D5CDD505-2E9C-101B-9397-08002B2CF9AE}" pid="3" name="Document number">
    <vt:lpwstr/>
  </property>
  <property fmtid="{D5CDD505-2E9C-101B-9397-08002B2CF9AE}" pid="4" name="Paper Format">
    <vt:i4>0</vt:i4>
  </property>
</Properties>
</file>