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E08" w:rsidRDefault="006B4E08" w:rsidP="00F9366A">
      <w:pPr>
        <w:pStyle w:val="Heading1"/>
      </w:pPr>
      <w:r w:rsidRPr="00DB3FC0">
        <w:t>Single crystal</w:t>
      </w:r>
      <w:r w:rsidR="00F9366A">
        <w:t xml:space="preserve"> diffraction</w:t>
      </w:r>
      <w:r w:rsidRPr="00DB3FC0">
        <w:t xml:space="preserve"> user workflow</w:t>
      </w:r>
    </w:p>
    <w:p w:rsidR="006B4E08" w:rsidRPr="00A33DF0" w:rsidRDefault="006B4E08">
      <w:pPr>
        <w:rPr>
          <w:b/>
        </w:rPr>
      </w:pPr>
      <w:r w:rsidRPr="002D46A7"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7" type="#_x0000_t32" style="position:absolute;margin-left:3in;margin-top:51.05pt;width:19.5pt;height:19.5pt;z-index:251829248" o:connectortype="straight">
            <v:stroke endarrow="block"/>
          </v:shape>
        </w:pict>
      </w:r>
      <w:r w:rsidRPr="002D46A7">
        <w:rPr>
          <w:noProof/>
          <w:lang w:eastAsia="en-GB"/>
        </w:rPr>
        <w:pict>
          <v:shape id="_x0000_s1117" type="#_x0000_t32" style="position:absolute;margin-left:-13.5pt;margin-top:51.05pt;width:229.5pt;height:16.45pt;flip:x;z-index:251759616" o:connectortype="straight">
            <v:stroke endarrow="block"/>
          </v:shape>
        </w:pict>
      </w:r>
      <w:r w:rsidRPr="002D46A7">
        <w:rPr>
          <w:noProof/>
          <w:lang w:eastAsia="en-GB"/>
        </w:rPr>
        <w:pict>
          <v:shape id="_x0000_s1118" type="#_x0000_t32" style="position:absolute;margin-left:130.5pt;margin-top:51.05pt;width:85.5pt;height:19.5pt;flip:x;z-index:251760640" o:connectortype="straight">
            <v:stroke endarrow="block"/>
          </v:shape>
        </w:pict>
      </w:r>
      <w:r w:rsidRPr="002D46A7">
        <w:rPr>
          <w:noProof/>
          <w:lang w:eastAsia="en-GB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108" type="#_x0000_t111" style="position:absolute;margin-left:209.25pt;margin-top:1.5pt;width:191.25pt;height:49.55pt;z-index:25175244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6B4E08" w:rsidRPr="00434335" w:rsidRDefault="006B4E08" w:rsidP="00434335">
                  <w:pPr>
                    <w:jc w:val="center"/>
                    <w:rPr>
                      <w:sz w:val="28"/>
                      <w:szCs w:val="28"/>
                    </w:rPr>
                  </w:pPr>
                  <w:r w:rsidRPr="00434335">
                    <w:rPr>
                      <w:sz w:val="28"/>
                      <w:szCs w:val="28"/>
                    </w:rPr>
                    <w:t xml:space="preserve">Matrix </w:t>
                  </w:r>
                  <w:r>
                    <w:rPr>
                      <w:sz w:val="28"/>
                      <w:szCs w:val="28"/>
                    </w:rPr>
                    <w:t>WS</w:t>
                  </w:r>
                  <w:r w:rsidRPr="00434335">
                    <w:rPr>
                      <w:sz w:val="28"/>
                      <w:szCs w:val="28"/>
                    </w:rPr>
                    <w:br/>
                    <w:t>Raw or processed</w:t>
                  </w:r>
                </w:p>
              </w:txbxContent>
            </v:textbox>
          </v:shape>
        </w:pict>
      </w:r>
      <w:r w:rsidRPr="002D46A7">
        <w:rPr>
          <w:noProof/>
          <w:lang w:eastAsia="en-GB"/>
        </w:rPr>
        <w:pict>
          <v:shape id="_x0000_s1143" type="#_x0000_t32" style="position:absolute;margin-left:357.75pt;margin-top:51.05pt;width:14.25pt;height:149.25pt;z-index:251786240" o:connectortype="straight">
            <v:stroke endarrow="block"/>
          </v:shape>
        </w:pict>
      </w:r>
      <w:r w:rsidRPr="002D46A7">
        <w:rPr>
          <w:noProof/>
          <w:lang w:eastAsia="en-GB"/>
        </w:rPr>
        <w:pict>
          <v:shape id="_x0000_s1121" type="#_x0000_t32" style="position:absolute;margin-left:270.75pt;margin-top:51.05pt;width:87pt;height:149.25pt;flip:x;z-index:251763712" o:connectortype="straight">
            <v:stroke endarrow="block"/>
          </v:shape>
        </w:pict>
      </w:r>
      <w:r w:rsidRPr="002D46A7">
        <w:rPr>
          <w:noProof/>
          <w:lang w:eastAsia="en-GB"/>
        </w:rPr>
        <w:pict>
          <v:shape id="_x0000_s1176" type="#_x0000_t32" style="position:absolute;margin-left:235.5pt;margin-top:94.7pt;width:.75pt;height:8.85pt;flip:x;z-index:251828224" o:connectortype="straight">
            <v:stroke endarrow="block"/>
          </v:shape>
        </w:pict>
      </w:r>
      <w:r w:rsidRPr="002D46A7">
        <w:rPr>
          <w:noProof/>
          <w:lang w:eastAsia="en-GB"/>
        </w:rPr>
        <w:pict>
          <v:shape id="_x0000_s1175" type="#_x0000_t32" style="position:absolute;margin-left:150.75pt;margin-top:130.55pt;width:70.5pt;height:21pt;flip:x;z-index:251827200" o:connectortype="straight">
            <v:stroke endarrow="block"/>
          </v:shape>
        </w:pict>
      </w:r>
      <w:r w:rsidRPr="002D46A7">
        <w:rPr>
          <w:noProof/>
          <w:lang w:eastAsia="en-GB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74" type="#_x0000_t176" style="position:absolute;margin-left:174.25pt;margin-top:103.55pt;width:130pt;height:27pt;z-index:251826176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6B4E08" w:rsidRPr="00434335" w:rsidRDefault="006B4E08" w:rsidP="00A33DF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 Peak detection</w:t>
                  </w:r>
                </w:p>
              </w:txbxContent>
            </v:textbox>
          </v:shape>
        </w:pict>
      </w:r>
      <w:r w:rsidRPr="002D46A7">
        <w:rPr>
          <w:noProof/>
          <w:lang w:eastAsia="en-GB"/>
        </w:rPr>
        <w:pict>
          <v:shape id="_x0000_s1173" type="#_x0000_t176" style="position:absolute;margin-left:174.25pt;margin-top:70.55pt;width:130.5pt;height:24.15pt;z-index:25182515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6B4E08" w:rsidRPr="00434335" w:rsidRDefault="006B4E08" w:rsidP="00A33DF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Convert To MD WS</w:t>
                  </w:r>
                </w:p>
              </w:txbxContent>
            </v:textbox>
          </v:shape>
        </w:pict>
      </w:r>
      <w:r w:rsidRPr="002D46A7">
        <w:rPr>
          <w:noProof/>
          <w:lang w:eastAsia="en-GB"/>
        </w:rPr>
        <w:pict>
          <v:shape id="_x0000_s1110" type="#_x0000_t176" style="position:absolute;margin-left:57.75pt;margin-top:70.55pt;width:109.5pt;height:47.25pt;z-index:251754496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6B4E08" w:rsidRPr="00434335" w:rsidRDefault="006B4E08" w:rsidP="0043433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Automatic Peak detection</w:t>
                  </w:r>
                </w:p>
              </w:txbxContent>
            </v:textbox>
          </v:shape>
        </w:pict>
      </w:r>
      <w:r w:rsidRPr="002D46A7">
        <w:rPr>
          <w:noProof/>
          <w:lang w:eastAsia="en-GB"/>
        </w:rPr>
        <w:pict>
          <v:shape id="_x0000_s1120" type="#_x0000_t32" style="position:absolute;margin-left:144.05pt;margin-top:117.8pt;width:0;height:33.75pt;z-index:251762688" o:connectortype="straight">
            <v:stroke endarrow="block"/>
          </v:shape>
        </w:pict>
      </w:r>
      <w:r w:rsidRPr="00D312C3">
        <w:rPr>
          <w:noProof/>
          <w:lang w:eastAsia="en-GB"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972185</wp:posOffset>
            </wp:positionV>
            <wp:extent cx="266700" cy="447675"/>
            <wp:effectExtent l="19050" t="0" r="0" b="0"/>
            <wp:wrapNone/>
            <wp:docPr id="4" name="Picture 7" descr="C:\Users\rrc79113\AppData\Local\Microsoft\Windows\Temporary Internet Files\Content.IE5\BPH1Z2DG\MC90043460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c79113\AppData\Local\Microsoft\Windows\Temporary Internet Files\Content.IE5\BPH1Z2DG\MC90043460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12C3">
        <w:rPr>
          <w:noProof/>
          <w:lang w:eastAsia="en-GB"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3639185</wp:posOffset>
            </wp:positionV>
            <wp:extent cx="266700" cy="447675"/>
            <wp:effectExtent l="19050" t="0" r="0" b="0"/>
            <wp:wrapNone/>
            <wp:docPr id="9" name="Picture 7" descr="C:\Users\rrc79113\AppData\Local\Microsoft\Windows\Temporary Internet Files\Content.IE5\BPH1Z2DG\MC90043460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c79113\AppData\Local\Microsoft\Windows\Temporary Internet Files\Content.IE5\BPH1Z2DG\MC90043460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2667635</wp:posOffset>
            </wp:positionV>
            <wp:extent cx="266700" cy="447675"/>
            <wp:effectExtent l="19050" t="0" r="0" b="0"/>
            <wp:wrapNone/>
            <wp:docPr id="17" name="Picture 7" descr="C:\Users\rrc79113\AppData\Local\Microsoft\Windows\Temporary Internet Files\Content.IE5\BPH1Z2DG\MC90043460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c79113\AppData\Local\Microsoft\Windows\Temporary Internet Files\Content.IE5\BPH1Z2DG\MC90043460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D46A7">
        <w:rPr>
          <w:noProof/>
          <w:lang w:eastAsia="en-GB"/>
        </w:rPr>
        <w:pict>
          <v:shape id="_x0000_s1146" type="#_x0000_t32" style="position:absolute;margin-left:42.75pt;margin-top:171.05pt;width:54pt;height:0;z-index:251789312;mso-position-horizontal-relative:text;mso-position-vertical-relative:text" o:connectortype="straight">
            <v:stroke endarrow="block"/>
          </v:shape>
        </w:pict>
      </w:r>
      <w:r w:rsidRPr="002D46A7">
        <w:rPr>
          <w:noProof/>
          <w:lang w:eastAsia="en-GB"/>
        </w:rPr>
        <w:pict>
          <v:shape id="_x0000_s1145" type="#_x0000_t176" style="position:absolute;margin-left:-57.75pt;margin-top:155.3pt;width:100.5pt;height:29.25pt;z-index:251788288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6B4E08" w:rsidRPr="00434335" w:rsidRDefault="006B4E08" w:rsidP="00DB3FC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Load Peaks</w:t>
                  </w:r>
                </w:p>
              </w:txbxContent>
            </v:textbox>
          </v:shape>
        </w:pict>
      </w:r>
      <w:r w:rsidRPr="002D46A7">
        <w:rPr>
          <w:noProof/>
          <w:lang w:eastAsia="en-GB"/>
        </w:rPr>
        <w:pict>
          <v:shape id="_x0000_s1144" type="#_x0000_t32" style="position:absolute;margin-left:260.25pt;margin-top:229.55pt;width:48.75pt;height:43.45pt;flip:x;z-index:251787264;mso-position-horizontal-relative:text;mso-position-vertical-relative:text" o:connectortype="straight">
            <v:stroke endarrow="block"/>
          </v:shape>
        </w:pict>
      </w:r>
      <w:r w:rsidRPr="002D46A7">
        <w:rPr>
          <w:noProof/>
          <w:lang w:eastAsia="en-GB"/>
        </w:rPr>
        <w:pict>
          <v:shape id="_x0000_s1142" type="#_x0000_t176" style="position:absolute;margin-left:294pt;margin-top:200.3pt;width:100.5pt;height:29.25pt;z-index:251785216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6B4E08" w:rsidRPr="00434335" w:rsidRDefault="006B4E08" w:rsidP="00DB3FC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Load UB</w:t>
                  </w:r>
                </w:p>
              </w:txbxContent>
            </v:textbox>
          </v:shape>
        </w:pict>
      </w:r>
      <w:r w:rsidRPr="002D46A7">
        <w:rPr>
          <w:noProof/>
          <w:lang w:eastAsia="en-GB"/>
        </w:rPr>
        <w:pict>
          <v:shape id="_x0000_s1119" type="#_x0000_t32" style="position:absolute;margin-left:6pt;margin-top:117.8pt;width:138pt;height:33.75pt;z-index:251761664;mso-position-horizontal-relative:text;mso-position-vertical-relative:text" o:connectortype="straight">
            <v:stroke endarrow="block"/>
          </v:shape>
        </w:pict>
      </w:r>
      <w:r w:rsidRPr="002D46A7">
        <w:rPr>
          <w:noProof/>
          <w:lang w:eastAsia="en-GB"/>
        </w:rPr>
        <w:pict>
          <v:shape id="_x0000_s1109" type="#_x0000_t176" style="position:absolute;margin-left:-52.5pt;margin-top:67.5pt;width:105pt;height:50.3pt;z-index:251753472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6B4E08" w:rsidRPr="00434335" w:rsidRDefault="006B4E08" w:rsidP="0043433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Manual Peak Identification</w:t>
                  </w:r>
                </w:p>
              </w:txbxContent>
            </v:textbox>
          </v:shape>
        </w:pict>
      </w:r>
      <w:r w:rsidRPr="002D46A7"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margin-left:334pt;margin-top:630.8pt;width:184.25pt;height:109.5pt;z-index:251784192;mso-position-horizontal-relative:text;mso-position-vertical-relative:text">
            <v:textbox>
              <w:txbxContent>
                <w:p w:rsidR="006B4E08" w:rsidRDefault="006B4E08">
                  <w:r>
                    <w:t>Not placed:</w:t>
                  </w:r>
                </w:p>
                <w:p w:rsidR="006B4E08" w:rsidRDefault="006B4E08">
                  <w:proofErr w:type="spellStart"/>
                  <w:r>
                    <w:t>Anvred</w:t>
                  </w:r>
                  <w:proofErr w:type="spellEnd"/>
                  <w:r>
                    <w:t xml:space="preserve"> correction</w:t>
                  </w:r>
                  <w:r>
                    <w:br/>
                  </w:r>
                  <w:proofErr w:type="spellStart"/>
                  <w:r>
                    <w:t>SetGoniometer</w:t>
                  </w:r>
                  <w:proofErr w:type="spellEnd"/>
                  <w:r>
                    <w:t xml:space="preserve"> – during processing of Matrix WS</w:t>
                  </w:r>
                </w:p>
              </w:txbxContent>
            </v:textbox>
          </v:shape>
        </w:pict>
      </w:r>
      <w:r w:rsidRPr="002D46A7">
        <w:rPr>
          <w:noProof/>
          <w:lang w:eastAsia="en-GB"/>
        </w:rPr>
        <w:pict>
          <v:shape id="_x0000_s1140" type="#_x0000_t32" style="position:absolute;margin-left:176.25pt;margin-top:411.2pt;width:0;height:32.85pt;z-index:251783168;mso-position-horizontal-relative:text;mso-position-vertical-relative:text" o:connectortype="straight">
            <v:stroke endarrow="block"/>
          </v:shape>
        </w:pict>
      </w:r>
      <w:r w:rsidRPr="002D46A7">
        <w:rPr>
          <w:noProof/>
          <w:lang w:eastAsia="en-GB"/>
        </w:rPr>
        <w:pict>
          <v:shape id="_x0000_s1139" type="#_x0000_t111" style="position:absolute;margin-left:124.5pt;margin-top:444.05pt;width:111.75pt;height:27.75pt;z-index:251782144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6B4E08" w:rsidRPr="00434335" w:rsidRDefault="006B4E08" w:rsidP="00DB3FC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MD WS</w:t>
                  </w:r>
                </w:p>
              </w:txbxContent>
            </v:textbox>
          </v:shape>
        </w:pict>
      </w:r>
      <w:r w:rsidRPr="002D46A7">
        <w:rPr>
          <w:noProof/>
          <w:lang w:eastAsia="en-GB"/>
        </w:rPr>
        <w:pict>
          <v:shape id="_x0000_s1138" type="#_x0000_t32" style="position:absolute;margin-left:181.5pt;margin-top:322.55pt;width:0;height:42.75pt;z-index:251781120;mso-position-horizontal-relative:text;mso-position-vertical-relative:text" o:connectortype="straight">
            <v:stroke endarrow="block"/>
          </v:shape>
        </w:pict>
      </w:r>
      <w:r w:rsidRPr="002D46A7">
        <w:rPr>
          <w:noProof/>
          <w:lang w:eastAsia="en-GB"/>
        </w:rPr>
        <w:pict>
          <v:shape id="_x0000_s1137" type="#_x0000_t176" style="position:absolute;margin-left:117pt;margin-top:365.3pt;width:130.5pt;height:45.9pt;z-index:251780096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6B4E08" w:rsidRPr="00434335" w:rsidRDefault="006B4E08" w:rsidP="00DB3FC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Convert To MD WS</w:t>
                  </w:r>
                </w:p>
              </w:txbxContent>
            </v:textbox>
          </v:shape>
        </w:pict>
      </w:r>
      <w:r w:rsidRPr="002D46A7">
        <w:rPr>
          <w:noProof/>
          <w:lang w:eastAsia="en-GB"/>
        </w:rPr>
        <w:pict>
          <v:shape id="_x0000_s1136" type="#_x0000_t32" style="position:absolute;margin-left:385.5pt;margin-top:429.05pt;width:.05pt;height:14.85pt;flip:y;z-index:251779072;mso-position-horizontal-relative:text;mso-position-vertical-relative:text" o:connectortype="straight">
            <v:stroke startarrow="block"/>
          </v:shape>
        </w:pict>
      </w:r>
      <w:r w:rsidRPr="002D46A7">
        <w:rPr>
          <w:noProof/>
          <w:lang w:eastAsia="en-GB"/>
        </w:rPr>
        <w:pict>
          <v:shape id="_x0000_s1135" type="#_x0000_t176" style="position:absolute;margin-left:322.5pt;margin-top:443.9pt;width:130.5pt;height:27.9pt;z-index:251778048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6B4E08" w:rsidRPr="00434335" w:rsidRDefault="006B4E08" w:rsidP="00DB3FC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Inst Display overlay</w:t>
                  </w:r>
                </w:p>
              </w:txbxContent>
            </v:textbox>
          </v:shape>
        </w:pict>
      </w:r>
      <w:r w:rsidRPr="002D46A7">
        <w:rPr>
          <w:noProof/>
          <w:lang w:eastAsia="en-GB"/>
        </w:rPr>
        <w:pict>
          <v:shape id="_x0000_s1131" type="#_x0000_t176" style="position:absolute;margin-left:322.5pt;margin-top:345.65pt;width:130.5pt;height:27.9pt;z-index:251773952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6B4E08" w:rsidRPr="00434335" w:rsidRDefault="006B4E08" w:rsidP="00BF69E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Predict Peaks</w:t>
                  </w:r>
                </w:p>
              </w:txbxContent>
            </v:textbox>
          </v:shape>
        </w:pict>
      </w:r>
      <w:r w:rsidRPr="002D46A7">
        <w:rPr>
          <w:noProof/>
          <w:lang w:eastAsia="en-GB"/>
        </w:rPr>
        <w:pict>
          <v:shape id="_x0000_s1133" type="#_x0000_t111" style="position:absolute;margin-left:334pt;margin-top:401.3pt;width:111.75pt;height:27.75pt;z-index:251776000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6B4E08" w:rsidRPr="00434335" w:rsidRDefault="006B4E08" w:rsidP="00BF69E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Peak WS</w:t>
                  </w:r>
                </w:p>
              </w:txbxContent>
            </v:textbox>
          </v:shape>
        </w:pict>
      </w:r>
      <w:r w:rsidRPr="002D46A7">
        <w:rPr>
          <w:noProof/>
          <w:lang w:eastAsia="en-GB"/>
        </w:rPr>
        <w:pict>
          <v:shape id="_x0000_s1134" type="#_x0000_t32" style="position:absolute;margin-left:390.75pt;margin-top:373.55pt;width:0;height:27.75pt;flip:y;z-index:251777024;mso-position-horizontal-relative:text;mso-position-vertical-relative:text" o:connectortype="straight">
            <v:stroke startarrow="block"/>
          </v:shape>
        </w:pict>
      </w:r>
      <w:r w:rsidRPr="002D46A7">
        <w:rPr>
          <w:noProof/>
          <w:lang w:eastAsia="en-GB"/>
        </w:rPr>
        <w:pict>
          <v:shape id="_x0000_s1132" type="#_x0000_t32" style="position:absolute;margin-left:225pt;margin-top:315.1pt;width:97.5pt;height:50.2pt;flip:x y;z-index:251774976;mso-position-horizontal-relative:text;mso-position-vertical-relative:text" o:connectortype="straight">
            <v:stroke startarrow="block"/>
          </v:shape>
        </w:pict>
      </w:r>
      <w:r w:rsidRPr="002D46A7">
        <w:rPr>
          <w:noProof/>
          <w:lang w:eastAsia="en-GB"/>
        </w:rPr>
        <w:pict>
          <v:shape id="_x0000_s1130" type="#_x0000_t32" style="position:absolute;margin-left:78pt;margin-top:308.3pt;width:27.75pt;height:0;flip:x;z-index:251772928;mso-position-horizontal-relative:text;mso-position-vertical-relative:text" o:connectortype="straight">
            <v:stroke endarrow="block"/>
          </v:shape>
        </w:pict>
      </w:r>
      <w:r w:rsidRPr="002D46A7">
        <w:rPr>
          <w:noProof/>
          <w:lang w:eastAsia="en-GB"/>
        </w:rPr>
        <w:pict>
          <v:shape id="_x0000_s1129" type="#_x0000_t32" style="position:absolute;margin-left:78pt;margin-top:290.3pt;width:42.75pt;height:0;z-index:251771904;mso-position-horizontal-relative:text;mso-position-vertical-relative:text" o:connectortype="straight">
            <v:stroke endarrow="block"/>
          </v:shape>
        </w:pict>
      </w:r>
      <w:r w:rsidRPr="002D46A7">
        <w:rPr>
          <w:noProof/>
          <w:lang w:eastAsia="en-GB"/>
        </w:rPr>
        <w:pict>
          <v:shape id="_x0000_s1128" type="#_x0000_t176" style="position:absolute;margin-left:-53.25pt;margin-top:276.65pt;width:130.5pt;height:45.9pt;z-index:251770880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6B4E08" w:rsidRPr="00434335" w:rsidRDefault="006B4E08" w:rsidP="00BF69E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 Indexing</w:t>
                  </w:r>
                </w:p>
              </w:txbxContent>
            </v:textbox>
          </v:shape>
        </w:pict>
      </w:r>
      <w:r w:rsidRPr="002D46A7">
        <w:rPr>
          <w:noProof/>
          <w:lang w:eastAsia="en-GB"/>
        </w:rPr>
        <w:pict>
          <v:shape id="_x0000_s1127" type="#_x0000_t32" style="position:absolute;margin-left:260.25pt;margin-top:308.3pt;width:62.25pt;height:0;flip:x;z-index:251769856;mso-position-horizontal-relative:text;mso-position-vertical-relative:text" o:connectortype="straight">
            <v:stroke endarrow="block"/>
          </v:shape>
        </w:pict>
      </w:r>
      <w:r w:rsidRPr="002D46A7">
        <w:rPr>
          <w:noProof/>
          <w:lang w:eastAsia="en-GB"/>
        </w:rPr>
        <w:pict>
          <v:shape id="_x0000_s1126" type="#_x0000_t32" style="position:absolute;margin-left:3in;margin-top:246.05pt;width:0;height:26.95pt;z-index:251768832;mso-position-horizontal-relative:text;mso-position-vertical-relative:text" o:connectortype="straight">
            <v:stroke endarrow="block"/>
          </v:shape>
        </w:pict>
      </w:r>
      <w:r w:rsidRPr="002D46A7">
        <w:rPr>
          <w:noProof/>
          <w:lang w:eastAsia="en-GB"/>
        </w:rPr>
        <w:pict>
          <v:group id="_x0000_s1114" style="position:absolute;margin-left:96.75pt;margin-top:273pt;width:191.25pt;height:49.55pt;z-index:251758592;mso-position-horizontal-relative:text;mso-position-vertical-relative:text" coordorigin="2325,8609" coordsize="3825,991">
            <v:shape id="_x0000_s1115" type="#_x0000_t111" style="position:absolute;left:2325;top:8609;width:3825;height:991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  <v:textbox>
                <w:txbxContent>
                  <w:p w:rsidR="006B4E08" w:rsidRPr="00434335" w:rsidRDefault="006B4E08" w:rsidP="00BF69E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434335">
                      <w:rPr>
                        <w:sz w:val="28"/>
                        <w:szCs w:val="28"/>
                      </w:rPr>
                      <w:t xml:space="preserve">Matrix </w:t>
                    </w:r>
                    <w:r>
                      <w:rPr>
                        <w:sz w:val="28"/>
                        <w:szCs w:val="28"/>
                      </w:rPr>
                      <w:t>WS</w:t>
                    </w:r>
                  </w:p>
                </w:txbxContent>
              </v:textbox>
            </v:shape>
            <v:shape id="_x0000_s1116" type="#_x0000_t111" style="position:absolute;left:3495;top:9045;width:2235;height:555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  <v:textbox>
                <w:txbxContent>
                  <w:p w:rsidR="006B4E08" w:rsidRPr="00434335" w:rsidRDefault="006B4E08" w:rsidP="00804EB0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UB Matrix</w:t>
                    </w:r>
                  </w:p>
                </w:txbxContent>
              </v:textbox>
            </v:shape>
          </v:group>
        </w:pict>
      </w:r>
      <w:r w:rsidRPr="002D46A7">
        <w:rPr>
          <w:noProof/>
          <w:lang w:eastAsia="en-GB"/>
        </w:rPr>
        <w:pict>
          <v:shape id="_x0000_s1123" type="#_x0000_t32" style="position:absolute;margin-left:269.25pt;margin-top:296.3pt;width:53.25pt;height:0;z-index:251765760;mso-position-horizontal-relative:text;mso-position-vertical-relative:text" o:connectortype="straight">
            <v:stroke endarrow="block"/>
          </v:shape>
        </w:pict>
      </w:r>
      <w:r w:rsidRPr="002D46A7">
        <w:rPr>
          <w:noProof/>
          <w:lang w:eastAsia="en-GB"/>
        </w:rPr>
        <w:pict>
          <v:shape id="_x0000_s1113" type="#_x0000_t176" style="position:absolute;margin-left:322.5pt;margin-top:276.65pt;width:130.5pt;height:45.9pt;z-index:251757568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6B4E08" w:rsidRPr="00434335" w:rsidRDefault="006B4E08" w:rsidP="00804EB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UB Matrix Refinement</w:t>
                  </w:r>
                </w:p>
              </w:txbxContent>
            </v:textbox>
          </v:shape>
        </w:pict>
      </w:r>
      <w:r w:rsidRPr="002D46A7">
        <w:rPr>
          <w:noProof/>
          <w:lang w:eastAsia="en-GB"/>
        </w:rPr>
        <w:pict>
          <v:shape id="_x0000_s1125" type="#_x0000_t32" style="position:absolute;margin-left:77.25pt;margin-top:225.8pt;width:61.5pt;height:0;z-index:251767808;mso-position-horizontal-relative:text;mso-position-vertical-relative:text" o:connectortype="straight">
            <v:stroke endarrow="block"/>
          </v:shape>
        </w:pict>
      </w:r>
      <w:r w:rsidRPr="002D46A7">
        <w:rPr>
          <w:noProof/>
          <w:lang w:eastAsia="en-GB"/>
        </w:rPr>
        <w:pict>
          <v:shape id="_x0000_s1124" type="#_x0000_t111" style="position:absolute;margin-left:-34.5pt;margin-top:213.05pt;width:123.75pt;height:27.75pt;z-index:251766784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6B4E08" w:rsidRPr="00434335" w:rsidRDefault="006B4E08" w:rsidP="00BF69E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Unit Cell B</w:t>
                  </w:r>
                </w:p>
              </w:txbxContent>
            </v:textbox>
          </v:shape>
        </w:pict>
      </w:r>
      <w:r w:rsidRPr="002D46A7">
        <w:rPr>
          <w:noProof/>
          <w:lang w:eastAsia="en-GB"/>
        </w:rPr>
        <w:pict>
          <v:shape id="_x0000_s1122" type="#_x0000_t32" style="position:absolute;margin-left:154.5pt;margin-top:179.3pt;width:34.5pt;height:21pt;z-index:251764736;mso-position-horizontal-relative:text;mso-position-vertical-relative:text" o:connectortype="straight">
            <v:stroke endarrow="block"/>
          </v:shape>
        </w:pict>
      </w:r>
      <w:r w:rsidRPr="002D46A7">
        <w:rPr>
          <w:noProof/>
          <w:lang w:eastAsia="en-GB"/>
        </w:rPr>
        <w:pict>
          <v:shape id="_x0000_s1112" type="#_x0000_t176" style="position:absolute;margin-left:138.75pt;margin-top:200.3pt;width:137.25pt;height:45.75pt;z-index:251756544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6B4E08" w:rsidRPr="00434335" w:rsidRDefault="006B4E08" w:rsidP="0043433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UB Matrix Determination</w:t>
                  </w:r>
                </w:p>
              </w:txbxContent>
            </v:textbox>
          </v:shape>
        </w:pict>
      </w:r>
      <w:r w:rsidRPr="002D46A7">
        <w:rPr>
          <w:noProof/>
          <w:lang w:eastAsia="en-GB"/>
        </w:rPr>
        <w:pict>
          <v:shape id="_x0000_s1111" type="#_x0000_t111" style="position:absolute;margin-left:84.75pt;margin-top:151.55pt;width:111.75pt;height:27.75pt;z-index:251755520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6B4E08" w:rsidRPr="00434335" w:rsidRDefault="006B4E08" w:rsidP="0043433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Peak WS</w:t>
                  </w:r>
                </w:p>
              </w:txbxContent>
            </v:textbox>
          </v:shape>
        </w:pict>
      </w:r>
    </w:p>
    <w:p w:rsidR="00F9366A" w:rsidRDefault="006B4E08" w:rsidP="00F9366A">
      <w:pPr>
        <w:pStyle w:val="Heading1"/>
      </w:pPr>
      <w:r>
        <w:br w:type="page"/>
      </w:r>
      <w:r w:rsidR="00F9366A">
        <w:rPr>
          <w:noProof/>
          <w:lang w:eastAsia="en-GB"/>
        </w:rPr>
        <w:lastRenderedPageBreak/>
        <w:pict>
          <v:shape id="_x0000_s1264" type="#_x0000_t111" style="position:absolute;margin-left:144.25pt;margin-top:73.45pt;width:191.25pt;height:49.55pt;z-index:25187635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F9366A" w:rsidRPr="00434335" w:rsidRDefault="00F9366A" w:rsidP="00F9366A">
                  <w:pPr>
                    <w:jc w:val="center"/>
                    <w:rPr>
                      <w:sz w:val="28"/>
                      <w:szCs w:val="28"/>
                    </w:rPr>
                  </w:pPr>
                  <w:r w:rsidRPr="00434335">
                    <w:rPr>
                      <w:sz w:val="28"/>
                      <w:szCs w:val="28"/>
                    </w:rPr>
                    <w:t xml:space="preserve">Matrix </w:t>
                  </w:r>
                  <w:r>
                    <w:rPr>
                      <w:sz w:val="28"/>
                      <w:szCs w:val="28"/>
                    </w:rPr>
                    <w:t>WS</w:t>
                  </w:r>
                  <w:r w:rsidRPr="00434335">
                    <w:rPr>
                      <w:sz w:val="28"/>
                      <w:szCs w:val="28"/>
                    </w:rPr>
                    <w:br/>
                    <w:t>Raw or processed</w:t>
                  </w:r>
                </w:p>
              </w:txbxContent>
            </v:textbox>
          </v:shape>
        </w:pict>
      </w:r>
      <w:r w:rsidR="00F9366A">
        <w:t>Inelastic user workflow</w:t>
      </w:r>
    </w:p>
    <w:p w:rsidR="00F9366A" w:rsidRDefault="00F9366A">
      <w:pPr>
        <w:rPr>
          <w:b/>
        </w:rPr>
      </w:pPr>
      <w:r>
        <w:rPr>
          <w:b/>
          <w:noProof/>
          <w:lang w:eastAsia="en-GB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265" type="#_x0000_t47" style="position:absolute;margin-left:399pt;margin-top:-7.4pt;width:113.25pt;height:39pt;z-index:251877376" adj="-14019,35308,-1144,4985,-15287,32843,-14019,35308">
            <v:textbox style="mso-next-textbox:#_x0000_s1265">
              <w:txbxContent>
                <w:p w:rsidR="00F9366A" w:rsidRDefault="00F9366A">
                  <w:r>
                    <w:t>Including Chopper and Moderator logs</w:t>
                  </w:r>
                </w:p>
              </w:txbxContent>
            </v:textbox>
            <o:callout v:ext="edit" minusy="t"/>
          </v:shape>
        </w:pict>
      </w:r>
    </w:p>
    <w:p w:rsidR="00F9366A" w:rsidRDefault="00F9366A">
      <w:pPr>
        <w:rPr>
          <w:b/>
        </w:rPr>
      </w:pPr>
      <w:r>
        <w:rPr>
          <w:b/>
          <w:noProof/>
          <w:lang w:eastAsia="en-GB"/>
        </w:rPr>
        <w:pict>
          <v:shape id="_x0000_s1266" type="#_x0000_t176" style="position:absolute;margin-left:159.75pt;margin-top:170.45pt;width:130.5pt;height:45.9pt;z-index:25187840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F9366A" w:rsidRPr="00434335" w:rsidRDefault="00F9366A" w:rsidP="00F9366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Convert To MD WS</w:t>
                  </w:r>
                </w:p>
              </w:txbxContent>
            </v:textbox>
          </v:shape>
        </w:pict>
      </w:r>
      <w:r>
        <w:rPr>
          <w:b/>
        </w:rPr>
        <w:br w:type="page"/>
      </w:r>
    </w:p>
    <w:p w:rsidR="006B4E08" w:rsidRDefault="006B4E08">
      <w:pPr>
        <w:rPr>
          <w:b/>
        </w:rPr>
      </w:pPr>
    </w:p>
    <w:p w:rsidR="002273C1" w:rsidRDefault="002273C1" w:rsidP="00F9366A">
      <w:pPr>
        <w:pStyle w:val="Heading1"/>
      </w:pPr>
      <w:r>
        <w:rPr>
          <w:noProof/>
          <w:lang w:eastAsia="en-GB"/>
        </w:rPr>
        <w:pict>
          <v:shape id="_x0000_s1262" type="#_x0000_t176" style="position:absolute;margin-left:129pt;margin-top:22.5pt;width:130.5pt;height:33.9pt;z-index:251862016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2273C1" w:rsidRPr="00434335" w:rsidRDefault="002273C1" w:rsidP="002273C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Convert To MD WS</w:t>
                  </w:r>
                </w:p>
              </w:txbxContent>
            </v:textbox>
          </v:shape>
        </w:pict>
      </w:r>
      <w:r>
        <w:t>MD Workspace Operations</w:t>
      </w:r>
    </w:p>
    <w:p w:rsidR="002273C1" w:rsidRDefault="002273C1">
      <w:pPr>
        <w:rPr>
          <w:b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865088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181610</wp:posOffset>
            </wp:positionV>
            <wp:extent cx="266700" cy="447675"/>
            <wp:effectExtent l="19050" t="0" r="0" b="0"/>
            <wp:wrapNone/>
            <wp:docPr id="19" name="Picture 7" descr="C:\Users\rrc79113\AppData\Local\Microsoft\Windows\Temporary Internet Files\Content.IE5\BPH1Z2DG\MC90043460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c79113\AppData\Local\Microsoft\Windows\Temporary Internet Files\Content.IE5\BPH1Z2DG\MC90043460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en-GB"/>
        </w:rPr>
        <w:pict>
          <v:shape id="_x0000_s1240" type="#_x0000_t176" style="position:absolute;margin-left:-36pt;margin-top:14.3pt;width:100.5pt;height:29.25pt;z-index:251839488;mso-position-horizontal-relative:text;mso-position-vertical-relative:text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2273C1" w:rsidRPr="00434335" w:rsidRDefault="002273C1" w:rsidP="002273C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Load MD</w:t>
                  </w:r>
                </w:p>
              </w:txbxContent>
            </v:textbox>
          </v:shape>
        </w:pict>
      </w:r>
    </w:p>
    <w:p w:rsidR="002273C1" w:rsidRDefault="002273C1">
      <w:pPr>
        <w:rPr>
          <w:b/>
        </w:rPr>
      </w:pPr>
      <w:r>
        <w:rPr>
          <w:b/>
          <w:noProof/>
          <w:lang w:eastAsia="en-GB"/>
        </w:rPr>
        <w:pict>
          <v:shape id="_x0000_s1263" type="#_x0000_t32" style="position:absolute;margin-left:188.25pt;margin-top:5.5pt;width:0;height:32.85pt;z-index:251863040" o:connectortype="straight">
            <v:stroke endarrow="block"/>
          </v:shape>
        </w:pict>
      </w:r>
      <w:r>
        <w:rPr>
          <w:b/>
          <w:noProof/>
          <w:lang w:eastAsia="en-GB"/>
        </w:rPr>
        <w:pict>
          <v:shape id="_x0000_s1258" type="#_x0000_t32" style="position:absolute;margin-left:188.25pt;margin-top:189.1pt;width:.05pt;height:63.75pt;z-index:251857920" o:connectortype="straight">
            <v:stroke endarrow="block"/>
          </v:shape>
        </w:pict>
      </w:r>
      <w:r>
        <w:rPr>
          <w:b/>
          <w:noProof/>
          <w:lang w:eastAsia="en-GB"/>
        </w:rPr>
        <w:pict>
          <v:shape id="_x0000_s1257" type="#_x0000_t111" style="position:absolute;margin-left:119.25pt;margin-top:294.1pt;width:129pt;height:27.75pt;z-index:25185689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2273C1" w:rsidRPr="00434335" w:rsidRDefault="002273C1" w:rsidP="002273C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Parameters</w:t>
                  </w:r>
                </w:p>
              </w:txbxContent>
            </v:textbox>
          </v:shape>
        </w:pict>
      </w:r>
      <w:r>
        <w:rPr>
          <w:b/>
          <w:noProof/>
          <w:lang w:eastAsia="en-GB"/>
        </w:rPr>
        <w:pict>
          <v:shape id="_x0000_s1256" type="#_x0000_t111" style="position:absolute;margin-left:-32.25pt;margin-top:288.85pt;width:129pt;height:27.75pt;z-index:25185587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2273C1" w:rsidRPr="00434335" w:rsidRDefault="002273C1" w:rsidP="002273C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Parameters</w:t>
                  </w:r>
                </w:p>
              </w:txbxContent>
            </v:textbox>
          </v:shape>
        </w:pict>
      </w:r>
      <w:r>
        <w:rPr>
          <w:b/>
          <w:noProof/>
          <w:lang w:eastAsia="en-GB"/>
        </w:rPr>
        <w:pict>
          <v:shape id="_x0000_s1255" type="#_x0000_t111" style="position:absolute;margin-left:-1.5pt;margin-top:252.85pt;width:111.75pt;height:27.75pt;z-index:25185484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2273C1" w:rsidRPr="00434335" w:rsidRDefault="002273C1" w:rsidP="002273C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Model</w:t>
                  </w:r>
                </w:p>
              </w:txbxContent>
            </v:textbox>
          </v:shape>
        </w:pict>
      </w:r>
      <w:r>
        <w:rPr>
          <w:b/>
          <w:noProof/>
          <w:lang w:eastAsia="en-GB"/>
        </w:rPr>
        <w:pict>
          <v:shape id="_x0000_s1254" type="#_x0000_t176" style="position:absolute;margin-left:142.5pt;margin-top:251.35pt;width:86.25pt;height:29.25pt;z-index:25185382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2273C1" w:rsidRPr="00434335" w:rsidRDefault="002273C1" w:rsidP="002273C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Optimize</w:t>
                  </w:r>
                </w:p>
              </w:txbxContent>
            </v:textbox>
          </v:shape>
        </w:pict>
      </w:r>
      <w:r>
        <w:rPr>
          <w:b/>
          <w:noProof/>
          <w:lang w:eastAsia="en-GB"/>
        </w:rPr>
        <w:pict>
          <v:shape id="_x0000_s1253" type="#_x0000_t32" style="position:absolute;margin-left:237pt;margin-top:174.85pt;width:109pt;height:0;z-index:251852800" o:connectortype="straight">
            <v:stroke endarrow="block"/>
          </v:shape>
        </w:pict>
      </w:r>
      <w:r>
        <w:rPr>
          <w:b/>
          <w:noProof/>
          <w:lang w:eastAsia="en-GB"/>
        </w:rPr>
        <w:pict>
          <v:shape id="_x0000_s1252" type="#_x0000_t32" style="position:absolute;margin-left:64.5pt;margin-top:189.1pt;width:98.25pt;height:36.75pt;flip:y;z-index:251851776" o:connectortype="straight">
            <v:stroke endarrow="block"/>
          </v:shape>
        </w:pict>
      </w:r>
      <w:r>
        <w:rPr>
          <w:b/>
          <w:noProof/>
          <w:lang w:eastAsia="en-GB"/>
        </w:rPr>
        <w:pict>
          <v:shape id="_x0000_s1251" type="#_x0000_t32" style="position:absolute;margin-left:64.5pt;margin-top:189.1pt;width:81.75pt;height:28.5pt;flip:x;z-index:251850752" o:connectortype="straight">
            <v:stroke endarrow="block"/>
          </v:shape>
        </w:pict>
      </w:r>
      <w:r>
        <w:rPr>
          <w:b/>
          <w:noProof/>
          <w:lang w:eastAsia="en-GB"/>
        </w:rPr>
        <w:pict>
          <v:shape id="_x0000_s1250" type="#_x0000_t32" style="position:absolute;margin-left:64.5pt;margin-top:181.6pt;width:78pt;height:.75pt;flip:y;z-index:251849728" o:connectortype="straight">
            <v:stroke endarrow="block"/>
          </v:shape>
        </w:pict>
      </w:r>
      <w:r>
        <w:rPr>
          <w:b/>
          <w:noProof/>
          <w:lang w:eastAsia="en-GB"/>
        </w:rPr>
        <w:pict>
          <v:shape id="_x0000_s1249" type="#_x0000_t32" style="position:absolute;margin-left:64.5pt;margin-top:174.85pt;width:81.75pt;height:0;flip:x;z-index:251848704" o:connectortype="straight">
            <v:stroke endarrow="block"/>
          </v:shape>
        </w:pict>
      </w:r>
      <w:r>
        <w:rPr>
          <w:b/>
          <w:noProof/>
          <w:lang w:eastAsia="en-GB"/>
        </w:rPr>
        <w:pict>
          <v:shape id="_x0000_s1248" type="#_x0000_t32" style="position:absolute;margin-left:64.5pt;margin-top:141.85pt;width:86.25pt;height:27.75pt;flip:x y;z-index:251847680" o:connectortype="straight">
            <v:stroke endarrow="block"/>
          </v:shape>
        </w:pict>
      </w:r>
      <w:r>
        <w:rPr>
          <w:b/>
          <w:noProof/>
          <w:lang w:eastAsia="en-GB"/>
        </w:rPr>
        <w:pict>
          <v:shape id="_x0000_s1247" type="#_x0000_t176" style="position:absolute;margin-left:346pt;margin-top:159.85pt;width:100.5pt;height:29.25pt;z-index:251846656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2273C1" w:rsidRPr="00434335" w:rsidRDefault="002273C1" w:rsidP="002273C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Save MD</w:t>
                  </w:r>
                </w:p>
              </w:txbxContent>
            </v:textbox>
          </v:shape>
        </w:pict>
      </w:r>
      <w:r>
        <w:rPr>
          <w:b/>
          <w:noProof/>
          <w:lang w:eastAsia="en-GB"/>
        </w:rPr>
        <w:pict>
          <v:shape id="_x0000_s1246" type="#_x0000_t176" style="position:absolute;margin-left:-21.75pt;margin-top:210.85pt;width:86.25pt;height:29.25pt;z-index:25184563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2273C1" w:rsidRPr="00434335" w:rsidRDefault="002273C1" w:rsidP="002273C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Rebin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en-GB"/>
        </w:rPr>
        <w:pict>
          <v:shape id="_x0000_s1241" type="#_x0000_t32" style="position:absolute;margin-left:24.75pt;margin-top:18.1pt;width:11.25pt;height:20.85pt;z-index:251840512" o:connectortype="straight">
            <v:stroke endarrow="block"/>
          </v:shape>
        </w:pict>
      </w:r>
      <w:r>
        <w:rPr>
          <w:b/>
          <w:noProof/>
          <w:lang w:eastAsia="en-GB"/>
        </w:rPr>
        <w:pict>
          <v:shape id="_x0000_s1245" type="#_x0000_t176" style="position:absolute;margin-left:-21.75pt;margin-top:169.6pt;width:86.25pt;height:29.25pt;z-index:25184460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2273C1" w:rsidRPr="00434335" w:rsidRDefault="002273C1" w:rsidP="002273C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Slice</w:t>
                  </w:r>
                </w:p>
              </w:txbxContent>
            </v:textbox>
          </v:shape>
        </w:pict>
      </w:r>
      <w:r>
        <w:rPr>
          <w:b/>
          <w:noProof/>
          <w:lang w:eastAsia="en-GB"/>
        </w:rPr>
        <w:pict>
          <v:shape id="_x0000_s1244" type="#_x0000_t176" style="position:absolute;margin-left:-21.75pt;margin-top:128.35pt;width:86.25pt;height:29.25pt;z-index:25184358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2273C1" w:rsidRPr="00434335" w:rsidRDefault="002273C1" w:rsidP="002273C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Visualize</w:t>
                  </w:r>
                </w:p>
              </w:txbxContent>
            </v:textbox>
          </v:shape>
        </w:pict>
      </w:r>
      <w:r>
        <w:rPr>
          <w:b/>
          <w:noProof/>
          <w:lang w:eastAsia="en-GB"/>
        </w:rPr>
        <w:pict>
          <v:shape id="_x0000_s1235" type="#_x0000_t111" style="position:absolute;margin-left:136.5pt;margin-top:39.1pt;width:111.75pt;height:27.75pt;z-index:25183436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2273C1" w:rsidRPr="00434335" w:rsidRDefault="002273C1" w:rsidP="002273C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MD WS</w:t>
                  </w:r>
                </w:p>
              </w:txbxContent>
            </v:textbox>
          </v:shape>
        </w:pict>
      </w:r>
      <w:r>
        <w:rPr>
          <w:b/>
          <w:noProof/>
          <w:lang w:eastAsia="en-GB"/>
        </w:rPr>
        <w:pict>
          <v:shape id="_x0000_s1243" type="#_x0000_t32" style="position:absolute;margin-left:183pt;margin-top:135.85pt;width:.05pt;height:22.5pt;z-index:251842560" o:connectortype="straight">
            <v:stroke endarrow="block"/>
          </v:shape>
        </w:pict>
      </w:r>
      <w:r>
        <w:rPr>
          <w:b/>
          <w:noProof/>
          <w:lang w:eastAsia="en-GB"/>
        </w:rPr>
        <w:pict>
          <v:shape id="_x0000_s1242" type="#_x0000_t111" style="position:absolute;margin-left:135.75pt;margin-top:159.85pt;width:111.75pt;height:27.75pt;z-index:25184153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2273C1" w:rsidRPr="00434335" w:rsidRDefault="002273C1" w:rsidP="002273C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MD WS</w:t>
                  </w:r>
                </w:p>
              </w:txbxContent>
            </v:textbox>
          </v:shape>
        </w:pict>
      </w:r>
      <w:r>
        <w:rPr>
          <w:b/>
          <w:noProof/>
          <w:lang w:eastAsia="en-GB"/>
        </w:rPr>
        <w:pict>
          <v:shape id="_x0000_s1239" type="#_x0000_t32" style="position:absolute;margin-left:54.75pt;margin-top:66.85pt;width:74.25pt;height:45pt;z-index:251838464" o:connectortype="straight">
            <v:stroke endarrow="block"/>
          </v:shape>
        </w:pict>
      </w:r>
      <w:r>
        <w:rPr>
          <w:b/>
          <w:noProof/>
          <w:lang w:eastAsia="en-GB"/>
        </w:rPr>
        <w:pict>
          <v:shape id="_x0000_s1238" type="#_x0000_t32" style="position:absolute;margin-left:188.25pt;margin-top:66.85pt;width:.05pt;height:22.5pt;z-index:251837440" o:connectortype="straight">
            <v:stroke endarrow="block"/>
          </v:shape>
        </w:pict>
      </w:r>
      <w:r>
        <w:rPr>
          <w:b/>
          <w:noProof/>
          <w:lang w:eastAsia="en-GB"/>
        </w:rPr>
        <w:pict>
          <v:shape id="_x0000_s1237" type="#_x0000_t176" style="position:absolute;margin-left:129pt;margin-top:89.95pt;width:130.5pt;height:45.9pt;z-index:251836416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2273C1" w:rsidRPr="00434335" w:rsidRDefault="002273C1" w:rsidP="002273C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Combine </w:t>
                  </w:r>
                  <w:proofErr w:type="gramStart"/>
                  <w:r>
                    <w:rPr>
                      <w:sz w:val="28"/>
                      <w:szCs w:val="28"/>
                    </w:rPr>
                    <w:t>WS</w:t>
                  </w:r>
                  <w:proofErr w:type="gramEnd"/>
                  <w:r>
                    <w:rPr>
                      <w:sz w:val="28"/>
                      <w:szCs w:val="28"/>
                    </w:rPr>
                    <w:br/>
                    <w:t>(?add)</w:t>
                  </w:r>
                </w:p>
              </w:txbxContent>
            </v:textbox>
          </v:shape>
        </w:pict>
      </w:r>
      <w:r>
        <w:rPr>
          <w:b/>
          <w:noProof/>
          <w:lang w:eastAsia="en-GB"/>
        </w:rPr>
        <w:pict>
          <v:shape id="_x0000_s1236" type="#_x0000_t111" style="position:absolute;margin-left:-10.5pt;margin-top:39.1pt;width:111.75pt;height:27.75pt;z-index:25183539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2273C1" w:rsidRPr="00434335" w:rsidRDefault="002273C1" w:rsidP="002273C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MD WS</w:t>
                  </w:r>
                </w:p>
              </w:txbxContent>
            </v:textbox>
          </v:shape>
        </w:pict>
      </w:r>
      <w:r>
        <w:rPr>
          <w:b/>
          <w:noProof/>
          <w:lang w:eastAsia="en-GB"/>
        </w:rPr>
        <w:pict>
          <v:shape id="_x0000_s1261" type="#_x0000_t32" style="position:absolute;margin-left:188.3pt;margin-top:280.6pt;width:0;height:13.5pt;z-index:251860992" o:connectortype="straight">
            <v:stroke endarrow="block"/>
          </v:shape>
        </w:pict>
      </w:r>
      <w:r>
        <w:rPr>
          <w:b/>
          <w:noProof/>
          <w:lang w:eastAsia="en-GB"/>
        </w:rPr>
        <w:pict>
          <v:shape id="_x0000_s1260" type="#_x0000_t32" style="position:absolute;margin-left:89.25pt;margin-top:272.35pt;width:53.25pt;height:27.75pt;flip:y;z-index:251859968" o:connectortype="straight">
            <v:stroke endarrow="block"/>
          </v:shape>
        </w:pict>
      </w:r>
      <w:r>
        <w:rPr>
          <w:b/>
          <w:noProof/>
          <w:lang w:eastAsia="en-GB"/>
        </w:rPr>
        <w:pict>
          <v:shape id="_x0000_s1259" type="#_x0000_t32" style="position:absolute;margin-left:101.25pt;margin-top:265.6pt;width:41.25pt;height:.75pt;z-index:251858944" o:connectortype="straight">
            <v:stroke endarrow="block"/>
          </v:shape>
        </w:pict>
      </w:r>
    </w:p>
    <w:p w:rsidR="002273C1" w:rsidRDefault="002273C1">
      <w:pPr>
        <w:rPr>
          <w:b/>
        </w:rPr>
      </w:pPr>
    </w:p>
    <w:p w:rsidR="002273C1" w:rsidRDefault="002273C1">
      <w:pPr>
        <w:rPr>
          <w:b/>
        </w:rPr>
      </w:pPr>
    </w:p>
    <w:p w:rsidR="002273C1" w:rsidRDefault="002273C1">
      <w:pPr>
        <w:rPr>
          <w:b/>
        </w:rPr>
      </w:pPr>
    </w:p>
    <w:p w:rsidR="002273C1" w:rsidRDefault="002273C1">
      <w:pPr>
        <w:rPr>
          <w:b/>
        </w:rPr>
      </w:pPr>
    </w:p>
    <w:p w:rsidR="002273C1" w:rsidRDefault="002273C1">
      <w:pPr>
        <w:rPr>
          <w:b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86713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24130</wp:posOffset>
            </wp:positionV>
            <wp:extent cx="266700" cy="447675"/>
            <wp:effectExtent l="19050" t="0" r="0" b="0"/>
            <wp:wrapNone/>
            <wp:docPr id="20" name="Picture 7" descr="C:\Users\rrc79113\AppData\Local\Microsoft\Windows\Temporary Internet Files\Content.IE5\BPH1Z2DG\MC90043460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c79113\AppData\Local\Microsoft\Windows\Temporary Internet Files\Content.IE5\BPH1Z2DG\MC90043460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73C1" w:rsidRDefault="002273C1">
      <w:pPr>
        <w:rPr>
          <w:b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86918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205740</wp:posOffset>
            </wp:positionV>
            <wp:extent cx="266700" cy="447675"/>
            <wp:effectExtent l="19050" t="0" r="0" b="0"/>
            <wp:wrapNone/>
            <wp:docPr id="21" name="Picture 7" descr="C:\Users\rrc79113\AppData\Local\Microsoft\Windows\Temporary Internet Files\Content.IE5\BPH1Z2DG\MC90043460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c79113\AppData\Local\Microsoft\Windows\Temporary Internet Files\Content.IE5\BPH1Z2DG\MC90043460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73C1" w:rsidRDefault="002273C1">
      <w:pPr>
        <w:rPr>
          <w:b/>
        </w:rPr>
      </w:pPr>
    </w:p>
    <w:p w:rsidR="002273C1" w:rsidRDefault="002273C1">
      <w:pPr>
        <w:rPr>
          <w:b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87123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102870</wp:posOffset>
            </wp:positionV>
            <wp:extent cx="266700" cy="447675"/>
            <wp:effectExtent l="19050" t="0" r="0" b="0"/>
            <wp:wrapNone/>
            <wp:docPr id="22" name="Picture 7" descr="C:\Users\rrc79113\AppData\Local\Microsoft\Windows\Temporary Internet Files\Content.IE5\BPH1Z2DG\MC90043460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c79113\AppData\Local\Microsoft\Windows\Temporary Internet Files\Content.IE5\BPH1Z2DG\MC90043460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73C1" w:rsidRDefault="002273C1">
      <w:pPr>
        <w:rPr>
          <w:b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87328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274955</wp:posOffset>
            </wp:positionV>
            <wp:extent cx="266700" cy="447675"/>
            <wp:effectExtent l="19050" t="0" r="0" b="0"/>
            <wp:wrapNone/>
            <wp:docPr id="23" name="Picture 7" descr="C:\Users\rrc79113\AppData\Local\Microsoft\Windows\Temporary Internet Files\Content.IE5\BPH1Z2DG\MC90043460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c79113\AppData\Local\Microsoft\Windows\Temporary Internet Files\Content.IE5\BPH1Z2DG\MC90043460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73C1" w:rsidRDefault="002273C1">
      <w:pPr>
        <w:rPr>
          <w:b/>
        </w:rPr>
      </w:pPr>
    </w:p>
    <w:p w:rsidR="002273C1" w:rsidRDefault="002273C1">
      <w:pPr>
        <w:rPr>
          <w:b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87532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76200</wp:posOffset>
            </wp:positionV>
            <wp:extent cx="266700" cy="447675"/>
            <wp:effectExtent l="19050" t="0" r="0" b="0"/>
            <wp:wrapNone/>
            <wp:docPr id="24" name="Picture 7" descr="C:\Users\rrc79113\AppData\Local\Microsoft\Windows\Temporary Internet Files\Content.IE5\BPH1Z2DG\MC90043460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c79113\AppData\Local\Microsoft\Windows\Temporary Internet Files\Content.IE5\BPH1Z2DG\MC90043460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73C1" w:rsidRDefault="002273C1">
      <w:pPr>
        <w:rPr>
          <w:b/>
        </w:rPr>
      </w:pPr>
    </w:p>
    <w:p w:rsidR="002273C1" w:rsidRDefault="002273C1">
      <w:pPr>
        <w:rPr>
          <w:b/>
        </w:rPr>
      </w:pPr>
    </w:p>
    <w:p w:rsidR="002273C1" w:rsidRDefault="002273C1">
      <w:pPr>
        <w:rPr>
          <w:b/>
        </w:rPr>
      </w:pPr>
    </w:p>
    <w:p w:rsidR="00A33DF0" w:rsidRDefault="00430997" w:rsidP="00F9366A">
      <w:pPr>
        <w:pStyle w:val="Heading1"/>
      </w:pPr>
      <w:r>
        <w:t xml:space="preserve">Single Crystal Peak </w:t>
      </w:r>
      <w:r w:rsidR="006B4E08">
        <w:t>Integration</w:t>
      </w:r>
    </w:p>
    <w:p w:rsidR="009B6FE0" w:rsidRPr="00A33DF0" w:rsidRDefault="002273C1">
      <w:pPr>
        <w:rPr>
          <w:b/>
        </w:rPr>
      </w:pPr>
      <w:r>
        <w:rPr>
          <w:noProof/>
          <w:lang w:eastAsia="en-GB"/>
        </w:rPr>
        <w:pict>
          <v:shape id="_x0000_s1069" type="#_x0000_t32" style="position:absolute;margin-left:196.5pt;margin-top:159.2pt;width:0;height:32.85pt;z-index:25169715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8" type="#_x0000_t111" style="position:absolute;margin-left:303.75pt;margin-top:30.1pt;width:111.75pt;height:27.75pt;z-index:25169612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68">
              <w:txbxContent>
                <w:p w:rsidR="00DB3FC0" w:rsidRPr="00434335" w:rsidRDefault="00DB3FC0" w:rsidP="00DB3FC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MD WS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7" type="#_x0000_t32" style="position:absolute;margin-left:192.75pt;margin-top:57.85pt;width:39.05pt;height:52.45pt;z-index:25169510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6" type="#_x0000_t176" style="position:absolute;margin-left:132pt;margin-top:110.3pt;width:130.5pt;height:45.9pt;z-index:25169408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66">
              <w:txbxContent>
                <w:p w:rsidR="00DB3FC0" w:rsidRPr="00434335" w:rsidRDefault="006B4E08" w:rsidP="00DB3FC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Peak </w:t>
                  </w:r>
                  <w:proofErr w:type="gramStart"/>
                  <w:r>
                    <w:rPr>
                      <w:sz w:val="28"/>
                      <w:szCs w:val="28"/>
                    </w:rPr>
                    <w:t>Integration</w:t>
                  </w:r>
                  <w:proofErr w:type="gramEnd"/>
                  <w:r w:rsidR="002273C1">
                    <w:rPr>
                      <w:sz w:val="28"/>
                      <w:szCs w:val="28"/>
                    </w:rPr>
                    <w:br/>
                    <w:t>(</w:t>
                  </w:r>
                  <w:proofErr w:type="spellStart"/>
                  <w:r w:rsidR="002273C1">
                    <w:rPr>
                      <w:sz w:val="28"/>
                      <w:szCs w:val="28"/>
                    </w:rPr>
                    <w:t>mult</w:t>
                  </w:r>
                  <w:proofErr w:type="spellEnd"/>
                  <w:r w:rsidR="002273C1">
                    <w:rPr>
                      <w:sz w:val="28"/>
                      <w:szCs w:val="28"/>
                    </w:rPr>
                    <w:t>. techniques)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group id="_x0000_s1053" style="position:absolute;margin-left:117pt;margin-top:8.3pt;width:191.25pt;height:49.55pt;z-index:251672576" coordorigin="2325,8609" coordsize="3825,991">
            <v:shape id="_x0000_s1052" type="#_x0000_t111" style="position:absolute;left:2325;top:8609;width:3825;height:991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  <v:textbox style="mso-next-textbox:#_x0000_s1052">
                <w:txbxContent>
                  <w:p w:rsidR="00BF69E6" w:rsidRPr="00434335" w:rsidRDefault="00BF69E6" w:rsidP="00BF69E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434335">
                      <w:rPr>
                        <w:sz w:val="28"/>
                        <w:szCs w:val="28"/>
                      </w:rPr>
                      <w:t xml:space="preserve">Matrix </w:t>
                    </w:r>
                    <w:r>
                      <w:rPr>
                        <w:sz w:val="28"/>
                        <w:szCs w:val="28"/>
                      </w:rPr>
                      <w:t>WS</w:t>
                    </w:r>
                  </w:p>
                </w:txbxContent>
              </v:textbox>
            </v:shape>
            <v:shape id="_x0000_s1042" type="#_x0000_t111" style="position:absolute;left:3495;top:9045;width:2235;height:555" fillcolor="#c2d69b [1942]" strokecolor="#c2d69b [1942]" strokeweight="1pt">
              <v:fill color2="#eaf1dd [662]" angle="-45" focus="-50%" type="gradient"/>
              <v:shadow on="t" type="perspective" color="#4e6128 [1606]" opacity=".5" offset="1pt" offset2="-3pt"/>
              <v:textbox style="mso-next-textbox:#_x0000_s1042">
                <w:txbxContent>
                  <w:p w:rsidR="00804EB0" w:rsidRPr="00434335" w:rsidRDefault="00804EB0" w:rsidP="00804EB0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UB Matrix</w:t>
                    </w:r>
                  </w:p>
                </w:txbxContent>
              </v:textbox>
            </v:shape>
          </v:group>
        </w:pict>
      </w:r>
      <w:r>
        <w:rPr>
          <w:noProof/>
          <w:lang w:eastAsia="en-GB"/>
        </w:rPr>
        <w:pict>
          <v:shape id="_x0000_s1061" type="#_x0000_t111" style="position:absolute;margin-left:117pt;margin-top:193.55pt;width:139.5pt;height:49.65pt;z-index:25168998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61">
              <w:txbxContent>
                <w:p w:rsidR="00BF69E6" w:rsidRPr="00434335" w:rsidRDefault="006B4E08" w:rsidP="00BF69E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</w:t>
                  </w:r>
                  <w:r w:rsidR="002273C1">
                    <w:rPr>
                      <w:sz w:val="28"/>
                      <w:szCs w:val="28"/>
                    </w:rPr>
                    <w:t>te</w:t>
                  </w:r>
                  <w:r>
                    <w:rPr>
                      <w:sz w:val="28"/>
                      <w:szCs w:val="28"/>
                    </w:rPr>
                    <w:t xml:space="preserve">grated </w:t>
                  </w:r>
                  <w:r w:rsidR="00BF69E6">
                    <w:rPr>
                      <w:sz w:val="28"/>
                      <w:szCs w:val="28"/>
                    </w:rPr>
                    <w:t>Peak WS</w:t>
                  </w:r>
                </w:p>
              </w:txbxContent>
            </v:textbox>
          </v:shape>
        </w:pict>
      </w:r>
      <w:r w:rsidRPr="002273C1">
        <w:rPr>
          <w:b/>
          <w:noProof/>
          <w:lang w:val="en-US" w:eastAsia="zh-TW"/>
        </w:rPr>
        <w:pict>
          <v:shape id="_x0000_s1180" type="#_x0000_t202" style="position:absolute;margin-left:223.8pt;margin-top:87.4pt;width:32.2pt;height:22.9pt;z-index:251833344;mso-width-relative:margin;mso-height-relative:margin" filled="f" stroked="f">
            <v:textbox style="mso-next-textbox:#_x0000_s1180">
              <w:txbxContent>
                <w:p w:rsidR="002273C1" w:rsidRDefault="002273C1">
                  <w:proofErr w:type="gramStart"/>
                  <w:r>
                    <w:t>or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79" type="#_x0000_t32" style="position:absolute;margin-left:82.5pt;margin-top:81.05pt;width:67.5pt;height:29.25pt;z-index:25183129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29" type="#_x0000_t111" style="position:absolute;margin-left:-19.5pt;margin-top:66.8pt;width:111.75pt;height:27.75pt;z-index:25166131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29">
              <w:txbxContent>
                <w:p w:rsidR="00434335" w:rsidRPr="00434335" w:rsidRDefault="00434335" w:rsidP="0043433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Peak </w:t>
                  </w:r>
                  <w:r w:rsidR="00804EB0">
                    <w:rPr>
                      <w:sz w:val="28"/>
                      <w:szCs w:val="28"/>
                    </w:rPr>
                    <w:t>WS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78" type="#_x0000_t32" style="position:absolute;margin-left:231.8pt;margin-top:57.85pt;width:116.95pt;height:52.45pt;flip:x;z-index:251830272" o:connectortype="straight">
            <v:stroke endarrow="block"/>
          </v:shape>
        </w:pict>
      </w:r>
      <w:r w:rsidR="001349CD">
        <w:rPr>
          <w:noProof/>
          <w:lang w:eastAsia="en-GB"/>
        </w:rPr>
        <w:pict>
          <v:shape id="_x0000_s1070" type="#_x0000_t202" style="position:absolute;margin-left:334pt;margin-top:630.8pt;width:184.25pt;height:109.5pt;z-index:251698176">
            <v:textbox>
              <w:txbxContent>
                <w:p w:rsidR="00DB3FC0" w:rsidRDefault="00DB3FC0">
                  <w:r>
                    <w:t>Not placed:</w:t>
                  </w:r>
                </w:p>
                <w:p w:rsidR="00DB3FC0" w:rsidRDefault="00DB3FC0">
                  <w:proofErr w:type="spellStart"/>
                  <w:r>
                    <w:t>Anvred</w:t>
                  </w:r>
                  <w:proofErr w:type="spellEnd"/>
                  <w:r>
                    <w:t xml:space="preserve"> correction</w:t>
                  </w:r>
                  <w:r>
                    <w:br/>
                  </w:r>
                  <w:proofErr w:type="spellStart"/>
                  <w:r>
                    <w:t>SetGoniometer</w:t>
                  </w:r>
                  <w:proofErr w:type="spellEnd"/>
                  <w:r w:rsidR="00A33DF0">
                    <w:t xml:space="preserve"> – during processing of Matrix WS</w:t>
                  </w:r>
                </w:p>
              </w:txbxContent>
            </v:textbox>
          </v:shape>
        </w:pict>
      </w:r>
    </w:p>
    <w:sectPr w:rsidR="009B6FE0" w:rsidRPr="00A33DF0" w:rsidSect="009B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335"/>
    <w:rsid w:val="000B49AA"/>
    <w:rsid w:val="001349CD"/>
    <w:rsid w:val="001E222C"/>
    <w:rsid w:val="002273C1"/>
    <w:rsid w:val="00235960"/>
    <w:rsid w:val="00430997"/>
    <w:rsid w:val="00434335"/>
    <w:rsid w:val="005A264E"/>
    <w:rsid w:val="006B4E08"/>
    <w:rsid w:val="00786DCB"/>
    <w:rsid w:val="00804EB0"/>
    <w:rsid w:val="009B6FE0"/>
    <w:rsid w:val="00A300C0"/>
    <w:rsid w:val="00A33DF0"/>
    <w:rsid w:val="00BF69E6"/>
    <w:rsid w:val="00D0332A"/>
    <w:rsid w:val="00D312C3"/>
    <w:rsid w:val="00DB3FC0"/>
    <w:rsid w:val="00E70803"/>
    <w:rsid w:val="00F1325A"/>
    <w:rsid w:val="00F347E9"/>
    <w:rsid w:val="00F93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50" type="connector" idref="#_x0000_s1067"/>
        <o:r id="V:Rule64" type="connector" idref="#_x0000_s1069"/>
        <o:r id="V:Rule72" type="connector" idref="#_x0000_s1129"/>
        <o:r id="V:Rule73" type="connector" idref="#_x0000_s1138"/>
        <o:r id="V:Rule74" type="connector" idref="#_x0000_s1130"/>
        <o:r id="V:Rule75" type="connector" idref="#_x0000_s1122"/>
        <o:r id="V:Rule76" type="connector" idref="#_x0000_s1118"/>
        <o:r id="V:Rule78" type="connector" idref="#_x0000_s1119"/>
        <o:r id="V:Rule80" type="connector" idref="#_x0000_s1127"/>
        <o:r id="V:Rule81" type="connector" idref="#_x0000_s1143"/>
        <o:r id="V:Rule83" type="connector" idref="#_x0000_s1144"/>
        <o:r id="V:Rule85" type="connector" idref="#_x0000_s1146"/>
        <o:r id="V:Rule89" type="connector" idref="#_x0000_s1123"/>
        <o:r id="V:Rule92" type="connector" idref="#_x0000_s1140"/>
        <o:r id="V:Rule93" type="connector" idref="#_x0000_s1121"/>
        <o:r id="V:Rule95" type="connector" idref="#_x0000_s1176"/>
        <o:r id="V:Rule96" type="connector" idref="#_x0000_s1125"/>
        <o:r id="V:Rule97" type="connector" idref="#_x0000_s1120"/>
        <o:r id="V:Rule98" type="connector" idref="#_x0000_s1177"/>
        <o:r id="V:Rule100" type="connector" idref="#_x0000_s1175"/>
        <o:r id="V:Rule103" type="connector" idref="#_x0000_s1136"/>
        <o:r id="V:Rule104" type="connector" idref="#_x0000_s1117"/>
        <o:r id="V:Rule105" type="connector" idref="#_x0000_s1126"/>
        <o:r id="V:Rule107" type="connector" idref="#_x0000_s1132"/>
        <o:r id="V:Rule108" type="connector" idref="#_x0000_s1134"/>
        <o:r id="V:Rule109" type="connector" idref="#_x0000_s1178"/>
        <o:r id="V:Rule110" type="connector" idref="#_x0000_s1179"/>
        <o:r id="V:Rule139" type="connector" idref="#_x0000_s1252"/>
        <o:r id="V:Rule140" type="connector" idref="#_x0000_s1250"/>
        <o:r id="V:Rule141" type="connector" idref="#_x0000_s1251"/>
        <o:r id="V:Rule142" type="connector" idref="#_x0000_s1239"/>
        <o:r id="V:Rule143" type="connector" idref="#_x0000_s1241"/>
        <o:r id="V:Rule144" type="connector" idref="#_x0000_s1259"/>
        <o:r id="V:Rule145" type="connector" idref="#_x0000_s1258"/>
        <o:r id="V:Rule146" type="connector" idref="#_x0000_s1243"/>
        <o:r id="V:Rule147" type="connector" idref="#_x0000_s1260"/>
        <o:r id="V:Rule148" type="connector" idref="#_x0000_s1249"/>
        <o:r id="V:Rule149" type="connector" idref="#_x0000_s1261"/>
        <o:r id="V:Rule150" type="connector" idref="#_x0000_s1238"/>
        <o:r id="V:Rule151" type="connector" idref="#_x0000_s1253"/>
        <o:r id="V:Rule152" type="connector" idref="#_x0000_s1248"/>
        <o:r id="V:Rule153" type="connector" idref="#_x0000_s1263"/>
        <o:r id="V:Rule155" type="callout" idref="#_x0000_s12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FE0"/>
  </w:style>
  <w:style w:type="paragraph" w:styleId="Heading1">
    <w:name w:val="heading 1"/>
    <w:basedOn w:val="Normal"/>
    <w:next w:val="Normal"/>
    <w:link w:val="Heading1Char"/>
    <w:uiPriority w:val="9"/>
    <w:qFormat/>
    <w:rsid w:val="00F93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E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93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FC581-FCC5-4217-AB9F-32176247D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Draper</dc:creator>
  <cp:lastModifiedBy>Nicholas Draper</cp:lastModifiedBy>
  <cp:revision>2</cp:revision>
  <cp:lastPrinted>2011-07-04T11:05:00Z</cp:lastPrinted>
  <dcterms:created xsi:type="dcterms:W3CDTF">2011-07-28T11:19:00Z</dcterms:created>
  <dcterms:modified xsi:type="dcterms:W3CDTF">2011-07-28T11:19:00Z</dcterms:modified>
</cp:coreProperties>
</file>