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43" w:rsidRDefault="00804C43"/>
    <w:p w:rsidR="00506D9B" w:rsidRDefault="00506D9B" w:rsidP="00506D9B">
      <w:pPr>
        <w:pStyle w:val="LO-Normal"/>
        <w:rPr>
          <w:b/>
        </w:rPr>
      </w:pPr>
      <w:r>
        <w:rPr>
          <w:b/>
        </w:rPr>
        <w:t xml:space="preserve">Authors: Owen Arnold, Andrei </w:t>
      </w:r>
      <w:proofErr w:type="spellStart"/>
      <w:r>
        <w:rPr>
          <w:b/>
        </w:rPr>
        <w:t>Savici</w:t>
      </w:r>
      <w:proofErr w:type="spellEnd"/>
      <w:r>
        <w:rPr>
          <w:b/>
        </w:rPr>
        <w:t xml:space="preserve">, Manuel Pascal, </w:t>
      </w:r>
      <w:proofErr w:type="gramStart"/>
      <w:r>
        <w:rPr>
          <w:b/>
        </w:rPr>
        <w:t>Vickie</w:t>
      </w:r>
      <w:proofErr w:type="gramEnd"/>
      <w:r>
        <w:rPr>
          <w:b/>
        </w:rPr>
        <w:t xml:space="preserve"> Lynch</w:t>
      </w:r>
    </w:p>
    <w:p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Tessella,</w:t>
      </w:r>
      <w:r w:rsidRPr="00506D9B">
        <w:t xml:space="preserve"> </w:t>
      </w:r>
      <w:r>
        <w:t>ISIS-STFC, SNS-ORNL</w:t>
      </w:r>
    </w:p>
    <w:p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Oral</w:t>
      </w:r>
    </w:p>
    <w:p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:rsidR="00506D9B" w:rsidRDefault="00506D9B" w:rsidP="00506D9B">
      <w:pPr>
        <w:pStyle w:val="LO-Normal"/>
        <w:rPr>
          <w:b/>
        </w:rPr>
      </w:pPr>
      <w:r>
        <w:rPr>
          <w:b/>
        </w:rPr>
        <w:t>Title (plain text only):</w:t>
      </w:r>
      <w:r>
        <w:t xml:space="preserve"> Neutron imaging using the </w:t>
      </w:r>
      <w:proofErr w:type="spellStart"/>
      <w:r>
        <w:t>Mantid</w:t>
      </w:r>
      <w:proofErr w:type="spellEnd"/>
      <w:r>
        <w:t xml:space="preserve"> framework</w:t>
      </w:r>
    </w:p>
    <w:p w:rsidR="00506D9B" w:rsidRDefault="00506D9B" w:rsidP="00506D9B">
      <w:r>
        <w:rPr>
          <w:b/>
        </w:rPr>
        <w:t>Title (formatted text):</w:t>
      </w:r>
      <w:r>
        <w:t xml:space="preserve"> Visualisation and Analysis in VATES for Single Crystal Neutron Diffraction</w:t>
      </w:r>
    </w:p>
    <w:p w:rsidR="00506D9B" w:rsidRDefault="00506D9B"/>
    <w:p w:rsidR="001612EC" w:rsidRDefault="00804C43">
      <w:r>
        <w:t xml:space="preserve">The VATES (Visualisation and Analysis </w:t>
      </w:r>
      <w:proofErr w:type="spellStart"/>
      <w:r>
        <w:t>Tookit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) sub-project, within the Mantid</w:t>
      </w:r>
      <w:r w:rsidR="00672CC8" w:rsidRPr="00672CC8">
        <w:rPr>
          <w:vertAlign w:val="superscript"/>
        </w:rPr>
        <w:t>1</w:t>
      </w:r>
      <w:r>
        <w:t xml:space="preserve"> program has been aimed at advancing the framework to better analyse and visualise n-dimensional data. Large neu</w:t>
      </w:r>
      <w:r w:rsidR="00232181">
        <w:t>tron scattering datasets are commonly</w:t>
      </w:r>
      <w:r w:rsidR="00506D9B">
        <w:t xml:space="preserve"> collected and</w:t>
      </w:r>
      <w:r w:rsidR="00232181">
        <w:t xml:space="preserve"> generated</w:t>
      </w:r>
      <w:r w:rsidR="00506D9B">
        <w:t xml:space="preserve"> at TOF sources</w:t>
      </w:r>
      <w:r>
        <w:t xml:space="preserve">. Furthermore, a full </w:t>
      </w:r>
      <w:bookmarkStart w:id="0" w:name="_GoBack"/>
      <w:r>
        <w:t xml:space="preserve">understanding of the materials of interest </w:t>
      </w:r>
      <w:r w:rsidR="00672CC8">
        <w:t xml:space="preserve">often </w:t>
      </w:r>
      <w:r>
        <w:t xml:space="preserve">requires the complete mapping </w:t>
      </w:r>
      <w:bookmarkEnd w:id="0"/>
      <w:r>
        <w:t xml:space="preserve">of data in an n-dimensional manifold. Increasingly, the correct treatment of data as part of data reduction and analysis, for a range of techniques, involves the efficient </w:t>
      </w:r>
      <w:r w:rsidR="00672CC8">
        <w:t xml:space="preserve">and flexible </w:t>
      </w:r>
      <w:r>
        <w:t>processing of large n-dimensional datasets.</w:t>
      </w:r>
    </w:p>
    <w:p w:rsidR="00672CC8" w:rsidRDefault="00672CC8"/>
    <w:p w:rsidR="00672CC8" w:rsidRDefault="00672CC8">
      <w:r>
        <w:t xml:space="preserve">The tools developed as part of the VATES project are incorporated and distributed with </w:t>
      </w:r>
      <w:proofErr w:type="spellStart"/>
      <w:r>
        <w:t>Mantid</w:t>
      </w:r>
      <w:proofErr w:type="spellEnd"/>
      <w:r>
        <w:t xml:space="preserve">, our extensible framework for neutron and </w:t>
      </w:r>
      <w:proofErr w:type="spellStart"/>
      <w:r>
        <w:t>muon</w:t>
      </w:r>
      <w:proofErr w:type="spellEnd"/>
      <w:r>
        <w:t xml:space="preserve"> data reduction and analysis. The VATES project is an on-going collaboration between ISIS at RAL, SNS at Oakridge and the ESS in Lund. </w:t>
      </w:r>
    </w:p>
    <w:p w:rsidR="00672CC8" w:rsidRDefault="00672CC8"/>
    <w:p w:rsidR="00BA539C" w:rsidRDefault="00672CC8">
      <w:r>
        <w:t>Although the developments in VATES span the needs of several techniques, particular effort has been applied to improving processing for single crystal neutron diffraction, for which a large portion of the data treatment is perform</w:t>
      </w:r>
      <w:r w:rsidR="000010E1">
        <w:t>ed in momentum transfer space</w:t>
      </w:r>
      <w:r w:rsidR="00BA539C">
        <w:t>.</w:t>
      </w:r>
    </w:p>
    <w:p w:rsidR="00BA539C" w:rsidRDefault="00BA539C"/>
    <w:p w:rsidR="00BA539C" w:rsidRDefault="00BA539C">
      <w:r>
        <w:t>Using a mixed team of instrument scientists and software engineers, we have implemented many of the key features to solve complex problems within the data reduction. For example, providing efficient s</w:t>
      </w:r>
      <w:r>
        <w:t>parse data representation in n-dimensional space</w:t>
      </w:r>
      <w:r>
        <w:t xml:space="preserve"> and allowing n-dimensional algorithms to operate on them. </w:t>
      </w:r>
    </w:p>
    <w:p w:rsidR="00BA539C" w:rsidRDefault="00BA539C"/>
    <w:p w:rsidR="00672CC8" w:rsidRDefault="000010E1">
      <w:r>
        <w:t>Recently introduced normalisation, integration and visualisation techniques provide significant improvements to the functio</w:t>
      </w:r>
      <w:r w:rsidR="00BA539C">
        <w:t xml:space="preserve">nality and end-user experience. </w:t>
      </w:r>
    </w:p>
    <w:p w:rsidR="00BA539C" w:rsidRDefault="00BA539C"/>
    <w:p w:rsidR="00672CC8" w:rsidRDefault="00672CC8"/>
    <w:p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:rsidR="00672CC8" w:rsidRDefault="00672CC8" w:rsidP="00672CC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5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:rsidR="00672CC8" w:rsidRPr="008F5CB7" w:rsidRDefault="00672CC8" w:rsidP="00672CC8">
      <w:pPr>
        <w:rPr>
          <w:sz w:val="20"/>
          <w:szCs w:val="20"/>
        </w:rPr>
      </w:pPr>
    </w:p>
    <w:p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1612EC"/>
    <w:rsid w:val="001A6C65"/>
    <w:rsid w:val="00232181"/>
    <w:rsid w:val="00506D9B"/>
    <w:rsid w:val="00672CC8"/>
    <w:rsid w:val="00804C43"/>
    <w:rsid w:val="00B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24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ntidrojec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313</Words>
  <Characters>1785</Characters>
  <Application>Microsoft Macintosh Word</Application>
  <DocSecurity>0</DocSecurity>
  <Lines>14</Lines>
  <Paragraphs>4</Paragraphs>
  <ScaleCrop>false</ScaleCrop>
  <Company>Tessella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Owen Arnold</cp:lastModifiedBy>
  <cp:revision>1</cp:revision>
  <dcterms:created xsi:type="dcterms:W3CDTF">2015-03-09T09:34:00Z</dcterms:created>
  <dcterms:modified xsi:type="dcterms:W3CDTF">2015-03-09T10:33:00Z</dcterms:modified>
</cp:coreProperties>
</file>