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532F" w:rsidRPr="00FC6BC6" w:rsidRDefault="0013532F">
      <w:pPr>
        <w:rPr>
          <w:rFonts w:ascii="Arial" w:hAnsi="Arial" w:cs="Arial"/>
        </w:rPr>
      </w:pPr>
    </w:p>
    <w:p w:rsidR="0013532F" w:rsidRPr="008F5CB7" w:rsidRDefault="00076199" w:rsidP="00076199">
      <w:pPr>
        <w:jc w:val="center"/>
      </w:pPr>
      <w:r w:rsidRPr="00076199">
        <w:rPr>
          <w:b/>
          <w:sz w:val="28"/>
          <w:szCs w:val="28"/>
        </w:rPr>
        <w:t>Linking instrument control with data analysis</w:t>
      </w:r>
    </w:p>
    <w:p w:rsidR="0013532F" w:rsidRPr="008F5CB7" w:rsidRDefault="00941137" w:rsidP="0013532F">
      <w:pPr>
        <w:jc w:val="center"/>
        <w:rPr>
          <w:sz w:val="22"/>
          <w:szCs w:val="22"/>
        </w:rPr>
      </w:pPr>
      <w:r>
        <w:rPr>
          <w:sz w:val="22"/>
          <w:szCs w:val="22"/>
          <w:u w:val="single"/>
        </w:rPr>
        <w:t>Jon Taylor</w:t>
      </w:r>
      <w:r>
        <w:rPr>
          <w:sz w:val="22"/>
          <w:szCs w:val="22"/>
          <w:vertAlign w:val="superscript"/>
        </w:rPr>
        <w:t>1</w:t>
      </w:r>
      <w:r>
        <w:rPr>
          <w:sz w:val="22"/>
          <w:szCs w:val="22"/>
        </w:rPr>
        <w:t>, Matt Clarke</w:t>
      </w:r>
      <w:r>
        <w:rPr>
          <w:sz w:val="22"/>
          <w:szCs w:val="22"/>
          <w:vertAlign w:val="superscript"/>
        </w:rPr>
        <w:t>1</w:t>
      </w:r>
      <w:r>
        <w:rPr>
          <w:sz w:val="22"/>
          <w:szCs w:val="22"/>
        </w:rPr>
        <w:t>, Martyn Gigg</w:t>
      </w:r>
      <w:r>
        <w:rPr>
          <w:sz w:val="22"/>
          <w:szCs w:val="22"/>
          <w:vertAlign w:val="superscript"/>
        </w:rPr>
        <w:t>2</w:t>
      </w:r>
    </w:p>
    <w:p w:rsidR="0013532F" w:rsidRPr="008F5CB7" w:rsidRDefault="0013532F" w:rsidP="0013532F">
      <w:pPr>
        <w:rPr>
          <w:sz w:val="22"/>
          <w:szCs w:val="22"/>
        </w:rPr>
      </w:pPr>
    </w:p>
    <w:p w:rsidR="0013532F" w:rsidRPr="008F5CB7" w:rsidRDefault="0013532F" w:rsidP="0013532F">
      <w:pPr>
        <w:pStyle w:val="authoraffiliation"/>
        <w:rPr>
          <w:sz w:val="22"/>
          <w:szCs w:val="22"/>
          <w:lang w:val="en-GB"/>
        </w:rPr>
      </w:pPr>
      <w:r w:rsidRPr="008F5CB7">
        <w:rPr>
          <w:i w:val="0"/>
          <w:sz w:val="22"/>
          <w:szCs w:val="22"/>
          <w:vertAlign w:val="superscript"/>
          <w:lang w:val="en-GB"/>
        </w:rPr>
        <w:t>1</w:t>
      </w:r>
      <w:r w:rsidR="00941137">
        <w:rPr>
          <w:sz w:val="22"/>
          <w:szCs w:val="22"/>
          <w:lang w:val="en-GB"/>
        </w:rPr>
        <w:t>ISIS facility STFC Rutherford Appleton Lab, Chilton, Oxfordshire, OX11 0QX</w:t>
      </w:r>
    </w:p>
    <w:p w:rsidR="0013532F" w:rsidRPr="00345EA4" w:rsidRDefault="0013532F" w:rsidP="00345EA4">
      <w:pPr>
        <w:autoSpaceDE w:val="0"/>
        <w:autoSpaceDN w:val="0"/>
        <w:adjustRightInd w:val="0"/>
        <w:jc w:val="center"/>
        <w:rPr>
          <w:i/>
          <w:sz w:val="22"/>
          <w:szCs w:val="22"/>
          <w:lang w:eastAsia="en-GB"/>
        </w:rPr>
      </w:pPr>
      <w:r w:rsidRPr="008F5CB7">
        <w:rPr>
          <w:sz w:val="22"/>
          <w:szCs w:val="22"/>
          <w:vertAlign w:val="superscript"/>
        </w:rPr>
        <w:t>2</w:t>
      </w:r>
      <w:r w:rsidR="00345EA4" w:rsidRPr="00345EA4">
        <w:rPr>
          <w:sz w:val="22"/>
          <w:szCs w:val="22"/>
        </w:rPr>
        <w:t xml:space="preserve"> </w:t>
      </w:r>
      <w:r w:rsidR="00345EA4" w:rsidRPr="00C62ADF">
        <w:rPr>
          <w:sz w:val="22"/>
          <w:szCs w:val="22"/>
        </w:rPr>
        <w:t>Tessella plc, Abingdon, Oxfordshire, UK</w:t>
      </w:r>
    </w:p>
    <w:p w:rsidR="007C50FD" w:rsidRPr="008F5CB7" w:rsidRDefault="007C50FD" w:rsidP="0013532F">
      <w:pPr>
        <w:jc w:val="both"/>
        <w:rPr>
          <w:sz w:val="22"/>
          <w:szCs w:val="22"/>
        </w:rPr>
      </w:pPr>
    </w:p>
    <w:p w:rsidR="00941137" w:rsidRDefault="009C0A41" w:rsidP="0013532F">
      <w:pPr>
        <w:jc w:val="both"/>
        <w:rPr>
          <w:sz w:val="22"/>
          <w:szCs w:val="22"/>
        </w:rPr>
      </w:pPr>
      <w:r>
        <w:rPr>
          <w:sz w:val="22"/>
          <w:szCs w:val="22"/>
        </w:rPr>
        <w:t xml:space="preserve">The Mantid </w:t>
      </w:r>
      <w:proofErr w:type="gramStart"/>
      <w:r>
        <w:rPr>
          <w:sz w:val="22"/>
          <w:szCs w:val="22"/>
        </w:rPr>
        <w:t>framework</w:t>
      </w:r>
      <w:r w:rsidR="009B775B" w:rsidRPr="009C0A41">
        <w:rPr>
          <w:sz w:val="22"/>
          <w:szCs w:val="22"/>
          <w:vertAlign w:val="superscript"/>
        </w:rPr>
        <w:t>[</w:t>
      </w:r>
      <w:proofErr w:type="gramEnd"/>
      <w:r w:rsidR="009B775B" w:rsidRPr="009C0A41">
        <w:rPr>
          <w:sz w:val="22"/>
          <w:szCs w:val="22"/>
          <w:vertAlign w:val="superscript"/>
        </w:rPr>
        <w:t>1]</w:t>
      </w:r>
      <w:r w:rsidR="009B775B">
        <w:rPr>
          <w:sz w:val="22"/>
          <w:szCs w:val="22"/>
        </w:rPr>
        <w:t xml:space="preserve"> </w:t>
      </w:r>
      <w:r w:rsidR="00941137">
        <w:rPr>
          <w:sz w:val="22"/>
          <w:szCs w:val="22"/>
        </w:rPr>
        <w:t xml:space="preserve">provides the visiting researcher and instrument scientist with a highly flexibly framework allowing data reduction, data visualisation and data analysis. The flexibility of the framework and in particular the ability exploit the extensive python API to many initially envisaged areas is one of the key advantages of the project. </w:t>
      </w:r>
    </w:p>
    <w:p w:rsidR="00941137" w:rsidRDefault="00941137" w:rsidP="0013532F">
      <w:pPr>
        <w:jc w:val="both"/>
        <w:rPr>
          <w:sz w:val="22"/>
          <w:szCs w:val="22"/>
        </w:rPr>
      </w:pPr>
    </w:p>
    <w:p w:rsidR="00005F68" w:rsidRDefault="00941137" w:rsidP="0013532F">
      <w:pPr>
        <w:jc w:val="both"/>
        <w:rPr>
          <w:sz w:val="22"/>
          <w:szCs w:val="22"/>
        </w:rPr>
      </w:pPr>
      <w:r>
        <w:rPr>
          <w:sz w:val="22"/>
          <w:szCs w:val="22"/>
        </w:rPr>
        <w:t xml:space="preserve">Here we demonstrate the simplicity of integrating neutron instrument control into the data reduction chain, allowing deployment of a fully customisable command set which allows the user and instrument scientist to exploit the benefits of ‘intelligent’ run control, i.e. allowing the instrument autonomous control or run time based on an algorithm that continuously monitors the real time data. </w:t>
      </w:r>
    </w:p>
    <w:p w:rsidR="00941137" w:rsidRPr="008F5CB7" w:rsidRDefault="00941137" w:rsidP="0013532F">
      <w:pPr>
        <w:jc w:val="both"/>
        <w:rPr>
          <w:sz w:val="22"/>
          <w:szCs w:val="22"/>
        </w:rPr>
      </w:pPr>
      <w:r>
        <w:rPr>
          <w:sz w:val="22"/>
          <w:szCs w:val="22"/>
        </w:rPr>
        <w:t>A simple GUI environment is presented that allows access to these features along with real time instrument sequencing.</w:t>
      </w:r>
    </w:p>
    <w:p w:rsidR="0013532F" w:rsidRPr="008F5CB7" w:rsidRDefault="0013532F" w:rsidP="0013532F">
      <w:pPr>
        <w:jc w:val="both"/>
        <w:rPr>
          <w:sz w:val="22"/>
          <w:szCs w:val="22"/>
        </w:rPr>
      </w:pPr>
    </w:p>
    <w:p w:rsidR="0013532F" w:rsidRPr="008F5CB7" w:rsidRDefault="0013532F" w:rsidP="0013532F">
      <w:pPr>
        <w:jc w:val="both"/>
        <w:rPr>
          <w:b/>
          <w:sz w:val="20"/>
          <w:szCs w:val="20"/>
        </w:rPr>
      </w:pPr>
      <w:r w:rsidRPr="008F5CB7">
        <w:rPr>
          <w:b/>
          <w:sz w:val="20"/>
          <w:szCs w:val="20"/>
        </w:rPr>
        <w:t>References</w:t>
      </w:r>
    </w:p>
    <w:p w:rsidR="0013532F" w:rsidRPr="008F5CB7" w:rsidRDefault="009C0A41" w:rsidP="0013532F">
      <w:pPr>
        <w:jc w:val="both"/>
        <w:rPr>
          <w:sz w:val="20"/>
          <w:szCs w:val="20"/>
        </w:rPr>
      </w:pPr>
      <w:r w:rsidRPr="009C0A41">
        <w:rPr>
          <w:sz w:val="20"/>
          <w:szCs w:val="20"/>
        </w:rPr>
        <w:t>[1] www.mantidproject.org</w:t>
      </w:r>
    </w:p>
    <w:p w:rsidR="00FC6BC6" w:rsidRPr="008F5CB7" w:rsidRDefault="00FC6BC6" w:rsidP="0013532F">
      <w:pPr>
        <w:jc w:val="both"/>
        <w:rPr>
          <w:sz w:val="20"/>
          <w:szCs w:val="20"/>
        </w:rPr>
      </w:pPr>
    </w:p>
    <w:p w:rsidR="00516607" w:rsidRDefault="00516607" w:rsidP="00400D75">
      <w:pPr>
        <w:rPr>
          <w:sz w:val="20"/>
          <w:szCs w:val="20"/>
        </w:rPr>
      </w:pPr>
      <w:r w:rsidRPr="008F5CB7">
        <w:rPr>
          <w:sz w:val="20"/>
          <w:szCs w:val="20"/>
        </w:rPr>
        <w:t xml:space="preserve">Email corresponding author: </w:t>
      </w:r>
      <w:r w:rsidR="009C0A41">
        <w:rPr>
          <w:sz w:val="20"/>
          <w:szCs w:val="20"/>
        </w:rPr>
        <w:t>jon.taylor@stfc.ac.uk</w:t>
      </w:r>
      <w:r w:rsidR="00400D75" w:rsidRPr="008F5CB7">
        <w:rPr>
          <w:sz w:val="20"/>
          <w:szCs w:val="20"/>
        </w:rPr>
        <w:tab/>
      </w:r>
      <w:r w:rsidR="00400D75" w:rsidRPr="008F5CB7">
        <w:rPr>
          <w:sz w:val="20"/>
          <w:szCs w:val="20"/>
        </w:rPr>
        <w:tab/>
        <w:t xml:space="preserve">  </w:t>
      </w:r>
      <w:r w:rsidRPr="008F5CB7">
        <w:rPr>
          <w:sz w:val="20"/>
          <w:szCs w:val="20"/>
        </w:rPr>
        <w:t>Preference: Oral</w:t>
      </w:r>
    </w:p>
    <w:p w:rsidR="001D582A" w:rsidRPr="008F5CB7" w:rsidRDefault="001D582A" w:rsidP="00400D75">
      <w:pPr>
        <w:rPr>
          <w:sz w:val="20"/>
          <w:szCs w:val="20"/>
        </w:rPr>
      </w:pPr>
      <w:r>
        <w:rPr>
          <w:sz w:val="20"/>
          <w:szCs w:val="20"/>
        </w:rPr>
        <w:t xml:space="preserve">Key theme: </w:t>
      </w:r>
      <w:r w:rsidR="00076199">
        <w:rPr>
          <w:sz w:val="20"/>
          <w:szCs w:val="20"/>
        </w:rPr>
        <w:t>R</w:t>
      </w:r>
      <w:r w:rsidR="00076199" w:rsidRPr="00076199">
        <w:rPr>
          <w:sz w:val="20"/>
          <w:szCs w:val="20"/>
        </w:rPr>
        <w:t>eal time data analysis</w:t>
      </w:r>
      <w:r w:rsidR="00076199">
        <w:rPr>
          <w:sz w:val="20"/>
          <w:szCs w:val="20"/>
        </w:rPr>
        <w:t xml:space="preserve"> / </w:t>
      </w:r>
      <w:proofErr w:type="spellStart"/>
      <w:r w:rsidR="00076199" w:rsidRPr="00076199">
        <w:rPr>
          <w:sz w:val="20"/>
          <w:szCs w:val="20"/>
        </w:rPr>
        <w:t>Automatisation</w:t>
      </w:r>
      <w:proofErr w:type="spellEnd"/>
      <w:r w:rsidR="00076199" w:rsidRPr="00076199">
        <w:rPr>
          <w:sz w:val="20"/>
          <w:szCs w:val="20"/>
        </w:rPr>
        <w:t xml:space="preserve"> of Experiments</w:t>
      </w:r>
    </w:p>
    <w:sectPr w:rsidR="001D582A" w:rsidRPr="008F5CB7" w:rsidSect="00D452AD">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8606BF"/>
    <w:multiLevelType w:val="multilevel"/>
    <w:tmpl w:val="1966B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stylePaneFormatFilter w:val="3F01"/>
  <w:defaultTabStop w:val="720"/>
  <w:characterSpacingControl w:val="doNotCompress"/>
  <w:compat>
    <w:useFELayout/>
  </w:compat>
  <w:rsids>
    <w:rsidRoot w:val="0013532F"/>
    <w:rsid w:val="00000ACA"/>
    <w:rsid w:val="00005F68"/>
    <w:rsid w:val="000510D8"/>
    <w:rsid w:val="00076199"/>
    <w:rsid w:val="0013532F"/>
    <w:rsid w:val="001D582A"/>
    <w:rsid w:val="002E5C41"/>
    <w:rsid w:val="00345EA4"/>
    <w:rsid w:val="00375512"/>
    <w:rsid w:val="00400D75"/>
    <w:rsid w:val="00516607"/>
    <w:rsid w:val="005F2A74"/>
    <w:rsid w:val="007C50FD"/>
    <w:rsid w:val="008F5CB7"/>
    <w:rsid w:val="00941137"/>
    <w:rsid w:val="009B775B"/>
    <w:rsid w:val="009C0A41"/>
    <w:rsid w:val="00BF65DF"/>
    <w:rsid w:val="00D452AD"/>
    <w:rsid w:val="00F04175"/>
    <w:rsid w:val="00FC6BC6"/>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Batang"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452AD"/>
    <w:rPr>
      <w:sz w:val="24"/>
      <w:szCs w:val="24"/>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affiliation">
    <w:name w:val="authoraffiliation"/>
    <w:basedOn w:val="Normal"/>
    <w:rsid w:val="0013532F"/>
    <w:pPr>
      <w:jc w:val="center"/>
    </w:pPr>
    <w:rPr>
      <w:rFonts w:eastAsia="Times New Roman"/>
      <w:i/>
      <w:iCs/>
      <w:sz w:val="20"/>
      <w:szCs w:val="20"/>
      <w:lang w:val="fr-FR" w:eastAsia="fr-FR"/>
    </w:rPr>
  </w:style>
  <w:style w:type="character" w:styleId="Hyperlink">
    <w:name w:val="Hyperlink"/>
    <w:basedOn w:val="DefaultParagraphFont"/>
    <w:rsid w:val="0013532F"/>
    <w:rPr>
      <w:color w:val="0000FF"/>
      <w:u w:val="single"/>
    </w:rPr>
  </w:style>
  <w:style w:type="character" w:customStyle="1" w:styleId="citationjournal">
    <w:name w:val="citation journal"/>
    <w:basedOn w:val="DefaultParagraphFont"/>
    <w:rsid w:val="0013532F"/>
  </w:style>
  <w:style w:type="character" w:customStyle="1" w:styleId="z3988">
    <w:name w:val="z3988"/>
    <w:basedOn w:val="DefaultParagraphFont"/>
    <w:rsid w:val="0013532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55078258">
      <w:bodyDiv w:val="1"/>
      <w:marLeft w:val="0"/>
      <w:marRight w:val="0"/>
      <w:marTop w:val="0"/>
      <w:marBottom w:val="0"/>
      <w:divBdr>
        <w:top w:val="none" w:sz="0" w:space="0" w:color="auto"/>
        <w:left w:val="none" w:sz="0" w:space="0" w:color="auto"/>
        <w:bottom w:val="none" w:sz="0" w:space="0" w:color="auto"/>
        <w:right w:val="none" w:sz="0" w:space="0" w:color="auto"/>
      </w:divBdr>
      <w:divsChild>
        <w:div w:id="196430313">
          <w:marLeft w:val="0"/>
          <w:marRight w:val="0"/>
          <w:marTop w:val="0"/>
          <w:marBottom w:val="0"/>
          <w:divBdr>
            <w:top w:val="none" w:sz="0" w:space="0" w:color="auto"/>
            <w:left w:val="none" w:sz="0" w:space="0" w:color="auto"/>
            <w:bottom w:val="none" w:sz="0" w:space="0" w:color="auto"/>
            <w:right w:val="none" w:sz="0" w:space="0" w:color="auto"/>
          </w:divBdr>
          <w:divsChild>
            <w:div w:id="922951272">
              <w:marLeft w:val="0"/>
              <w:marRight w:val="0"/>
              <w:marTop w:val="0"/>
              <w:marBottom w:val="0"/>
              <w:divBdr>
                <w:top w:val="none" w:sz="0" w:space="0" w:color="auto"/>
                <w:left w:val="none" w:sz="0" w:space="0" w:color="auto"/>
                <w:bottom w:val="none" w:sz="0" w:space="0" w:color="auto"/>
                <w:right w:val="none" w:sz="0" w:space="0" w:color="auto"/>
              </w:divBdr>
              <w:divsChild>
                <w:div w:id="1983077234">
                  <w:marLeft w:val="0"/>
                  <w:marRight w:val="0"/>
                  <w:marTop w:val="0"/>
                  <w:marBottom w:val="0"/>
                  <w:divBdr>
                    <w:top w:val="none" w:sz="0" w:space="0" w:color="auto"/>
                    <w:left w:val="none" w:sz="0" w:space="0" w:color="auto"/>
                    <w:bottom w:val="none" w:sz="0" w:space="0" w:color="auto"/>
                    <w:right w:val="none" w:sz="0" w:space="0" w:color="auto"/>
                  </w:divBdr>
                  <w:divsChild>
                    <w:div w:id="17866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7091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1482</TotalTime>
  <Pages>1</Pages>
  <Words>186</Words>
  <Characters>1066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The title of the abstract is placed here with bold font size 14</vt:lpstr>
    </vt:vector>
  </TitlesOfParts>
  <Company>DLS</Company>
  <LinksUpToDate>false</LinksUpToDate>
  <CharactersWithSpaces>1250</CharactersWithSpaces>
  <SharedDoc>false</SharedDoc>
  <HLinks>
    <vt:vector size="12" baseType="variant">
      <vt:variant>
        <vt:i4>3801152</vt:i4>
      </vt:variant>
      <vt:variant>
        <vt:i4>3</vt:i4>
      </vt:variant>
      <vt:variant>
        <vt:i4>0</vt:i4>
      </vt:variant>
      <vt:variant>
        <vt:i4>5</vt:i4>
      </vt:variant>
      <vt:variant>
        <vt:lpwstr>http://en.wikipedia.org/wiki/Physical_Review</vt:lpwstr>
      </vt:variant>
      <vt:variant>
        <vt:lpwstr/>
      </vt:variant>
      <vt:variant>
        <vt:i4>8126569</vt:i4>
      </vt:variant>
      <vt:variant>
        <vt:i4>0</vt:i4>
      </vt:variant>
      <vt:variant>
        <vt:i4>0</vt:i4>
      </vt:variant>
      <vt:variant>
        <vt:i4>5</vt:i4>
      </vt:variant>
      <vt:variant>
        <vt:lpwstr>http://www.xrms10.org/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title of the abstract is placed here with bold font size 14</dc:title>
  <dc:creator>Authorized User</dc:creator>
  <cp:lastModifiedBy>Nicholas Draper</cp:lastModifiedBy>
  <cp:revision>9</cp:revision>
  <cp:lastPrinted>2010-02-08T16:09:00Z</cp:lastPrinted>
  <dcterms:created xsi:type="dcterms:W3CDTF">2012-07-03T10:35:00Z</dcterms:created>
  <dcterms:modified xsi:type="dcterms:W3CDTF">2012-07-26T13:20:00Z</dcterms:modified>
</cp:coreProperties>
</file>