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071" w:rsidRDefault="00170071"/>
    <w:p w:rsidR="00170071" w:rsidRDefault="0026155A">
      <w:pPr>
        <w:jc w:val="center"/>
      </w:pPr>
      <w:r>
        <w:rPr>
          <w:b/>
          <w:sz w:val="28"/>
          <w:szCs w:val="28"/>
        </w:rPr>
        <w:t>Mantid data reduction and visualization at SNS and HFIR</w:t>
      </w:r>
    </w:p>
    <w:p w:rsidR="00170071" w:rsidRDefault="00170071"/>
    <w:p w:rsidR="00170071" w:rsidRDefault="0026155A">
      <w:pPr>
        <w:jc w:val="center"/>
      </w:pPr>
      <w:r>
        <w:rPr>
          <w:sz w:val="22"/>
          <w:szCs w:val="22"/>
        </w:rPr>
        <w:t xml:space="preserve">J. Bilheux, J. </w:t>
      </w:r>
      <w:proofErr w:type="spellStart"/>
      <w:r>
        <w:rPr>
          <w:sz w:val="22"/>
          <w:szCs w:val="22"/>
        </w:rPr>
        <w:t>Borreguerro</w:t>
      </w:r>
      <w:proofErr w:type="spellEnd"/>
      <w:r>
        <w:rPr>
          <w:sz w:val="22"/>
          <w:szCs w:val="22"/>
        </w:rPr>
        <w:t xml:space="preserve">, S. Campbell, M Doucet, V. Lynch, D. Mikkelson, R Mikkelson, </w:t>
      </w:r>
      <w:r>
        <w:rPr>
          <w:sz w:val="22"/>
          <w:szCs w:val="22"/>
          <w:u w:val="single"/>
        </w:rPr>
        <w:t>P. Peterson</w:t>
      </w:r>
      <w:r>
        <w:rPr>
          <w:sz w:val="22"/>
          <w:szCs w:val="22"/>
        </w:rPr>
        <w:t xml:space="preserve">, S. Ren, M. Reuter, A. Savici, R. Taylor, W. Zhou, J. </w:t>
      </w:r>
      <w:proofErr w:type="spellStart"/>
      <w:r>
        <w:rPr>
          <w:sz w:val="22"/>
          <w:szCs w:val="22"/>
        </w:rPr>
        <w:t>Zikowsky</w:t>
      </w:r>
      <w:proofErr w:type="spellEnd"/>
      <w:r>
        <w:rPr>
          <w:sz w:val="22"/>
          <w:szCs w:val="22"/>
          <w:vertAlign w:val="superscript"/>
        </w:rPr>
        <w:t xml:space="preserve"> </w:t>
      </w:r>
    </w:p>
    <w:p w:rsidR="00170071" w:rsidRDefault="00170071"/>
    <w:p w:rsidR="00170071" w:rsidRDefault="0026155A">
      <w:pPr>
        <w:pStyle w:val="authoraffiliation"/>
      </w:pPr>
      <w:r>
        <w:rPr>
          <w:sz w:val="22"/>
          <w:szCs w:val="22"/>
          <w:lang w:val="en-GB"/>
        </w:rPr>
        <w:t xml:space="preserve">Oak Ridge National Laboratory, </w:t>
      </w:r>
      <w:r>
        <w:rPr>
          <w:sz w:val="22"/>
          <w:szCs w:val="22"/>
          <w:lang w:val="en-GB"/>
        </w:rPr>
        <w:t>Oak Ridge, TN USA</w:t>
      </w:r>
    </w:p>
    <w:p w:rsidR="00170071" w:rsidRDefault="00170071">
      <w:pPr>
        <w:jc w:val="center"/>
      </w:pPr>
    </w:p>
    <w:p w:rsidR="00170071" w:rsidRDefault="00170071"/>
    <w:p w:rsidR="00170071" w:rsidRDefault="00170071">
      <w:pPr>
        <w:jc w:val="both"/>
      </w:pPr>
    </w:p>
    <w:p w:rsidR="00170071" w:rsidRDefault="0026155A">
      <w:pPr>
        <w:jc w:val="both"/>
      </w:pPr>
      <w:r>
        <w:rPr>
          <w:sz w:val="22"/>
          <w:szCs w:val="22"/>
        </w:rPr>
        <w:t xml:space="preserve">The large amount of data collected at the </w:t>
      </w:r>
      <w:proofErr w:type="spellStart"/>
      <w:r>
        <w:rPr>
          <w:sz w:val="22"/>
          <w:szCs w:val="22"/>
        </w:rPr>
        <w:t>Spallation</w:t>
      </w:r>
      <w:proofErr w:type="spellEnd"/>
      <w:r>
        <w:rPr>
          <w:sz w:val="22"/>
          <w:szCs w:val="22"/>
        </w:rPr>
        <w:t xml:space="preserve"> Neutron Source has brought forward new opportunities for science, but also present challenges for data reduction and visualization. A joint collaboration between ISIS and ORNL, </w:t>
      </w:r>
      <w:proofErr w:type="gramStart"/>
      <w:r>
        <w:rPr>
          <w:sz w:val="22"/>
          <w:szCs w:val="22"/>
        </w:rPr>
        <w:t>Manti</w:t>
      </w:r>
      <w:r>
        <w:rPr>
          <w:sz w:val="22"/>
          <w:szCs w:val="22"/>
        </w:rPr>
        <w:t>d[</w:t>
      </w:r>
      <w:proofErr w:type="gramEnd"/>
      <w:r>
        <w:rPr>
          <w:sz w:val="22"/>
          <w:szCs w:val="22"/>
        </w:rPr>
        <w:t xml:space="preserve">1.] is a data reduction, visualization, and analysis framework for neutron and </w:t>
      </w:r>
      <w:proofErr w:type="spellStart"/>
      <w:r>
        <w:rPr>
          <w:sz w:val="22"/>
          <w:szCs w:val="22"/>
        </w:rPr>
        <w:t>muon</w:t>
      </w:r>
      <w:proofErr w:type="spellEnd"/>
      <w:r>
        <w:rPr>
          <w:sz w:val="22"/>
          <w:szCs w:val="22"/>
        </w:rPr>
        <w:t xml:space="preserve"> experiments. Most instruments at ORNL two neutron sources (SNS and HFIR) are already using Mantid as part of the data processing.</w:t>
      </w:r>
    </w:p>
    <w:p w:rsidR="00170071" w:rsidRDefault="00170071">
      <w:pPr>
        <w:jc w:val="both"/>
      </w:pPr>
    </w:p>
    <w:p w:rsidR="00170071" w:rsidRDefault="0026155A">
      <w:pPr>
        <w:jc w:val="both"/>
      </w:pPr>
      <w:r>
        <w:rPr>
          <w:sz w:val="22"/>
          <w:szCs w:val="22"/>
        </w:rPr>
        <w:t xml:space="preserve">This framework allows user implemented </w:t>
      </w:r>
      <w:r>
        <w:rPr>
          <w:sz w:val="22"/>
          <w:szCs w:val="22"/>
        </w:rPr>
        <w:t>workflows, which include customized algorithms and visualization tools. Users have multiple options of interacting with the program, from graphical user interfaces, to Python scripts, including the ability to generate a script based on an initial use of th</w:t>
      </w:r>
      <w:r>
        <w:rPr>
          <w:sz w:val="22"/>
          <w:szCs w:val="22"/>
        </w:rPr>
        <w:t xml:space="preserve">e GUI. One of the main new features of this framework is the possibility to </w:t>
      </w:r>
      <w:proofErr w:type="gramStart"/>
      <w:r>
        <w:rPr>
          <w:sz w:val="22"/>
          <w:szCs w:val="22"/>
        </w:rPr>
        <w:t>use</w:t>
      </w:r>
      <w:proofErr w:type="gramEnd"/>
      <w:r>
        <w:rPr>
          <w:sz w:val="22"/>
          <w:szCs w:val="22"/>
        </w:rPr>
        <w:t xml:space="preserve"> event data. This allows using novel techniques, such as asynchronous parameter scans, including continuous angle or temperature, and pump probed experiments, like pulsed magnet</w:t>
      </w:r>
      <w:r>
        <w:rPr>
          <w:sz w:val="22"/>
          <w:szCs w:val="22"/>
        </w:rPr>
        <w:t xml:space="preserve">s. On the visualization side, the use of inelastic neutron scattering in condensed matter or chemistry requires mapping of the scattering intensity as a function of energy transfer, one to three dimensional momentum transfer, and/or other parameters, such </w:t>
      </w:r>
      <w:r>
        <w:rPr>
          <w:sz w:val="22"/>
          <w:szCs w:val="22"/>
        </w:rPr>
        <w:t xml:space="preserve">as temperature, pressure or magnetic field.  </w:t>
      </w:r>
    </w:p>
    <w:p w:rsidR="00170071" w:rsidRDefault="00170071">
      <w:pPr>
        <w:jc w:val="both"/>
      </w:pPr>
    </w:p>
    <w:p w:rsidR="00170071" w:rsidRDefault="0026155A">
      <w:pPr>
        <w:jc w:val="both"/>
      </w:pPr>
      <w:r>
        <w:rPr>
          <w:sz w:val="22"/>
          <w:szCs w:val="22"/>
        </w:rPr>
        <w:t xml:space="preserve">We will present several use cases for Mantid for neutron diffraction, inelastic scattering, SANS, and </w:t>
      </w:r>
      <w:proofErr w:type="spellStart"/>
      <w:r>
        <w:rPr>
          <w:sz w:val="22"/>
          <w:szCs w:val="22"/>
        </w:rPr>
        <w:t>reflectometry</w:t>
      </w:r>
      <w:proofErr w:type="spellEnd"/>
      <w:r>
        <w:rPr>
          <w:sz w:val="22"/>
          <w:szCs w:val="22"/>
        </w:rPr>
        <w:t>.</w:t>
      </w:r>
    </w:p>
    <w:p w:rsidR="00170071" w:rsidRDefault="0026155A">
      <w:pPr>
        <w:jc w:val="both"/>
      </w:pPr>
      <w:r>
        <w:rPr>
          <w:b/>
          <w:sz w:val="20"/>
          <w:szCs w:val="20"/>
        </w:rPr>
        <w:t>References</w:t>
      </w:r>
    </w:p>
    <w:p w:rsidR="00170071" w:rsidRDefault="00170071">
      <w:pPr>
        <w:pStyle w:val="ListParagraph"/>
        <w:numPr>
          <w:ilvl w:val="0"/>
          <w:numId w:val="1"/>
        </w:numPr>
        <w:jc w:val="both"/>
      </w:pPr>
      <w:hyperlink r:id="rId5">
        <w:r w:rsidR="0026155A">
          <w:rPr>
            <w:rStyle w:val="InternetLink"/>
            <w:sz w:val="20"/>
            <w:szCs w:val="20"/>
          </w:rPr>
          <w:t>www.mantidproject.org</w:t>
        </w:r>
      </w:hyperlink>
    </w:p>
    <w:p w:rsidR="00170071" w:rsidRDefault="00170071">
      <w:pPr>
        <w:jc w:val="both"/>
      </w:pPr>
    </w:p>
    <w:p w:rsidR="00170071" w:rsidRDefault="0026155A">
      <w:r>
        <w:rPr>
          <w:sz w:val="20"/>
          <w:szCs w:val="20"/>
        </w:rPr>
        <w:t>Email corr</w:t>
      </w:r>
      <w:r>
        <w:rPr>
          <w:sz w:val="20"/>
          <w:szCs w:val="20"/>
        </w:rPr>
        <w:t>esponding author: saviciat@ornl.gov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Preference: Poster </w:t>
      </w:r>
    </w:p>
    <w:p w:rsidR="00170071" w:rsidRDefault="0026155A">
      <w:r>
        <w:rPr>
          <w:sz w:val="20"/>
          <w:szCs w:val="20"/>
        </w:rPr>
        <w:t>Key theme: Data Analysis</w:t>
      </w:r>
    </w:p>
    <w:sectPr w:rsidR="00170071" w:rsidSect="00170071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50F2B"/>
    <w:multiLevelType w:val="multilevel"/>
    <w:tmpl w:val="3C109D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70F09F8"/>
    <w:multiLevelType w:val="multilevel"/>
    <w:tmpl w:val="6F384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70071"/>
    <w:rsid w:val="00170071"/>
    <w:rsid w:val="00261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0071"/>
    <w:pPr>
      <w:tabs>
        <w:tab w:val="left" w:pos="720"/>
      </w:tabs>
      <w:suppressAutoHyphens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170071"/>
    <w:rPr>
      <w:color w:val="0000FF"/>
      <w:u w:val="single"/>
      <w:lang w:val="en-US" w:eastAsia="en-US" w:bidi="en-US"/>
    </w:rPr>
  </w:style>
  <w:style w:type="character" w:customStyle="1" w:styleId="citationjournal">
    <w:name w:val="citation journal"/>
    <w:basedOn w:val="DefaultParagraphFont"/>
    <w:rsid w:val="00170071"/>
  </w:style>
  <w:style w:type="character" w:customStyle="1" w:styleId="z3988">
    <w:name w:val="z3988"/>
    <w:basedOn w:val="DefaultParagraphFont"/>
    <w:rsid w:val="00170071"/>
  </w:style>
  <w:style w:type="character" w:customStyle="1" w:styleId="ListLabel1">
    <w:name w:val="ListLabel 1"/>
    <w:rsid w:val="00170071"/>
    <w:rPr>
      <w:sz w:val="20"/>
    </w:rPr>
  </w:style>
  <w:style w:type="paragraph" w:customStyle="1" w:styleId="Heading">
    <w:name w:val="Heading"/>
    <w:basedOn w:val="Normal"/>
    <w:next w:val="Textbody"/>
    <w:rsid w:val="00170071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170071"/>
    <w:pPr>
      <w:spacing w:after="120"/>
    </w:pPr>
  </w:style>
  <w:style w:type="paragraph" w:styleId="List">
    <w:name w:val="List"/>
    <w:basedOn w:val="Textbody"/>
    <w:rsid w:val="00170071"/>
    <w:rPr>
      <w:rFonts w:cs="Lohit Hindi"/>
    </w:rPr>
  </w:style>
  <w:style w:type="paragraph" w:styleId="Caption">
    <w:name w:val="caption"/>
    <w:basedOn w:val="Normal"/>
    <w:rsid w:val="0017007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170071"/>
    <w:pPr>
      <w:suppressLineNumbers/>
    </w:pPr>
    <w:rPr>
      <w:rFonts w:cs="Lohit Hindi"/>
    </w:rPr>
  </w:style>
  <w:style w:type="paragraph" w:customStyle="1" w:styleId="authoraffiliation">
    <w:name w:val="authoraffiliation"/>
    <w:basedOn w:val="Normal"/>
    <w:rsid w:val="00170071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paragraph" w:styleId="ListParagraph">
    <w:name w:val="List Paragraph"/>
    <w:basedOn w:val="Normal"/>
    <w:rsid w:val="0017007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ntid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279</Words>
  <Characters>1594</Characters>
  <Application>Microsoft Office Word</Application>
  <DocSecurity>0</DocSecurity>
  <Lines>13</Lines>
  <Paragraphs>3</Paragraphs>
  <ScaleCrop>false</ScaleCrop>
  <Company>STFC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4</cp:revision>
  <cp:lastPrinted>2010-02-08T16:09:00Z</cp:lastPrinted>
  <dcterms:created xsi:type="dcterms:W3CDTF">2012-07-03T10:35:00Z</dcterms:created>
  <dcterms:modified xsi:type="dcterms:W3CDTF">2012-07-16T13:54:00Z</dcterms:modified>
</cp:coreProperties>
</file>